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42C" w:rsidRPr="0068444A" w:rsidRDefault="004A142C" w:rsidP="0068444A">
      <w:pPr>
        <w:rPr>
          <w:b/>
          <w:color w:val="000000" w:themeColor="text1"/>
          <w:sz w:val="400"/>
          <w:szCs w:val="400"/>
        </w:rPr>
      </w:pPr>
    </w:p>
    <w:p w:rsidR="002434C1" w:rsidRDefault="00F4788F" w:rsidP="005C5DC2">
      <w:pPr>
        <w:ind w:left="1170"/>
        <w:jc w:val="center"/>
        <w:rPr>
          <w:b/>
          <w:i/>
          <w:color w:val="000000" w:themeColor="text1"/>
          <w:sz w:val="24"/>
          <w:szCs w:val="24"/>
        </w:rPr>
      </w:pPr>
      <w:r>
        <w:rPr>
          <w:b/>
          <w:i/>
          <w:noProof/>
          <w:color w:val="000000" w:themeColor="text1"/>
          <w:sz w:val="24"/>
          <w:szCs w:val="24"/>
        </w:rPr>
        <mc:AlternateContent>
          <mc:Choice Requires="wps">
            <w:drawing>
              <wp:anchor distT="0" distB="0" distL="114300" distR="114300" simplePos="0" relativeHeight="251657728" behindDoc="1" locked="0" layoutInCell="1" allowOverlap="1">
                <wp:simplePos x="0" y="0"/>
                <wp:positionH relativeFrom="column">
                  <wp:posOffset>1831340</wp:posOffset>
                </wp:positionH>
                <wp:positionV relativeFrom="paragraph">
                  <wp:posOffset>-442595</wp:posOffset>
                </wp:positionV>
                <wp:extent cx="4029075" cy="1889125"/>
                <wp:effectExtent l="254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88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43B1" w:rsidRDefault="005343B1" w:rsidP="00C76723">
                            <w:pPr>
                              <w:spacing w:before="60" w:after="60"/>
                              <w:jc w:val="center"/>
                              <w:rPr>
                                <w:b/>
                                <w:sz w:val="28"/>
                                <w:szCs w:val="28"/>
                              </w:rPr>
                            </w:pPr>
                            <w:r w:rsidRPr="00553084">
                              <w:rPr>
                                <w:b/>
                                <w:sz w:val="28"/>
                                <w:szCs w:val="28"/>
                              </w:rPr>
                              <w:t xml:space="preserve">BÁO CÁO </w:t>
                            </w:r>
                            <w:r>
                              <w:rPr>
                                <w:b/>
                                <w:sz w:val="28"/>
                                <w:szCs w:val="28"/>
                              </w:rPr>
                              <w:t xml:space="preserve">TỶ LỆ </w:t>
                            </w:r>
                            <w:proofErr w:type="gramStart"/>
                            <w:r>
                              <w:rPr>
                                <w:b/>
                                <w:sz w:val="28"/>
                                <w:szCs w:val="28"/>
                              </w:rPr>
                              <w:t>AN</w:t>
                            </w:r>
                            <w:proofErr w:type="gramEnd"/>
                            <w:r>
                              <w:rPr>
                                <w:b/>
                                <w:sz w:val="28"/>
                                <w:szCs w:val="28"/>
                              </w:rPr>
                              <w:t xml:space="preserve"> TOÀN </w:t>
                            </w:r>
                            <w:r w:rsidRPr="00553084">
                              <w:rPr>
                                <w:b/>
                                <w:sz w:val="28"/>
                                <w:szCs w:val="28"/>
                              </w:rPr>
                              <w:t>TÀI CHÍNH</w:t>
                            </w:r>
                          </w:p>
                          <w:p w:rsidR="005343B1" w:rsidRDefault="005343B1" w:rsidP="00C76723">
                            <w:pPr>
                              <w:spacing w:before="60" w:after="60"/>
                              <w:jc w:val="center"/>
                              <w:rPr>
                                <w:b/>
                                <w:szCs w:val="28"/>
                              </w:rPr>
                            </w:pPr>
                            <w:r>
                              <w:rPr>
                                <w:b/>
                                <w:szCs w:val="28"/>
                              </w:rPr>
                              <w:t xml:space="preserve">CỦA </w:t>
                            </w:r>
                            <w:r w:rsidRPr="00007F35">
                              <w:rPr>
                                <w:b/>
                                <w:szCs w:val="28"/>
                              </w:rPr>
                              <w:t xml:space="preserve">CÔNG TY CỔ PHẦN </w:t>
                            </w:r>
                            <w:r>
                              <w:rPr>
                                <w:b/>
                                <w:szCs w:val="28"/>
                              </w:rPr>
                              <w:t xml:space="preserve">CHỨNG KHOÁN </w:t>
                            </w:r>
                          </w:p>
                          <w:p w:rsidR="005343B1" w:rsidRDefault="005343B1" w:rsidP="00C76723">
                            <w:pPr>
                              <w:spacing w:before="60" w:after="60"/>
                              <w:jc w:val="center"/>
                              <w:rPr>
                                <w:b/>
                                <w:szCs w:val="28"/>
                              </w:rPr>
                            </w:pPr>
                            <w:r>
                              <w:rPr>
                                <w:b/>
                                <w:szCs w:val="28"/>
                              </w:rPr>
                              <w:t>CÔNG NGHIỆP VIỆT NAM</w:t>
                            </w:r>
                          </w:p>
                          <w:p w:rsidR="005343B1" w:rsidRDefault="005343B1" w:rsidP="00C76723">
                            <w:pPr>
                              <w:spacing w:before="60" w:after="60"/>
                              <w:jc w:val="center"/>
                              <w:rPr>
                                <w:b/>
                              </w:rPr>
                            </w:pPr>
                            <w:proofErr w:type="gramStart"/>
                            <w:r>
                              <w:rPr>
                                <w:b/>
                              </w:rPr>
                              <w:t>tại</w:t>
                            </w:r>
                            <w:proofErr w:type="gramEnd"/>
                            <w:r>
                              <w:rPr>
                                <w:b/>
                              </w:rPr>
                              <w:t xml:space="preserve"> </w:t>
                            </w:r>
                            <w:r w:rsidRPr="00007F35">
                              <w:rPr>
                                <w:b/>
                              </w:rPr>
                              <w:t xml:space="preserve">ngày </w:t>
                            </w:r>
                            <w:r>
                              <w:rPr>
                                <w:b/>
                              </w:rPr>
                              <w:t>30 tháng 06 năm 2015</w:t>
                            </w:r>
                          </w:p>
                          <w:p w:rsidR="005343B1" w:rsidRDefault="005343B1" w:rsidP="00C76723">
                            <w:pPr>
                              <w:spacing w:before="60" w:after="60"/>
                              <w:jc w:val="center"/>
                              <w:rPr>
                                <w:b/>
                              </w:rPr>
                            </w:pPr>
                          </w:p>
                          <w:p w:rsidR="005343B1" w:rsidRDefault="005343B1" w:rsidP="00C76723">
                            <w:pPr>
                              <w:spacing w:before="60" w:after="60"/>
                              <w:jc w:val="center"/>
                              <w:rPr>
                                <w:i/>
                              </w:rPr>
                            </w:pPr>
                            <w:proofErr w:type="gramStart"/>
                            <w:r>
                              <w:rPr>
                                <w:i/>
                              </w:rPr>
                              <w:t>kèm</w:t>
                            </w:r>
                            <w:proofErr w:type="gramEnd"/>
                            <w:r>
                              <w:rPr>
                                <w:i/>
                              </w:rPr>
                              <w:t xml:space="preserve"> theo</w:t>
                            </w:r>
                          </w:p>
                          <w:p w:rsidR="005343B1" w:rsidRDefault="005343B1" w:rsidP="00C76723">
                            <w:pPr>
                              <w:spacing w:before="60" w:after="60"/>
                              <w:jc w:val="center"/>
                              <w:rPr>
                                <w:b/>
                                <w:sz w:val="28"/>
                              </w:rPr>
                            </w:pPr>
                            <w:r w:rsidRPr="00007F35">
                              <w:rPr>
                                <w:b/>
                                <w:sz w:val="28"/>
                              </w:rPr>
                              <w:t xml:space="preserve">BÁO CÁO </w:t>
                            </w:r>
                            <w:r>
                              <w:rPr>
                                <w:b/>
                                <w:sz w:val="28"/>
                              </w:rPr>
                              <w:t>KẾT QUẢ CÔNG TÁC SOÁT XÉT</w:t>
                            </w:r>
                          </w:p>
                          <w:p w:rsidR="005343B1" w:rsidRDefault="005343B1" w:rsidP="00C76723">
                            <w:pPr>
                              <w:spacing w:before="60" w:after="60"/>
                              <w:jc w:val="center"/>
                            </w:pPr>
                            <w:r w:rsidRPr="00007F35">
                              <w:rPr>
                                <w:b/>
                                <w:sz w:val="28"/>
                              </w:rPr>
                              <w:t>CỦA KIỂM TOÁN VIÊN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4.2pt;margin-top:-34.85pt;width:317.25pt;height:14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" stroked="f">
                <v:textbox>
                  <w:txbxContent>
                    <w:p w:rsidR="005343B1" w:rsidRDefault="005343B1" w:rsidP="00C76723">
                      <w:pPr>
                        <w:spacing w:before="60" w:after="60"/>
                        <w:jc w:val="center"/>
                        <w:rPr>
                          <w:b/>
                          <w:sz w:val="28"/>
                          <w:szCs w:val="28"/>
                        </w:rPr>
                      </w:pPr>
                      <w:r w:rsidRPr="00553084">
                        <w:rPr>
                          <w:b/>
                          <w:sz w:val="28"/>
                          <w:szCs w:val="28"/>
                        </w:rPr>
                        <w:t xml:space="preserve">BÁO CÁO </w:t>
                      </w:r>
                      <w:r>
                        <w:rPr>
                          <w:b/>
                          <w:sz w:val="28"/>
                          <w:szCs w:val="28"/>
                        </w:rPr>
                        <w:t xml:space="preserve">TỶ LỆ </w:t>
                      </w:r>
                      <w:proofErr w:type="gramStart"/>
                      <w:r>
                        <w:rPr>
                          <w:b/>
                          <w:sz w:val="28"/>
                          <w:szCs w:val="28"/>
                        </w:rPr>
                        <w:t>AN</w:t>
                      </w:r>
                      <w:proofErr w:type="gramEnd"/>
                      <w:r>
                        <w:rPr>
                          <w:b/>
                          <w:sz w:val="28"/>
                          <w:szCs w:val="28"/>
                        </w:rPr>
                        <w:t xml:space="preserve"> TOÀN </w:t>
                      </w:r>
                      <w:r w:rsidRPr="00553084">
                        <w:rPr>
                          <w:b/>
                          <w:sz w:val="28"/>
                          <w:szCs w:val="28"/>
                        </w:rPr>
                        <w:t>TÀI CHÍNH</w:t>
                      </w:r>
                    </w:p>
                    <w:p w:rsidR="005343B1" w:rsidRDefault="005343B1" w:rsidP="00C76723">
                      <w:pPr>
                        <w:spacing w:before="60" w:after="60"/>
                        <w:jc w:val="center"/>
                        <w:rPr>
                          <w:b/>
                          <w:szCs w:val="28"/>
                        </w:rPr>
                      </w:pPr>
                      <w:r>
                        <w:rPr>
                          <w:b/>
                          <w:szCs w:val="28"/>
                        </w:rPr>
                        <w:t xml:space="preserve">CỦA </w:t>
                      </w:r>
                      <w:r w:rsidRPr="00007F35">
                        <w:rPr>
                          <w:b/>
                          <w:szCs w:val="28"/>
                        </w:rPr>
                        <w:t xml:space="preserve">CÔNG TY CỔ PHẦN </w:t>
                      </w:r>
                      <w:r>
                        <w:rPr>
                          <w:b/>
                          <w:szCs w:val="28"/>
                        </w:rPr>
                        <w:t xml:space="preserve">CHỨNG KHOÁN </w:t>
                      </w:r>
                    </w:p>
                    <w:p w:rsidR="005343B1" w:rsidRDefault="005343B1" w:rsidP="00C76723">
                      <w:pPr>
                        <w:spacing w:before="60" w:after="60"/>
                        <w:jc w:val="center"/>
                        <w:rPr>
                          <w:b/>
                          <w:szCs w:val="28"/>
                        </w:rPr>
                      </w:pPr>
                      <w:r>
                        <w:rPr>
                          <w:b/>
                          <w:szCs w:val="28"/>
                        </w:rPr>
                        <w:t>CÔNG NGHIỆP VIỆT NAM</w:t>
                      </w:r>
                    </w:p>
                    <w:p w:rsidR="005343B1" w:rsidRDefault="005343B1" w:rsidP="00C76723">
                      <w:pPr>
                        <w:spacing w:before="60" w:after="60"/>
                        <w:jc w:val="center"/>
                        <w:rPr>
                          <w:b/>
                        </w:rPr>
                      </w:pPr>
                      <w:proofErr w:type="gramStart"/>
                      <w:r>
                        <w:rPr>
                          <w:b/>
                        </w:rPr>
                        <w:t>tại</w:t>
                      </w:r>
                      <w:proofErr w:type="gramEnd"/>
                      <w:r>
                        <w:rPr>
                          <w:b/>
                        </w:rPr>
                        <w:t xml:space="preserve"> </w:t>
                      </w:r>
                      <w:r w:rsidRPr="00007F35">
                        <w:rPr>
                          <w:b/>
                        </w:rPr>
                        <w:t xml:space="preserve">ngày </w:t>
                      </w:r>
                      <w:r>
                        <w:rPr>
                          <w:b/>
                        </w:rPr>
                        <w:t>30 tháng 06 năm 2015</w:t>
                      </w:r>
                    </w:p>
                    <w:p w:rsidR="005343B1" w:rsidRDefault="005343B1" w:rsidP="00C76723">
                      <w:pPr>
                        <w:spacing w:before="60" w:after="60"/>
                        <w:jc w:val="center"/>
                        <w:rPr>
                          <w:b/>
                        </w:rPr>
                      </w:pPr>
                    </w:p>
                    <w:p w:rsidR="005343B1" w:rsidRDefault="005343B1" w:rsidP="00C76723">
                      <w:pPr>
                        <w:spacing w:before="60" w:after="60"/>
                        <w:jc w:val="center"/>
                        <w:rPr>
                          <w:i/>
                        </w:rPr>
                      </w:pPr>
                      <w:proofErr w:type="gramStart"/>
                      <w:r>
                        <w:rPr>
                          <w:i/>
                        </w:rPr>
                        <w:t>kèm</w:t>
                      </w:r>
                      <w:proofErr w:type="gramEnd"/>
                      <w:r>
                        <w:rPr>
                          <w:i/>
                        </w:rPr>
                        <w:t xml:space="preserve"> theo</w:t>
                      </w:r>
                    </w:p>
                    <w:p w:rsidR="005343B1" w:rsidRDefault="005343B1" w:rsidP="00C76723">
                      <w:pPr>
                        <w:spacing w:before="60" w:after="60"/>
                        <w:jc w:val="center"/>
                        <w:rPr>
                          <w:b/>
                          <w:sz w:val="28"/>
                        </w:rPr>
                      </w:pPr>
                      <w:r w:rsidRPr="00007F35">
                        <w:rPr>
                          <w:b/>
                          <w:sz w:val="28"/>
                        </w:rPr>
                        <w:t xml:space="preserve">BÁO CÁO </w:t>
                      </w:r>
                      <w:r>
                        <w:rPr>
                          <w:b/>
                          <w:sz w:val="28"/>
                        </w:rPr>
                        <w:t>KẾT QUẢ CÔNG TÁC SOÁT XÉT</w:t>
                      </w:r>
                    </w:p>
                    <w:p w:rsidR="005343B1" w:rsidRDefault="005343B1" w:rsidP="00C76723">
                      <w:pPr>
                        <w:spacing w:before="60" w:after="60"/>
                        <w:jc w:val="center"/>
                      </w:pPr>
                      <w:r w:rsidRPr="00007F35">
                        <w:rPr>
                          <w:b/>
                          <w:sz w:val="28"/>
                        </w:rPr>
                        <w:t>CỦA KIỂM TOÁN VIÊN</w:t>
                      </w:r>
                    </w:p>
                  </w:txbxContent>
                </v:textbox>
              </v:shape>
            </w:pict>
          </mc:Fallback>
        </mc:AlternateContent>
      </w:r>
    </w:p>
    <w:p w:rsidR="002434C1" w:rsidRDefault="002434C1" w:rsidP="005C5DC2">
      <w:pPr>
        <w:ind w:left="1170"/>
        <w:jc w:val="center"/>
        <w:rPr>
          <w:b/>
          <w:i/>
          <w:color w:val="000000" w:themeColor="text1"/>
          <w:sz w:val="24"/>
          <w:szCs w:val="24"/>
        </w:rPr>
      </w:pPr>
    </w:p>
    <w:p w:rsidR="002434C1" w:rsidRDefault="002434C1" w:rsidP="005C5DC2">
      <w:pPr>
        <w:ind w:left="1170"/>
        <w:jc w:val="center"/>
        <w:rPr>
          <w:b/>
          <w:i/>
          <w:color w:val="000000" w:themeColor="text1"/>
          <w:sz w:val="24"/>
          <w:szCs w:val="24"/>
        </w:rPr>
      </w:pPr>
    </w:p>
    <w:p w:rsidR="002434C1" w:rsidRDefault="002434C1" w:rsidP="005C5DC2">
      <w:pPr>
        <w:ind w:left="1170"/>
        <w:jc w:val="center"/>
        <w:rPr>
          <w:b/>
          <w:i/>
          <w:color w:val="000000" w:themeColor="text1"/>
          <w:sz w:val="24"/>
          <w:szCs w:val="24"/>
        </w:rPr>
      </w:pPr>
    </w:p>
    <w:p w:rsidR="002434C1" w:rsidRDefault="002434C1" w:rsidP="005C5DC2">
      <w:pPr>
        <w:ind w:left="1170"/>
        <w:jc w:val="center"/>
        <w:rPr>
          <w:b/>
          <w:i/>
          <w:color w:val="000000" w:themeColor="text1"/>
          <w:sz w:val="24"/>
          <w:szCs w:val="24"/>
        </w:rPr>
      </w:pPr>
    </w:p>
    <w:p w:rsidR="002434C1" w:rsidRDefault="002434C1" w:rsidP="005C5DC2">
      <w:pPr>
        <w:ind w:left="1170"/>
        <w:jc w:val="center"/>
        <w:rPr>
          <w:b/>
          <w:i/>
          <w:color w:val="000000" w:themeColor="text1"/>
          <w:sz w:val="24"/>
          <w:szCs w:val="24"/>
        </w:rPr>
      </w:pPr>
    </w:p>
    <w:p w:rsidR="002434C1" w:rsidRDefault="002434C1" w:rsidP="005C5DC2">
      <w:pPr>
        <w:ind w:left="1170"/>
        <w:jc w:val="center"/>
        <w:rPr>
          <w:b/>
          <w:i/>
          <w:color w:val="000000" w:themeColor="text1"/>
          <w:sz w:val="24"/>
          <w:szCs w:val="24"/>
        </w:rPr>
      </w:pPr>
    </w:p>
    <w:p w:rsidR="002434C1" w:rsidRDefault="002434C1" w:rsidP="005C5DC2">
      <w:pPr>
        <w:ind w:left="1170"/>
        <w:jc w:val="center"/>
        <w:rPr>
          <w:b/>
          <w:i/>
          <w:color w:val="000000" w:themeColor="text1"/>
          <w:sz w:val="24"/>
          <w:szCs w:val="24"/>
        </w:rPr>
      </w:pPr>
    </w:p>
    <w:p w:rsidR="002434C1" w:rsidRDefault="002434C1" w:rsidP="005C5DC2">
      <w:pPr>
        <w:ind w:left="1170"/>
        <w:jc w:val="center"/>
        <w:rPr>
          <w:b/>
          <w:i/>
          <w:color w:val="000000" w:themeColor="text1"/>
          <w:sz w:val="24"/>
          <w:szCs w:val="24"/>
        </w:rPr>
      </w:pPr>
    </w:p>
    <w:p w:rsidR="002434C1" w:rsidRDefault="002434C1" w:rsidP="005C5DC2">
      <w:pPr>
        <w:ind w:left="1170"/>
        <w:jc w:val="center"/>
        <w:rPr>
          <w:b/>
          <w:i/>
          <w:color w:val="000000" w:themeColor="text1"/>
          <w:sz w:val="24"/>
          <w:szCs w:val="24"/>
        </w:rPr>
      </w:pPr>
    </w:p>
    <w:p w:rsidR="002434C1" w:rsidRDefault="002434C1" w:rsidP="005C5DC2">
      <w:pPr>
        <w:ind w:left="1170"/>
        <w:jc w:val="center"/>
        <w:rPr>
          <w:b/>
          <w:i/>
          <w:color w:val="000000" w:themeColor="text1"/>
          <w:sz w:val="24"/>
          <w:szCs w:val="24"/>
        </w:rPr>
      </w:pPr>
    </w:p>
    <w:p w:rsidR="002434C1" w:rsidRDefault="002434C1" w:rsidP="005C5DC2">
      <w:pPr>
        <w:ind w:left="1170"/>
        <w:jc w:val="center"/>
        <w:rPr>
          <w:b/>
          <w:i/>
          <w:color w:val="000000" w:themeColor="text1"/>
          <w:sz w:val="24"/>
          <w:szCs w:val="24"/>
        </w:rPr>
      </w:pPr>
    </w:p>
    <w:p w:rsidR="002434C1" w:rsidRDefault="002434C1" w:rsidP="005C5DC2">
      <w:pPr>
        <w:ind w:left="1170"/>
        <w:jc w:val="center"/>
        <w:rPr>
          <w:b/>
          <w:i/>
          <w:color w:val="000000" w:themeColor="text1"/>
          <w:sz w:val="24"/>
          <w:szCs w:val="24"/>
        </w:rPr>
      </w:pPr>
    </w:p>
    <w:p w:rsidR="002434C1" w:rsidRDefault="002434C1" w:rsidP="005C5DC2">
      <w:pPr>
        <w:ind w:left="1170"/>
        <w:jc w:val="center"/>
        <w:rPr>
          <w:b/>
          <w:i/>
          <w:color w:val="000000" w:themeColor="text1"/>
          <w:sz w:val="24"/>
          <w:szCs w:val="24"/>
        </w:rPr>
      </w:pPr>
    </w:p>
    <w:p w:rsidR="002434C1" w:rsidRDefault="002434C1" w:rsidP="005C5DC2">
      <w:pPr>
        <w:ind w:left="1170"/>
        <w:jc w:val="center"/>
        <w:rPr>
          <w:b/>
          <w:i/>
          <w:color w:val="000000" w:themeColor="text1"/>
          <w:sz w:val="24"/>
          <w:szCs w:val="24"/>
        </w:rPr>
      </w:pPr>
    </w:p>
    <w:p w:rsidR="002434C1" w:rsidRDefault="002434C1" w:rsidP="005C5DC2">
      <w:pPr>
        <w:ind w:left="1170"/>
        <w:jc w:val="center"/>
        <w:rPr>
          <w:b/>
          <w:i/>
          <w:color w:val="000000" w:themeColor="text1"/>
          <w:sz w:val="24"/>
          <w:szCs w:val="24"/>
        </w:rPr>
      </w:pPr>
    </w:p>
    <w:p w:rsidR="002434C1" w:rsidRDefault="002434C1" w:rsidP="002434C1">
      <w:pPr>
        <w:rPr>
          <w:b/>
          <w:i/>
          <w:color w:val="000000" w:themeColor="text1"/>
          <w:sz w:val="24"/>
          <w:szCs w:val="24"/>
        </w:rPr>
      </w:pPr>
    </w:p>
    <w:p w:rsidR="002434C1" w:rsidRDefault="002434C1" w:rsidP="005C5DC2">
      <w:pPr>
        <w:ind w:left="1170"/>
        <w:jc w:val="center"/>
        <w:rPr>
          <w:b/>
          <w:i/>
          <w:color w:val="000000" w:themeColor="text1"/>
          <w:sz w:val="24"/>
          <w:szCs w:val="24"/>
        </w:rPr>
      </w:pPr>
    </w:p>
    <w:p w:rsidR="002434C1" w:rsidRDefault="002434C1" w:rsidP="005C5DC2">
      <w:pPr>
        <w:ind w:left="1170"/>
        <w:jc w:val="center"/>
        <w:rPr>
          <w:b/>
          <w:i/>
          <w:color w:val="000000" w:themeColor="text1"/>
          <w:sz w:val="24"/>
          <w:szCs w:val="24"/>
        </w:rPr>
      </w:pPr>
    </w:p>
    <w:p w:rsidR="00C76723" w:rsidRDefault="00C76723" w:rsidP="005C5DC2">
      <w:pPr>
        <w:ind w:left="1170"/>
        <w:jc w:val="center"/>
        <w:rPr>
          <w:b/>
          <w:i/>
          <w:color w:val="000000" w:themeColor="text1"/>
          <w:sz w:val="24"/>
          <w:szCs w:val="24"/>
        </w:rPr>
      </w:pPr>
    </w:p>
    <w:p w:rsidR="00C76723" w:rsidRDefault="00C76723" w:rsidP="005C5DC2">
      <w:pPr>
        <w:ind w:left="1170"/>
        <w:jc w:val="center"/>
        <w:rPr>
          <w:b/>
          <w:i/>
          <w:color w:val="000000" w:themeColor="text1"/>
          <w:sz w:val="24"/>
          <w:szCs w:val="24"/>
        </w:rPr>
      </w:pPr>
    </w:p>
    <w:p w:rsidR="00C76723" w:rsidRDefault="00C76723" w:rsidP="005C5DC2">
      <w:pPr>
        <w:ind w:left="1170"/>
        <w:jc w:val="center"/>
        <w:rPr>
          <w:b/>
          <w:i/>
          <w:color w:val="000000" w:themeColor="text1"/>
          <w:sz w:val="24"/>
          <w:szCs w:val="24"/>
        </w:rPr>
      </w:pPr>
    </w:p>
    <w:p w:rsidR="00C76723" w:rsidRDefault="00C76723" w:rsidP="005C5DC2">
      <w:pPr>
        <w:ind w:left="1170"/>
        <w:jc w:val="center"/>
        <w:rPr>
          <w:b/>
          <w:i/>
          <w:color w:val="000000" w:themeColor="text1"/>
          <w:sz w:val="24"/>
          <w:szCs w:val="24"/>
        </w:rPr>
      </w:pPr>
    </w:p>
    <w:p w:rsidR="00C76723" w:rsidRDefault="00C76723" w:rsidP="005C5DC2">
      <w:pPr>
        <w:ind w:left="1170"/>
        <w:jc w:val="center"/>
        <w:rPr>
          <w:b/>
          <w:i/>
          <w:color w:val="000000" w:themeColor="text1"/>
          <w:sz w:val="24"/>
          <w:szCs w:val="24"/>
        </w:rPr>
      </w:pPr>
    </w:p>
    <w:p w:rsidR="00C76723" w:rsidRDefault="00C76723" w:rsidP="005C5DC2">
      <w:pPr>
        <w:ind w:left="1170"/>
        <w:jc w:val="center"/>
        <w:rPr>
          <w:b/>
          <w:i/>
          <w:color w:val="000000" w:themeColor="text1"/>
          <w:sz w:val="24"/>
          <w:szCs w:val="24"/>
        </w:rPr>
      </w:pPr>
    </w:p>
    <w:p w:rsidR="00C76723" w:rsidRDefault="00C76723" w:rsidP="005C5DC2">
      <w:pPr>
        <w:ind w:left="1170"/>
        <w:jc w:val="center"/>
        <w:rPr>
          <w:b/>
          <w:i/>
          <w:color w:val="000000" w:themeColor="text1"/>
          <w:sz w:val="24"/>
          <w:szCs w:val="24"/>
        </w:rPr>
      </w:pPr>
    </w:p>
    <w:p w:rsidR="002434C1" w:rsidRDefault="002434C1" w:rsidP="005C5DC2">
      <w:pPr>
        <w:ind w:left="1170"/>
        <w:jc w:val="center"/>
        <w:rPr>
          <w:b/>
          <w:i/>
          <w:color w:val="000000" w:themeColor="text1"/>
          <w:sz w:val="24"/>
          <w:szCs w:val="24"/>
        </w:rPr>
      </w:pPr>
    </w:p>
    <w:p w:rsidR="002434C1" w:rsidRPr="00DF1FAC" w:rsidRDefault="002434C1" w:rsidP="002434C1">
      <w:pPr>
        <w:overflowPunct w:val="0"/>
        <w:autoSpaceDE w:val="0"/>
        <w:autoSpaceDN w:val="0"/>
        <w:adjustRightInd w:val="0"/>
        <w:spacing w:before="60" w:after="60"/>
        <w:ind w:right="45"/>
        <w:textAlignment w:val="baseline"/>
        <w:rPr>
          <w:rFonts w:eastAsia="Times New Roman"/>
        </w:rPr>
      </w:pPr>
      <w:r w:rsidRPr="00DF1FAC">
        <w:rPr>
          <w:rFonts w:eastAsia="Times New Roman"/>
        </w:rPr>
        <w:t>____________________________________________________________________________________</w:t>
      </w:r>
    </w:p>
    <w:p w:rsidR="002434C1" w:rsidRPr="00DF1FAC" w:rsidRDefault="00C76723" w:rsidP="002434C1">
      <w:pPr>
        <w:overflowPunct w:val="0"/>
        <w:autoSpaceDE w:val="0"/>
        <w:autoSpaceDN w:val="0"/>
        <w:adjustRightInd w:val="0"/>
        <w:spacing w:before="60" w:after="60"/>
        <w:ind w:right="45"/>
        <w:textAlignment w:val="baseline"/>
        <w:rPr>
          <w:rFonts w:eastAsia="Times New Roman"/>
        </w:rPr>
      </w:pPr>
      <w:r>
        <w:rPr>
          <w:rFonts w:eastAsia="Times New Roman"/>
          <w:i/>
        </w:rPr>
        <w:t>Được soát xét</w:t>
      </w:r>
      <w:r w:rsidR="002434C1" w:rsidRPr="00DF1FAC">
        <w:rPr>
          <w:rFonts w:eastAsia="Times New Roman"/>
          <w:i/>
        </w:rPr>
        <w:t xml:space="preserve"> bởi</w:t>
      </w:r>
      <w:r w:rsidR="002434C1" w:rsidRPr="00DF1FAC">
        <w:rPr>
          <w:rFonts w:eastAsia="Times New Roman"/>
        </w:rPr>
        <w:t xml:space="preserve">: </w:t>
      </w:r>
    </w:p>
    <w:p w:rsidR="002434C1" w:rsidRPr="00DF1FAC" w:rsidRDefault="002434C1" w:rsidP="002434C1">
      <w:pPr>
        <w:overflowPunct w:val="0"/>
        <w:autoSpaceDE w:val="0"/>
        <w:autoSpaceDN w:val="0"/>
        <w:adjustRightInd w:val="0"/>
        <w:spacing w:before="60" w:after="60"/>
        <w:ind w:right="45"/>
        <w:jc w:val="center"/>
        <w:textAlignment w:val="baseline"/>
        <w:rPr>
          <w:rFonts w:eastAsia="Times New Roman"/>
          <w:b/>
        </w:rPr>
      </w:pPr>
      <w:r w:rsidRPr="00DF1FAC">
        <w:rPr>
          <w:rFonts w:eastAsia="Times New Roman"/>
          <w:b/>
        </w:rPr>
        <w:t>CHI NHÁNH CÔNG TY TNHH KIỂM TOÁN VÀ KẾ TOÁN HÀ NỘI</w:t>
      </w:r>
    </w:p>
    <w:p w:rsidR="002434C1" w:rsidRPr="00DF1FAC" w:rsidRDefault="002434C1" w:rsidP="002434C1">
      <w:pPr>
        <w:overflowPunct w:val="0"/>
        <w:autoSpaceDE w:val="0"/>
        <w:autoSpaceDN w:val="0"/>
        <w:adjustRightInd w:val="0"/>
        <w:spacing w:before="60" w:after="60"/>
        <w:ind w:right="45"/>
        <w:jc w:val="center"/>
        <w:textAlignment w:val="baseline"/>
        <w:rPr>
          <w:rFonts w:eastAsia="Times New Roman"/>
        </w:rPr>
      </w:pPr>
      <w:r>
        <w:rPr>
          <w:rFonts w:eastAsia="Times New Roman"/>
        </w:rPr>
        <w:t>Địa chỉ: 296 Phan Xích Long, phường 2, quận Phú Nhuận, t</w:t>
      </w:r>
      <w:r w:rsidRPr="00DF1FAC">
        <w:rPr>
          <w:rFonts w:eastAsia="Times New Roman"/>
        </w:rPr>
        <w:t>hành phố Hồ Chí Minh</w:t>
      </w:r>
    </w:p>
    <w:p w:rsidR="002434C1" w:rsidRPr="00DF1FAC" w:rsidRDefault="002434C1" w:rsidP="002434C1">
      <w:pPr>
        <w:overflowPunct w:val="0"/>
        <w:autoSpaceDE w:val="0"/>
        <w:autoSpaceDN w:val="0"/>
        <w:adjustRightInd w:val="0"/>
        <w:spacing w:before="60" w:after="60"/>
        <w:ind w:right="45"/>
        <w:jc w:val="center"/>
        <w:textAlignment w:val="baseline"/>
        <w:rPr>
          <w:rFonts w:eastAsia="Times New Roman"/>
        </w:rPr>
      </w:pPr>
      <w:r w:rsidRPr="00DF1FAC">
        <w:rPr>
          <w:rFonts w:eastAsia="Times New Roman"/>
        </w:rPr>
        <w:t>Điện thoại: (08) 3517 1936             Fax: (08) 3517 1935</w:t>
      </w:r>
    </w:p>
    <w:p w:rsidR="002434C1" w:rsidRPr="00DF1FAC" w:rsidRDefault="002434C1" w:rsidP="002434C1">
      <w:pPr>
        <w:overflowPunct w:val="0"/>
        <w:autoSpaceDE w:val="0"/>
        <w:autoSpaceDN w:val="0"/>
        <w:adjustRightInd w:val="0"/>
        <w:spacing w:before="60" w:after="60"/>
        <w:ind w:right="45"/>
        <w:jc w:val="center"/>
        <w:textAlignment w:val="baseline"/>
        <w:rPr>
          <w:rFonts w:eastAsia="Times New Roman"/>
        </w:rPr>
      </w:pPr>
    </w:p>
    <w:p w:rsidR="002434C1" w:rsidRPr="003C09A0" w:rsidRDefault="002434C1" w:rsidP="002434C1">
      <w:pPr>
        <w:jc w:val="center"/>
        <w:rPr>
          <w:b/>
          <w:i/>
          <w:color w:val="000000" w:themeColor="text1"/>
          <w:sz w:val="24"/>
          <w:szCs w:val="24"/>
        </w:rPr>
      </w:pPr>
      <w:r>
        <w:rPr>
          <w:rFonts w:eastAsia="Times New Roman"/>
          <w:i/>
        </w:rPr>
        <w:t>Tháng 08</w:t>
      </w:r>
      <w:r w:rsidRPr="00DF1FAC">
        <w:rPr>
          <w:rFonts w:eastAsia="Times New Roman"/>
          <w:i/>
        </w:rPr>
        <w:t xml:space="preserve"> năm 2015</w:t>
      </w:r>
    </w:p>
    <w:p w:rsidR="002434C1" w:rsidRPr="003C09A0" w:rsidRDefault="002434C1" w:rsidP="005C5DC2">
      <w:pPr>
        <w:ind w:left="1170"/>
        <w:jc w:val="center"/>
        <w:rPr>
          <w:b/>
          <w:i/>
          <w:color w:val="000000" w:themeColor="text1"/>
          <w:sz w:val="24"/>
          <w:szCs w:val="24"/>
        </w:rPr>
      </w:pPr>
    </w:p>
    <w:p w:rsidR="00B90190" w:rsidRPr="003C09A0" w:rsidRDefault="00B90190">
      <w:pPr>
        <w:rPr>
          <w:color w:val="000000" w:themeColor="text1"/>
          <w:sz w:val="24"/>
          <w:szCs w:val="24"/>
        </w:rPr>
        <w:sectPr w:rsidR="00B90190" w:rsidRPr="003C09A0" w:rsidSect="001B16A9">
          <w:pgSz w:w="11909" w:h="16834" w:code="9"/>
          <w:pgMar w:top="1152" w:right="1152" w:bottom="1152" w:left="1440" w:header="720" w:footer="432" w:gutter="0"/>
          <w:cols w:space="720"/>
          <w:docGrid w:linePitch="360"/>
        </w:sectPr>
      </w:pPr>
    </w:p>
    <w:tbl>
      <w:tblPr>
        <w:tblW w:w="0" w:type="auto"/>
        <w:tblInd w:w="18" w:type="dxa"/>
        <w:tblLook w:val="04A0" w:firstRow="1" w:lastRow="0" w:firstColumn="1" w:lastColumn="0" w:noHBand="0" w:noVBand="1"/>
      </w:tblPr>
      <w:tblGrid>
        <w:gridCol w:w="8094"/>
        <w:gridCol w:w="1205"/>
      </w:tblGrid>
      <w:tr w:rsidR="003D6FA7" w:rsidRPr="003C09A0" w:rsidTr="00013ECD">
        <w:trPr>
          <w:trHeight w:val="1254"/>
        </w:trPr>
        <w:tc>
          <w:tcPr>
            <w:tcW w:w="8280" w:type="dxa"/>
          </w:tcPr>
          <w:p w:rsidR="00013ECD" w:rsidRPr="003C09A0" w:rsidRDefault="00013ECD" w:rsidP="009E09AB">
            <w:pPr>
              <w:spacing w:before="60" w:after="60"/>
              <w:rPr>
                <w:b/>
                <w:color w:val="000000" w:themeColor="text1"/>
                <w:sz w:val="30"/>
                <w:szCs w:val="30"/>
              </w:rPr>
            </w:pPr>
          </w:p>
          <w:p w:rsidR="00013ECD" w:rsidRPr="003C09A0" w:rsidRDefault="00013ECD" w:rsidP="009E09AB">
            <w:pPr>
              <w:spacing w:before="60" w:after="60"/>
              <w:rPr>
                <w:b/>
                <w:color w:val="000000" w:themeColor="text1"/>
                <w:sz w:val="30"/>
                <w:szCs w:val="30"/>
              </w:rPr>
            </w:pPr>
          </w:p>
          <w:p w:rsidR="003D6FA7" w:rsidRPr="003C09A0" w:rsidRDefault="003D6FA7" w:rsidP="009E09AB">
            <w:pPr>
              <w:spacing w:before="60" w:after="60"/>
              <w:rPr>
                <w:b/>
                <w:color w:val="000000" w:themeColor="text1"/>
                <w:sz w:val="30"/>
                <w:szCs w:val="30"/>
              </w:rPr>
            </w:pPr>
            <w:r w:rsidRPr="003C09A0">
              <w:rPr>
                <w:b/>
                <w:color w:val="000000" w:themeColor="text1"/>
                <w:sz w:val="30"/>
                <w:szCs w:val="30"/>
              </w:rPr>
              <w:t>MỤC LỤC</w:t>
            </w:r>
          </w:p>
          <w:p w:rsidR="00244B2B" w:rsidRPr="003C09A0" w:rsidRDefault="00244B2B" w:rsidP="009E09AB">
            <w:pPr>
              <w:spacing w:before="60" w:after="60"/>
              <w:rPr>
                <w:b/>
                <w:color w:val="000000" w:themeColor="text1"/>
                <w:sz w:val="30"/>
                <w:szCs w:val="30"/>
              </w:rPr>
            </w:pPr>
          </w:p>
          <w:p w:rsidR="00244B2B" w:rsidRPr="003C09A0" w:rsidRDefault="00244B2B" w:rsidP="009E09AB">
            <w:pPr>
              <w:spacing w:before="60" w:after="60"/>
              <w:rPr>
                <w:color w:val="000000" w:themeColor="text1"/>
                <w:sz w:val="30"/>
                <w:szCs w:val="30"/>
              </w:rPr>
            </w:pPr>
          </w:p>
        </w:tc>
        <w:tc>
          <w:tcPr>
            <w:tcW w:w="1217" w:type="dxa"/>
          </w:tcPr>
          <w:p w:rsidR="00244B2B" w:rsidRPr="003C09A0" w:rsidRDefault="00244B2B" w:rsidP="002F76B7">
            <w:pPr>
              <w:spacing w:before="60" w:after="60"/>
              <w:jc w:val="right"/>
              <w:rPr>
                <w:i/>
                <w:color w:val="000000" w:themeColor="text1"/>
              </w:rPr>
            </w:pPr>
          </w:p>
          <w:p w:rsidR="00244B2B" w:rsidRPr="003C09A0" w:rsidRDefault="00244B2B" w:rsidP="002F76B7">
            <w:pPr>
              <w:spacing w:before="60" w:after="60"/>
              <w:jc w:val="right"/>
              <w:rPr>
                <w:i/>
                <w:color w:val="000000" w:themeColor="text1"/>
              </w:rPr>
            </w:pPr>
          </w:p>
          <w:p w:rsidR="00013ECD" w:rsidRPr="003C09A0" w:rsidRDefault="00013ECD" w:rsidP="002F76B7">
            <w:pPr>
              <w:spacing w:before="60" w:after="60"/>
              <w:jc w:val="right"/>
              <w:rPr>
                <w:i/>
                <w:color w:val="000000" w:themeColor="text1"/>
              </w:rPr>
            </w:pPr>
          </w:p>
          <w:p w:rsidR="00013ECD" w:rsidRPr="003C09A0" w:rsidRDefault="00013ECD" w:rsidP="002F76B7">
            <w:pPr>
              <w:spacing w:before="60" w:after="60"/>
              <w:jc w:val="right"/>
              <w:rPr>
                <w:i/>
                <w:color w:val="000000" w:themeColor="text1"/>
              </w:rPr>
            </w:pPr>
          </w:p>
          <w:p w:rsidR="003D6FA7" w:rsidRDefault="003D6FA7" w:rsidP="002F76B7">
            <w:pPr>
              <w:spacing w:before="60" w:after="60"/>
              <w:jc w:val="right"/>
              <w:rPr>
                <w:i/>
                <w:color w:val="000000" w:themeColor="text1"/>
              </w:rPr>
            </w:pPr>
            <w:r w:rsidRPr="003C09A0">
              <w:rPr>
                <w:i/>
                <w:color w:val="000000" w:themeColor="text1"/>
              </w:rPr>
              <w:t>Trang</w:t>
            </w:r>
          </w:p>
          <w:p w:rsidR="002434C1" w:rsidRPr="003C09A0" w:rsidRDefault="002434C1" w:rsidP="002F76B7">
            <w:pPr>
              <w:spacing w:before="60" w:after="60"/>
              <w:jc w:val="right"/>
              <w:rPr>
                <w:i/>
                <w:color w:val="000000" w:themeColor="text1"/>
              </w:rPr>
            </w:pPr>
          </w:p>
        </w:tc>
      </w:tr>
      <w:tr w:rsidR="003D6FA7" w:rsidRPr="003C09A0" w:rsidTr="00DA0560">
        <w:trPr>
          <w:trHeight w:val="702"/>
        </w:trPr>
        <w:tc>
          <w:tcPr>
            <w:tcW w:w="8280" w:type="dxa"/>
          </w:tcPr>
          <w:p w:rsidR="003D6FA7" w:rsidRPr="003C09A0" w:rsidRDefault="003D6FA7" w:rsidP="009E09AB">
            <w:pPr>
              <w:spacing w:before="60" w:after="60"/>
              <w:rPr>
                <w:color w:val="000000" w:themeColor="text1"/>
              </w:rPr>
            </w:pPr>
          </w:p>
        </w:tc>
        <w:tc>
          <w:tcPr>
            <w:tcW w:w="1217" w:type="dxa"/>
          </w:tcPr>
          <w:p w:rsidR="003D6FA7" w:rsidRPr="003C09A0" w:rsidRDefault="003D6FA7" w:rsidP="00125756">
            <w:pPr>
              <w:spacing w:before="60" w:after="60"/>
              <w:jc w:val="right"/>
              <w:rPr>
                <w:color w:val="000000" w:themeColor="text1"/>
              </w:rPr>
            </w:pPr>
          </w:p>
        </w:tc>
      </w:tr>
      <w:tr w:rsidR="003D6FA7" w:rsidRPr="003C09A0" w:rsidTr="00DA0560">
        <w:trPr>
          <w:trHeight w:val="639"/>
        </w:trPr>
        <w:tc>
          <w:tcPr>
            <w:tcW w:w="8280" w:type="dxa"/>
          </w:tcPr>
          <w:p w:rsidR="00013ECD" w:rsidRPr="003C09A0" w:rsidRDefault="00013ECD" w:rsidP="009E09AB">
            <w:pPr>
              <w:spacing w:before="60" w:after="60"/>
              <w:rPr>
                <w:color w:val="000000" w:themeColor="text1"/>
              </w:rPr>
            </w:pPr>
            <w:r w:rsidRPr="003C09A0">
              <w:rPr>
                <w:color w:val="000000" w:themeColor="text1"/>
              </w:rPr>
              <w:t xml:space="preserve">BÁO CÁO CỦA </w:t>
            </w:r>
            <w:r w:rsidR="00EE00BF">
              <w:rPr>
                <w:color w:val="000000" w:themeColor="text1"/>
              </w:rPr>
              <w:t xml:space="preserve">BAN </w:t>
            </w:r>
            <w:r w:rsidR="00D8798C">
              <w:rPr>
                <w:color w:val="000000" w:themeColor="text1"/>
              </w:rPr>
              <w:t xml:space="preserve">TỔNG </w:t>
            </w:r>
            <w:r w:rsidR="00EE00BF">
              <w:rPr>
                <w:color w:val="000000" w:themeColor="text1"/>
              </w:rPr>
              <w:t>GIÁM ĐỐC</w:t>
            </w:r>
          </w:p>
          <w:p w:rsidR="00013ECD" w:rsidRPr="003C09A0" w:rsidRDefault="00013ECD" w:rsidP="009E09AB">
            <w:pPr>
              <w:spacing w:before="60" w:after="60"/>
              <w:rPr>
                <w:color w:val="000000" w:themeColor="text1"/>
              </w:rPr>
            </w:pPr>
          </w:p>
          <w:p w:rsidR="003D6FA7" w:rsidRPr="003C09A0" w:rsidRDefault="003D6FA7" w:rsidP="009E09AB">
            <w:pPr>
              <w:spacing w:before="60" w:after="60"/>
              <w:rPr>
                <w:color w:val="000000" w:themeColor="text1"/>
              </w:rPr>
            </w:pPr>
          </w:p>
        </w:tc>
        <w:tc>
          <w:tcPr>
            <w:tcW w:w="1217" w:type="dxa"/>
          </w:tcPr>
          <w:p w:rsidR="003D6FA7" w:rsidRPr="003C09A0" w:rsidRDefault="00550451" w:rsidP="00550451">
            <w:pPr>
              <w:spacing w:before="60" w:after="60"/>
              <w:jc w:val="right"/>
              <w:rPr>
                <w:color w:val="000000" w:themeColor="text1"/>
              </w:rPr>
            </w:pPr>
            <w:r w:rsidRPr="003C09A0">
              <w:rPr>
                <w:color w:val="000000" w:themeColor="text1"/>
              </w:rPr>
              <w:t>0</w:t>
            </w:r>
            <w:r w:rsidR="00125756" w:rsidRPr="003C09A0">
              <w:rPr>
                <w:color w:val="000000" w:themeColor="text1"/>
              </w:rPr>
              <w:t>1</w:t>
            </w:r>
            <w:r w:rsidR="0025588A">
              <w:rPr>
                <w:color w:val="000000" w:themeColor="text1"/>
              </w:rPr>
              <w:t xml:space="preserve"> </w:t>
            </w:r>
            <w:r w:rsidR="00013ECD" w:rsidRPr="003C09A0">
              <w:rPr>
                <w:color w:val="000000" w:themeColor="text1"/>
              </w:rPr>
              <w:t>-</w:t>
            </w:r>
            <w:r w:rsidRPr="003C09A0">
              <w:rPr>
                <w:color w:val="000000" w:themeColor="text1"/>
              </w:rPr>
              <w:t xml:space="preserve"> 02</w:t>
            </w:r>
          </w:p>
        </w:tc>
      </w:tr>
      <w:tr w:rsidR="00DA0560" w:rsidRPr="003C09A0" w:rsidTr="00DA0560">
        <w:trPr>
          <w:trHeight w:val="1071"/>
        </w:trPr>
        <w:tc>
          <w:tcPr>
            <w:tcW w:w="8280" w:type="dxa"/>
          </w:tcPr>
          <w:p w:rsidR="00DA0560" w:rsidRPr="003C09A0" w:rsidRDefault="00DA0560" w:rsidP="00E06D4F">
            <w:pPr>
              <w:spacing w:before="60" w:after="60"/>
              <w:rPr>
                <w:color w:val="000000" w:themeColor="text1"/>
              </w:rPr>
            </w:pPr>
            <w:r w:rsidRPr="003C09A0">
              <w:rPr>
                <w:color w:val="000000" w:themeColor="text1"/>
              </w:rPr>
              <w:t xml:space="preserve">BÁO CÁO </w:t>
            </w:r>
            <w:r w:rsidR="00684A01">
              <w:rPr>
                <w:color w:val="000000"/>
              </w:rPr>
              <w:t>KẾT QUẢ CÔNG TÁC SOÁT XÉT</w:t>
            </w:r>
          </w:p>
        </w:tc>
        <w:tc>
          <w:tcPr>
            <w:tcW w:w="1217" w:type="dxa"/>
          </w:tcPr>
          <w:p w:rsidR="00DA0560" w:rsidRPr="003C09A0" w:rsidRDefault="00376198" w:rsidP="00376198">
            <w:pPr>
              <w:spacing w:before="60" w:after="60"/>
              <w:jc w:val="right"/>
              <w:rPr>
                <w:color w:val="000000" w:themeColor="text1"/>
              </w:rPr>
            </w:pPr>
            <w:r>
              <w:rPr>
                <w:color w:val="000000" w:themeColor="text1"/>
              </w:rPr>
              <w:t>03</w:t>
            </w:r>
          </w:p>
        </w:tc>
      </w:tr>
      <w:tr w:rsidR="003D6FA7" w:rsidRPr="003C09A0" w:rsidTr="00013ECD">
        <w:trPr>
          <w:trHeight w:val="365"/>
        </w:trPr>
        <w:tc>
          <w:tcPr>
            <w:tcW w:w="8280" w:type="dxa"/>
          </w:tcPr>
          <w:p w:rsidR="003D6FA7" w:rsidRPr="003C09A0" w:rsidRDefault="00DA0560" w:rsidP="00684A01">
            <w:pPr>
              <w:spacing w:before="60" w:after="60"/>
              <w:rPr>
                <w:color w:val="000000" w:themeColor="text1"/>
              </w:rPr>
            </w:pPr>
            <w:r w:rsidRPr="003C09A0">
              <w:rPr>
                <w:color w:val="000000" w:themeColor="text1"/>
              </w:rPr>
              <w:t xml:space="preserve">BÁO CÁO TỶ LỆ AN TOÀN TÀI CHÍNH ĐÃ ĐƯỢC </w:t>
            </w:r>
            <w:r w:rsidR="00684A01">
              <w:rPr>
                <w:color w:val="000000" w:themeColor="text1"/>
              </w:rPr>
              <w:t>SOÁT XÉT</w:t>
            </w:r>
          </w:p>
        </w:tc>
        <w:tc>
          <w:tcPr>
            <w:tcW w:w="1217" w:type="dxa"/>
          </w:tcPr>
          <w:p w:rsidR="003D6FA7" w:rsidRPr="003C09A0" w:rsidRDefault="00550451" w:rsidP="00376198">
            <w:pPr>
              <w:spacing w:before="60" w:after="60"/>
              <w:jc w:val="right"/>
              <w:rPr>
                <w:color w:val="000000" w:themeColor="text1"/>
              </w:rPr>
            </w:pPr>
            <w:r w:rsidRPr="003C09A0">
              <w:rPr>
                <w:color w:val="000000" w:themeColor="text1"/>
              </w:rPr>
              <w:t>0</w:t>
            </w:r>
            <w:r w:rsidR="00376198">
              <w:rPr>
                <w:color w:val="000000" w:themeColor="text1"/>
              </w:rPr>
              <w:t>4</w:t>
            </w:r>
            <w:r w:rsidR="0025588A">
              <w:rPr>
                <w:color w:val="000000" w:themeColor="text1"/>
              </w:rPr>
              <w:t xml:space="preserve"> </w:t>
            </w:r>
            <w:r w:rsidR="00DA0560" w:rsidRPr="003C09A0">
              <w:rPr>
                <w:color w:val="000000" w:themeColor="text1"/>
              </w:rPr>
              <w:t>-</w:t>
            </w:r>
            <w:r w:rsidR="0025588A">
              <w:rPr>
                <w:color w:val="000000" w:themeColor="text1"/>
              </w:rPr>
              <w:t xml:space="preserve"> </w:t>
            </w:r>
            <w:r w:rsidR="00FA1156" w:rsidRPr="003C09A0">
              <w:rPr>
                <w:color w:val="000000" w:themeColor="text1"/>
              </w:rPr>
              <w:t>1</w:t>
            </w:r>
            <w:r w:rsidR="00376198">
              <w:rPr>
                <w:color w:val="000000" w:themeColor="text1"/>
              </w:rPr>
              <w:t>2</w:t>
            </w:r>
          </w:p>
        </w:tc>
      </w:tr>
      <w:tr w:rsidR="003D6FA7" w:rsidRPr="003C09A0" w:rsidTr="00013ECD">
        <w:trPr>
          <w:trHeight w:val="365"/>
        </w:trPr>
        <w:tc>
          <w:tcPr>
            <w:tcW w:w="8280" w:type="dxa"/>
          </w:tcPr>
          <w:p w:rsidR="003D6FA7" w:rsidRPr="003C09A0" w:rsidRDefault="003D6FA7" w:rsidP="009E09AB">
            <w:pPr>
              <w:spacing w:before="60" w:after="60"/>
              <w:rPr>
                <w:color w:val="000000" w:themeColor="text1"/>
              </w:rPr>
            </w:pPr>
          </w:p>
        </w:tc>
        <w:tc>
          <w:tcPr>
            <w:tcW w:w="1217" w:type="dxa"/>
          </w:tcPr>
          <w:p w:rsidR="003D6FA7" w:rsidRPr="003C09A0" w:rsidRDefault="003D6FA7" w:rsidP="00125756">
            <w:pPr>
              <w:spacing w:before="60" w:after="60"/>
              <w:jc w:val="right"/>
              <w:rPr>
                <w:color w:val="000000" w:themeColor="text1"/>
              </w:rPr>
            </w:pPr>
          </w:p>
        </w:tc>
      </w:tr>
    </w:tbl>
    <w:p w:rsidR="00B25999" w:rsidRPr="003C09A0" w:rsidRDefault="00B25999" w:rsidP="000D4FB3">
      <w:pPr>
        <w:rPr>
          <w:color w:val="000000" w:themeColor="text1"/>
        </w:rPr>
      </w:pPr>
    </w:p>
    <w:p w:rsidR="008C3E30" w:rsidRPr="003C09A0" w:rsidRDefault="008C3E30" w:rsidP="000D4FB3">
      <w:pPr>
        <w:rPr>
          <w:color w:val="000000" w:themeColor="text1"/>
        </w:rPr>
      </w:pPr>
    </w:p>
    <w:p w:rsidR="008C3E30" w:rsidRPr="003C09A0" w:rsidRDefault="008C3E30" w:rsidP="000D4FB3">
      <w:pPr>
        <w:rPr>
          <w:color w:val="000000" w:themeColor="text1"/>
        </w:rPr>
      </w:pPr>
    </w:p>
    <w:p w:rsidR="008C3E30" w:rsidRPr="003C09A0" w:rsidRDefault="008C3E30" w:rsidP="000D4FB3">
      <w:pPr>
        <w:rPr>
          <w:color w:val="000000" w:themeColor="text1"/>
        </w:rPr>
      </w:pPr>
    </w:p>
    <w:p w:rsidR="00C15BEC" w:rsidRPr="003C09A0" w:rsidRDefault="00C15BEC" w:rsidP="000D4FB3">
      <w:pPr>
        <w:rPr>
          <w:color w:val="000000" w:themeColor="text1"/>
        </w:rPr>
        <w:sectPr w:rsidR="00C15BEC" w:rsidRPr="003C09A0" w:rsidSect="001B16A9">
          <w:headerReference w:type="default" r:id="rId8"/>
          <w:footerReference w:type="default" r:id="rId9"/>
          <w:pgSz w:w="11909" w:h="16834" w:code="9"/>
          <w:pgMar w:top="1152" w:right="1152" w:bottom="1152" w:left="1440" w:header="720" w:footer="432" w:gutter="0"/>
          <w:pgNumType w:start="1"/>
          <w:cols w:space="720"/>
          <w:docGrid w:linePitch="360"/>
        </w:sectPr>
      </w:pPr>
    </w:p>
    <w:p w:rsidR="00013ECD" w:rsidRPr="003C09A0" w:rsidRDefault="00301D64" w:rsidP="00684A01">
      <w:pPr>
        <w:jc w:val="both"/>
        <w:rPr>
          <w:color w:val="000000" w:themeColor="text1"/>
          <w:lang w:val="es-ES"/>
        </w:rPr>
      </w:pPr>
      <w:r>
        <w:rPr>
          <w:color w:val="000000" w:themeColor="text1"/>
          <w:lang w:val="es-MX"/>
        </w:rPr>
        <w:lastRenderedPageBreak/>
        <w:t xml:space="preserve">Ban </w:t>
      </w:r>
      <w:r w:rsidR="00D8798C">
        <w:rPr>
          <w:color w:val="000000" w:themeColor="text1"/>
          <w:lang w:val="es-MX"/>
        </w:rPr>
        <w:t xml:space="preserve">Tổng </w:t>
      </w:r>
      <w:r>
        <w:rPr>
          <w:color w:val="000000" w:themeColor="text1"/>
          <w:lang w:val="es-MX"/>
        </w:rPr>
        <w:t>Giám đốc</w:t>
      </w:r>
      <w:r w:rsidR="00723B03">
        <w:rPr>
          <w:color w:val="000000" w:themeColor="text1"/>
          <w:lang w:val="es-MX"/>
        </w:rPr>
        <w:t xml:space="preserve"> </w:t>
      </w:r>
      <w:r w:rsidR="00013ECD" w:rsidRPr="003C09A0">
        <w:rPr>
          <w:color w:val="000000" w:themeColor="text1"/>
          <w:lang w:val="es-MX"/>
        </w:rPr>
        <w:t xml:space="preserve">Công ty Cổ phần </w:t>
      </w:r>
      <w:r w:rsidR="003D2A82">
        <w:rPr>
          <w:color w:val="000000" w:themeColor="text1"/>
          <w:lang w:val="es-MX"/>
        </w:rPr>
        <w:t xml:space="preserve">Chứng khoán </w:t>
      </w:r>
      <w:r>
        <w:rPr>
          <w:color w:val="000000" w:themeColor="text1"/>
          <w:lang w:val="es-MX"/>
        </w:rPr>
        <w:t>Công nghiệp Việt Nam</w:t>
      </w:r>
      <w:r w:rsidR="00013ECD" w:rsidRPr="003C09A0">
        <w:rPr>
          <w:color w:val="000000" w:themeColor="text1"/>
          <w:lang w:val="es-MX"/>
        </w:rPr>
        <w:t xml:space="preserve"> (gọi tắt là “Công ty”) trình bày báo cáo của mình </w:t>
      </w:r>
      <w:r w:rsidR="00013ECD" w:rsidRPr="003C09A0">
        <w:rPr>
          <w:color w:val="000000" w:themeColor="text1"/>
          <w:lang w:val="es-ES"/>
        </w:rPr>
        <w:t xml:space="preserve">và Báo cáo </w:t>
      </w:r>
      <w:r w:rsidR="00DA0560" w:rsidRPr="003C09A0">
        <w:rPr>
          <w:color w:val="000000" w:themeColor="text1"/>
          <w:lang w:val="es-ES"/>
        </w:rPr>
        <w:t xml:space="preserve">tỷ lệ an toàn tài chính </w:t>
      </w:r>
      <w:r w:rsidR="00B55760">
        <w:rPr>
          <w:color w:val="000000" w:themeColor="text1"/>
          <w:lang w:val="es-ES"/>
        </w:rPr>
        <w:t xml:space="preserve">đã được soát xét </w:t>
      </w:r>
      <w:r w:rsidR="00013ECD" w:rsidRPr="003C09A0">
        <w:rPr>
          <w:color w:val="000000" w:themeColor="text1"/>
          <w:lang w:val="es-ES"/>
        </w:rPr>
        <w:t xml:space="preserve">của Công ty </w:t>
      </w:r>
      <w:r w:rsidR="00DA0560" w:rsidRPr="003C09A0">
        <w:rPr>
          <w:color w:val="000000" w:themeColor="text1"/>
          <w:lang w:val="es-ES"/>
        </w:rPr>
        <w:t xml:space="preserve">tại </w:t>
      </w:r>
      <w:r w:rsidR="00BB24C0">
        <w:rPr>
          <w:color w:val="000000" w:themeColor="text1"/>
          <w:lang w:val="es-ES"/>
        </w:rPr>
        <w:t>ngày 30 tháng 06 năm 2015</w:t>
      </w:r>
      <w:r w:rsidR="00013ECD" w:rsidRPr="00271963">
        <w:rPr>
          <w:color w:val="000000" w:themeColor="text1"/>
          <w:lang w:val="es-ES"/>
        </w:rPr>
        <w:t>.</w:t>
      </w:r>
    </w:p>
    <w:p w:rsidR="00271963" w:rsidRPr="003C09A0" w:rsidRDefault="00271963" w:rsidP="00684A01">
      <w:pPr>
        <w:jc w:val="both"/>
        <w:rPr>
          <w:color w:val="000000" w:themeColor="text1"/>
          <w:lang w:val="es-ES"/>
        </w:rPr>
      </w:pPr>
    </w:p>
    <w:p w:rsidR="003D2A82" w:rsidRPr="00E9205C" w:rsidRDefault="003D2A82" w:rsidP="00684A01">
      <w:pPr>
        <w:jc w:val="both"/>
        <w:rPr>
          <w:lang w:val="es-MX"/>
        </w:rPr>
      </w:pPr>
      <w:r w:rsidRPr="00C5186E">
        <w:rPr>
          <w:b/>
          <w:bCs/>
          <w:lang w:val="es-MX"/>
        </w:rPr>
        <w:t>KHÁI QUÁT</w:t>
      </w:r>
    </w:p>
    <w:p w:rsidR="003D2A82" w:rsidRPr="00E9205C" w:rsidRDefault="003D2A82" w:rsidP="00684A01">
      <w:pPr>
        <w:jc w:val="both"/>
        <w:rPr>
          <w:lang w:val="es-MX"/>
        </w:rPr>
      </w:pPr>
    </w:p>
    <w:p w:rsidR="003D2A82" w:rsidRPr="00C5186E" w:rsidRDefault="003D2A82" w:rsidP="00F50FD1">
      <w:pPr>
        <w:jc w:val="both"/>
        <w:rPr>
          <w:lang w:val="es-MX"/>
        </w:rPr>
      </w:pPr>
      <w:r w:rsidRPr="00C5186E">
        <w:rPr>
          <w:lang w:val="es-MX"/>
        </w:rPr>
        <w:t xml:space="preserve">Công ty Cổ phần Chứng khoán </w:t>
      </w:r>
      <w:r w:rsidR="00301D64">
        <w:rPr>
          <w:lang w:val="es-MX"/>
        </w:rPr>
        <w:t>Công nghiệp Việt Nam</w:t>
      </w:r>
      <w:r w:rsidRPr="00C5186E">
        <w:rPr>
          <w:lang w:val="es-MX"/>
        </w:rPr>
        <w:t xml:space="preserve"> được thành lập và hoạt động tại Việt Nam theo: </w:t>
      </w:r>
    </w:p>
    <w:p w:rsidR="003D2A82" w:rsidRPr="00C5186E" w:rsidRDefault="003D2A82" w:rsidP="00F50FD1">
      <w:pPr>
        <w:numPr>
          <w:ilvl w:val="0"/>
          <w:numId w:val="1"/>
        </w:numPr>
        <w:jc w:val="both"/>
        <w:rPr>
          <w:color w:val="000000"/>
          <w:lang w:val="es-MX"/>
        </w:rPr>
      </w:pPr>
      <w:r w:rsidRPr="00C5186E">
        <w:rPr>
          <w:lang w:val="es-MX"/>
        </w:rPr>
        <w:t xml:space="preserve">Giấy phép thành lập và hoạt động số </w:t>
      </w:r>
      <w:r w:rsidR="00E84E17">
        <w:rPr>
          <w:lang w:val="es-MX"/>
        </w:rPr>
        <w:t>95</w:t>
      </w:r>
      <w:r w:rsidRPr="00C5186E">
        <w:rPr>
          <w:lang w:val="es-MX"/>
        </w:rPr>
        <w:t xml:space="preserve">/UBCK-GP do Ủy ban Chứng khoán Nhà nước cấp ngày </w:t>
      </w:r>
      <w:r w:rsidR="00E84E17">
        <w:rPr>
          <w:lang w:val="es-MX"/>
        </w:rPr>
        <w:t>12</w:t>
      </w:r>
      <w:r w:rsidR="00006DBF">
        <w:rPr>
          <w:lang w:val="es-MX"/>
        </w:rPr>
        <w:t xml:space="preserve"> tháng </w:t>
      </w:r>
      <w:r w:rsidR="00E84E17">
        <w:rPr>
          <w:lang w:val="es-MX"/>
        </w:rPr>
        <w:t>08</w:t>
      </w:r>
      <w:r w:rsidR="00006DBF">
        <w:rPr>
          <w:lang w:val="es-MX"/>
        </w:rPr>
        <w:t xml:space="preserve"> năm </w:t>
      </w:r>
      <w:r w:rsidRPr="00C5186E">
        <w:rPr>
          <w:lang w:val="es-MX"/>
        </w:rPr>
        <w:t>200</w:t>
      </w:r>
      <w:r w:rsidR="00E84E17">
        <w:rPr>
          <w:lang w:val="es-MX"/>
        </w:rPr>
        <w:t>8</w:t>
      </w:r>
      <w:r w:rsidRPr="00C5186E">
        <w:rPr>
          <w:lang w:val="es-MX"/>
        </w:rPr>
        <w:t>;</w:t>
      </w:r>
    </w:p>
    <w:p w:rsidR="003D2A82" w:rsidRPr="00C5186E" w:rsidRDefault="003D2A82" w:rsidP="00F50FD1">
      <w:pPr>
        <w:numPr>
          <w:ilvl w:val="0"/>
          <w:numId w:val="1"/>
        </w:numPr>
        <w:jc w:val="both"/>
        <w:rPr>
          <w:color w:val="000000"/>
          <w:lang w:val="es-MX"/>
        </w:rPr>
      </w:pPr>
      <w:r w:rsidRPr="00C5186E">
        <w:rPr>
          <w:lang w:val="es-MX"/>
        </w:rPr>
        <w:t xml:space="preserve">Quyết </w:t>
      </w:r>
      <w:r w:rsidRPr="00C5186E">
        <w:rPr>
          <w:color w:val="000000"/>
          <w:lang w:val="es-MX"/>
        </w:rPr>
        <w:t xml:space="preserve">định số </w:t>
      </w:r>
      <w:r w:rsidR="00E84E17">
        <w:rPr>
          <w:color w:val="000000"/>
          <w:lang w:val="es-MX"/>
        </w:rPr>
        <w:t>225</w:t>
      </w:r>
      <w:r w:rsidRPr="00C5186E">
        <w:rPr>
          <w:color w:val="000000"/>
          <w:lang w:val="es-MX"/>
        </w:rPr>
        <w:t xml:space="preserve">/UBCK-GP của Ủy ban Chứng khoán Nhà nước ngày </w:t>
      </w:r>
      <w:r w:rsidR="00E84E17">
        <w:rPr>
          <w:color w:val="000000"/>
          <w:lang w:val="es-MX"/>
        </w:rPr>
        <w:t>01</w:t>
      </w:r>
      <w:r w:rsidR="00006DBF">
        <w:rPr>
          <w:color w:val="000000"/>
          <w:lang w:val="es-MX"/>
        </w:rPr>
        <w:t xml:space="preserve"> tháng </w:t>
      </w:r>
      <w:r>
        <w:rPr>
          <w:color w:val="000000"/>
          <w:lang w:val="es-MX"/>
        </w:rPr>
        <w:t>0</w:t>
      </w:r>
      <w:r w:rsidR="00E84E17">
        <w:rPr>
          <w:color w:val="000000"/>
          <w:lang w:val="es-MX"/>
        </w:rPr>
        <w:t>4</w:t>
      </w:r>
      <w:r w:rsidR="00006DBF">
        <w:rPr>
          <w:color w:val="000000"/>
          <w:lang w:val="es-MX"/>
        </w:rPr>
        <w:t xml:space="preserve"> năm </w:t>
      </w:r>
      <w:r w:rsidRPr="00C5186E">
        <w:rPr>
          <w:color w:val="000000"/>
          <w:lang w:val="es-MX"/>
        </w:rPr>
        <w:t>200</w:t>
      </w:r>
      <w:r w:rsidR="00E84E17">
        <w:rPr>
          <w:color w:val="000000"/>
          <w:lang w:val="es-MX"/>
        </w:rPr>
        <w:t>9</w:t>
      </w:r>
      <w:r w:rsidRPr="00C5186E">
        <w:rPr>
          <w:color w:val="000000"/>
          <w:lang w:val="es-MX"/>
        </w:rPr>
        <w:t xml:space="preserve"> về việc thay đổi </w:t>
      </w:r>
      <w:r w:rsidR="00E84E17">
        <w:rPr>
          <w:color w:val="000000"/>
          <w:lang w:val="es-MX"/>
        </w:rPr>
        <w:t>trụ sở kinh doanh</w:t>
      </w:r>
      <w:r w:rsidRPr="00C5186E">
        <w:rPr>
          <w:color w:val="000000"/>
          <w:lang w:val="es-MX"/>
        </w:rPr>
        <w:t>;</w:t>
      </w:r>
    </w:p>
    <w:p w:rsidR="003D2A82" w:rsidRPr="00C5186E" w:rsidRDefault="003D2A82" w:rsidP="00F50FD1">
      <w:pPr>
        <w:numPr>
          <w:ilvl w:val="0"/>
          <w:numId w:val="1"/>
        </w:numPr>
        <w:jc w:val="both"/>
        <w:rPr>
          <w:color w:val="000000"/>
          <w:lang w:val="es-MX"/>
        </w:rPr>
      </w:pPr>
      <w:r w:rsidRPr="00C5186E">
        <w:rPr>
          <w:color w:val="000000"/>
          <w:lang w:val="es-MX"/>
        </w:rPr>
        <w:t xml:space="preserve">Quyết định số </w:t>
      </w:r>
      <w:r w:rsidR="00E84E17">
        <w:rPr>
          <w:color w:val="000000"/>
          <w:lang w:val="es-MX"/>
        </w:rPr>
        <w:t>294</w:t>
      </w:r>
      <w:r w:rsidRPr="00C5186E">
        <w:rPr>
          <w:color w:val="000000"/>
          <w:lang w:val="es-MX"/>
        </w:rPr>
        <w:t xml:space="preserve">/UBCK-GP của Ủy ban Chứng khoán Nhà nước ngày </w:t>
      </w:r>
      <w:r w:rsidR="00E84E17">
        <w:rPr>
          <w:color w:val="000000"/>
          <w:lang w:val="es-MX"/>
        </w:rPr>
        <w:t>12</w:t>
      </w:r>
      <w:r w:rsidR="00006DBF">
        <w:rPr>
          <w:color w:val="000000"/>
          <w:lang w:val="es-MX"/>
        </w:rPr>
        <w:t xml:space="preserve"> tháng </w:t>
      </w:r>
      <w:r>
        <w:rPr>
          <w:color w:val="000000"/>
          <w:lang w:val="es-MX"/>
        </w:rPr>
        <w:t>0</w:t>
      </w:r>
      <w:r w:rsidR="00E84E17">
        <w:rPr>
          <w:color w:val="000000"/>
          <w:lang w:val="es-MX"/>
        </w:rPr>
        <w:t>1</w:t>
      </w:r>
      <w:r w:rsidR="00006DBF">
        <w:rPr>
          <w:color w:val="000000"/>
          <w:lang w:val="es-MX"/>
        </w:rPr>
        <w:t xml:space="preserve"> năm </w:t>
      </w:r>
      <w:r w:rsidRPr="00C5186E">
        <w:rPr>
          <w:color w:val="000000"/>
          <w:lang w:val="es-MX"/>
        </w:rPr>
        <w:t>20</w:t>
      </w:r>
      <w:r w:rsidR="00E84E17">
        <w:rPr>
          <w:color w:val="000000"/>
          <w:lang w:val="es-MX"/>
        </w:rPr>
        <w:t>10</w:t>
      </w:r>
      <w:r w:rsidRPr="00C5186E">
        <w:rPr>
          <w:color w:val="000000"/>
          <w:lang w:val="es-MX"/>
        </w:rPr>
        <w:t xml:space="preserve"> về việc tăng vốn điều lệ của Công ty;</w:t>
      </w:r>
    </w:p>
    <w:p w:rsidR="003D2A82" w:rsidRPr="00C5186E" w:rsidRDefault="00E84E17" w:rsidP="00F50FD1">
      <w:pPr>
        <w:numPr>
          <w:ilvl w:val="0"/>
          <w:numId w:val="1"/>
        </w:numPr>
        <w:jc w:val="both"/>
        <w:rPr>
          <w:color w:val="000000"/>
          <w:lang w:val="es-MX"/>
        </w:rPr>
      </w:pPr>
      <w:r>
        <w:rPr>
          <w:color w:val="000000"/>
          <w:lang w:val="es-MX"/>
        </w:rPr>
        <w:t xml:space="preserve">Quyết định số 339/UBCK-GP </w:t>
      </w:r>
      <w:r w:rsidR="003D2A82" w:rsidRPr="00C5186E">
        <w:rPr>
          <w:color w:val="000000"/>
          <w:lang w:val="es-MX"/>
        </w:rPr>
        <w:t>của Ủy ban Chứng khoán Nhà nước ngày 1</w:t>
      </w:r>
      <w:r>
        <w:rPr>
          <w:color w:val="000000"/>
          <w:lang w:val="es-MX"/>
        </w:rPr>
        <w:t>2</w:t>
      </w:r>
      <w:r w:rsidR="00006DBF">
        <w:rPr>
          <w:color w:val="000000"/>
          <w:lang w:val="es-MX"/>
        </w:rPr>
        <w:t xml:space="preserve"> tháng </w:t>
      </w:r>
      <w:r w:rsidR="003D2A82">
        <w:rPr>
          <w:color w:val="000000"/>
          <w:lang w:val="es-MX"/>
        </w:rPr>
        <w:t>0</w:t>
      </w:r>
      <w:r>
        <w:rPr>
          <w:color w:val="000000"/>
          <w:lang w:val="es-MX"/>
        </w:rPr>
        <w:t>7</w:t>
      </w:r>
      <w:r w:rsidR="00006DBF">
        <w:rPr>
          <w:color w:val="000000"/>
          <w:lang w:val="es-MX"/>
        </w:rPr>
        <w:t xml:space="preserve"> năm </w:t>
      </w:r>
      <w:r w:rsidR="003D2A82" w:rsidRPr="00C5186E">
        <w:rPr>
          <w:color w:val="000000"/>
          <w:lang w:val="es-MX"/>
        </w:rPr>
        <w:t>20</w:t>
      </w:r>
      <w:r>
        <w:rPr>
          <w:color w:val="000000"/>
          <w:lang w:val="es-MX"/>
        </w:rPr>
        <w:t>10</w:t>
      </w:r>
      <w:r w:rsidR="003D2A82" w:rsidRPr="00C5186E">
        <w:rPr>
          <w:color w:val="000000"/>
          <w:lang w:val="es-MX"/>
        </w:rPr>
        <w:t xml:space="preserve"> về việc </w:t>
      </w:r>
      <w:r w:rsidR="00C809BB">
        <w:rPr>
          <w:color w:val="000000"/>
          <w:lang w:val="es-MX"/>
        </w:rPr>
        <w:t>thay đổi người đại diện pháp luật</w:t>
      </w:r>
      <w:r w:rsidR="003D2A82" w:rsidRPr="00C5186E">
        <w:rPr>
          <w:color w:val="000000"/>
          <w:lang w:val="es-MX"/>
        </w:rPr>
        <w:t>.</w:t>
      </w:r>
    </w:p>
    <w:p w:rsidR="00684A01" w:rsidRPr="00F50FD1" w:rsidRDefault="00684A01" w:rsidP="00684A01">
      <w:pPr>
        <w:jc w:val="both"/>
        <w:rPr>
          <w:color w:val="000000"/>
          <w:sz w:val="12"/>
          <w:lang w:val="es-MX"/>
        </w:rPr>
      </w:pPr>
    </w:p>
    <w:p w:rsidR="003D2A82" w:rsidRPr="00C5186E" w:rsidRDefault="003D2A82" w:rsidP="00684A01">
      <w:pPr>
        <w:jc w:val="both"/>
        <w:rPr>
          <w:color w:val="000000"/>
          <w:lang w:val="es-MX"/>
        </w:rPr>
      </w:pPr>
      <w:r w:rsidRPr="00C5186E">
        <w:rPr>
          <w:color w:val="000000"/>
          <w:lang w:val="es-MX"/>
        </w:rPr>
        <w:t xml:space="preserve">Vốn điều lệ của Công ty là </w:t>
      </w:r>
      <w:r w:rsidR="00E46965">
        <w:rPr>
          <w:b/>
          <w:color w:val="000000"/>
          <w:lang w:val="es-MX"/>
        </w:rPr>
        <w:t>135</w:t>
      </w:r>
      <w:r w:rsidRPr="00C5186E">
        <w:rPr>
          <w:b/>
          <w:color w:val="000000"/>
          <w:lang w:val="es-MX"/>
        </w:rPr>
        <w:t>.</w:t>
      </w:r>
      <w:r w:rsidR="00E46965">
        <w:rPr>
          <w:b/>
          <w:color w:val="000000"/>
          <w:lang w:val="es-MX"/>
        </w:rPr>
        <w:t>000</w:t>
      </w:r>
      <w:r w:rsidRPr="00C5186E">
        <w:rPr>
          <w:b/>
          <w:color w:val="000000"/>
          <w:lang w:val="es-MX"/>
        </w:rPr>
        <w:t>.</w:t>
      </w:r>
      <w:r w:rsidR="00E46965">
        <w:rPr>
          <w:b/>
          <w:color w:val="000000"/>
          <w:lang w:val="es-MX"/>
        </w:rPr>
        <w:t>0</w:t>
      </w:r>
      <w:r w:rsidRPr="00C5186E">
        <w:rPr>
          <w:b/>
          <w:color w:val="000000"/>
          <w:lang w:val="es-MX"/>
        </w:rPr>
        <w:t>00.000</w:t>
      </w:r>
      <w:r w:rsidRPr="00C5186E">
        <w:rPr>
          <w:color w:val="000000"/>
          <w:lang w:val="es-MX"/>
        </w:rPr>
        <w:t xml:space="preserve"> đồng.</w:t>
      </w:r>
    </w:p>
    <w:p w:rsidR="00684A01" w:rsidRPr="00F50FD1" w:rsidRDefault="00684A01" w:rsidP="00684A01">
      <w:pPr>
        <w:jc w:val="both"/>
        <w:rPr>
          <w:color w:val="000000"/>
          <w:sz w:val="12"/>
          <w:lang w:val="es-MX"/>
        </w:rPr>
      </w:pPr>
    </w:p>
    <w:p w:rsidR="003D2A82" w:rsidRPr="00C5186E" w:rsidRDefault="003D2A82" w:rsidP="00684A01">
      <w:pPr>
        <w:jc w:val="both"/>
        <w:rPr>
          <w:color w:val="000000"/>
          <w:lang w:val="es-MX"/>
        </w:rPr>
      </w:pPr>
      <w:r w:rsidRPr="00C5186E">
        <w:rPr>
          <w:color w:val="000000"/>
          <w:lang w:val="es-MX"/>
        </w:rPr>
        <w:t>Hoạt động chính của Công ty bao gồm: Môi giới chứng khoán</w:t>
      </w:r>
      <w:r w:rsidR="00D8798C">
        <w:rPr>
          <w:color w:val="000000"/>
          <w:lang w:val="es-MX"/>
        </w:rPr>
        <w:t>;</w:t>
      </w:r>
      <w:r w:rsidRPr="00C5186E">
        <w:rPr>
          <w:color w:val="000000"/>
          <w:lang w:val="es-MX"/>
        </w:rPr>
        <w:t xml:space="preserve"> Tư vấn đầu tư chứng khoán.</w:t>
      </w:r>
    </w:p>
    <w:p w:rsidR="00684A01" w:rsidRPr="00F50FD1" w:rsidRDefault="00684A01" w:rsidP="00684A01">
      <w:pPr>
        <w:jc w:val="both"/>
        <w:rPr>
          <w:sz w:val="12"/>
          <w:lang w:val="es-MX"/>
        </w:rPr>
      </w:pPr>
    </w:p>
    <w:p w:rsidR="003D2A82" w:rsidRPr="00C5186E" w:rsidRDefault="003D2A82" w:rsidP="00684A01">
      <w:pPr>
        <w:jc w:val="both"/>
        <w:rPr>
          <w:lang w:val="es-MX"/>
        </w:rPr>
      </w:pPr>
      <w:r w:rsidRPr="00C5186E">
        <w:rPr>
          <w:lang w:val="es-MX"/>
        </w:rPr>
        <w:t xml:space="preserve">Trụ sở chính của Công ty tại số </w:t>
      </w:r>
      <w:r w:rsidR="00E46965">
        <w:t>1</w:t>
      </w:r>
      <w:r w:rsidR="00E46965" w:rsidRPr="003F45A5">
        <w:t>2</w:t>
      </w:r>
      <w:r w:rsidR="00E46965">
        <w:t>1 Lê Lợ</w:t>
      </w:r>
      <w:r w:rsidR="00BB24C0">
        <w:t>i, p</w:t>
      </w:r>
      <w:r w:rsidR="00E46965">
        <w:t xml:space="preserve">hường Bến Thành, </w:t>
      </w:r>
      <w:r w:rsidR="00BB24C0">
        <w:t>q</w:t>
      </w:r>
      <w:r w:rsidR="00E46965" w:rsidRPr="003F45A5">
        <w:t xml:space="preserve">uận </w:t>
      </w:r>
      <w:r w:rsidR="00E46965">
        <w:t>1</w:t>
      </w:r>
      <w:r w:rsidR="00BB24C0">
        <w:t>, t</w:t>
      </w:r>
      <w:r w:rsidR="00E46965" w:rsidRPr="003F45A5">
        <w:t>hành phố</w:t>
      </w:r>
      <w:r w:rsidR="00E46965">
        <w:t xml:space="preserve"> Hồ Chí Minh</w:t>
      </w:r>
      <w:r w:rsidRPr="00C5186E">
        <w:rPr>
          <w:lang w:val="es-MX"/>
        </w:rPr>
        <w:t>.</w:t>
      </w:r>
    </w:p>
    <w:p w:rsidR="003D2A82" w:rsidRPr="00C5186E" w:rsidRDefault="003D2A82" w:rsidP="00684A01">
      <w:pPr>
        <w:jc w:val="both"/>
        <w:rPr>
          <w:lang w:val="es-MX"/>
        </w:rPr>
      </w:pPr>
    </w:p>
    <w:p w:rsidR="00817086" w:rsidRPr="00817086" w:rsidRDefault="00817086" w:rsidP="00817086">
      <w:pPr>
        <w:keepNext/>
        <w:overflowPunct w:val="0"/>
        <w:autoSpaceDE w:val="0"/>
        <w:autoSpaceDN w:val="0"/>
        <w:adjustRightInd w:val="0"/>
        <w:jc w:val="both"/>
        <w:textAlignment w:val="baseline"/>
        <w:outlineLvl w:val="0"/>
        <w:rPr>
          <w:rFonts w:eastAsia="Times New Roman"/>
          <w:b/>
          <w:lang w:val="vi-VN"/>
        </w:rPr>
      </w:pPr>
      <w:r w:rsidRPr="00817086">
        <w:rPr>
          <w:rFonts w:eastAsia="Times New Roman"/>
          <w:b/>
          <w:lang w:val="vi-VN"/>
        </w:rPr>
        <w:t>HỘI ĐỒNG QUẢN TRỊ</w:t>
      </w:r>
      <w:r w:rsidRPr="00817086">
        <w:rPr>
          <w:rFonts w:eastAsia="Times New Roman"/>
          <w:b/>
        </w:rPr>
        <w:t xml:space="preserve">, </w:t>
      </w:r>
      <w:r w:rsidRPr="00817086">
        <w:rPr>
          <w:rFonts w:eastAsia="Times New Roman"/>
          <w:b/>
          <w:lang w:val="vi-VN"/>
        </w:rPr>
        <w:t xml:space="preserve">BAN </w:t>
      </w:r>
      <w:r w:rsidR="00D8798C">
        <w:rPr>
          <w:rFonts w:eastAsia="Times New Roman"/>
          <w:b/>
        </w:rPr>
        <w:t xml:space="preserve">TỔNG </w:t>
      </w:r>
      <w:r w:rsidRPr="00817086">
        <w:rPr>
          <w:rFonts w:eastAsia="Times New Roman"/>
          <w:b/>
          <w:lang w:val="vi-VN"/>
        </w:rPr>
        <w:t>GIÁM ĐỐC VÀ BAN KIỂM SOÁT</w:t>
      </w:r>
    </w:p>
    <w:p w:rsidR="00817086" w:rsidRPr="00817086" w:rsidRDefault="00817086" w:rsidP="00817086">
      <w:pPr>
        <w:overflowPunct w:val="0"/>
        <w:autoSpaceDE w:val="0"/>
        <w:autoSpaceDN w:val="0"/>
        <w:adjustRightInd w:val="0"/>
        <w:jc w:val="both"/>
        <w:textAlignment w:val="baseline"/>
        <w:rPr>
          <w:rFonts w:eastAsia="Times New Roman"/>
          <w:lang w:val="vi-VN"/>
        </w:rPr>
      </w:pPr>
    </w:p>
    <w:p w:rsidR="00817086" w:rsidRPr="00817086" w:rsidRDefault="00817086" w:rsidP="00817086">
      <w:pPr>
        <w:overflowPunct w:val="0"/>
        <w:autoSpaceDE w:val="0"/>
        <w:autoSpaceDN w:val="0"/>
        <w:adjustRightInd w:val="0"/>
        <w:jc w:val="both"/>
        <w:textAlignment w:val="baseline"/>
        <w:rPr>
          <w:rFonts w:eastAsia="Times New Roman"/>
          <w:lang w:val="vi-VN"/>
        </w:rPr>
      </w:pPr>
      <w:r w:rsidRPr="00817086">
        <w:rPr>
          <w:rFonts w:eastAsia="Times New Roman"/>
          <w:lang w:val="vi-VN"/>
        </w:rPr>
        <w:t>Thành viên Hội đồng Quản trị</w:t>
      </w:r>
      <w:r w:rsidRPr="00817086">
        <w:rPr>
          <w:rFonts w:eastAsia="Times New Roman"/>
        </w:rPr>
        <w:t xml:space="preserve">, </w:t>
      </w:r>
      <w:r w:rsidRPr="00817086">
        <w:rPr>
          <w:rFonts w:eastAsia="Times New Roman"/>
          <w:lang w:val="vi-VN"/>
        </w:rPr>
        <w:t xml:space="preserve">Ban </w:t>
      </w:r>
      <w:r w:rsidR="00D8798C" w:rsidRPr="00D8798C">
        <w:rPr>
          <w:rFonts w:eastAsia="Times New Roman"/>
        </w:rPr>
        <w:t xml:space="preserve">Tổng </w:t>
      </w:r>
      <w:r w:rsidRPr="00817086">
        <w:rPr>
          <w:rFonts w:eastAsia="Times New Roman"/>
          <w:lang w:val="vi-VN"/>
        </w:rPr>
        <w:t>Giám đốc và Ban kiểm soát trong kỳ và đến ngày lập báo cáo này như sau:</w:t>
      </w:r>
    </w:p>
    <w:p w:rsidR="00817086" w:rsidRPr="00817086" w:rsidRDefault="00817086" w:rsidP="00817086">
      <w:pPr>
        <w:overflowPunct w:val="0"/>
        <w:autoSpaceDE w:val="0"/>
        <w:autoSpaceDN w:val="0"/>
        <w:adjustRightInd w:val="0"/>
        <w:jc w:val="both"/>
        <w:textAlignment w:val="baseline"/>
        <w:rPr>
          <w:rFonts w:eastAsia="Times New Roman"/>
          <w:lang w:val="vi-VN"/>
        </w:rPr>
      </w:pPr>
    </w:p>
    <w:p w:rsidR="00817086" w:rsidRPr="00817086" w:rsidRDefault="00817086" w:rsidP="00817086">
      <w:pPr>
        <w:overflowPunct w:val="0"/>
        <w:autoSpaceDE w:val="0"/>
        <w:autoSpaceDN w:val="0"/>
        <w:adjustRightInd w:val="0"/>
        <w:jc w:val="both"/>
        <w:textAlignment w:val="baseline"/>
        <w:rPr>
          <w:rFonts w:eastAsia="Times New Roman"/>
          <w:b/>
          <w:i/>
          <w:lang w:val="vi-VN"/>
        </w:rPr>
      </w:pPr>
      <w:r w:rsidRPr="00817086">
        <w:rPr>
          <w:rFonts w:eastAsia="Times New Roman"/>
          <w:b/>
          <w:i/>
          <w:lang w:val="vi-VN"/>
        </w:rPr>
        <w:t>Hội đồng Quản trị</w:t>
      </w:r>
    </w:p>
    <w:p w:rsidR="00817086" w:rsidRPr="00817086" w:rsidRDefault="00817086" w:rsidP="00817086">
      <w:pPr>
        <w:overflowPunct w:val="0"/>
        <w:autoSpaceDE w:val="0"/>
        <w:autoSpaceDN w:val="0"/>
        <w:adjustRightInd w:val="0"/>
        <w:jc w:val="both"/>
        <w:textAlignment w:val="baseline"/>
        <w:rPr>
          <w:rFonts w:eastAsia="Times New Roman"/>
          <w:i/>
          <w:lang w:val="vi-VN"/>
        </w:rPr>
      </w:pPr>
    </w:p>
    <w:tbl>
      <w:tblPr>
        <w:tblW w:w="0" w:type="auto"/>
        <w:tblInd w:w="108" w:type="dxa"/>
        <w:tblLook w:val="04A0" w:firstRow="1" w:lastRow="0" w:firstColumn="1" w:lastColumn="0" w:noHBand="0" w:noVBand="1"/>
      </w:tblPr>
      <w:tblGrid>
        <w:gridCol w:w="2931"/>
        <w:gridCol w:w="2450"/>
        <w:gridCol w:w="1914"/>
        <w:gridCol w:w="1914"/>
      </w:tblGrid>
      <w:tr w:rsidR="00516CEF" w:rsidRPr="00817086" w:rsidTr="0098322B">
        <w:trPr>
          <w:trHeight w:hRule="exact" w:val="288"/>
        </w:trPr>
        <w:tc>
          <w:tcPr>
            <w:tcW w:w="2990" w:type="dxa"/>
            <w:tcBorders>
              <w:bottom w:val="single" w:sz="4" w:space="0" w:color="auto"/>
            </w:tcBorders>
            <w:vAlign w:val="center"/>
          </w:tcPr>
          <w:p w:rsidR="00516CEF" w:rsidRPr="00817086" w:rsidRDefault="00516CEF" w:rsidP="00516CEF">
            <w:pPr>
              <w:tabs>
                <w:tab w:val="left" w:pos="930"/>
                <w:tab w:val="center" w:pos="1431"/>
              </w:tabs>
              <w:overflowPunct w:val="0"/>
              <w:autoSpaceDE w:val="0"/>
              <w:autoSpaceDN w:val="0"/>
              <w:adjustRightInd w:val="0"/>
              <w:jc w:val="both"/>
              <w:textAlignment w:val="baseline"/>
              <w:rPr>
                <w:rFonts w:eastAsia="Times New Roman"/>
                <w:b/>
                <w:i/>
                <w:lang w:val="vi-VN"/>
              </w:rPr>
            </w:pPr>
            <w:r w:rsidRPr="00817086">
              <w:rPr>
                <w:rFonts w:eastAsia="Times New Roman"/>
                <w:b/>
                <w:i/>
                <w:lang w:val="vi-VN"/>
              </w:rPr>
              <w:t>Họ và tên</w:t>
            </w:r>
          </w:p>
        </w:tc>
        <w:tc>
          <w:tcPr>
            <w:tcW w:w="2500" w:type="dxa"/>
            <w:tcBorders>
              <w:bottom w:val="single" w:sz="4" w:space="0" w:color="auto"/>
            </w:tcBorders>
            <w:vAlign w:val="center"/>
          </w:tcPr>
          <w:p w:rsidR="00516CEF" w:rsidRPr="00817086" w:rsidRDefault="00516CEF" w:rsidP="00516CEF">
            <w:pPr>
              <w:overflowPunct w:val="0"/>
              <w:autoSpaceDE w:val="0"/>
              <w:autoSpaceDN w:val="0"/>
              <w:adjustRightInd w:val="0"/>
              <w:jc w:val="both"/>
              <w:textAlignment w:val="baseline"/>
              <w:rPr>
                <w:rFonts w:eastAsia="Times New Roman"/>
                <w:b/>
                <w:i/>
                <w:lang w:val="vi-VN"/>
              </w:rPr>
            </w:pPr>
            <w:r w:rsidRPr="00817086">
              <w:rPr>
                <w:rFonts w:eastAsia="Times New Roman"/>
                <w:b/>
                <w:i/>
                <w:lang w:val="vi-VN"/>
              </w:rPr>
              <w:t>Vị trí</w:t>
            </w:r>
          </w:p>
        </w:tc>
        <w:tc>
          <w:tcPr>
            <w:tcW w:w="1935" w:type="dxa"/>
            <w:tcBorders>
              <w:bottom w:val="single" w:sz="4" w:space="0" w:color="auto"/>
            </w:tcBorders>
            <w:vAlign w:val="center"/>
          </w:tcPr>
          <w:p w:rsidR="00516CEF" w:rsidRPr="00817086" w:rsidRDefault="00516CEF" w:rsidP="00516CEF">
            <w:pPr>
              <w:overflowPunct w:val="0"/>
              <w:autoSpaceDE w:val="0"/>
              <w:autoSpaceDN w:val="0"/>
              <w:adjustRightInd w:val="0"/>
              <w:jc w:val="center"/>
              <w:textAlignment w:val="baseline"/>
              <w:rPr>
                <w:rFonts w:eastAsia="Times New Roman"/>
                <w:b/>
                <w:i/>
                <w:lang w:val="vi-VN"/>
              </w:rPr>
            </w:pPr>
            <w:r w:rsidRPr="00817086">
              <w:rPr>
                <w:rFonts w:eastAsia="Times New Roman"/>
                <w:b/>
                <w:i/>
                <w:lang w:val="vi-VN"/>
              </w:rPr>
              <w:t>Ngày bổ nhiệm</w:t>
            </w:r>
          </w:p>
        </w:tc>
        <w:tc>
          <w:tcPr>
            <w:tcW w:w="1935" w:type="dxa"/>
            <w:tcBorders>
              <w:bottom w:val="single" w:sz="4" w:space="0" w:color="auto"/>
            </w:tcBorders>
            <w:vAlign w:val="center"/>
          </w:tcPr>
          <w:p w:rsidR="00516CEF" w:rsidRPr="003C4064" w:rsidRDefault="00516CEF" w:rsidP="00516CEF">
            <w:pPr>
              <w:jc w:val="center"/>
              <w:rPr>
                <w:b/>
                <w:i/>
              </w:rPr>
            </w:pPr>
            <w:r>
              <w:rPr>
                <w:b/>
                <w:i/>
              </w:rPr>
              <w:t>Ngày miễn nhiệm</w:t>
            </w:r>
          </w:p>
        </w:tc>
      </w:tr>
      <w:tr w:rsidR="00516CEF" w:rsidRPr="00817086" w:rsidTr="0098322B">
        <w:trPr>
          <w:trHeight w:hRule="exact" w:val="288"/>
        </w:trPr>
        <w:tc>
          <w:tcPr>
            <w:tcW w:w="2990" w:type="dxa"/>
            <w:tcBorders>
              <w:top w:val="single" w:sz="4" w:space="0" w:color="auto"/>
            </w:tcBorders>
            <w:vAlign w:val="center"/>
          </w:tcPr>
          <w:p w:rsidR="00516CEF" w:rsidRPr="00817086" w:rsidRDefault="00516CEF" w:rsidP="00516CEF">
            <w:pPr>
              <w:overflowPunct w:val="0"/>
              <w:autoSpaceDE w:val="0"/>
              <w:autoSpaceDN w:val="0"/>
              <w:adjustRightInd w:val="0"/>
              <w:jc w:val="both"/>
              <w:textAlignment w:val="baseline"/>
              <w:rPr>
                <w:rFonts w:eastAsia="Times New Roman"/>
                <w:lang w:val="vi-VN"/>
              </w:rPr>
            </w:pPr>
            <w:r w:rsidRPr="00817086">
              <w:rPr>
                <w:rFonts w:eastAsia="Times New Roman"/>
                <w:lang w:val="es-MX"/>
              </w:rPr>
              <w:t>Ông Trần Đức Thuận</w:t>
            </w:r>
          </w:p>
        </w:tc>
        <w:tc>
          <w:tcPr>
            <w:tcW w:w="2500" w:type="dxa"/>
            <w:tcBorders>
              <w:top w:val="single" w:sz="4" w:space="0" w:color="auto"/>
            </w:tcBorders>
            <w:vAlign w:val="center"/>
          </w:tcPr>
          <w:p w:rsidR="00516CEF" w:rsidRPr="00817086" w:rsidRDefault="00516CEF" w:rsidP="00516CEF">
            <w:pPr>
              <w:overflowPunct w:val="0"/>
              <w:autoSpaceDE w:val="0"/>
              <w:autoSpaceDN w:val="0"/>
              <w:adjustRightInd w:val="0"/>
              <w:textAlignment w:val="baseline"/>
              <w:rPr>
                <w:rFonts w:eastAsia="Times New Roman"/>
              </w:rPr>
            </w:pPr>
            <w:r w:rsidRPr="00817086">
              <w:rPr>
                <w:rFonts w:eastAsia="Times New Roman"/>
              </w:rPr>
              <w:t>Chủ tịch</w:t>
            </w:r>
          </w:p>
        </w:tc>
        <w:tc>
          <w:tcPr>
            <w:tcW w:w="1935" w:type="dxa"/>
            <w:tcBorders>
              <w:top w:val="single" w:sz="4" w:space="0" w:color="auto"/>
            </w:tcBorders>
            <w:vAlign w:val="center"/>
          </w:tcPr>
          <w:p w:rsidR="00516CEF" w:rsidRPr="00817086" w:rsidRDefault="00516CEF" w:rsidP="00516CEF">
            <w:pPr>
              <w:overflowPunct w:val="0"/>
              <w:autoSpaceDE w:val="0"/>
              <w:autoSpaceDN w:val="0"/>
              <w:adjustRightInd w:val="0"/>
              <w:jc w:val="center"/>
              <w:textAlignment w:val="baseline"/>
              <w:rPr>
                <w:rFonts w:eastAsia="Times New Roman"/>
              </w:rPr>
            </w:pPr>
            <w:r w:rsidRPr="00817086">
              <w:rPr>
                <w:rFonts w:eastAsia="Times New Roman"/>
              </w:rPr>
              <w:t>30/06/2014</w:t>
            </w:r>
          </w:p>
        </w:tc>
        <w:tc>
          <w:tcPr>
            <w:tcW w:w="1935" w:type="dxa"/>
            <w:tcBorders>
              <w:top w:val="single" w:sz="4" w:space="0" w:color="auto"/>
            </w:tcBorders>
            <w:vAlign w:val="center"/>
          </w:tcPr>
          <w:p w:rsidR="00516CEF" w:rsidRPr="005B4BD2" w:rsidRDefault="00516CEF" w:rsidP="00516CEF">
            <w:pPr>
              <w:jc w:val="center"/>
            </w:pPr>
          </w:p>
        </w:tc>
      </w:tr>
      <w:tr w:rsidR="00516CEF" w:rsidRPr="00817086" w:rsidTr="00BB24C0">
        <w:trPr>
          <w:trHeight w:hRule="exact" w:val="288"/>
        </w:trPr>
        <w:tc>
          <w:tcPr>
            <w:tcW w:w="2990" w:type="dxa"/>
            <w:vAlign w:val="center"/>
          </w:tcPr>
          <w:p w:rsidR="00516CEF" w:rsidRPr="00817086" w:rsidRDefault="00516CEF" w:rsidP="00516CEF">
            <w:pPr>
              <w:overflowPunct w:val="0"/>
              <w:autoSpaceDE w:val="0"/>
              <w:autoSpaceDN w:val="0"/>
              <w:adjustRightInd w:val="0"/>
              <w:jc w:val="both"/>
              <w:textAlignment w:val="baseline"/>
              <w:rPr>
                <w:rFonts w:eastAsia="Times New Roman"/>
              </w:rPr>
            </w:pPr>
            <w:r w:rsidRPr="00817086">
              <w:rPr>
                <w:rFonts w:eastAsia="Times New Roman"/>
              </w:rPr>
              <w:t>Ông Nguyễn Xuân Trường</w:t>
            </w:r>
          </w:p>
        </w:tc>
        <w:tc>
          <w:tcPr>
            <w:tcW w:w="2500" w:type="dxa"/>
            <w:vAlign w:val="center"/>
          </w:tcPr>
          <w:p w:rsidR="00516CEF" w:rsidRPr="00817086" w:rsidRDefault="00516CEF" w:rsidP="00516CEF">
            <w:pPr>
              <w:overflowPunct w:val="0"/>
              <w:autoSpaceDE w:val="0"/>
              <w:autoSpaceDN w:val="0"/>
              <w:adjustRightInd w:val="0"/>
              <w:textAlignment w:val="baseline"/>
              <w:rPr>
                <w:rFonts w:eastAsia="Times New Roman"/>
              </w:rPr>
            </w:pPr>
            <w:r w:rsidRPr="00817086">
              <w:rPr>
                <w:rFonts w:eastAsia="Times New Roman"/>
              </w:rPr>
              <w:t>Thành viên</w:t>
            </w:r>
          </w:p>
        </w:tc>
        <w:tc>
          <w:tcPr>
            <w:tcW w:w="1935" w:type="dxa"/>
            <w:vAlign w:val="center"/>
          </w:tcPr>
          <w:p w:rsidR="00516CEF" w:rsidRPr="00817086" w:rsidRDefault="00516CEF" w:rsidP="00516CEF">
            <w:pPr>
              <w:overflowPunct w:val="0"/>
              <w:autoSpaceDE w:val="0"/>
              <w:autoSpaceDN w:val="0"/>
              <w:adjustRightInd w:val="0"/>
              <w:jc w:val="center"/>
              <w:textAlignment w:val="baseline"/>
              <w:rPr>
                <w:rFonts w:eastAsia="Times New Roman"/>
              </w:rPr>
            </w:pPr>
            <w:r w:rsidRPr="00817086">
              <w:rPr>
                <w:rFonts w:eastAsia="Times New Roman"/>
              </w:rPr>
              <w:t>30/06/2014</w:t>
            </w:r>
          </w:p>
        </w:tc>
        <w:tc>
          <w:tcPr>
            <w:tcW w:w="1935" w:type="dxa"/>
            <w:vAlign w:val="center"/>
          </w:tcPr>
          <w:p w:rsidR="00516CEF" w:rsidRPr="005B4BD2" w:rsidRDefault="00516CEF" w:rsidP="00516CEF">
            <w:pPr>
              <w:jc w:val="center"/>
            </w:pPr>
          </w:p>
        </w:tc>
      </w:tr>
      <w:tr w:rsidR="00516CEF" w:rsidRPr="00817086" w:rsidTr="00BB24C0">
        <w:trPr>
          <w:trHeight w:hRule="exact" w:val="288"/>
        </w:trPr>
        <w:tc>
          <w:tcPr>
            <w:tcW w:w="2990" w:type="dxa"/>
            <w:vAlign w:val="center"/>
          </w:tcPr>
          <w:p w:rsidR="00516CEF" w:rsidRPr="00817086" w:rsidRDefault="00516CEF" w:rsidP="00516CEF">
            <w:pPr>
              <w:overflowPunct w:val="0"/>
              <w:autoSpaceDE w:val="0"/>
              <w:autoSpaceDN w:val="0"/>
              <w:adjustRightInd w:val="0"/>
              <w:jc w:val="both"/>
              <w:textAlignment w:val="baseline"/>
              <w:rPr>
                <w:rFonts w:eastAsia="Times New Roman"/>
              </w:rPr>
            </w:pPr>
            <w:r w:rsidRPr="00817086">
              <w:rPr>
                <w:rFonts w:eastAsia="Times New Roman"/>
              </w:rPr>
              <w:t>Bà Trần Thị Bích Hạ</w:t>
            </w:r>
            <w:r>
              <w:rPr>
                <w:rFonts w:eastAsia="Times New Roman"/>
              </w:rPr>
              <w:t>nh</w:t>
            </w:r>
          </w:p>
        </w:tc>
        <w:tc>
          <w:tcPr>
            <w:tcW w:w="2500" w:type="dxa"/>
            <w:vAlign w:val="center"/>
          </w:tcPr>
          <w:p w:rsidR="00516CEF" w:rsidRPr="00817086" w:rsidRDefault="00516CEF" w:rsidP="00516CEF">
            <w:pPr>
              <w:overflowPunct w:val="0"/>
              <w:autoSpaceDE w:val="0"/>
              <w:autoSpaceDN w:val="0"/>
              <w:adjustRightInd w:val="0"/>
              <w:textAlignment w:val="baseline"/>
              <w:rPr>
                <w:rFonts w:eastAsia="Times New Roman"/>
              </w:rPr>
            </w:pPr>
            <w:r w:rsidRPr="00817086">
              <w:rPr>
                <w:rFonts w:eastAsia="Times New Roman"/>
              </w:rPr>
              <w:t>Thành viên</w:t>
            </w:r>
          </w:p>
        </w:tc>
        <w:tc>
          <w:tcPr>
            <w:tcW w:w="1935" w:type="dxa"/>
            <w:vAlign w:val="center"/>
          </w:tcPr>
          <w:p w:rsidR="00516CEF" w:rsidRPr="00817086" w:rsidRDefault="00516CEF" w:rsidP="00516CEF">
            <w:pPr>
              <w:overflowPunct w:val="0"/>
              <w:autoSpaceDE w:val="0"/>
              <w:autoSpaceDN w:val="0"/>
              <w:adjustRightInd w:val="0"/>
              <w:jc w:val="center"/>
              <w:textAlignment w:val="baseline"/>
              <w:rPr>
                <w:rFonts w:eastAsia="Times New Roman"/>
              </w:rPr>
            </w:pPr>
            <w:r w:rsidRPr="00817086">
              <w:rPr>
                <w:rFonts w:eastAsia="Times New Roman"/>
              </w:rPr>
              <w:t>30/06/2014</w:t>
            </w:r>
          </w:p>
        </w:tc>
        <w:tc>
          <w:tcPr>
            <w:tcW w:w="1935" w:type="dxa"/>
            <w:vAlign w:val="center"/>
          </w:tcPr>
          <w:p w:rsidR="00516CEF" w:rsidRPr="005B4BD2" w:rsidRDefault="00516CEF" w:rsidP="00516CEF">
            <w:pPr>
              <w:jc w:val="center"/>
            </w:pPr>
            <w:r w:rsidRPr="005B4BD2">
              <w:t>26/05/2015</w:t>
            </w:r>
          </w:p>
        </w:tc>
      </w:tr>
      <w:tr w:rsidR="00131201" w:rsidRPr="00817086" w:rsidTr="00BB24C0">
        <w:trPr>
          <w:trHeight w:hRule="exact" w:val="288"/>
        </w:trPr>
        <w:tc>
          <w:tcPr>
            <w:tcW w:w="2990" w:type="dxa"/>
            <w:vAlign w:val="center"/>
          </w:tcPr>
          <w:p w:rsidR="00131201" w:rsidRDefault="00131201" w:rsidP="00131201">
            <w:pPr>
              <w:jc w:val="both"/>
            </w:pPr>
            <w:r>
              <w:t>Bà Dương Quỳnh</w:t>
            </w:r>
          </w:p>
        </w:tc>
        <w:tc>
          <w:tcPr>
            <w:tcW w:w="2500" w:type="dxa"/>
            <w:vAlign w:val="center"/>
          </w:tcPr>
          <w:p w:rsidR="00131201" w:rsidRDefault="00131201" w:rsidP="00131201">
            <w:r>
              <w:t>Thành viên</w:t>
            </w:r>
          </w:p>
        </w:tc>
        <w:tc>
          <w:tcPr>
            <w:tcW w:w="1935" w:type="dxa"/>
            <w:vAlign w:val="center"/>
          </w:tcPr>
          <w:p w:rsidR="00131201" w:rsidRDefault="00131201" w:rsidP="00131201">
            <w:pPr>
              <w:jc w:val="center"/>
            </w:pPr>
            <w:r>
              <w:t>26/05/2015</w:t>
            </w:r>
          </w:p>
        </w:tc>
        <w:tc>
          <w:tcPr>
            <w:tcW w:w="1935" w:type="dxa"/>
            <w:vAlign w:val="center"/>
          </w:tcPr>
          <w:p w:rsidR="00131201" w:rsidRPr="00817086" w:rsidRDefault="00131201" w:rsidP="00131201">
            <w:pPr>
              <w:overflowPunct w:val="0"/>
              <w:autoSpaceDE w:val="0"/>
              <w:autoSpaceDN w:val="0"/>
              <w:adjustRightInd w:val="0"/>
              <w:jc w:val="center"/>
              <w:textAlignment w:val="baseline"/>
              <w:rPr>
                <w:rFonts w:eastAsia="Times New Roman"/>
              </w:rPr>
            </w:pPr>
          </w:p>
        </w:tc>
      </w:tr>
    </w:tbl>
    <w:p w:rsidR="00F50FD1" w:rsidRDefault="00F50FD1" w:rsidP="00817086">
      <w:pPr>
        <w:overflowPunct w:val="0"/>
        <w:autoSpaceDE w:val="0"/>
        <w:autoSpaceDN w:val="0"/>
        <w:adjustRightInd w:val="0"/>
        <w:jc w:val="both"/>
        <w:textAlignment w:val="baseline"/>
        <w:rPr>
          <w:rFonts w:eastAsia="Times New Roman"/>
          <w:b/>
          <w:lang w:val="vi-VN"/>
        </w:rPr>
      </w:pPr>
    </w:p>
    <w:p w:rsidR="00131201" w:rsidRPr="00BC4083" w:rsidRDefault="00131201" w:rsidP="00131201">
      <w:pPr>
        <w:jc w:val="both"/>
      </w:pPr>
      <w:r>
        <w:t>(Theo Nghị quyết Đại hội đồng Cổ đông thường niên số 01/NQ-ĐHĐCĐ-ISC-2015 ngày 26 tháng 05 năm 2015, nhiệm kỳ 2015 – 2019).</w:t>
      </w:r>
    </w:p>
    <w:p w:rsidR="00131201" w:rsidRPr="00817086" w:rsidRDefault="00131201" w:rsidP="00817086">
      <w:pPr>
        <w:overflowPunct w:val="0"/>
        <w:autoSpaceDE w:val="0"/>
        <w:autoSpaceDN w:val="0"/>
        <w:adjustRightInd w:val="0"/>
        <w:jc w:val="both"/>
        <w:textAlignment w:val="baseline"/>
        <w:rPr>
          <w:rFonts w:eastAsia="Times New Roman"/>
          <w:b/>
          <w:lang w:val="vi-VN"/>
        </w:rPr>
      </w:pPr>
    </w:p>
    <w:p w:rsidR="00817086" w:rsidRPr="00817086" w:rsidRDefault="00817086" w:rsidP="00817086">
      <w:pPr>
        <w:overflowPunct w:val="0"/>
        <w:autoSpaceDE w:val="0"/>
        <w:autoSpaceDN w:val="0"/>
        <w:adjustRightInd w:val="0"/>
        <w:jc w:val="both"/>
        <w:textAlignment w:val="baseline"/>
        <w:rPr>
          <w:rFonts w:eastAsia="Times New Roman"/>
          <w:b/>
          <w:i/>
          <w:lang w:val="vi-VN"/>
        </w:rPr>
      </w:pPr>
      <w:r w:rsidRPr="00817086">
        <w:rPr>
          <w:rFonts w:eastAsia="Times New Roman"/>
          <w:b/>
          <w:i/>
          <w:lang w:val="vi-VN"/>
        </w:rPr>
        <w:t xml:space="preserve">Ban </w:t>
      </w:r>
      <w:r w:rsidR="00D8798C">
        <w:rPr>
          <w:rFonts w:eastAsia="Times New Roman"/>
          <w:b/>
          <w:i/>
        </w:rPr>
        <w:t xml:space="preserve">Tổng </w:t>
      </w:r>
      <w:r w:rsidRPr="00817086">
        <w:rPr>
          <w:rFonts w:eastAsia="Times New Roman"/>
          <w:b/>
          <w:i/>
          <w:lang w:val="vi-VN"/>
        </w:rPr>
        <w:t>Giám đốc</w:t>
      </w:r>
    </w:p>
    <w:p w:rsidR="00817086" w:rsidRPr="00817086" w:rsidRDefault="00817086" w:rsidP="00817086">
      <w:pPr>
        <w:overflowPunct w:val="0"/>
        <w:autoSpaceDE w:val="0"/>
        <w:autoSpaceDN w:val="0"/>
        <w:adjustRightInd w:val="0"/>
        <w:jc w:val="both"/>
        <w:textAlignment w:val="baseline"/>
        <w:rPr>
          <w:rFonts w:eastAsia="Times New Roman"/>
          <w:i/>
          <w:lang w:val="vi-VN"/>
        </w:rPr>
      </w:pPr>
    </w:p>
    <w:tbl>
      <w:tblPr>
        <w:tblW w:w="0" w:type="auto"/>
        <w:tblInd w:w="108" w:type="dxa"/>
        <w:tblLook w:val="04A0" w:firstRow="1" w:lastRow="0" w:firstColumn="1" w:lastColumn="0" w:noHBand="0" w:noVBand="1"/>
      </w:tblPr>
      <w:tblGrid>
        <w:gridCol w:w="2990"/>
        <w:gridCol w:w="2500"/>
        <w:gridCol w:w="1935"/>
      </w:tblGrid>
      <w:tr w:rsidR="00817086" w:rsidRPr="00817086" w:rsidTr="00BB24C0">
        <w:trPr>
          <w:trHeight w:hRule="exact" w:val="288"/>
        </w:trPr>
        <w:tc>
          <w:tcPr>
            <w:tcW w:w="2990" w:type="dxa"/>
            <w:tcBorders>
              <w:bottom w:val="single" w:sz="4" w:space="0" w:color="auto"/>
            </w:tcBorders>
            <w:vAlign w:val="center"/>
          </w:tcPr>
          <w:p w:rsidR="00817086" w:rsidRPr="00817086" w:rsidRDefault="00817086" w:rsidP="00817086">
            <w:pPr>
              <w:tabs>
                <w:tab w:val="left" w:pos="930"/>
                <w:tab w:val="center" w:pos="1431"/>
              </w:tabs>
              <w:overflowPunct w:val="0"/>
              <w:autoSpaceDE w:val="0"/>
              <w:autoSpaceDN w:val="0"/>
              <w:adjustRightInd w:val="0"/>
              <w:jc w:val="both"/>
              <w:textAlignment w:val="baseline"/>
              <w:rPr>
                <w:rFonts w:eastAsia="Times New Roman"/>
                <w:b/>
                <w:i/>
                <w:lang w:val="vi-VN"/>
              </w:rPr>
            </w:pPr>
            <w:r w:rsidRPr="00817086">
              <w:rPr>
                <w:rFonts w:eastAsia="Times New Roman"/>
                <w:b/>
                <w:i/>
                <w:lang w:val="vi-VN"/>
              </w:rPr>
              <w:t>Họ và tên</w:t>
            </w:r>
          </w:p>
        </w:tc>
        <w:tc>
          <w:tcPr>
            <w:tcW w:w="2500" w:type="dxa"/>
            <w:tcBorders>
              <w:bottom w:val="single" w:sz="4" w:space="0" w:color="auto"/>
            </w:tcBorders>
            <w:vAlign w:val="center"/>
          </w:tcPr>
          <w:p w:rsidR="00817086" w:rsidRPr="00817086" w:rsidRDefault="00817086" w:rsidP="00817086">
            <w:pPr>
              <w:overflowPunct w:val="0"/>
              <w:autoSpaceDE w:val="0"/>
              <w:autoSpaceDN w:val="0"/>
              <w:adjustRightInd w:val="0"/>
              <w:jc w:val="both"/>
              <w:textAlignment w:val="baseline"/>
              <w:rPr>
                <w:rFonts w:eastAsia="Times New Roman"/>
                <w:b/>
                <w:i/>
                <w:lang w:val="vi-VN"/>
              </w:rPr>
            </w:pPr>
            <w:r w:rsidRPr="00817086">
              <w:rPr>
                <w:rFonts w:eastAsia="Times New Roman"/>
                <w:b/>
                <w:i/>
                <w:lang w:val="vi-VN"/>
              </w:rPr>
              <w:t>Vị trí</w:t>
            </w:r>
          </w:p>
        </w:tc>
        <w:tc>
          <w:tcPr>
            <w:tcW w:w="1935" w:type="dxa"/>
            <w:tcBorders>
              <w:bottom w:val="single" w:sz="4" w:space="0" w:color="auto"/>
            </w:tcBorders>
            <w:vAlign w:val="center"/>
          </w:tcPr>
          <w:p w:rsidR="00817086" w:rsidRPr="00817086" w:rsidRDefault="00817086" w:rsidP="00817086">
            <w:pPr>
              <w:overflowPunct w:val="0"/>
              <w:autoSpaceDE w:val="0"/>
              <w:autoSpaceDN w:val="0"/>
              <w:adjustRightInd w:val="0"/>
              <w:jc w:val="center"/>
              <w:textAlignment w:val="baseline"/>
              <w:rPr>
                <w:rFonts w:eastAsia="Times New Roman"/>
                <w:b/>
                <w:i/>
                <w:lang w:val="vi-VN"/>
              </w:rPr>
            </w:pPr>
            <w:r w:rsidRPr="00817086">
              <w:rPr>
                <w:rFonts w:eastAsia="Times New Roman"/>
                <w:b/>
                <w:i/>
                <w:lang w:val="vi-VN"/>
              </w:rPr>
              <w:t>Ngày bổ nhiệm</w:t>
            </w:r>
          </w:p>
        </w:tc>
      </w:tr>
      <w:tr w:rsidR="00817086" w:rsidRPr="00817086" w:rsidTr="00BB24C0">
        <w:trPr>
          <w:trHeight w:hRule="exact" w:val="288"/>
        </w:trPr>
        <w:tc>
          <w:tcPr>
            <w:tcW w:w="2990" w:type="dxa"/>
            <w:tcBorders>
              <w:top w:val="single" w:sz="4" w:space="0" w:color="auto"/>
            </w:tcBorders>
            <w:vAlign w:val="center"/>
          </w:tcPr>
          <w:p w:rsidR="00817086" w:rsidRPr="00817086" w:rsidRDefault="00817086" w:rsidP="00817086">
            <w:pPr>
              <w:overflowPunct w:val="0"/>
              <w:autoSpaceDE w:val="0"/>
              <w:autoSpaceDN w:val="0"/>
              <w:adjustRightInd w:val="0"/>
              <w:jc w:val="both"/>
              <w:textAlignment w:val="baseline"/>
              <w:rPr>
                <w:rFonts w:eastAsia="Times New Roman"/>
                <w:lang w:val="vi-VN"/>
              </w:rPr>
            </w:pPr>
            <w:r w:rsidRPr="00817086">
              <w:rPr>
                <w:rFonts w:eastAsia="Times New Roman"/>
                <w:lang w:val="es-MX"/>
              </w:rPr>
              <w:t>Ông Trần Đức Thuận</w:t>
            </w:r>
          </w:p>
        </w:tc>
        <w:tc>
          <w:tcPr>
            <w:tcW w:w="2500" w:type="dxa"/>
            <w:tcBorders>
              <w:top w:val="single" w:sz="4" w:space="0" w:color="auto"/>
            </w:tcBorders>
            <w:vAlign w:val="center"/>
          </w:tcPr>
          <w:p w:rsidR="00817086" w:rsidRPr="00817086" w:rsidRDefault="00817086" w:rsidP="00817086">
            <w:pPr>
              <w:overflowPunct w:val="0"/>
              <w:autoSpaceDE w:val="0"/>
              <w:autoSpaceDN w:val="0"/>
              <w:adjustRightInd w:val="0"/>
              <w:jc w:val="both"/>
              <w:textAlignment w:val="baseline"/>
              <w:rPr>
                <w:rFonts w:eastAsia="Times New Roman"/>
              </w:rPr>
            </w:pPr>
            <w:r w:rsidRPr="00817086">
              <w:rPr>
                <w:rFonts w:eastAsia="Times New Roman"/>
              </w:rPr>
              <w:t>Tổng Giám đốc</w:t>
            </w:r>
          </w:p>
        </w:tc>
        <w:tc>
          <w:tcPr>
            <w:tcW w:w="1935" w:type="dxa"/>
            <w:tcBorders>
              <w:top w:val="single" w:sz="4" w:space="0" w:color="auto"/>
            </w:tcBorders>
            <w:shd w:val="clear" w:color="auto" w:fill="auto"/>
            <w:vAlign w:val="center"/>
          </w:tcPr>
          <w:p w:rsidR="00817086" w:rsidRPr="00817086" w:rsidRDefault="00817086" w:rsidP="00817086">
            <w:pPr>
              <w:overflowPunct w:val="0"/>
              <w:autoSpaceDE w:val="0"/>
              <w:autoSpaceDN w:val="0"/>
              <w:adjustRightInd w:val="0"/>
              <w:jc w:val="center"/>
              <w:textAlignment w:val="baseline"/>
              <w:rPr>
                <w:rFonts w:eastAsia="Times New Roman"/>
              </w:rPr>
            </w:pPr>
            <w:r w:rsidRPr="00817086">
              <w:rPr>
                <w:rFonts w:eastAsia="Times New Roman"/>
              </w:rPr>
              <w:t>26/02/2009</w:t>
            </w:r>
          </w:p>
        </w:tc>
      </w:tr>
      <w:tr w:rsidR="00817086" w:rsidRPr="00817086" w:rsidTr="00BB24C0">
        <w:trPr>
          <w:trHeight w:hRule="exact" w:val="288"/>
        </w:trPr>
        <w:tc>
          <w:tcPr>
            <w:tcW w:w="2990" w:type="dxa"/>
            <w:vAlign w:val="center"/>
          </w:tcPr>
          <w:p w:rsidR="00817086" w:rsidRPr="00817086" w:rsidRDefault="00817086" w:rsidP="00817086">
            <w:pPr>
              <w:overflowPunct w:val="0"/>
              <w:autoSpaceDE w:val="0"/>
              <w:autoSpaceDN w:val="0"/>
              <w:adjustRightInd w:val="0"/>
              <w:jc w:val="both"/>
              <w:textAlignment w:val="baseline"/>
              <w:rPr>
                <w:rFonts w:eastAsia="Times New Roman"/>
              </w:rPr>
            </w:pPr>
            <w:r w:rsidRPr="00817086">
              <w:rPr>
                <w:rFonts w:eastAsia="Times New Roman"/>
              </w:rPr>
              <w:t>Ông Nguyễn Xuân Trường</w:t>
            </w:r>
          </w:p>
        </w:tc>
        <w:tc>
          <w:tcPr>
            <w:tcW w:w="2500" w:type="dxa"/>
            <w:vAlign w:val="center"/>
          </w:tcPr>
          <w:p w:rsidR="00817086" w:rsidRPr="00817086" w:rsidRDefault="00817086" w:rsidP="00817086">
            <w:pPr>
              <w:overflowPunct w:val="0"/>
              <w:autoSpaceDE w:val="0"/>
              <w:autoSpaceDN w:val="0"/>
              <w:adjustRightInd w:val="0"/>
              <w:jc w:val="both"/>
              <w:textAlignment w:val="baseline"/>
              <w:rPr>
                <w:rFonts w:eastAsia="Times New Roman"/>
              </w:rPr>
            </w:pPr>
            <w:r w:rsidRPr="00817086">
              <w:rPr>
                <w:rFonts w:eastAsia="Times New Roman"/>
              </w:rPr>
              <w:t>Kế toán trưởng</w:t>
            </w:r>
          </w:p>
        </w:tc>
        <w:tc>
          <w:tcPr>
            <w:tcW w:w="1935" w:type="dxa"/>
            <w:shd w:val="clear" w:color="auto" w:fill="auto"/>
            <w:vAlign w:val="center"/>
          </w:tcPr>
          <w:p w:rsidR="00817086" w:rsidRPr="00817086" w:rsidRDefault="00817086" w:rsidP="00817086">
            <w:pPr>
              <w:overflowPunct w:val="0"/>
              <w:autoSpaceDE w:val="0"/>
              <w:autoSpaceDN w:val="0"/>
              <w:adjustRightInd w:val="0"/>
              <w:jc w:val="center"/>
              <w:textAlignment w:val="baseline"/>
              <w:rPr>
                <w:rFonts w:eastAsia="Times New Roman"/>
              </w:rPr>
            </w:pPr>
            <w:r w:rsidRPr="00817086">
              <w:rPr>
                <w:rFonts w:eastAsia="Times New Roman"/>
              </w:rPr>
              <w:t>01/12/2008</w:t>
            </w:r>
          </w:p>
        </w:tc>
      </w:tr>
    </w:tbl>
    <w:p w:rsidR="00F17A64" w:rsidRPr="00817086" w:rsidRDefault="00F17A64" w:rsidP="00817086">
      <w:pPr>
        <w:overflowPunct w:val="0"/>
        <w:autoSpaceDE w:val="0"/>
        <w:autoSpaceDN w:val="0"/>
        <w:adjustRightInd w:val="0"/>
        <w:jc w:val="both"/>
        <w:textAlignment w:val="baseline"/>
        <w:rPr>
          <w:rFonts w:eastAsia="Times New Roman"/>
          <w:b/>
          <w:lang w:val="vi-VN"/>
        </w:rPr>
      </w:pPr>
    </w:p>
    <w:p w:rsidR="00271963" w:rsidRPr="00131201" w:rsidRDefault="00271963" w:rsidP="00131201">
      <w:pPr>
        <w:rPr>
          <w:lang w:val="es-MX"/>
        </w:rPr>
        <w:sectPr w:rsidR="00271963" w:rsidRPr="00131201" w:rsidSect="00F50FD1">
          <w:headerReference w:type="default" r:id="rId10"/>
          <w:footerReference w:type="default" r:id="rId11"/>
          <w:pgSz w:w="11909" w:h="16834" w:code="9"/>
          <w:pgMar w:top="1152" w:right="1152" w:bottom="990" w:left="1440" w:header="720" w:footer="396" w:gutter="0"/>
          <w:pgNumType w:start="1"/>
          <w:cols w:space="720"/>
          <w:docGrid w:linePitch="360"/>
        </w:sectPr>
      </w:pPr>
    </w:p>
    <w:p w:rsidR="00B55760" w:rsidRPr="00B55760" w:rsidRDefault="00B55760" w:rsidP="00B55760">
      <w:pPr>
        <w:keepNext/>
        <w:overflowPunct w:val="0"/>
        <w:autoSpaceDE w:val="0"/>
        <w:autoSpaceDN w:val="0"/>
        <w:adjustRightInd w:val="0"/>
        <w:jc w:val="both"/>
        <w:textAlignment w:val="baseline"/>
        <w:outlineLvl w:val="0"/>
        <w:rPr>
          <w:rFonts w:eastAsia="Times New Roman"/>
          <w:b/>
        </w:rPr>
      </w:pPr>
      <w:r w:rsidRPr="00817086">
        <w:rPr>
          <w:rFonts w:eastAsia="Times New Roman"/>
          <w:b/>
          <w:lang w:val="vi-VN"/>
        </w:rPr>
        <w:lastRenderedPageBreak/>
        <w:t>HỘI ĐỒNG QUẢN TRỊ</w:t>
      </w:r>
      <w:r w:rsidRPr="00817086">
        <w:rPr>
          <w:rFonts w:eastAsia="Times New Roman"/>
          <w:b/>
        </w:rPr>
        <w:t xml:space="preserve">, </w:t>
      </w:r>
      <w:r w:rsidRPr="00817086">
        <w:rPr>
          <w:rFonts w:eastAsia="Times New Roman"/>
          <w:b/>
          <w:lang w:val="vi-VN"/>
        </w:rPr>
        <w:t xml:space="preserve">BAN </w:t>
      </w:r>
      <w:r>
        <w:rPr>
          <w:rFonts w:eastAsia="Times New Roman"/>
          <w:b/>
        </w:rPr>
        <w:t xml:space="preserve">TỔNG </w:t>
      </w:r>
      <w:r w:rsidRPr="00817086">
        <w:rPr>
          <w:rFonts w:eastAsia="Times New Roman"/>
          <w:b/>
          <w:lang w:val="vi-VN"/>
        </w:rPr>
        <w:t>GIÁM ĐỐC VÀ BAN KIỂM SOÁT</w:t>
      </w:r>
      <w:r>
        <w:rPr>
          <w:rFonts w:eastAsia="Times New Roman"/>
          <w:b/>
        </w:rPr>
        <w:t xml:space="preserve"> </w:t>
      </w:r>
      <w:r w:rsidRPr="00B55760">
        <w:rPr>
          <w:rFonts w:eastAsia="Times New Roman"/>
          <w:i/>
        </w:rPr>
        <w:t>(tiếp theo)</w:t>
      </w:r>
    </w:p>
    <w:p w:rsidR="00B55760" w:rsidRDefault="00B55760" w:rsidP="00B55760">
      <w:pPr>
        <w:overflowPunct w:val="0"/>
        <w:autoSpaceDE w:val="0"/>
        <w:autoSpaceDN w:val="0"/>
        <w:adjustRightInd w:val="0"/>
        <w:jc w:val="both"/>
        <w:textAlignment w:val="baseline"/>
        <w:rPr>
          <w:rFonts w:eastAsia="Times New Roman"/>
          <w:b/>
          <w:i/>
          <w:lang w:val="vi-VN"/>
        </w:rPr>
      </w:pPr>
    </w:p>
    <w:p w:rsidR="00B55760" w:rsidRPr="00817086" w:rsidRDefault="00B55760" w:rsidP="00B55760">
      <w:pPr>
        <w:overflowPunct w:val="0"/>
        <w:autoSpaceDE w:val="0"/>
        <w:autoSpaceDN w:val="0"/>
        <w:adjustRightInd w:val="0"/>
        <w:jc w:val="both"/>
        <w:textAlignment w:val="baseline"/>
        <w:rPr>
          <w:rFonts w:eastAsia="Times New Roman"/>
          <w:b/>
          <w:i/>
          <w:lang w:val="vi-VN"/>
        </w:rPr>
      </w:pPr>
      <w:r w:rsidRPr="00817086">
        <w:rPr>
          <w:rFonts w:eastAsia="Times New Roman"/>
          <w:b/>
          <w:i/>
          <w:lang w:val="vi-VN"/>
        </w:rPr>
        <w:t>Ban kiểm soát</w:t>
      </w:r>
    </w:p>
    <w:p w:rsidR="00B55760" w:rsidRDefault="00B55760" w:rsidP="00B55760">
      <w:pPr>
        <w:overflowPunct w:val="0"/>
        <w:autoSpaceDE w:val="0"/>
        <w:autoSpaceDN w:val="0"/>
        <w:adjustRightInd w:val="0"/>
        <w:jc w:val="both"/>
        <w:textAlignment w:val="baseline"/>
        <w:rPr>
          <w:rFonts w:eastAsia="Times New Roman"/>
          <w:b/>
          <w:lang w:val="vi-VN"/>
        </w:rPr>
      </w:pPr>
    </w:p>
    <w:tbl>
      <w:tblPr>
        <w:tblW w:w="0" w:type="auto"/>
        <w:tblInd w:w="108" w:type="dxa"/>
        <w:tblLook w:val="04A0" w:firstRow="1" w:lastRow="0" w:firstColumn="1" w:lastColumn="0" w:noHBand="0" w:noVBand="1"/>
      </w:tblPr>
      <w:tblGrid>
        <w:gridCol w:w="2929"/>
        <w:gridCol w:w="2452"/>
        <w:gridCol w:w="1914"/>
        <w:gridCol w:w="1914"/>
      </w:tblGrid>
      <w:tr w:rsidR="00516CEF" w:rsidRPr="00817086" w:rsidTr="005344F9">
        <w:trPr>
          <w:trHeight w:hRule="exact" w:val="288"/>
        </w:trPr>
        <w:tc>
          <w:tcPr>
            <w:tcW w:w="2990" w:type="dxa"/>
            <w:tcBorders>
              <w:bottom w:val="single" w:sz="4" w:space="0" w:color="auto"/>
            </w:tcBorders>
            <w:vAlign w:val="center"/>
          </w:tcPr>
          <w:p w:rsidR="00516CEF" w:rsidRPr="00817086" w:rsidRDefault="00516CEF" w:rsidP="00516CEF">
            <w:pPr>
              <w:tabs>
                <w:tab w:val="left" w:pos="930"/>
                <w:tab w:val="center" w:pos="1431"/>
              </w:tabs>
              <w:overflowPunct w:val="0"/>
              <w:autoSpaceDE w:val="0"/>
              <w:autoSpaceDN w:val="0"/>
              <w:adjustRightInd w:val="0"/>
              <w:jc w:val="both"/>
              <w:textAlignment w:val="baseline"/>
              <w:rPr>
                <w:rFonts w:eastAsia="Times New Roman"/>
                <w:b/>
                <w:i/>
                <w:lang w:val="vi-VN"/>
              </w:rPr>
            </w:pPr>
            <w:r w:rsidRPr="00817086">
              <w:rPr>
                <w:rFonts w:eastAsia="Times New Roman"/>
                <w:b/>
                <w:i/>
                <w:lang w:val="vi-VN"/>
              </w:rPr>
              <w:t>Họ và tên</w:t>
            </w:r>
          </w:p>
        </w:tc>
        <w:tc>
          <w:tcPr>
            <w:tcW w:w="2500" w:type="dxa"/>
            <w:tcBorders>
              <w:bottom w:val="single" w:sz="4" w:space="0" w:color="auto"/>
            </w:tcBorders>
            <w:vAlign w:val="center"/>
          </w:tcPr>
          <w:p w:rsidR="00516CEF" w:rsidRPr="00817086" w:rsidRDefault="00516CEF" w:rsidP="00516CEF">
            <w:pPr>
              <w:overflowPunct w:val="0"/>
              <w:autoSpaceDE w:val="0"/>
              <w:autoSpaceDN w:val="0"/>
              <w:adjustRightInd w:val="0"/>
              <w:jc w:val="both"/>
              <w:textAlignment w:val="baseline"/>
              <w:rPr>
                <w:rFonts w:eastAsia="Times New Roman"/>
                <w:b/>
                <w:i/>
                <w:lang w:val="vi-VN"/>
              </w:rPr>
            </w:pPr>
            <w:r w:rsidRPr="00817086">
              <w:rPr>
                <w:rFonts w:eastAsia="Times New Roman"/>
                <w:b/>
                <w:i/>
                <w:lang w:val="vi-VN"/>
              </w:rPr>
              <w:t>Vị trí</w:t>
            </w:r>
          </w:p>
        </w:tc>
        <w:tc>
          <w:tcPr>
            <w:tcW w:w="1935" w:type="dxa"/>
            <w:tcBorders>
              <w:bottom w:val="single" w:sz="4" w:space="0" w:color="auto"/>
            </w:tcBorders>
            <w:vAlign w:val="center"/>
          </w:tcPr>
          <w:p w:rsidR="00516CEF" w:rsidRPr="00817086" w:rsidRDefault="00516CEF" w:rsidP="00516CEF">
            <w:pPr>
              <w:overflowPunct w:val="0"/>
              <w:autoSpaceDE w:val="0"/>
              <w:autoSpaceDN w:val="0"/>
              <w:adjustRightInd w:val="0"/>
              <w:jc w:val="center"/>
              <w:textAlignment w:val="baseline"/>
              <w:rPr>
                <w:rFonts w:eastAsia="Times New Roman"/>
                <w:b/>
                <w:i/>
                <w:lang w:val="vi-VN"/>
              </w:rPr>
            </w:pPr>
            <w:r w:rsidRPr="00817086">
              <w:rPr>
                <w:rFonts w:eastAsia="Times New Roman"/>
                <w:b/>
                <w:i/>
                <w:lang w:val="vi-VN"/>
              </w:rPr>
              <w:t>Ngày bổ nhiệm</w:t>
            </w:r>
          </w:p>
        </w:tc>
        <w:tc>
          <w:tcPr>
            <w:tcW w:w="1935" w:type="dxa"/>
            <w:tcBorders>
              <w:bottom w:val="single" w:sz="4" w:space="0" w:color="auto"/>
            </w:tcBorders>
          </w:tcPr>
          <w:p w:rsidR="00516CEF" w:rsidRPr="00C27D43" w:rsidRDefault="00516CEF" w:rsidP="00516CEF">
            <w:pPr>
              <w:jc w:val="center"/>
              <w:rPr>
                <w:b/>
                <w:i/>
              </w:rPr>
            </w:pPr>
            <w:r>
              <w:rPr>
                <w:b/>
                <w:i/>
              </w:rPr>
              <w:t>Ngày miễn nhiệm</w:t>
            </w:r>
          </w:p>
        </w:tc>
      </w:tr>
      <w:tr w:rsidR="00516CEF" w:rsidRPr="00817086" w:rsidTr="005344F9">
        <w:trPr>
          <w:trHeight w:hRule="exact" w:val="288"/>
        </w:trPr>
        <w:tc>
          <w:tcPr>
            <w:tcW w:w="2990" w:type="dxa"/>
            <w:tcBorders>
              <w:top w:val="single" w:sz="4" w:space="0" w:color="auto"/>
            </w:tcBorders>
            <w:vAlign w:val="center"/>
          </w:tcPr>
          <w:p w:rsidR="00516CEF" w:rsidRPr="00817086" w:rsidRDefault="00516CEF" w:rsidP="00516CEF">
            <w:pPr>
              <w:overflowPunct w:val="0"/>
              <w:autoSpaceDE w:val="0"/>
              <w:autoSpaceDN w:val="0"/>
              <w:adjustRightInd w:val="0"/>
              <w:jc w:val="both"/>
              <w:textAlignment w:val="baseline"/>
              <w:rPr>
                <w:rFonts w:eastAsia="Times New Roman"/>
                <w:lang w:val="vi-VN"/>
              </w:rPr>
            </w:pPr>
            <w:r w:rsidRPr="00817086">
              <w:rPr>
                <w:rFonts w:eastAsia="Times New Roman"/>
                <w:lang w:val="es-MX"/>
              </w:rPr>
              <w:t>Ông Dương Quang Thoại</w:t>
            </w:r>
          </w:p>
        </w:tc>
        <w:tc>
          <w:tcPr>
            <w:tcW w:w="2500" w:type="dxa"/>
            <w:tcBorders>
              <w:top w:val="single" w:sz="4" w:space="0" w:color="auto"/>
            </w:tcBorders>
            <w:vAlign w:val="center"/>
          </w:tcPr>
          <w:p w:rsidR="00516CEF" w:rsidRPr="00817086" w:rsidRDefault="00516CEF" w:rsidP="00516CEF">
            <w:pPr>
              <w:overflowPunct w:val="0"/>
              <w:autoSpaceDE w:val="0"/>
              <w:autoSpaceDN w:val="0"/>
              <w:adjustRightInd w:val="0"/>
              <w:jc w:val="both"/>
              <w:textAlignment w:val="baseline"/>
              <w:rPr>
                <w:rFonts w:eastAsia="Times New Roman"/>
                <w:lang w:val="vi-VN"/>
              </w:rPr>
            </w:pPr>
            <w:r w:rsidRPr="00817086">
              <w:rPr>
                <w:rFonts w:eastAsia="Times New Roman"/>
                <w:lang w:val="es-MX"/>
              </w:rPr>
              <w:t>Trưởng ban</w:t>
            </w:r>
          </w:p>
        </w:tc>
        <w:tc>
          <w:tcPr>
            <w:tcW w:w="1935" w:type="dxa"/>
            <w:tcBorders>
              <w:top w:val="single" w:sz="4" w:space="0" w:color="auto"/>
            </w:tcBorders>
            <w:vAlign w:val="center"/>
          </w:tcPr>
          <w:p w:rsidR="00516CEF" w:rsidRPr="00817086" w:rsidRDefault="00516CEF" w:rsidP="00516CEF">
            <w:pPr>
              <w:overflowPunct w:val="0"/>
              <w:autoSpaceDE w:val="0"/>
              <w:autoSpaceDN w:val="0"/>
              <w:adjustRightInd w:val="0"/>
              <w:jc w:val="center"/>
              <w:textAlignment w:val="baseline"/>
              <w:rPr>
                <w:rFonts w:eastAsia="Times New Roman"/>
              </w:rPr>
            </w:pPr>
            <w:r w:rsidRPr="00817086">
              <w:rPr>
                <w:rFonts w:eastAsia="Times New Roman"/>
              </w:rPr>
              <w:t>30/06/2014</w:t>
            </w:r>
          </w:p>
        </w:tc>
        <w:tc>
          <w:tcPr>
            <w:tcW w:w="1935" w:type="dxa"/>
            <w:tcBorders>
              <w:top w:val="single" w:sz="4" w:space="0" w:color="auto"/>
            </w:tcBorders>
          </w:tcPr>
          <w:p w:rsidR="00516CEF" w:rsidRPr="005B4BD2" w:rsidRDefault="00516CEF" w:rsidP="00516CEF">
            <w:pPr>
              <w:jc w:val="center"/>
            </w:pPr>
          </w:p>
        </w:tc>
      </w:tr>
      <w:tr w:rsidR="00516CEF" w:rsidRPr="00817086" w:rsidTr="005344F9">
        <w:trPr>
          <w:trHeight w:hRule="exact" w:val="288"/>
        </w:trPr>
        <w:tc>
          <w:tcPr>
            <w:tcW w:w="2990" w:type="dxa"/>
            <w:vAlign w:val="center"/>
          </w:tcPr>
          <w:p w:rsidR="00516CEF" w:rsidRPr="00817086" w:rsidRDefault="00516CEF" w:rsidP="00516CEF">
            <w:pPr>
              <w:overflowPunct w:val="0"/>
              <w:autoSpaceDE w:val="0"/>
              <w:autoSpaceDN w:val="0"/>
              <w:adjustRightInd w:val="0"/>
              <w:jc w:val="both"/>
              <w:textAlignment w:val="baseline"/>
              <w:rPr>
                <w:rFonts w:eastAsia="Times New Roman"/>
                <w:lang w:val="vi-VN"/>
              </w:rPr>
            </w:pPr>
            <w:r w:rsidRPr="00817086">
              <w:rPr>
                <w:rFonts w:eastAsia="Times New Roman"/>
                <w:lang w:val="es-MX"/>
              </w:rPr>
              <w:t>Ông Nguyễn Huy Phương</w:t>
            </w:r>
          </w:p>
        </w:tc>
        <w:tc>
          <w:tcPr>
            <w:tcW w:w="2500" w:type="dxa"/>
            <w:vAlign w:val="center"/>
          </w:tcPr>
          <w:p w:rsidR="00516CEF" w:rsidRPr="00817086" w:rsidRDefault="00516CEF" w:rsidP="00516CEF">
            <w:pPr>
              <w:overflowPunct w:val="0"/>
              <w:autoSpaceDE w:val="0"/>
              <w:autoSpaceDN w:val="0"/>
              <w:adjustRightInd w:val="0"/>
              <w:jc w:val="both"/>
              <w:textAlignment w:val="baseline"/>
              <w:rPr>
                <w:rFonts w:eastAsia="Times New Roman"/>
                <w:lang w:val="vi-VN"/>
              </w:rPr>
            </w:pPr>
            <w:r w:rsidRPr="00817086">
              <w:rPr>
                <w:rFonts w:eastAsia="Times New Roman"/>
              </w:rPr>
              <w:t>Thành viên</w:t>
            </w:r>
          </w:p>
        </w:tc>
        <w:tc>
          <w:tcPr>
            <w:tcW w:w="1935" w:type="dxa"/>
            <w:vAlign w:val="center"/>
          </w:tcPr>
          <w:p w:rsidR="00516CEF" w:rsidRPr="00817086" w:rsidRDefault="00516CEF" w:rsidP="00516CEF">
            <w:pPr>
              <w:overflowPunct w:val="0"/>
              <w:autoSpaceDE w:val="0"/>
              <w:autoSpaceDN w:val="0"/>
              <w:adjustRightInd w:val="0"/>
              <w:jc w:val="center"/>
              <w:textAlignment w:val="baseline"/>
              <w:rPr>
                <w:rFonts w:eastAsia="Times New Roman"/>
              </w:rPr>
            </w:pPr>
            <w:r w:rsidRPr="00817086">
              <w:rPr>
                <w:rFonts w:eastAsia="Times New Roman"/>
              </w:rPr>
              <w:t>30/06/2014</w:t>
            </w:r>
          </w:p>
        </w:tc>
        <w:tc>
          <w:tcPr>
            <w:tcW w:w="1935" w:type="dxa"/>
          </w:tcPr>
          <w:p w:rsidR="00516CEF" w:rsidRPr="005B4BD2" w:rsidRDefault="00516CEF" w:rsidP="00516CEF">
            <w:pPr>
              <w:jc w:val="center"/>
            </w:pPr>
          </w:p>
        </w:tc>
      </w:tr>
      <w:tr w:rsidR="00516CEF" w:rsidRPr="00817086" w:rsidTr="005344F9">
        <w:trPr>
          <w:trHeight w:hRule="exact" w:val="288"/>
        </w:trPr>
        <w:tc>
          <w:tcPr>
            <w:tcW w:w="2990" w:type="dxa"/>
            <w:vAlign w:val="center"/>
          </w:tcPr>
          <w:p w:rsidR="00516CEF" w:rsidRPr="00817086" w:rsidRDefault="00516CEF" w:rsidP="00516CEF">
            <w:pPr>
              <w:overflowPunct w:val="0"/>
              <w:autoSpaceDE w:val="0"/>
              <w:autoSpaceDN w:val="0"/>
              <w:adjustRightInd w:val="0"/>
              <w:jc w:val="both"/>
              <w:textAlignment w:val="baseline"/>
              <w:rPr>
                <w:rFonts w:eastAsia="Times New Roman"/>
              </w:rPr>
            </w:pPr>
            <w:r w:rsidRPr="00817086">
              <w:rPr>
                <w:rFonts w:eastAsia="Times New Roman"/>
              </w:rPr>
              <w:t>Ông Nguyễn Văn Bình</w:t>
            </w:r>
          </w:p>
        </w:tc>
        <w:tc>
          <w:tcPr>
            <w:tcW w:w="2500" w:type="dxa"/>
            <w:vAlign w:val="center"/>
          </w:tcPr>
          <w:p w:rsidR="00516CEF" w:rsidRPr="00817086" w:rsidRDefault="00516CEF" w:rsidP="00516CEF">
            <w:pPr>
              <w:overflowPunct w:val="0"/>
              <w:autoSpaceDE w:val="0"/>
              <w:autoSpaceDN w:val="0"/>
              <w:adjustRightInd w:val="0"/>
              <w:textAlignment w:val="baseline"/>
              <w:rPr>
                <w:rFonts w:eastAsia="Times New Roman"/>
              </w:rPr>
            </w:pPr>
            <w:r w:rsidRPr="00817086">
              <w:rPr>
                <w:rFonts w:eastAsia="Times New Roman"/>
              </w:rPr>
              <w:t>Thành viên</w:t>
            </w:r>
          </w:p>
        </w:tc>
        <w:tc>
          <w:tcPr>
            <w:tcW w:w="1935" w:type="dxa"/>
            <w:vAlign w:val="center"/>
          </w:tcPr>
          <w:p w:rsidR="00516CEF" w:rsidRPr="00817086" w:rsidRDefault="00516CEF" w:rsidP="00516CEF">
            <w:pPr>
              <w:overflowPunct w:val="0"/>
              <w:autoSpaceDE w:val="0"/>
              <w:autoSpaceDN w:val="0"/>
              <w:adjustRightInd w:val="0"/>
              <w:jc w:val="center"/>
              <w:textAlignment w:val="baseline"/>
              <w:rPr>
                <w:rFonts w:eastAsia="Times New Roman"/>
              </w:rPr>
            </w:pPr>
            <w:r w:rsidRPr="00817086">
              <w:rPr>
                <w:rFonts w:eastAsia="Times New Roman"/>
              </w:rPr>
              <w:t>30/06/2014</w:t>
            </w:r>
          </w:p>
        </w:tc>
        <w:tc>
          <w:tcPr>
            <w:tcW w:w="1935" w:type="dxa"/>
            <w:vAlign w:val="center"/>
          </w:tcPr>
          <w:p w:rsidR="00516CEF" w:rsidRPr="005B4BD2" w:rsidRDefault="00516CEF" w:rsidP="00516CEF">
            <w:pPr>
              <w:jc w:val="center"/>
            </w:pPr>
            <w:r w:rsidRPr="005B4BD2">
              <w:t>26/05/2015</w:t>
            </w:r>
          </w:p>
        </w:tc>
      </w:tr>
      <w:tr w:rsidR="00516CEF" w:rsidRPr="00817086" w:rsidTr="005344F9">
        <w:trPr>
          <w:trHeight w:hRule="exact" w:val="288"/>
        </w:trPr>
        <w:tc>
          <w:tcPr>
            <w:tcW w:w="2990" w:type="dxa"/>
            <w:vAlign w:val="center"/>
          </w:tcPr>
          <w:p w:rsidR="00516CEF" w:rsidRDefault="00516CEF" w:rsidP="005344F9">
            <w:pPr>
              <w:jc w:val="both"/>
            </w:pPr>
            <w:r>
              <w:t>Bà Nguyễn Thị Thanh Xuân</w:t>
            </w:r>
          </w:p>
        </w:tc>
        <w:tc>
          <w:tcPr>
            <w:tcW w:w="2500" w:type="dxa"/>
            <w:vAlign w:val="center"/>
          </w:tcPr>
          <w:p w:rsidR="00516CEF" w:rsidRDefault="00516CEF" w:rsidP="005344F9">
            <w:r>
              <w:t>Thành viên</w:t>
            </w:r>
          </w:p>
        </w:tc>
        <w:tc>
          <w:tcPr>
            <w:tcW w:w="1935" w:type="dxa"/>
            <w:vAlign w:val="center"/>
          </w:tcPr>
          <w:p w:rsidR="00516CEF" w:rsidRDefault="00516CEF" w:rsidP="005344F9">
            <w:pPr>
              <w:jc w:val="center"/>
            </w:pPr>
            <w:r>
              <w:t>26/05/2015</w:t>
            </w:r>
          </w:p>
        </w:tc>
        <w:tc>
          <w:tcPr>
            <w:tcW w:w="1935" w:type="dxa"/>
          </w:tcPr>
          <w:p w:rsidR="00516CEF" w:rsidRDefault="00516CEF" w:rsidP="005344F9">
            <w:pPr>
              <w:jc w:val="center"/>
            </w:pPr>
          </w:p>
        </w:tc>
      </w:tr>
    </w:tbl>
    <w:p w:rsidR="00B55760" w:rsidRDefault="00B55760" w:rsidP="00B55760">
      <w:pPr>
        <w:jc w:val="both"/>
      </w:pPr>
    </w:p>
    <w:p w:rsidR="00B55760" w:rsidRPr="00BC4083" w:rsidRDefault="00B55760" w:rsidP="00B55760">
      <w:pPr>
        <w:jc w:val="both"/>
      </w:pPr>
      <w:r>
        <w:t>(Theo Nghị quyết Đại hội đồng Cổ đông thường niên số 01/NQ-ĐHĐCĐ-ISC-2015 ngày 26 tháng 05 năm 2015, nhiệm kỳ 2015 – 2019).</w:t>
      </w:r>
    </w:p>
    <w:p w:rsidR="00B55760" w:rsidRDefault="00B55760" w:rsidP="00477BC6">
      <w:pPr>
        <w:pStyle w:val="Heading1"/>
        <w:rPr>
          <w:sz w:val="22"/>
          <w:szCs w:val="22"/>
          <w:lang w:val="es-ES"/>
        </w:rPr>
      </w:pPr>
    </w:p>
    <w:p w:rsidR="00B55760" w:rsidRPr="00B55760" w:rsidRDefault="00B55760" w:rsidP="00B55760">
      <w:pPr>
        <w:rPr>
          <w:lang w:val="es-ES"/>
        </w:rPr>
      </w:pPr>
    </w:p>
    <w:p w:rsidR="00477BC6" w:rsidRPr="00A2231F" w:rsidRDefault="00477BC6" w:rsidP="00477BC6">
      <w:pPr>
        <w:pStyle w:val="Heading1"/>
        <w:rPr>
          <w:sz w:val="22"/>
          <w:szCs w:val="22"/>
          <w:lang w:val="es-ES"/>
        </w:rPr>
      </w:pPr>
      <w:r w:rsidRPr="00A2231F">
        <w:rPr>
          <w:sz w:val="22"/>
          <w:szCs w:val="22"/>
          <w:lang w:val="es-ES"/>
        </w:rPr>
        <w:t>KIỂM TOÁN VIÊN</w:t>
      </w:r>
    </w:p>
    <w:p w:rsidR="00477BC6" w:rsidRPr="00A2231F" w:rsidRDefault="00477BC6" w:rsidP="00477BC6">
      <w:pPr>
        <w:jc w:val="both"/>
        <w:rPr>
          <w:lang w:val="es-ES"/>
        </w:rPr>
      </w:pPr>
    </w:p>
    <w:p w:rsidR="00477BC6" w:rsidRDefault="00477BC6" w:rsidP="00477BC6">
      <w:pPr>
        <w:jc w:val="both"/>
        <w:rPr>
          <w:b/>
          <w:color w:val="000000" w:themeColor="text1"/>
          <w:lang w:val="es-MX"/>
        </w:rPr>
      </w:pPr>
      <w:r>
        <w:rPr>
          <w:lang w:val="es-ES"/>
        </w:rPr>
        <w:t xml:space="preserve">Chi nhánh </w:t>
      </w:r>
      <w:r w:rsidRPr="00A2231F">
        <w:rPr>
          <w:lang w:val="es-ES"/>
        </w:rPr>
        <w:t xml:space="preserve">Công ty TNHH </w:t>
      </w:r>
      <w:r>
        <w:rPr>
          <w:lang w:val="es-ES"/>
        </w:rPr>
        <w:t xml:space="preserve">Kiểm toán và Kế toán Hà Nội </w:t>
      </w:r>
      <w:r w:rsidRPr="00A2231F">
        <w:rPr>
          <w:lang w:val="es-ES"/>
        </w:rPr>
        <w:t>(</w:t>
      </w:r>
      <w:r>
        <w:rPr>
          <w:lang w:val="es-ES"/>
        </w:rPr>
        <w:t>CP</w:t>
      </w:r>
      <w:r w:rsidRPr="00A2231F">
        <w:rPr>
          <w:lang w:val="es-ES"/>
        </w:rPr>
        <w:t>A</w:t>
      </w:r>
      <w:r>
        <w:rPr>
          <w:lang w:val="es-ES"/>
        </w:rPr>
        <w:t xml:space="preserve"> HANOI</w:t>
      </w:r>
      <w:r w:rsidRPr="00A2231F">
        <w:rPr>
          <w:lang w:val="es-ES"/>
        </w:rPr>
        <w:t xml:space="preserve">) đã thực hiện </w:t>
      </w:r>
      <w:r>
        <w:rPr>
          <w:lang w:val="es-ES"/>
        </w:rPr>
        <w:t>soát xét B</w:t>
      </w:r>
      <w:r w:rsidRPr="007B6AF6">
        <w:rPr>
          <w:lang w:val="es-ES"/>
        </w:rPr>
        <w:t xml:space="preserve">áo cáo </w:t>
      </w:r>
      <w:r>
        <w:rPr>
          <w:lang w:val="es-ES"/>
        </w:rPr>
        <w:t xml:space="preserve">tỷ lệ an toàn tài chính </w:t>
      </w:r>
      <w:r w:rsidRPr="007B6AF6">
        <w:rPr>
          <w:lang w:val="es-ES"/>
        </w:rPr>
        <w:t xml:space="preserve">của Công ty </w:t>
      </w:r>
      <w:r>
        <w:rPr>
          <w:lang w:val="es-ES"/>
        </w:rPr>
        <w:t xml:space="preserve">tại </w:t>
      </w:r>
      <w:r w:rsidR="00BB24C0">
        <w:rPr>
          <w:color w:val="000000" w:themeColor="text1"/>
          <w:lang w:val="es-ES"/>
        </w:rPr>
        <w:t>ngày 30 tháng 06 năm 2015</w:t>
      </w:r>
      <w:r w:rsidRPr="00E9205C">
        <w:rPr>
          <w:lang w:val="es-ES"/>
        </w:rPr>
        <w:t>.</w:t>
      </w:r>
    </w:p>
    <w:p w:rsidR="00477BC6" w:rsidRDefault="00477BC6" w:rsidP="00684A01">
      <w:pPr>
        <w:jc w:val="both"/>
        <w:rPr>
          <w:b/>
          <w:color w:val="000000" w:themeColor="text1"/>
          <w:lang w:val="es-MX"/>
        </w:rPr>
      </w:pPr>
    </w:p>
    <w:p w:rsidR="00477BC6" w:rsidRDefault="00477BC6" w:rsidP="00684A01">
      <w:pPr>
        <w:jc w:val="both"/>
        <w:rPr>
          <w:b/>
          <w:color w:val="000000" w:themeColor="text1"/>
          <w:lang w:val="es-MX"/>
        </w:rPr>
      </w:pPr>
    </w:p>
    <w:p w:rsidR="00013ECD" w:rsidRDefault="00013ECD" w:rsidP="00684A01">
      <w:pPr>
        <w:jc w:val="both"/>
        <w:rPr>
          <w:b/>
          <w:color w:val="000000" w:themeColor="text1"/>
          <w:lang w:val="es-MX"/>
        </w:rPr>
      </w:pPr>
      <w:r w:rsidRPr="003C09A0">
        <w:rPr>
          <w:b/>
          <w:color w:val="000000" w:themeColor="text1"/>
          <w:lang w:val="es-MX"/>
        </w:rPr>
        <w:t xml:space="preserve">CÔNG BỐ TRÁCH NHIỆM CỦA </w:t>
      </w:r>
      <w:r w:rsidR="00271963">
        <w:rPr>
          <w:b/>
          <w:color w:val="000000" w:themeColor="text1"/>
          <w:lang w:val="es-MX"/>
        </w:rPr>
        <w:t xml:space="preserve">BAN </w:t>
      </w:r>
      <w:r w:rsidR="00FD5B11">
        <w:rPr>
          <w:b/>
          <w:color w:val="000000" w:themeColor="text1"/>
          <w:lang w:val="es-MX"/>
        </w:rPr>
        <w:t xml:space="preserve">TỔNG </w:t>
      </w:r>
      <w:r w:rsidR="00271963">
        <w:rPr>
          <w:b/>
          <w:color w:val="000000" w:themeColor="text1"/>
          <w:lang w:val="es-MX"/>
        </w:rPr>
        <w:t xml:space="preserve">GIÁM ĐỐC </w:t>
      </w:r>
      <w:r w:rsidRPr="003C09A0">
        <w:rPr>
          <w:b/>
          <w:color w:val="000000" w:themeColor="text1"/>
          <w:lang w:val="es-MX"/>
        </w:rPr>
        <w:t xml:space="preserve">ĐỐI VỚI BÁO CÁO </w:t>
      </w:r>
      <w:r w:rsidR="00DA0560" w:rsidRPr="003C09A0">
        <w:rPr>
          <w:b/>
          <w:color w:val="000000" w:themeColor="text1"/>
          <w:lang w:val="es-MX"/>
        </w:rPr>
        <w:t>TỶ LỆ AN TOÀN TÀI CHÍNH</w:t>
      </w:r>
    </w:p>
    <w:p w:rsidR="00271963" w:rsidRPr="003C09A0" w:rsidRDefault="00271963" w:rsidP="00684A01">
      <w:pPr>
        <w:jc w:val="both"/>
        <w:rPr>
          <w:b/>
          <w:color w:val="000000" w:themeColor="text1"/>
          <w:lang w:val="es-MX"/>
        </w:rPr>
      </w:pPr>
    </w:p>
    <w:p w:rsidR="00013ECD" w:rsidRDefault="00301D64" w:rsidP="00684A01">
      <w:pPr>
        <w:jc w:val="both"/>
        <w:rPr>
          <w:color w:val="000000" w:themeColor="text1"/>
          <w:lang w:val="nl-NL"/>
        </w:rPr>
      </w:pPr>
      <w:r>
        <w:rPr>
          <w:color w:val="000000" w:themeColor="text1"/>
          <w:lang w:val="es-ES"/>
        </w:rPr>
        <w:t xml:space="preserve">Ban </w:t>
      </w:r>
      <w:r w:rsidR="00FD5B11">
        <w:rPr>
          <w:color w:val="000000" w:themeColor="text1"/>
          <w:lang w:val="es-ES"/>
        </w:rPr>
        <w:t xml:space="preserve">Tổng </w:t>
      </w:r>
      <w:r>
        <w:rPr>
          <w:color w:val="000000" w:themeColor="text1"/>
          <w:lang w:val="es-ES"/>
        </w:rPr>
        <w:t>Giám đốc</w:t>
      </w:r>
      <w:r w:rsidR="00013ECD" w:rsidRPr="003C09A0">
        <w:rPr>
          <w:color w:val="000000" w:themeColor="text1"/>
          <w:lang w:val="es-ES"/>
        </w:rPr>
        <w:t xml:space="preserve"> Công ty chịu trách nhiệm về việc lập Báo </w:t>
      </w:r>
      <w:r w:rsidR="00D82083" w:rsidRPr="003C09A0">
        <w:rPr>
          <w:color w:val="000000" w:themeColor="text1"/>
          <w:lang w:val="es-ES"/>
        </w:rPr>
        <w:t xml:space="preserve">cáo tỷ lệ an toàn tài chính </w:t>
      </w:r>
      <w:r w:rsidR="00013ECD" w:rsidRPr="003C09A0">
        <w:rPr>
          <w:color w:val="000000" w:themeColor="text1"/>
          <w:lang w:val="es-ES"/>
        </w:rPr>
        <w:t xml:space="preserve">phản ánh trung thực, hợp lý tình hình </w:t>
      </w:r>
      <w:r w:rsidR="00D82083" w:rsidRPr="003C09A0">
        <w:rPr>
          <w:color w:val="000000" w:themeColor="text1"/>
          <w:lang w:val="es-ES"/>
        </w:rPr>
        <w:t xml:space="preserve">tài chính </w:t>
      </w:r>
      <w:r w:rsidR="00013ECD" w:rsidRPr="003C09A0">
        <w:rPr>
          <w:color w:val="000000" w:themeColor="text1"/>
          <w:lang w:val="es-ES"/>
        </w:rPr>
        <w:t>của Công ty trong kỳ. Trong quá trình lậ</w:t>
      </w:r>
      <w:r w:rsidR="00D82083" w:rsidRPr="003C09A0">
        <w:rPr>
          <w:color w:val="000000" w:themeColor="text1"/>
          <w:lang w:val="es-ES"/>
        </w:rPr>
        <w:t>p Báo cáo</w:t>
      </w:r>
      <w:r w:rsidR="00013ECD" w:rsidRPr="003C09A0">
        <w:rPr>
          <w:color w:val="000000" w:themeColor="text1"/>
          <w:lang w:val="es-ES"/>
        </w:rPr>
        <w:t xml:space="preserve">, </w:t>
      </w:r>
      <w:r>
        <w:rPr>
          <w:color w:val="000000" w:themeColor="text1"/>
          <w:lang w:val="es-ES"/>
        </w:rPr>
        <w:t xml:space="preserve">Ban </w:t>
      </w:r>
      <w:r w:rsidR="00FD5B11">
        <w:rPr>
          <w:color w:val="000000" w:themeColor="text1"/>
          <w:lang w:val="es-ES"/>
        </w:rPr>
        <w:t xml:space="preserve">Tổng </w:t>
      </w:r>
      <w:r>
        <w:rPr>
          <w:color w:val="000000" w:themeColor="text1"/>
          <w:lang w:val="es-ES"/>
        </w:rPr>
        <w:t>Giám đốc</w:t>
      </w:r>
      <w:r w:rsidR="00FD5B11">
        <w:rPr>
          <w:color w:val="000000" w:themeColor="text1"/>
          <w:lang w:val="es-ES"/>
        </w:rPr>
        <w:t xml:space="preserve"> </w:t>
      </w:r>
      <w:r w:rsidR="00013ECD" w:rsidRPr="003C09A0">
        <w:rPr>
          <w:color w:val="000000" w:themeColor="text1"/>
          <w:lang w:val="nl-NL"/>
        </w:rPr>
        <w:t xml:space="preserve">Công ty cam kết đã tuân thủ các yêu cầu sau: </w:t>
      </w:r>
    </w:p>
    <w:p w:rsidR="00271963" w:rsidRPr="001B16A9" w:rsidRDefault="00271963" w:rsidP="00684A01">
      <w:pPr>
        <w:jc w:val="both"/>
        <w:rPr>
          <w:color w:val="000000" w:themeColor="text1"/>
          <w:lang w:val="nl-NL"/>
        </w:rPr>
      </w:pPr>
    </w:p>
    <w:p w:rsidR="00D82083" w:rsidRPr="00271963" w:rsidRDefault="00D82083" w:rsidP="00684A01">
      <w:pPr>
        <w:numPr>
          <w:ilvl w:val="0"/>
          <w:numId w:val="8"/>
        </w:numPr>
        <w:tabs>
          <w:tab w:val="num" w:pos="400"/>
        </w:tabs>
        <w:ind w:left="403" w:hanging="403"/>
        <w:jc w:val="both"/>
        <w:rPr>
          <w:color w:val="000000" w:themeColor="text1"/>
          <w:lang w:val="nl-NL"/>
        </w:rPr>
      </w:pPr>
      <w:r w:rsidRPr="003C09A0">
        <w:rPr>
          <w:color w:val="000000" w:themeColor="text1"/>
        </w:rPr>
        <w:t>Thực hiện các phán đoán và ước tính một cách thận trọng khi tính các chỉ tiêu của Báo cáo tỷ lệ an toàn tài chính;</w:t>
      </w:r>
    </w:p>
    <w:p w:rsidR="00271963" w:rsidRPr="00271963" w:rsidRDefault="00271963" w:rsidP="00684A01">
      <w:pPr>
        <w:ind w:left="403"/>
        <w:jc w:val="both"/>
        <w:rPr>
          <w:color w:val="000000" w:themeColor="text1"/>
          <w:sz w:val="12"/>
          <w:lang w:val="nl-NL"/>
        </w:rPr>
      </w:pPr>
    </w:p>
    <w:p w:rsidR="00D82083" w:rsidRDefault="00D82083" w:rsidP="00684A01">
      <w:pPr>
        <w:numPr>
          <w:ilvl w:val="0"/>
          <w:numId w:val="8"/>
        </w:numPr>
        <w:tabs>
          <w:tab w:val="num" w:pos="400"/>
        </w:tabs>
        <w:ind w:left="403" w:hanging="403"/>
        <w:jc w:val="both"/>
        <w:rPr>
          <w:color w:val="000000" w:themeColor="text1"/>
          <w:lang w:val="nl-NL"/>
        </w:rPr>
      </w:pPr>
      <w:r w:rsidRPr="003C09A0">
        <w:rPr>
          <w:color w:val="000000" w:themeColor="text1"/>
          <w:lang w:val="nl-NL"/>
        </w:rPr>
        <w:t xml:space="preserve">Lập báo cáo tỷ lệ an toàn tài chính dựa trên cơ sở hoạt động liên tục, trừ trường hợp không thể giả định rằng Công ty sẽ tiếp tục hoạt động liên tục. </w:t>
      </w:r>
    </w:p>
    <w:p w:rsidR="00271963" w:rsidRDefault="00271963" w:rsidP="00684A01">
      <w:pPr>
        <w:pStyle w:val="ListParagraph"/>
        <w:rPr>
          <w:color w:val="000000" w:themeColor="text1"/>
          <w:lang w:val="nl-NL"/>
        </w:rPr>
      </w:pPr>
    </w:p>
    <w:p w:rsidR="00D82083" w:rsidRPr="003C09A0" w:rsidRDefault="00301D64" w:rsidP="00684A01">
      <w:pPr>
        <w:jc w:val="both"/>
        <w:rPr>
          <w:color w:val="000000" w:themeColor="text1"/>
          <w:lang w:val="nl-NL"/>
        </w:rPr>
      </w:pPr>
      <w:r>
        <w:rPr>
          <w:color w:val="000000" w:themeColor="text1"/>
          <w:lang w:val="es-ES"/>
        </w:rPr>
        <w:t xml:space="preserve">Ban </w:t>
      </w:r>
      <w:r w:rsidR="00FD5B11">
        <w:rPr>
          <w:color w:val="000000" w:themeColor="text1"/>
          <w:lang w:val="es-ES"/>
        </w:rPr>
        <w:t xml:space="preserve">Tổng </w:t>
      </w:r>
      <w:r>
        <w:rPr>
          <w:color w:val="000000" w:themeColor="text1"/>
          <w:lang w:val="es-ES"/>
        </w:rPr>
        <w:t>Giám đốc</w:t>
      </w:r>
      <w:r w:rsidR="00FD5B11">
        <w:rPr>
          <w:color w:val="000000" w:themeColor="text1"/>
          <w:lang w:val="es-ES"/>
        </w:rPr>
        <w:t xml:space="preserve"> </w:t>
      </w:r>
      <w:r w:rsidR="00D82083" w:rsidRPr="003C09A0">
        <w:rPr>
          <w:color w:val="000000" w:themeColor="text1"/>
        </w:rPr>
        <w:t>Công ty đảm bảo rằng Công ty đã tuân thủ các yêu cầu nêu trên khi lập Báo cáo tỷ lệ an toàn tài chính và Báo cáo tỷ lệ an toàn tài chính được lập tuân thủ Thông tư số 226/TT-BTC ngày 31</w:t>
      </w:r>
      <w:r w:rsidR="00006DBF">
        <w:rPr>
          <w:color w:val="000000" w:themeColor="text1"/>
        </w:rPr>
        <w:t xml:space="preserve"> tháng </w:t>
      </w:r>
      <w:r w:rsidR="00FB5598" w:rsidRPr="003C09A0">
        <w:rPr>
          <w:color w:val="000000" w:themeColor="text1"/>
        </w:rPr>
        <w:t>12</w:t>
      </w:r>
      <w:r w:rsidR="00006DBF">
        <w:rPr>
          <w:color w:val="000000" w:themeColor="text1"/>
        </w:rPr>
        <w:t xml:space="preserve"> năm </w:t>
      </w:r>
      <w:r w:rsidR="00FB5598" w:rsidRPr="003C09A0">
        <w:rPr>
          <w:color w:val="000000" w:themeColor="text1"/>
        </w:rPr>
        <w:t>2010</w:t>
      </w:r>
      <w:r w:rsidR="00D82083" w:rsidRPr="003C09A0">
        <w:rPr>
          <w:color w:val="000000" w:themeColor="text1"/>
        </w:rPr>
        <w:t xml:space="preserve"> của Bộ Tài Chính </w:t>
      </w:r>
      <w:r w:rsidR="00D82083" w:rsidRPr="003C09A0">
        <w:rPr>
          <w:color w:val="000000" w:themeColor="text1"/>
          <w:lang w:val="nl-NL"/>
        </w:rPr>
        <w:t xml:space="preserve">và </w:t>
      </w:r>
      <w:r w:rsidR="00271963">
        <w:rPr>
          <w:color w:val="000000" w:themeColor="text1"/>
          <w:lang w:val="nl-NL"/>
        </w:rPr>
        <w:t>T</w:t>
      </w:r>
      <w:r w:rsidR="00D82083" w:rsidRPr="003C09A0">
        <w:rPr>
          <w:color w:val="000000" w:themeColor="text1"/>
          <w:lang w:val="nl-NL"/>
        </w:rPr>
        <w:t>hông tư số 165/2012/TT-BTC ngày 09</w:t>
      </w:r>
      <w:r w:rsidR="00006DBF">
        <w:rPr>
          <w:color w:val="000000" w:themeColor="text1"/>
          <w:lang w:val="nl-NL"/>
        </w:rPr>
        <w:t xml:space="preserve"> tháng </w:t>
      </w:r>
      <w:r w:rsidR="00D82083" w:rsidRPr="003C09A0">
        <w:rPr>
          <w:color w:val="000000" w:themeColor="text1"/>
          <w:lang w:val="nl-NL"/>
        </w:rPr>
        <w:t>10</w:t>
      </w:r>
      <w:r w:rsidR="00006DBF">
        <w:rPr>
          <w:color w:val="000000" w:themeColor="text1"/>
          <w:lang w:val="nl-NL"/>
        </w:rPr>
        <w:t xml:space="preserve"> năm </w:t>
      </w:r>
      <w:r w:rsidR="00D82083" w:rsidRPr="003C09A0">
        <w:rPr>
          <w:color w:val="000000" w:themeColor="text1"/>
          <w:lang w:val="nl-NL"/>
        </w:rPr>
        <w:t>2012 sửa đổi, bổ sung một số điều của Thông tư số 226/2010/TT-BTC ngày 31</w:t>
      </w:r>
      <w:r w:rsidR="00006DBF">
        <w:rPr>
          <w:color w:val="000000" w:themeColor="text1"/>
          <w:lang w:val="nl-NL"/>
        </w:rPr>
        <w:t xml:space="preserve"> tháng </w:t>
      </w:r>
      <w:r w:rsidR="00D82083" w:rsidRPr="003C09A0">
        <w:rPr>
          <w:color w:val="000000" w:themeColor="text1"/>
          <w:lang w:val="nl-NL"/>
        </w:rPr>
        <w:t>12</w:t>
      </w:r>
      <w:r w:rsidR="00006DBF">
        <w:rPr>
          <w:color w:val="000000" w:themeColor="text1"/>
          <w:lang w:val="nl-NL"/>
        </w:rPr>
        <w:t xml:space="preserve"> năm </w:t>
      </w:r>
      <w:r w:rsidR="00D82083" w:rsidRPr="003C09A0">
        <w:rPr>
          <w:color w:val="000000" w:themeColor="text1"/>
          <w:lang w:val="nl-NL"/>
        </w:rPr>
        <w:t>2010 của Bộ Tài chính</w:t>
      </w:r>
      <w:r w:rsidR="00D82083" w:rsidRPr="003C09A0">
        <w:rPr>
          <w:color w:val="000000" w:themeColor="text1"/>
        </w:rPr>
        <w:t xml:space="preserve"> về việc quy định các chỉ tiêu an toàn tài chính và biện pháp xử lý đối với tổ chức kinh doanh chứng khoán không đáp ứng chỉ tiêu an toàn tài chính</w:t>
      </w:r>
      <w:r w:rsidR="00D82083" w:rsidRPr="003C09A0">
        <w:rPr>
          <w:color w:val="000000" w:themeColor="text1"/>
          <w:lang w:val="nl-NL"/>
        </w:rPr>
        <w:t xml:space="preserve">. </w:t>
      </w:r>
    </w:p>
    <w:p w:rsidR="00E06D4F" w:rsidRDefault="00E06D4F" w:rsidP="00684A01">
      <w:pPr>
        <w:rPr>
          <w:color w:val="000000" w:themeColor="text1"/>
          <w:lang w:val="es-MX"/>
        </w:rPr>
      </w:pPr>
    </w:p>
    <w:p w:rsidR="001B16A9" w:rsidRPr="003C09A0" w:rsidRDefault="001B16A9" w:rsidP="00684A01">
      <w:pPr>
        <w:rPr>
          <w:color w:val="000000" w:themeColor="text1"/>
          <w:lang w:val="es-MX"/>
        </w:rPr>
      </w:pPr>
    </w:p>
    <w:p w:rsidR="00013ECD" w:rsidRPr="003C09A0" w:rsidRDefault="00013ECD" w:rsidP="00684A01">
      <w:pPr>
        <w:rPr>
          <w:b/>
          <w:color w:val="000000" w:themeColor="text1"/>
          <w:lang w:val="es-MX"/>
        </w:rPr>
      </w:pPr>
      <w:r w:rsidRPr="003C09A0">
        <w:rPr>
          <w:b/>
          <w:color w:val="000000" w:themeColor="text1"/>
          <w:lang w:val="es-MX"/>
        </w:rPr>
        <w:t xml:space="preserve">Thay mặt </w:t>
      </w:r>
      <w:r w:rsidR="00301D64">
        <w:rPr>
          <w:b/>
          <w:color w:val="000000" w:themeColor="text1"/>
          <w:lang w:val="es-MX"/>
        </w:rPr>
        <w:t xml:space="preserve">Ban </w:t>
      </w:r>
      <w:r w:rsidR="00FD5B11" w:rsidRPr="00FD5B11">
        <w:rPr>
          <w:b/>
          <w:color w:val="000000" w:themeColor="text1"/>
          <w:lang w:val="es-MX"/>
        </w:rPr>
        <w:t xml:space="preserve">Tổng </w:t>
      </w:r>
      <w:r w:rsidR="00301D64">
        <w:rPr>
          <w:b/>
          <w:color w:val="000000" w:themeColor="text1"/>
          <w:lang w:val="es-MX"/>
        </w:rPr>
        <w:t>Giám đốc</w:t>
      </w:r>
    </w:p>
    <w:p w:rsidR="00EB26D8" w:rsidRDefault="00EB26D8" w:rsidP="00EB26D8">
      <w:pPr>
        <w:rPr>
          <w:i/>
          <w:color w:val="000000" w:themeColor="text1"/>
          <w:lang w:val="da-DK"/>
        </w:rPr>
      </w:pPr>
      <w:r w:rsidRPr="003C09A0">
        <w:rPr>
          <w:i/>
          <w:color w:val="000000" w:themeColor="text1"/>
          <w:lang w:val="da-DK"/>
        </w:rPr>
        <w:t xml:space="preserve">Thành phố Hồ Chí Minh, ngày </w:t>
      </w:r>
      <w:r>
        <w:rPr>
          <w:i/>
          <w:color w:val="000000" w:themeColor="text1"/>
          <w:lang w:val="da-DK"/>
        </w:rPr>
        <w:t>12</w:t>
      </w:r>
      <w:r w:rsidRPr="003C09A0">
        <w:rPr>
          <w:i/>
          <w:color w:val="000000" w:themeColor="text1"/>
          <w:lang w:val="da-DK"/>
        </w:rPr>
        <w:t xml:space="preserve"> tháng 0</w:t>
      </w:r>
      <w:r>
        <w:rPr>
          <w:i/>
          <w:color w:val="000000" w:themeColor="text1"/>
          <w:lang w:val="da-DK"/>
        </w:rPr>
        <w:t>8 năm 2015</w:t>
      </w:r>
    </w:p>
    <w:p w:rsidR="00E06D4F" w:rsidRDefault="00E06D4F" w:rsidP="00684A01">
      <w:pPr>
        <w:rPr>
          <w:color w:val="000000" w:themeColor="text1"/>
          <w:lang w:val="es-MX"/>
        </w:rPr>
      </w:pPr>
    </w:p>
    <w:p w:rsidR="001B16A9" w:rsidRDefault="001B16A9" w:rsidP="00684A01">
      <w:pPr>
        <w:rPr>
          <w:color w:val="000000" w:themeColor="text1"/>
          <w:lang w:val="es-MX"/>
        </w:rPr>
      </w:pPr>
    </w:p>
    <w:p w:rsidR="00EB26D8" w:rsidRDefault="00EB26D8" w:rsidP="00684A01">
      <w:pPr>
        <w:rPr>
          <w:color w:val="000000" w:themeColor="text1"/>
          <w:lang w:val="es-MX"/>
        </w:rPr>
      </w:pPr>
    </w:p>
    <w:p w:rsidR="00684A01" w:rsidRPr="003C09A0" w:rsidRDefault="00684A01" w:rsidP="00684A01">
      <w:pPr>
        <w:rPr>
          <w:color w:val="000000" w:themeColor="text1"/>
          <w:lang w:val="es-MX"/>
        </w:rPr>
      </w:pPr>
    </w:p>
    <w:p w:rsidR="00013ECD" w:rsidRDefault="00013ECD" w:rsidP="00684A01">
      <w:pPr>
        <w:rPr>
          <w:color w:val="000000" w:themeColor="text1"/>
          <w:lang w:val="es-MX"/>
        </w:rPr>
      </w:pPr>
    </w:p>
    <w:p w:rsidR="00B55760" w:rsidRPr="003C09A0" w:rsidRDefault="00B55760" w:rsidP="00684A01">
      <w:pPr>
        <w:rPr>
          <w:color w:val="000000" w:themeColor="text1"/>
          <w:lang w:val="es-MX"/>
        </w:rPr>
      </w:pPr>
    </w:p>
    <w:p w:rsidR="00013ECD" w:rsidRPr="003C09A0" w:rsidRDefault="00013ECD" w:rsidP="00684A01">
      <w:pPr>
        <w:rPr>
          <w:color w:val="000000" w:themeColor="text1"/>
          <w:lang w:val="es-MX"/>
        </w:rPr>
      </w:pPr>
      <w:r w:rsidRPr="003C09A0">
        <w:rPr>
          <w:color w:val="000000" w:themeColor="text1"/>
          <w:lang w:val="es-MX"/>
        </w:rPr>
        <w:t>______________________</w:t>
      </w:r>
      <w:r w:rsidR="00C15BEC" w:rsidRPr="003C09A0">
        <w:rPr>
          <w:color w:val="000000" w:themeColor="text1"/>
          <w:lang w:val="es-MX"/>
        </w:rPr>
        <w:t>_____</w:t>
      </w:r>
    </w:p>
    <w:p w:rsidR="00E813E1" w:rsidRPr="003C09A0" w:rsidRDefault="00E46965" w:rsidP="00684A01">
      <w:pPr>
        <w:rPr>
          <w:b/>
          <w:color w:val="000000" w:themeColor="text1"/>
          <w:lang w:val="es-MX"/>
        </w:rPr>
      </w:pPr>
      <w:r>
        <w:rPr>
          <w:b/>
          <w:color w:val="000000" w:themeColor="text1"/>
          <w:lang w:val="es-MX"/>
        </w:rPr>
        <w:t>Trần Đức Thuận</w:t>
      </w:r>
    </w:p>
    <w:p w:rsidR="00EB26D8" w:rsidRDefault="00FD5B11" w:rsidP="00684A01">
      <w:pPr>
        <w:rPr>
          <w:i/>
          <w:color w:val="000000" w:themeColor="text1"/>
          <w:lang w:val="da-DK"/>
        </w:rPr>
      </w:pPr>
      <w:r>
        <w:rPr>
          <w:color w:val="000000" w:themeColor="text1"/>
          <w:lang w:val="es-MX"/>
        </w:rPr>
        <w:t xml:space="preserve">Tổng </w:t>
      </w:r>
      <w:r w:rsidR="00271963">
        <w:rPr>
          <w:color w:val="000000" w:themeColor="text1"/>
          <w:lang w:val="es-MX"/>
        </w:rPr>
        <w:t>Giám đ</w:t>
      </w:r>
      <w:r w:rsidR="00B55760">
        <w:rPr>
          <w:color w:val="000000" w:themeColor="text1"/>
          <w:lang w:val="es-MX"/>
        </w:rPr>
        <w:t>ốc</w:t>
      </w:r>
    </w:p>
    <w:p w:rsidR="00EB26D8" w:rsidRPr="00271963" w:rsidRDefault="00EB26D8" w:rsidP="00684A01">
      <w:pPr>
        <w:rPr>
          <w:i/>
          <w:color w:val="000000" w:themeColor="text1"/>
          <w:lang w:val="es-MX"/>
        </w:rPr>
        <w:sectPr w:rsidR="00EB26D8" w:rsidRPr="00271963" w:rsidSect="001B16A9">
          <w:headerReference w:type="default" r:id="rId12"/>
          <w:pgSz w:w="11909" w:h="16834" w:code="9"/>
          <w:pgMar w:top="1152" w:right="1152" w:bottom="1152" w:left="1440" w:header="720" w:footer="432" w:gutter="0"/>
          <w:cols w:space="720"/>
          <w:docGrid w:linePitch="360"/>
        </w:sectPr>
      </w:pPr>
    </w:p>
    <w:p w:rsidR="003D6FA7" w:rsidRPr="003C09A0" w:rsidRDefault="003D6FA7" w:rsidP="000D4FB3">
      <w:pPr>
        <w:rPr>
          <w:color w:val="000000" w:themeColor="text1"/>
        </w:rPr>
      </w:pPr>
    </w:p>
    <w:p w:rsidR="003D6FA7" w:rsidRPr="003C09A0" w:rsidRDefault="003D6FA7" w:rsidP="000D4FB3">
      <w:pPr>
        <w:rPr>
          <w:color w:val="000000" w:themeColor="text1"/>
        </w:rPr>
      </w:pPr>
    </w:p>
    <w:p w:rsidR="00A11124" w:rsidRPr="003C09A0" w:rsidRDefault="00A11124" w:rsidP="00A11124">
      <w:pPr>
        <w:rPr>
          <w:b/>
          <w:iCs/>
          <w:color w:val="000000" w:themeColor="text1"/>
          <w:sz w:val="20"/>
          <w:szCs w:val="20"/>
          <w:lang w:val="es-MX"/>
        </w:rPr>
      </w:pPr>
      <w:r w:rsidRPr="00671337">
        <w:rPr>
          <w:i/>
          <w:iCs/>
        </w:rPr>
        <w:t>Số</w:t>
      </w:r>
      <w:r>
        <w:rPr>
          <w:i/>
          <w:iCs/>
        </w:rPr>
        <w:t xml:space="preserve"> tham chiếu</w:t>
      </w:r>
      <w:r w:rsidRPr="00671337">
        <w:rPr>
          <w:i/>
          <w:iCs/>
        </w:rPr>
        <w:t xml:space="preserve">: </w:t>
      </w:r>
      <w:r w:rsidR="00135268">
        <w:rPr>
          <w:i/>
          <w:iCs/>
        </w:rPr>
        <w:t>15-2-0049</w:t>
      </w:r>
      <w:r w:rsidRPr="00817A40">
        <w:rPr>
          <w:i/>
          <w:iCs/>
          <w:lang w:val="vi-VN"/>
        </w:rPr>
        <w:t>/</w:t>
      </w:r>
      <w:r w:rsidRPr="00336D81">
        <w:rPr>
          <w:i/>
          <w:iCs/>
          <w:lang w:val="vi-VN"/>
        </w:rPr>
        <w:t xml:space="preserve"> </w:t>
      </w:r>
      <w:r w:rsidRPr="00967451">
        <w:rPr>
          <w:i/>
          <w:iCs/>
          <w:lang w:val="vi-VN"/>
        </w:rPr>
        <w:t>BCKT</w:t>
      </w:r>
      <w:r w:rsidRPr="00967451">
        <w:rPr>
          <w:i/>
          <w:iCs/>
        </w:rPr>
        <w:t>-ATTC</w:t>
      </w:r>
      <w:r w:rsidRPr="00396157">
        <w:rPr>
          <w:i/>
          <w:iCs/>
        </w:rPr>
        <w:t>-CPAHANOI-CNHCM</w:t>
      </w:r>
    </w:p>
    <w:p w:rsidR="004C75D7" w:rsidRPr="003C09A0" w:rsidRDefault="004C75D7" w:rsidP="003977FC">
      <w:pPr>
        <w:jc w:val="center"/>
        <w:rPr>
          <w:b/>
          <w:color w:val="000000" w:themeColor="text1"/>
          <w:sz w:val="32"/>
          <w:lang w:val="es-MX"/>
        </w:rPr>
      </w:pPr>
    </w:p>
    <w:p w:rsidR="003977FC" w:rsidRPr="003C09A0" w:rsidRDefault="003977FC" w:rsidP="003977FC">
      <w:pPr>
        <w:jc w:val="center"/>
        <w:rPr>
          <w:b/>
          <w:color w:val="000000" w:themeColor="text1"/>
          <w:sz w:val="28"/>
          <w:szCs w:val="28"/>
          <w:lang w:val="es-MX"/>
        </w:rPr>
      </w:pPr>
      <w:r w:rsidRPr="003C09A0">
        <w:rPr>
          <w:b/>
          <w:color w:val="000000" w:themeColor="text1"/>
          <w:sz w:val="28"/>
          <w:szCs w:val="28"/>
          <w:lang w:val="es-MX"/>
        </w:rPr>
        <w:t xml:space="preserve">BÁO CÁO </w:t>
      </w:r>
      <w:r w:rsidR="00CB6CC7">
        <w:rPr>
          <w:b/>
          <w:color w:val="000000" w:themeColor="text1"/>
          <w:sz w:val="28"/>
          <w:szCs w:val="28"/>
          <w:lang w:val="es-MX"/>
        </w:rPr>
        <w:t>KẾT QUẢ CÔNG TÁC SOÁT XÉT</w:t>
      </w:r>
    </w:p>
    <w:p w:rsidR="003977FC" w:rsidRPr="003C09A0" w:rsidRDefault="00D829E0" w:rsidP="00D829E0">
      <w:pPr>
        <w:spacing w:before="120"/>
        <w:jc w:val="center"/>
        <w:rPr>
          <w:b/>
          <w:i/>
          <w:color w:val="000000" w:themeColor="text1"/>
          <w:lang w:val="es-MX"/>
        </w:rPr>
      </w:pPr>
      <w:r w:rsidRPr="003C09A0">
        <w:rPr>
          <w:b/>
          <w:i/>
          <w:color w:val="000000" w:themeColor="text1"/>
        </w:rPr>
        <w:t xml:space="preserve">Về Báo cáo tỷ lệ </w:t>
      </w:r>
      <w:proofErr w:type="gramStart"/>
      <w:r w:rsidRPr="003C09A0">
        <w:rPr>
          <w:b/>
          <w:i/>
          <w:color w:val="000000" w:themeColor="text1"/>
        </w:rPr>
        <w:t>an</w:t>
      </w:r>
      <w:proofErr w:type="gramEnd"/>
      <w:r w:rsidRPr="003C09A0">
        <w:rPr>
          <w:b/>
          <w:i/>
          <w:color w:val="000000" w:themeColor="text1"/>
        </w:rPr>
        <w:t xml:space="preserve"> toàn tài chính tại </w:t>
      </w:r>
      <w:r w:rsidR="00A11124">
        <w:rPr>
          <w:b/>
          <w:i/>
          <w:color w:val="000000" w:themeColor="text1"/>
        </w:rPr>
        <w:t>ngày 30 tháng 06 năm 2015</w:t>
      </w:r>
    </w:p>
    <w:p w:rsidR="003977FC" w:rsidRPr="003C09A0" w:rsidRDefault="003977FC" w:rsidP="003977FC">
      <w:pPr>
        <w:jc w:val="center"/>
        <w:rPr>
          <w:b/>
          <w:color w:val="000000" w:themeColor="text1"/>
          <w:lang w:val="es-MX"/>
        </w:rPr>
      </w:pPr>
      <w:r w:rsidRPr="003C09A0">
        <w:rPr>
          <w:b/>
          <w:i/>
          <w:color w:val="000000" w:themeColor="text1"/>
          <w:lang w:val="es-MX"/>
        </w:rPr>
        <w:t xml:space="preserve">của Công ty Cổ phần </w:t>
      </w:r>
      <w:r w:rsidR="003D2A82">
        <w:rPr>
          <w:b/>
          <w:i/>
          <w:color w:val="000000" w:themeColor="text1"/>
          <w:lang w:val="es-MX"/>
        </w:rPr>
        <w:t xml:space="preserve">Chứng khoán </w:t>
      </w:r>
      <w:r w:rsidR="00301D64">
        <w:rPr>
          <w:b/>
          <w:i/>
          <w:color w:val="000000" w:themeColor="text1"/>
          <w:lang w:val="es-MX"/>
        </w:rPr>
        <w:t>Công nghiệp Việt Nam</w:t>
      </w:r>
    </w:p>
    <w:p w:rsidR="003977FC" w:rsidRPr="003C09A0" w:rsidRDefault="003977FC" w:rsidP="003977FC">
      <w:pPr>
        <w:jc w:val="center"/>
        <w:rPr>
          <w:b/>
          <w:color w:val="000000" w:themeColor="text1"/>
          <w:lang w:val="es-MX"/>
        </w:rPr>
      </w:pPr>
    </w:p>
    <w:p w:rsidR="004C75D7" w:rsidRPr="003C09A0" w:rsidRDefault="004C75D7" w:rsidP="003977FC">
      <w:pPr>
        <w:tabs>
          <w:tab w:val="left" w:pos="1080"/>
        </w:tabs>
        <w:jc w:val="both"/>
        <w:rPr>
          <w:b/>
          <w:i/>
          <w:color w:val="000000" w:themeColor="text1"/>
          <w:u w:val="single"/>
          <w:lang w:val="es-MX"/>
        </w:rPr>
      </w:pPr>
    </w:p>
    <w:p w:rsidR="003977FC" w:rsidRPr="003C09A0" w:rsidRDefault="003977FC" w:rsidP="003977FC">
      <w:pPr>
        <w:tabs>
          <w:tab w:val="left" w:pos="1080"/>
        </w:tabs>
        <w:jc w:val="both"/>
        <w:rPr>
          <w:b/>
          <w:color w:val="000000" w:themeColor="text1"/>
          <w:lang w:val="es-MX"/>
        </w:rPr>
      </w:pPr>
      <w:r w:rsidRPr="003C09A0">
        <w:rPr>
          <w:b/>
          <w:i/>
          <w:color w:val="000000" w:themeColor="text1"/>
          <w:u w:val="single"/>
          <w:lang w:val="es-MX"/>
        </w:rPr>
        <w:t>Kính gửi</w:t>
      </w:r>
      <w:r w:rsidRPr="003C09A0">
        <w:rPr>
          <w:b/>
          <w:i/>
          <w:color w:val="000000" w:themeColor="text1"/>
          <w:lang w:val="es-MX"/>
        </w:rPr>
        <w:t xml:space="preserve">: </w:t>
      </w:r>
      <w:r w:rsidRPr="003C09A0">
        <w:rPr>
          <w:b/>
          <w:i/>
          <w:color w:val="000000" w:themeColor="text1"/>
          <w:lang w:val="es-MX"/>
        </w:rPr>
        <w:tab/>
      </w:r>
      <w:r w:rsidRPr="003C09A0">
        <w:rPr>
          <w:b/>
          <w:color w:val="000000" w:themeColor="text1"/>
          <w:lang w:val="es-MX"/>
        </w:rPr>
        <w:t xml:space="preserve">Các cổ đông, Hội đồng Quản trị và </w:t>
      </w:r>
      <w:r w:rsidR="00301D64">
        <w:rPr>
          <w:b/>
          <w:color w:val="000000" w:themeColor="text1"/>
          <w:lang w:val="es-MX"/>
        </w:rPr>
        <w:t xml:space="preserve">Ban </w:t>
      </w:r>
      <w:r w:rsidR="00FD5B11">
        <w:rPr>
          <w:b/>
          <w:color w:val="000000" w:themeColor="text1"/>
          <w:lang w:val="es-MX"/>
        </w:rPr>
        <w:t xml:space="preserve">Tổng </w:t>
      </w:r>
      <w:r w:rsidR="00301D64">
        <w:rPr>
          <w:b/>
          <w:color w:val="000000" w:themeColor="text1"/>
          <w:lang w:val="es-MX"/>
        </w:rPr>
        <w:t>Giám đốc</w:t>
      </w:r>
    </w:p>
    <w:p w:rsidR="003977FC" w:rsidRPr="003C09A0" w:rsidRDefault="003977FC" w:rsidP="003977FC">
      <w:pPr>
        <w:tabs>
          <w:tab w:val="left" w:pos="1080"/>
        </w:tabs>
        <w:jc w:val="both"/>
        <w:rPr>
          <w:color w:val="000000" w:themeColor="text1"/>
          <w:lang w:val="es-MX"/>
        </w:rPr>
      </w:pPr>
      <w:r w:rsidRPr="003C09A0">
        <w:rPr>
          <w:color w:val="000000" w:themeColor="text1"/>
          <w:lang w:val="es-MX"/>
        </w:rPr>
        <w:tab/>
      </w:r>
      <w:r w:rsidRPr="003C09A0">
        <w:rPr>
          <w:b/>
          <w:color w:val="000000" w:themeColor="text1"/>
          <w:lang w:val="es-MX"/>
        </w:rPr>
        <w:t xml:space="preserve">Công ty Cổ phần </w:t>
      </w:r>
      <w:r w:rsidR="00C2362E">
        <w:rPr>
          <w:b/>
          <w:color w:val="000000" w:themeColor="text1"/>
          <w:lang w:val="es-MX"/>
        </w:rPr>
        <w:t xml:space="preserve">Chứng khoán </w:t>
      </w:r>
      <w:r w:rsidR="00301D64">
        <w:rPr>
          <w:b/>
          <w:color w:val="000000" w:themeColor="text1"/>
          <w:lang w:val="es-MX"/>
        </w:rPr>
        <w:t>Công nghiệp Việt Nam</w:t>
      </w:r>
    </w:p>
    <w:p w:rsidR="003977FC" w:rsidRPr="003C09A0" w:rsidRDefault="003977FC" w:rsidP="003977FC">
      <w:pPr>
        <w:jc w:val="both"/>
        <w:rPr>
          <w:color w:val="000000" w:themeColor="text1"/>
          <w:lang w:val="nl-NL"/>
        </w:rPr>
      </w:pPr>
    </w:p>
    <w:p w:rsidR="00CB6CC7" w:rsidRDefault="00CB6CC7" w:rsidP="00CB6CC7">
      <w:pPr>
        <w:jc w:val="both"/>
        <w:rPr>
          <w:iCs/>
          <w:color w:val="000000"/>
        </w:rPr>
      </w:pPr>
      <w:r w:rsidRPr="00AC2AE4">
        <w:rPr>
          <w:lang w:val="nl-NL"/>
        </w:rPr>
        <w:t xml:space="preserve">Chúng tôi đã thực hiện công tác soát xét </w:t>
      </w:r>
      <w:r>
        <w:rPr>
          <w:lang w:val="nl-NL"/>
        </w:rPr>
        <w:t>Báo cáo tỷ lệ an toàn tài chính tạ</w:t>
      </w:r>
      <w:r w:rsidR="00A11124">
        <w:rPr>
          <w:lang w:val="nl-NL"/>
        </w:rPr>
        <w:t>i ngày 30 tháng 06 năm 2015</w:t>
      </w:r>
      <w:r>
        <w:rPr>
          <w:lang w:val="nl-NL"/>
        </w:rPr>
        <w:t xml:space="preserve"> của Công ty Cổ </w:t>
      </w:r>
      <w:r>
        <w:t xml:space="preserve">phần Chứng khoán Công nghiệp Việt Nam </w:t>
      </w:r>
      <w:r>
        <w:rPr>
          <w:lang w:val="nl-NL"/>
        </w:rPr>
        <w:t xml:space="preserve">được lập ngày </w:t>
      </w:r>
      <w:r w:rsidR="008C59BC">
        <w:rPr>
          <w:lang w:val="nl-NL"/>
        </w:rPr>
        <w:t>12</w:t>
      </w:r>
      <w:r>
        <w:rPr>
          <w:lang w:val="nl-NL"/>
        </w:rPr>
        <w:t xml:space="preserve"> tháng 0</w:t>
      </w:r>
      <w:r w:rsidR="005B2BE0">
        <w:rPr>
          <w:lang w:val="nl-NL"/>
        </w:rPr>
        <w:t>8</w:t>
      </w:r>
      <w:r w:rsidR="00A11124">
        <w:rPr>
          <w:lang w:val="nl-NL"/>
        </w:rPr>
        <w:t xml:space="preserve"> năm 2015</w:t>
      </w:r>
      <w:r w:rsidRPr="00AC2AE4">
        <w:rPr>
          <w:lang w:val="nl-NL"/>
        </w:rPr>
        <w:t xml:space="preserve">. </w:t>
      </w:r>
      <w:r>
        <w:rPr>
          <w:lang w:val="nl-NL"/>
        </w:rPr>
        <w:t>Báo cáo tỷ lệ an toàn tài chính kèm theo được lập theo quy định tại Thông tư số 226/2010/TT-BTC ngày 31 tháng 12 năm 2010 của Bộ</w:t>
      </w:r>
      <w:r w:rsidR="00131201">
        <w:rPr>
          <w:lang w:val="nl-NL"/>
        </w:rPr>
        <w:t xml:space="preserve"> Tài chính và T</w:t>
      </w:r>
      <w:r>
        <w:rPr>
          <w:lang w:val="nl-NL"/>
        </w:rPr>
        <w:t>hông tư số 165/2012/TT-BTC ngày 09 tháng 10 năm 2012 sửa đổi, bổ sung một số điều của Thông tư số 226/2010/TT-BTC ngày 31 tháng 12 năm 2010 của Bộ Tài chính</w:t>
      </w:r>
      <w:r>
        <w:t xml:space="preserve"> về việc quy định các chỉ tiêu an toàn tài chính và biện pháp xử lý đối với tổ chức kinh doanh chứng khoán không đáp ứng chỉ tiêu an toàn tài chính </w:t>
      </w:r>
      <w:r>
        <w:rPr>
          <w:iCs/>
        </w:rPr>
        <w:t xml:space="preserve">được trình bày </w:t>
      </w:r>
      <w:r>
        <w:rPr>
          <w:iCs/>
          <w:color w:val="000000"/>
        </w:rPr>
        <w:t>từ trang 04 đến trang 12 kèm theo.</w:t>
      </w:r>
    </w:p>
    <w:p w:rsidR="00CB6CC7" w:rsidRDefault="00CB6CC7" w:rsidP="00CB6CC7">
      <w:pPr>
        <w:jc w:val="both"/>
        <w:rPr>
          <w:iCs/>
          <w:color w:val="000000"/>
        </w:rPr>
      </w:pPr>
    </w:p>
    <w:p w:rsidR="00CB6CC7" w:rsidRDefault="00CB6CC7" w:rsidP="00CB6CC7">
      <w:pPr>
        <w:jc w:val="both"/>
        <w:rPr>
          <w:iCs/>
        </w:rPr>
      </w:pPr>
      <w:r>
        <w:rPr>
          <w:iCs/>
        </w:rPr>
        <w:t xml:space="preserve">Việc lập và trình bày Báo cáo tỷ lệ </w:t>
      </w:r>
      <w:proofErr w:type="gramStart"/>
      <w:r>
        <w:rPr>
          <w:iCs/>
        </w:rPr>
        <w:t>an</w:t>
      </w:r>
      <w:proofErr w:type="gramEnd"/>
      <w:r>
        <w:rPr>
          <w:iCs/>
        </w:rPr>
        <w:t xml:space="preserve"> toàn tài chính thuộc trách nhiệm của </w:t>
      </w:r>
      <w:r>
        <w:t xml:space="preserve">Ban </w:t>
      </w:r>
      <w:r w:rsidR="00FD5B11">
        <w:t xml:space="preserve">Tổng </w:t>
      </w:r>
      <w:r>
        <w:t xml:space="preserve">Giám đốc </w:t>
      </w:r>
      <w:r>
        <w:rPr>
          <w:iCs/>
        </w:rPr>
        <w:t>Công ty. Trách nhiệm của chúng tôi là đưa ra ý kiến về báo cáo này căn cứ trên kết quả soát xét của chúng tôi.</w:t>
      </w:r>
    </w:p>
    <w:p w:rsidR="00CB6CC7" w:rsidRDefault="00CB6CC7" w:rsidP="00CB6CC7">
      <w:pPr>
        <w:jc w:val="both"/>
        <w:rPr>
          <w:iCs/>
        </w:rPr>
      </w:pPr>
    </w:p>
    <w:p w:rsidR="00CB6CC7" w:rsidRDefault="00CB6CC7" w:rsidP="00CB6CC7">
      <w:pPr>
        <w:jc w:val="both"/>
        <w:rPr>
          <w:lang w:val="nl-NL"/>
        </w:rPr>
      </w:pPr>
      <w:r>
        <w:rPr>
          <w:iCs/>
        </w:rPr>
        <w:t xml:space="preserve">Chúng tôi đã thực hiện công việc soát xét Báo cáo tỷ lệ an toàn tài chính </w:t>
      </w:r>
      <w:proofErr w:type="gramStart"/>
      <w:r>
        <w:rPr>
          <w:iCs/>
        </w:rPr>
        <w:t>theo</w:t>
      </w:r>
      <w:proofErr w:type="gramEnd"/>
      <w:r>
        <w:rPr>
          <w:iCs/>
        </w:rPr>
        <w:t xml:space="preserve"> </w:t>
      </w:r>
      <w:r>
        <w:rPr>
          <w:lang w:val="fr-FR"/>
        </w:rPr>
        <w:t xml:space="preserve">chuẩn mực kiểm toán Việt Nam số 910 </w:t>
      </w:r>
      <w:r w:rsidR="00882D33">
        <w:rPr>
          <w:lang w:val="fr-FR"/>
        </w:rPr>
        <w:t xml:space="preserve">về công tác soát xét </w:t>
      </w:r>
      <w:r>
        <w:rPr>
          <w:lang w:val="fr-FR"/>
        </w:rPr>
        <w:t>và các chuẩn mực kiểm toán Việt Nam hiện hành khác</w:t>
      </w:r>
      <w:r>
        <w:rPr>
          <w:iCs/>
        </w:rPr>
        <w:t xml:space="preserve">. </w:t>
      </w:r>
      <w:r>
        <w:rPr>
          <w:lang w:val="fr-FR"/>
        </w:rPr>
        <w:t xml:space="preserve">Chuẩn mực này yêu cầu công tác soát xét phải lập kế hoạch và thực hiện để có sự đảm bảo vừa phải rằng Báo cáo tỷ lệ an toàn tài chính không còn chứa đựng những sai sót trọng yếu. Công tác soát xét bao gồm chủ yếu là việc trao đổi với nhân sự của Công ty Cổ phần chứng khoán </w:t>
      </w:r>
      <w:r>
        <w:t>Công nghiệp Việt Nam</w:t>
      </w:r>
      <w:r>
        <w:rPr>
          <w:lang w:val="fr-FR"/>
        </w:rPr>
        <w:t xml:space="preserve"> và áp dụng các thủ tục phân tích trên những thông tin tài chính; công tác này cung cấp một mức độ đảm bảo thấp hơn công tác kiểm toán. </w:t>
      </w:r>
      <w:r>
        <w:rPr>
          <w:lang w:val="nl-NL"/>
        </w:rPr>
        <w:t>Chúng tôi không thực hiện công việc kiểm toán nên cũng không đưa ra ý kiến kiểm toán.</w:t>
      </w:r>
    </w:p>
    <w:p w:rsidR="00CB6CC7" w:rsidRDefault="00CB6CC7" w:rsidP="00CB6CC7">
      <w:pPr>
        <w:jc w:val="both"/>
        <w:rPr>
          <w:iCs/>
        </w:rPr>
      </w:pPr>
    </w:p>
    <w:p w:rsidR="003977FC" w:rsidRPr="003C09A0" w:rsidRDefault="00CB6CC7" w:rsidP="005343B1">
      <w:pPr>
        <w:jc w:val="both"/>
        <w:rPr>
          <w:color w:val="000000" w:themeColor="text1"/>
          <w:lang w:val="pt-BR"/>
        </w:rPr>
      </w:pPr>
      <w:r>
        <w:rPr>
          <w:lang w:val="nl-NL"/>
        </w:rPr>
        <w:t>Trên cơ sở công tác soát xét của chúng tôi, chúng tôi không thấy có vấn đề đáng lưu ý nào để chúng tôi cho rằ</w:t>
      </w:r>
      <w:r w:rsidR="005343B1">
        <w:rPr>
          <w:lang w:val="nl-NL"/>
        </w:rPr>
        <w:t>ng B</w:t>
      </w:r>
      <w:r>
        <w:rPr>
          <w:lang w:val="nl-NL"/>
        </w:rPr>
        <w:t>áo cáo tỷ lệ an toàn tài chính kèm theo không phản ánh trung thực và hợp lý, trên các khía cạnh trọng yếu, tình hình an toàn tài chính của Công ty Cổ phầ</w:t>
      </w:r>
      <w:r w:rsidR="002F76B7">
        <w:rPr>
          <w:lang w:val="nl-NL"/>
        </w:rPr>
        <w:t>n C</w:t>
      </w:r>
      <w:r>
        <w:rPr>
          <w:lang w:val="nl-NL"/>
        </w:rPr>
        <w:t xml:space="preserve">hứng khoán </w:t>
      </w:r>
      <w:r>
        <w:t>Công nghiệp Việt Nam</w:t>
      </w:r>
      <w:r>
        <w:rPr>
          <w:lang w:val="nl-NL"/>
        </w:rPr>
        <w:t xml:space="preserve"> tại thời điể</w:t>
      </w:r>
      <w:r w:rsidR="00774E3A">
        <w:rPr>
          <w:lang w:val="nl-NL"/>
        </w:rPr>
        <w:t>m 30 tháng 06 năm 2015</w:t>
      </w:r>
      <w:r>
        <w:rPr>
          <w:lang w:val="nl-NL"/>
        </w:rPr>
        <w:t xml:space="preserve"> phù hợp với quy định của Thông tư 226/2010/TT-BTC ngày 31 tháng 12 năm 2010 của Bộ</w:t>
      </w:r>
      <w:r w:rsidR="00131201">
        <w:rPr>
          <w:lang w:val="nl-NL"/>
        </w:rPr>
        <w:t xml:space="preserve"> Tài chính và T</w:t>
      </w:r>
      <w:r>
        <w:rPr>
          <w:lang w:val="nl-NL"/>
        </w:rPr>
        <w:t>hông tư số 165/2012/TT-BTC ngày 09 tháng 10 năm 2012 sửa đổi, bổ sung một số điều của Thông tư số 226/2010/TT-BTC ngày 31 tháng 12 năm 2010 của Bộ Tài chính</w:t>
      </w:r>
      <w:r>
        <w:t xml:space="preserve"> về việc quy định các chỉ tiêu an toàn tài chính và biện pháp xử lý đối với tổ chức kinh doanh chứng khoán không đáp ứng chỉ tiêu an toàn tài chính</w:t>
      </w:r>
      <w:r>
        <w:rPr>
          <w:lang w:val="nl-NL"/>
        </w:rPr>
        <w:t>.</w:t>
      </w:r>
    </w:p>
    <w:p w:rsidR="003977FC" w:rsidRPr="003C09A0" w:rsidRDefault="003977FC" w:rsidP="004C75D7">
      <w:pPr>
        <w:spacing w:line="300" w:lineRule="exact"/>
        <w:jc w:val="both"/>
        <w:rPr>
          <w:color w:val="000000" w:themeColor="text1"/>
          <w:lang w:val="pt-BR"/>
        </w:rPr>
      </w:pPr>
    </w:p>
    <w:p w:rsidR="001C0C77" w:rsidRDefault="00E46965" w:rsidP="003977FC">
      <w:pPr>
        <w:jc w:val="both"/>
        <w:rPr>
          <w:b/>
        </w:rPr>
      </w:pPr>
      <w:r w:rsidRPr="00854222">
        <w:rPr>
          <w:b/>
        </w:rPr>
        <w:t>Chi nhánh Công ty TNHH Kiểm toán và Kế toán Hà Nội</w:t>
      </w:r>
    </w:p>
    <w:p w:rsidR="00A11124" w:rsidRPr="00A11124" w:rsidRDefault="00A11124" w:rsidP="00A11124">
      <w:pPr>
        <w:rPr>
          <w:color w:val="000000" w:themeColor="text1"/>
          <w:lang w:val="da-DK"/>
        </w:rPr>
      </w:pPr>
      <w:r w:rsidRPr="003C09A0">
        <w:rPr>
          <w:i/>
          <w:color w:val="000000" w:themeColor="text1"/>
          <w:lang w:val="da-DK"/>
        </w:rPr>
        <w:t xml:space="preserve">Thành phố Hồ Chí Minh, ngày </w:t>
      </w:r>
      <w:r w:rsidR="00C76723">
        <w:rPr>
          <w:i/>
          <w:color w:val="000000" w:themeColor="text1"/>
          <w:lang w:val="da-DK"/>
        </w:rPr>
        <w:t>13</w:t>
      </w:r>
      <w:r w:rsidRPr="003C09A0">
        <w:rPr>
          <w:i/>
          <w:color w:val="000000" w:themeColor="text1"/>
          <w:lang w:val="da-DK"/>
        </w:rPr>
        <w:t xml:space="preserve"> tháng 0</w:t>
      </w:r>
      <w:r>
        <w:rPr>
          <w:i/>
          <w:color w:val="000000" w:themeColor="text1"/>
          <w:lang w:val="da-DK"/>
        </w:rPr>
        <w:t>8 năm 2015</w:t>
      </w:r>
    </w:p>
    <w:tbl>
      <w:tblPr>
        <w:tblW w:w="0" w:type="auto"/>
        <w:tblInd w:w="108" w:type="dxa"/>
        <w:tblLayout w:type="fixed"/>
        <w:tblLook w:val="0000" w:firstRow="0" w:lastRow="0" w:firstColumn="0" w:lastColumn="0" w:noHBand="0" w:noVBand="0"/>
      </w:tblPr>
      <w:tblGrid>
        <w:gridCol w:w="4200"/>
        <w:gridCol w:w="840"/>
        <w:gridCol w:w="4230"/>
      </w:tblGrid>
      <w:tr w:rsidR="00E46965" w:rsidRPr="00E620FE" w:rsidTr="00006DBF">
        <w:tc>
          <w:tcPr>
            <w:tcW w:w="4200" w:type="dxa"/>
            <w:tcBorders>
              <w:bottom w:val="single" w:sz="4" w:space="0" w:color="auto"/>
            </w:tcBorders>
          </w:tcPr>
          <w:p w:rsidR="00E46965" w:rsidRPr="00E620FE" w:rsidRDefault="00E46965" w:rsidP="00006DBF">
            <w:pPr>
              <w:rPr>
                <w:b/>
                <w:lang w:val="vi-VN"/>
              </w:rPr>
            </w:pPr>
          </w:p>
          <w:p w:rsidR="00E46965" w:rsidRPr="00E620FE" w:rsidRDefault="00E46965" w:rsidP="00006DBF">
            <w:pPr>
              <w:rPr>
                <w:b/>
                <w:lang w:val="vi-VN"/>
              </w:rPr>
            </w:pPr>
          </w:p>
          <w:p w:rsidR="00E46965" w:rsidRPr="00E620FE" w:rsidRDefault="00E46965" w:rsidP="00006DBF">
            <w:pPr>
              <w:rPr>
                <w:b/>
                <w:lang w:val="vi-VN"/>
              </w:rPr>
            </w:pPr>
          </w:p>
          <w:p w:rsidR="00E46965" w:rsidRPr="00E620FE" w:rsidRDefault="00E46965" w:rsidP="00006DBF">
            <w:pPr>
              <w:rPr>
                <w:b/>
                <w:lang w:val="vi-VN"/>
              </w:rPr>
            </w:pPr>
          </w:p>
          <w:p w:rsidR="00E46965" w:rsidRPr="00E620FE" w:rsidRDefault="00E46965" w:rsidP="00006DBF">
            <w:pPr>
              <w:rPr>
                <w:b/>
                <w:lang w:val="vi-VN"/>
              </w:rPr>
            </w:pPr>
          </w:p>
          <w:p w:rsidR="00E46965" w:rsidRDefault="00E46965" w:rsidP="00006DBF">
            <w:pPr>
              <w:rPr>
                <w:b/>
                <w:lang w:val="vi-VN"/>
              </w:rPr>
            </w:pPr>
          </w:p>
          <w:p w:rsidR="005343B1" w:rsidRPr="00E620FE" w:rsidRDefault="005343B1" w:rsidP="00006DBF">
            <w:pPr>
              <w:rPr>
                <w:b/>
                <w:lang w:val="vi-VN"/>
              </w:rPr>
            </w:pPr>
          </w:p>
          <w:p w:rsidR="00E46965" w:rsidRPr="00E620FE" w:rsidRDefault="00E46965" w:rsidP="00006DBF">
            <w:pPr>
              <w:rPr>
                <w:b/>
                <w:lang w:val="vi-VN"/>
              </w:rPr>
            </w:pPr>
          </w:p>
          <w:p w:rsidR="00E46965" w:rsidRPr="00E620FE" w:rsidRDefault="00E46965" w:rsidP="00006DBF">
            <w:pPr>
              <w:rPr>
                <w:b/>
                <w:lang w:val="vi-VN"/>
              </w:rPr>
            </w:pPr>
          </w:p>
        </w:tc>
        <w:tc>
          <w:tcPr>
            <w:tcW w:w="840" w:type="dxa"/>
          </w:tcPr>
          <w:p w:rsidR="00E46965" w:rsidRPr="00E620FE" w:rsidRDefault="00E46965" w:rsidP="00006DBF">
            <w:pPr>
              <w:jc w:val="center"/>
              <w:rPr>
                <w:b/>
                <w:lang w:val="vi-VN"/>
              </w:rPr>
            </w:pPr>
          </w:p>
        </w:tc>
        <w:tc>
          <w:tcPr>
            <w:tcW w:w="4230" w:type="dxa"/>
            <w:tcBorders>
              <w:bottom w:val="single" w:sz="4" w:space="0" w:color="auto"/>
            </w:tcBorders>
          </w:tcPr>
          <w:p w:rsidR="00E46965" w:rsidRPr="00E620FE" w:rsidRDefault="00E46965" w:rsidP="00006DBF">
            <w:pPr>
              <w:rPr>
                <w:b/>
                <w:lang w:val="vi-VN"/>
              </w:rPr>
            </w:pPr>
          </w:p>
          <w:p w:rsidR="00E46965" w:rsidRPr="00E620FE" w:rsidRDefault="00E46965" w:rsidP="00006DBF">
            <w:pPr>
              <w:rPr>
                <w:b/>
                <w:lang w:val="vi-VN"/>
              </w:rPr>
            </w:pPr>
          </w:p>
          <w:p w:rsidR="00E46965" w:rsidRPr="00E620FE" w:rsidRDefault="00E46965" w:rsidP="00006DBF">
            <w:pPr>
              <w:rPr>
                <w:b/>
                <w:lang w:val="vi-VN"/>
              </w:rPr>
            </w:pPr>
          </w:p>
          <w:p w:rsidR="00E46965" w:rsidRPr="00E620FE" w:rsidRDefault="00E46965" w:rsidP="00006DBF">
            <w:pPr>
              <w:rPr>
                <w:b/>
                <w:lang w:val="vi-VN"/>
              </w:rPr>
            </w:pPr>
          </w:p>
          <w:p w:rsidR="00E46965" w:rsidRPr="00E620FE" w:rsidRDefault="00E46965" w:rsidP="00006DBF">
            <w:pPr>
              <w:rPr>
                <w:b/>
                <w:lang w:val="vi-VN"/>
              </w:rPr>
            </w:pPr>
          </w:p>
          <w:p w:rsidR="00E46965" w:rsidRPr="00E620FE" w:rsidRDefault="00E46965" w:rsidP="00006DBF">
            <w:pPr>
              <w:rPr>
                <w:b/>
                <w:lang w:val="vi-VN"/>
              </w:rPr>
            </w:pPr>
          </w:p>
        </w:tc>
      </w:tr>
      <w:tr w:rsidR="00E46965" w:rsidRPr="00E620FE" w:rsidTr="00006DBF">
        <w:tc>
          <w:tcPr>
            <w:tcW w:w="4200" w:type="dxa"/>
            <w:tcBorders>
              <w:top w:val="single" w:sz="4" w:space="0" w:color="auto"/>
            </w:tcBorders>
          </w:tcPr>
          <w:p w:rsidR="00A11124" w:rsidRPr="003D56B7" w:rsidRDefault="00A11124" w:rsidP="00A11124">
            <w:pPr>
              <w:ind w:left="-108"/>
              <w:rPr>
                <w:b/>
                <w:lang w:val="vi-VN"/>
              </w:rPr>
            </w:pPr>
            <w:r>
              <w:rPr>
                <w:b/>
              </w:rPr>
              <w:t>Nguyễn Ngọc Tỉnh</w:t>
            </w:r>
            <w:r w:rsidRPr="003D56B7">
              <w:rPr>
                <w:b/>
                <w:lang w:val="vi-VN"/>
              </w:rPr>
              <w:t xml:space="preserve"> – Giám đốc</w:t>
            </w:r>
          </w:p>
          <w:p w:rsidR="00E46965" w:rsidRPr="00E620FE" w:rsidRDefault="00A11124" w:rsidP="00A11124">
            <w:pPr>
              <w:ind w:left="-108"/>
              <w:rPr>
                <w:b/>
              </w:rPr>
            </w:pPr>
            <w:r w:rsidRPr="003D56B7">
              <w:rPr>
                <w:lang w:val="vi-VN"/>
              </w:rPr>
              <w:t xml:space="preserve">Số Giấy CN ĐKHN: </w:t>
            </w:r>
            <w:r w:rsidRPr="00CD7C66">
              <w:rPr>
                <w:lang w:val="pt-BR"/>
              </w:rPr>
              <w:t>0132-2013-016-1</w:t>
            </w:r>
          </w:p>
        </w:tc>
        <w:tc>
          <w:tcPr>
            <w:tcW w:w="840" w:type="dxa"/>
          </w:tcPr>
          <w:p w:rsidR="00E46965" w:rsidRPr="00E620FE" w:rsidRDefault="00E46965" w:rsidP="00006DBF">
            <w:pPr>
              <w:jc w:val="center"/>
              <w:rPr>
                <w:b/>
                <w:lang w:val="vi-VN"/>
              </w:rPr>
            </w:pPr>
          </w:p>
        </w:tc>
        <w:tc>
          <w:tcPr>
            <w:tcW w:w="4230" w:type="dxa"/>
            <w:tcBorders>
              <w:top w:val="single" w:sz="4" w:space="0" w:color="auto"/>
            </w:tcBorders>
          </w:tcPr>
          <w:p w:rsidR="00A11124" w:rsidRPr="00E620FE" w:rsidRDefault="00A11124" w:rsidP="00A11124">
            <w:pPr>
              <w:ind w:left="-108"/>
              <w:rPr>
                <w:b/>
                <w:lang w:val="vi-VN"/>
              </w:rPr>
            </w:pPr>
            <w:r w:rsidRPr="00E620FE">
              <w:rPr>
                <w:b/>
                <w:lang w:val="vi-VN"/>
              </w:rPr>
              <w:t>T</w:t>
            </w:r>
            <w:r w:rsidRPr="00E620FE">
              <w:rPr>
                <w:b/>
              </w:rPr>
              <w:t>ô Quang Tùng</w:t>
            </w:r>
            <w:r>
              <w:rPr>
                <w:b/>
                <w:lang w:val="vi-VN"/>
              </w:rPr>
              <w:t xml:space="preserve"> – Kiểm toán viên</w:t>
            </w:r>
          </w:p>
          <w:p w:rsidR="00E46965" w:rsidRPr="00E620FE" w:rsidRDefault="00A11124" w:rsidP="00A11124">
            <w:pPr>
              <w:ind w:left="-108"/>
              <w:rPr>
                <w:b/>
              </w:rPr>
            </w:pPr>
            <w:r w:rsidRPr="00E620FE">
              <w:rPr>
                <w:lang w:val="vi-VN"/>
              </w:rPr>
              <w:t xml:space="preserve">Số Giấy CN ĐKHN: </w:t>
            </w:r>
            <w:r w:rsidRPr="00E620FE">
              <w:t>0270-2013-016-1</w:t>
            </w:r>
          </w:p>
        </w:tc>
      </w:tr>
    </w:tbl>
    <w:p w:rsidR="00A24127" w:rsidRPr="003C09A0" w:rsidRDefault="00A24127" w:rsidP="008C3E30">
      <w:pPr>
        <w:rPr>
          <w:color w:val="000000" w:themeColor="text1"/>
        </w:rPr>
        <w:sectPr w:rsidR="00A24127" w:rsidRPr="003C09A0" w:rsidSect="001B16A9">
          <w:headerReference w:type="default" r:id="rId13"/>
          <w:footerReference w:type="default" r:id="rId14"/>
          <w:pgSz w:w="11909" w:h="16834" w:code="9"/>
          <w:pgMar w:top="1152" w:right="1152" w:bottom="1152" w:left="1440" w:header="720" w:footer="432" w:gutter="0"/>
          <w:cols w:space="720"/>
          <w:docGrid w:linePitch="360"/>
        </w:sectPr>
      </w:pPr>
    </w:p>
    <w:p w:rsidR="005C5DC2" w:rsidRPr="003C09A0" w:rsidRDefault="005C5DC2" w:rsidP="00244B2B">
      <w:pPr>
        <w:jc w:val="center"/>
        <w:rPr>
          <w:b/>
          <w:color w:val="000000" w:themeColor="text1"/>
          <w:sz w:val="26"/>
        </w:rPr>
      </w:pPr>
    </w:p>
    <w:p w:rsidR="00A24127" w:rsidRPr="003C09A0" w:rsidRDefault="00A24127" w:rsidP="00244B2B">
      <w:pPr>
        <w:jc w:val="center"/>
        <w:rPr>
          <w:b/>
          <w:color w:val="000000" w:themeColor="text1"/>
          <w:sz w:val="30"/>
          <w:szCs w:val="30"/>
        </w:rPr>
      </w:pPr>
      <w:r w:rsidRPr="003C09A0">
        <w:rPr>
          <w:b/>
          <w:color w:val="000000" w:themeColor="text1"/>
          <w:sz w:val="30"/>
          <w:szCs w:val="30"/>
        </w:rPr>
        <w:t xml:space="preserve">BÁO CÁO TỶ LỆ </w:t>
      </w:r>
      <w:proofErr w:type="gramStart"/>
      <w:r w:rsidRPr="003C09A0">
        <w:rPr>
          <w:b/>
          <w:color w:val="000000" w:themeColor="text1"/>
          <w:sz w:val="30"/>
          <w:szCs w:val="30"/>
        </w:rPr>
        <w:t>AN</w:t>
      </w:r>
      <w:proofErr w:type="gramEnd"/>
      <w:r w:rsidRPr="003C09A0">
        <w:rPr>
          <w:b/>
          <w:color w:val="000000" w:themeColor="text1"/>
          <w:sz w:val="30"/>
          <w:szCs w:val="30"/>
        </w:rPr>
        <w:t xml:space="preserve"> TOÀN TÀI CHÍNH</w:t>
      </w:r>
    </w:p>
    <w:p w:rsidR="00A24127" w:rsidRPr="003C09A0" w:rsidRDefault="00A24127" w:rsidP="00A24127">
      <w:pPr>
        <w:jc w:val="center"/>
        <w:rPr>
          <w:b/>
          <w:color w:val="000000" w:themeColor="text1"/>
        </w:rPr>
      </w:pPr>
      <w:r w:rsidRPr="003C09A0">
        <w:rPr>
          <w:b/>
          <w:color w:val="000000" w:themeColor="text1"/>
        </w:rPr>
        <w:t xml:space="preserve">Tại </w:t>
      </w:r>
      <w:r w:rsidR="0063003F">
        <w:rPr>
          <w:b/>
          <w:color w:val="000000" w:themeColor="text1"/>
        </w:rPr>
        <w:t>ngày 30 tháng 06 năm 2015</w:t>
      </w:r>
    </w:p>
    <w:p w:rsidR="00A24127" w:rsidRDefault="00A24127" w:rsidP="005C5DC2">
      <w:pPr>
        <w:rPr>
          <w:color w:val="000000" w:themeColor="text1"/>
        </w:rPr>
      </w:pPr>
    </w:p>
    <w:p w:rsidR="0063003F" w:rsidRDefault="0063003F" w:rsidP="005C5DC2">
      <w:pPr>
        <w:rPr>
          <w:color w:val="000000" w:themeColor="text1"/>
        </w:rPr>
      </w:pPr>
    </w:p>
    <w:p w:rsidR="00634715" w:rsidRDefault="00634715" w:rsidP="005C5DC2">
      <w:pPr>
        <w:rPr>
          <w:color w:val="000000" w:themeColor="text1"/>
        </w:rPr>
      </w:pPr>
      <w:r w:rsidRPr="003C09A0">
        <w:rPr>
          <w:b/>
          <w:color w:val="000000" w:themeColor="text1"/>
        </w:rPr>
        <w:t>Kính gửi: Ủy ban Chứng khoán Nhà nước</w:t>
      </w:r>
    </w:p>
    <w:p w:rsidR="00634715" w:rsidRPr="003C09A0" w:rsidRDefault="00634715" w:rsidP="005C5DC2">
      <w:pPr>
        <w:rPr>
          <w:color w:val="000000" w:themeColor="text1"/>
        </w:rPr>
      </w:pPr>
    </w:p>
    <w:p w:rsidR="007A29E6" w:rsidRPr="003C09A0" w:rsidRDefault="007A29E6" w:rsidP="005C5DC2">
      <w:pPr>
        <w:rPr>
          <w:color w:val="000000" w:themeColor="text1"/>
        </w:rPr>
      </w:pPr>
    </w:p>
    <w:p w:rsidR="00A24127" w:rsidRPr="003C09A0" w:rsidRDefault="00A24127" w:rsidP="005C5DC2">
      <w:pPr>
        <w:rPr>
          <w:color w:val="000000" w:themeColor="text1"/>
        </w:rPr>
      </w:pPr>
      <w:r w:rsidRPr="003C09A0">
        <w:rPr>
          <w:color w:val="000000" w:themeColor="text1"/>
        </w:rPr>
        <w:t>Chúng tôi cam đoan rằng:</w:t>
      </w:r>
    </w:p>
    <w:p w:rsidR="00A24127" w:rsidRPr="003C09A0" w:rsidRDefault="00A24127" w:rsidP="005C5DC2">
      <w:pPr>
        <w:rPr>
          <w:color w:val="000000" w:themeColor="text1"/>
        </w:rPr>
      </w:pPr>
    </w:p>
    <w:p w:rsidR="00A24127" w:rsidRPr="003C09A0" w:rsidRDefault="00A24127" w:rsidP="001E3EE4">
      <w:pPr>
        <w:numPr>
          <w:ilvl w:val="0"/>
          <w:numId w:val="4"/>
        </w:numPr>
        <w:ind w:left="360"/>
        <w:jc w:val="both"/>
        <w:rPr>
          <w:color w:val="000000" w:themeColor="text1"/>
          <w:lang w:val="nl-NL"/>
        </w:rPr>
      </w:pPr>
      <w:r w:rsidRPr="003C09A0">
        <w:rPr>
          <w:color w:val="000000" w:themeColor="text1"/>
          <w:lang w:val="nl-NL"/>
        </w:rPr>
        <w:t xml:space="preserve">Báo cáo </w:t>
      </w:r>
      <w:r w:rsidR="00315930" w:rsidRPr="003C09A0">
        <w:rPr>
          <w:color w:val="000000" w:themeColor="text1"/>
          <w:lang w:val="nl-NL"/>
        </w:rPr>
        <w:t xml:space="preserve">tỷ lệ an toàn tài chính của Công ty Cổ phần </w:t>
      </w:r>
      <w:r w:rsidR="00C2362E">
        <w:rPr>
          <w:color w:val="000000" w:themeColor="text1"/>
          <w:lang w:val="nl-NL"/>
        </w:rPr>
        <w:t xml:space="preserve">Chứng khoán </w:t>
      </w:r>
      <w:r w:rsidR="00301D64">
        <w:rPr>
          <w:color w:val="000000" w:themeColor="text1"/>
          <w:lang w:val="nl-NL"/>
        </w:rPr>
        <w:t>Công nghiệp Việt Nam</w:t>
      </w:r>
      <w:r w:rsidR="00315930" w:rsidRPr="003C09A0">
        <w:rPr>
          <w:color w:val="000000" w:themeColor="text1"/>
          <w:lang w:val="nl-NL"/>
        </w:rPr>
        <w:t xml:space="preserve"> từ trang </w:t>
      </w:r>
      <w:r w:rsidR="00CD67E2" w:rsidRPr="003C09A0">
        <w:rPr>
          <w:color w:val="000000" w:themeColor="text1"/>
          <w:lang w:val="nl-NL"/>
        </w:rPr>
        <w:t>0</w:t>
      </w:r>
      <w:r w:rsidR="005B2BE0">
        <w:rPr>
          <w:color w:val="000000" w:themeColor="text1"/>
          <w:lang w:val="nl-NL"/>
        </w:rPr>
        <w:t>5</w:t>
      </w:r>
      <w:r w:rsidR="00315930" w:rsidRPr="003C09A0">
        <w:rPr>
          <w:color w:val="000000" w:themeColor="text1"/>
          <w:lang w:val="nl-NL"/>
        </w:rPr>
        <w:t xml:space="preserve"> đến trang </w:t>
      </w:r>
      <w:r w:rsidR="00C15BEC" w:rsidRPr="003C09A0">
        <w:rPr>
          <w:color w:val="000000" w:themeColor="text1"/>
          <w:lang w:val="nl-NL"/>
        </w:rPr>
        <w:t>1</w:t>
      </w:r>
      <w:r w:rsidR="005B2BE0">
        <w:rPr>
          <w:color w:val="000000" w:themeColor="text1"/>
          <w:lang w:val="nl-NL"/>
        </w:rPr>
        <w:t>2</w:t>
      </w:r>
      <w:r w:rsidR="00315930" w:rsidRPr="003C09A0">
        <w:rPr>
          <w:color w:val="000000" w:themeColor="text1"/>
          <w:lang w:val="nl-NL"/>
        </w:rPr>
        <w:t xml:space="preserve"> kèm theo </w:t>
      </w:r>
      <w:r w:rsidRPr="003C09A0">
        <w:rPr>
          <w:color w:val="000000" w:themeColor="text1"/>
          <w:lang w:val="nl-NL"/>
        </w:rPr>
        <w:t xml:space="preserve">được xây dựng trên cơ sở số liệu được cập nhật tại ngày </w:t>
      </w:r>
      <w:r w:rsidR="00D649F7">
        <w:rPr>
          <w:color w:val="000000" w:themeColor="text1"/>
          <w:lang w:val="nl-NL"/>
        </w:rPr>
        <w:t>kết thúc kỳ</w:t>
      </w:r>
      <w:r w:rsidRPr="003C09A0">
        <w:rPr>
          <w:color w:val="000000" w:themeColor="text1"/>
          <w:lang w:val="nl-NL"/>
        </w:rPr>
        <w:t xml:space="preserve"> báo cáo theo đúng các quy định tại Thông tư số 226/2010/TT-BTC </w:t>
      </w:r>
      <w:r w:rsidR="005526BC" w:rsidRPr="003C09A0">
        <w:rPr>
          <w:color w:val="000000" w:themeColor="text1"/>
        </w:rPr>
        <w:t>ngày 31</w:t>
      </w:r>
      <w:r w:rsidR="005526BC">
        <w:rPr>
          <w:color w:val="000000" w:themeColor="text1"/>
        </w:rPr>
        <w:t xml:space="preserve"> tháng </w:t>
      </w:r>
      <w:r w:rsidR="005526BC" w:rsidRPr="003C09A0">
        <w:rPr>
          <w:color w:val="000000" w:themeColor="text1"/>
        </w:rPr>
        <w:t>12</w:t>
      </w:r>
      <w:r w:rsidR="005526BC">
        <w:rPr>
          <w:color w:val="000000" w:themeColor="text1"/>
        </w:rPr>
        <w:t xml:space="preserve"> năm </w:t>
      </w:r>
      <w:r w:rsidR="005526BC" w:rsidRPr="003C09A0">
        <w:rPr>
          <w:color w:val="000000" w:themeColor="text1"/>
        </w:rPr>
        <w:t>2010</w:t>
      </w:r>
      <w:r w:rsidRPr="003C09A0">
        <w:rPr>
          <w:color w:val="000000" w:themeColor="text1"/>
          <w:lang w:val="nl-NL"/>
        </w:rPr>
        <w:t xml:space="preserve"> của Bộ Tài chính quy định về chỉ tiêu an toàn tài chính và biện pháp xử lý đối với các tổ chức kinh doanh chứng khoán không đáp ứ</w:t>
      </w:r>
      <w:r w:rsidR="002F76B7">
        <w:rPr>
          <w:color w:val="000000" w:themeColor="text1"/>
          <w:lang w:val="nl-NL"/>
        </w:rPr>
        <w:t>ng các chỉ</w:t>
      </w:r>
      <w:r w:rsidRPr="003C09A0">
        <w:rPr>
          <w:color w:val="000000" w:themeColor="text1"/>
          <w:lang w:val="nl-NL"/>
        </w:rPr>
        <w:t xml:space="preserve"> tiêu an toàn tài chính</w:t>
      </w:r>
      <w:r w:rsidR="0081344F" w:rsidRPr="003C09A0">
        <w:rPr>
          <w:color w:val="000000" w:themeColor="text1"/>
          <w:lang w:val="nl-NL"/>
        </w:rPr>
        <w:t xml:space="preserve"> và Thông tư 165/2012/TT-BTC ngày 09</w:t>
      </w:r>
      <w:r w:rsidR="005526BC">
        <w:rPr>
          <w:color w:val="000000" w:themeColor="text1"/>
          <w:lang w:val="nl-NL"/>
        </w:rPr>
        <w:t xml:space="preserve"> tháng </w:t>
      </w:r>
      <w:r w:rsidR="0081344F" w:rsidRPr="003C09A0">
        <w:rPr>
          <w:color w:val="000000" w:themeColor="text1"/>
          <w:lang w:val="nl-NL"/>
        </w:rPr>
        <w:t>10</w:t>
      </w:r>
      <w:r w:rsidR="005526BC">
        <w:rPr>
          <w:color w:val="000000" w:themeColor="text1"/>
          <w:lang w:val="nl-NL"/>
        </w:rPr>
        <w:t xml:space="preserve"> năm </w:t>
      </w:r>
      <w:r w:rsidR="0081344F" w:rsidRPr="003C09A0">
        <w:rPr>
          <w:color w:val="000000" w:themeColor="text1"/>
          <w:lang w:val="nl-NL"/>
        </w:rPr>
        <w:t xml:space="preserve">2012 sửa đổi, bổ sung một số điều của Thông tư 226/2010/TT-BTC </w:t>
      </w:r>
      <w:r w:rsidR="005526BC" w:rsidRPr="003C09A0">
        <w:rPr>
          <w:color w:val="000000" w:themeColor="text1"/>
        </w:rPr>
        <w:t>ngày 31</w:t>
      </w:r>
      <w:r w:rsidR="005526BC">
        <w:rPr>
          <w:color w:val="000000" w:themeColor="text1"/>
        </w:rPr>
        <w:t xml:space="preserve"> tháng </w:t>
      </w:r>
      <w:r w:rsidR="005526BC" w:rsidRPr="003C09A0">
        <w:rPr>
          <w:color w:val="000000" w:themeColor="text1"/>
        </w:rPr>
        <w:t>12</w:t>
      </w:r>
      <w:r w:rsidR="005526BC">
        <w:rPr>
          <w:color w:val="000000" w:themeColor="text1"/>
        </w:rPr>
        <w:t xml:space="preserve"> năm </w:t>
      </w:r>
      <w:r w:rsidR="005526BC" w:rsidRPr="003C09A0">
        <w:rPr>
          <w:color w:val="000000" w:themeColor="text1"/>
        </w:rPr>
        <w:t>2010</w:t>
      </w:r>
      <w:r w:rsidR="0081344F" w:rsidRPr="003C09A0">
        <w:rPr>
          <w:color w:val="000000" w:themeColor="text1"/>
          <w:lang w:val="nl-NL"/>
        </w:rPr>
        <w:t xml:space="preserve"> của Bộ Tài chính quy định về chỉ tiêu an toàn tài chính và biện pháp xử lý đối với các tổ chức kinh doanh chứng khoán không đáp ứ</w:t>
      </w:r>
      <w:r w:rsidR="002F76B7">
        <w:rPr>
          <w:color w:val="000000" w:themeColor="text1"/>
          <w:lang w:val="nl-NL"/>
        </w:rPr>
        <w:t>ng các chỉ</w:t>
      </w:r>
      <w:r w:rsidR="0081344F" w:rsidRPr="003C09A0">
        <w:rPr>
          <w:color w:val="000000" w:themeColor="text1"/>
          <w:lang w:val="nl-NL"/>
        </w:rPr>
        <w:t xml:space="preserve"> tiêu an toàn tài chính</w:t>
      </w:r>
      <w:r w:rsidRPr="003C09A0">
        <w:rPr>
          <w:color w:val="000000" w:themeColor="text1"/>
          <w:lang w:val="nl-NL"/>
        </w:rPr>
        <w:t>;</w:t>
      </w:r>
    </w:p>
    <w:p w:rsidR="00A24127" w:rsidRPr="003C09A0" w:rsidRDefault="00A24127" w:rsidP="001E3EE4">
      <w:pPr>
        <w:ind w:left="360"/>
        <w:jc w:val="both"/>
        <w:rPr>
          <w:color w:val="000000" w:themeColor="text1"/>
          <w:lang w:val="nl-NL"/>
        </w:rPr>
      </w:pPr>
    </w:p>
    <w:p w:rsidR="00A24127" w:rsidRPr="003C09A0" w:rsidRDefault="00A24127" w:rsidP="001E3EE4">
      <w:pPr>
        <w:numPr>
          <w:ilvl w:val="0"/>
          <w:numId w:val="4"/>
        </w:numPr>
        <w:ind w:left="360"/>
        <w:jc w:val="both"/>
        <w:rPr>
          <w:color w:val="000000" w:themeColor="text1"/>
          <w:lang w:val="nl-NL"/>
        </w:rPr>
      </w:pPr>
      <w:r w:rsidRPr="003C09A0">
        <w:rPr>
          <w:color w:val="000000" w:themeColor="text1"/>
          <w:lang w:val="nl-NL"/>
        </w:rPr>
        <w:t>Đối với những vấn đề có thể ảnh hưởng đến tình hình tài chính của Công ty phát sinh sau ngày lập báo cáo này, chúng tôi sẽ cập nhật trong kỳ báo cáo tiếp theo;</w:t>
      </w:r>
    </w:p>
    <w:p w:rsidR="00A24127" w:rsidRPr="003C09A0" w:rsidRDefault="00A24127" w:rsidP="001E3EE4">
      <w:pPr>
        <w:pStyle w:val="ListParagraph"/>
        <w:ind w:left="360"/>
        <w:rPr>
          <w:color w:val="000000" w:themeColor="text1"/>
          <w:lang w:val="nl-NL"/>
        </w:rPr>
      </w:pPr>
    </w:p>
    <w:p w:rsidR="00A24127" w:rsidRPr="003C09A0" w:rsidRDefault="00A24127" w:rsidP="001E3EE4">
      <w:pPr>
        <w:numPr>
          <w:ilvl w:val="0"/>
          <w:numId w:val="4"/>
        </w:numPr>
        <w:ind w:left="360"/>
        <w:jc w:val="both"/>
        <w:rPr>
          <w:color w:val="000000" w:themeColor="text1"/>
          <w:lang w:val="nl-NL"/>
        </w:rPr>
      </w:pPr>
      <w:r w:rsidRPr="003C09A0">
        <w:rPr>
          <w:color w:val="000000" w:themeColor="text1"/>
          <w:lang w:val="nl-NL"/>
        </w:rPr>
        <w:t>Chúng tôi xin hoàn toàn chịu trách nhiệm trước Pháp luật về tính chính xác và trung thực của nội dung báo cáo.</w:t>
      </w:r>
    </w:p>
    <w:p w:rsidR="00A24127" w:rsidRPr="003C09A0" w:rsidRDefault="00A24127" w:rsidP="005C5DC2">
      <w:pPr>
        <w:rPr>
          <w:color w:val="000000" w:themeColor="text1"/>
        </w:rPr>
      </w:pPr>
    </w:p>
    <w:p w:rsidR="00A24127" w:rsidRPr="003C09A0" w:rsidRDefault="0063003F" w:rsidP="0063003F">
      <w:pPr>
        <w:jc w:val="right"/>
        <w:rPr>
          <w:color w:val="000000" w:themeColor="text1"/>
        </w:rPr>
      </w:pPr>
      <w:r w:rsidRPr="003C09A0">
        <w:rPr>
          <w:i/>
          <w:color w:val="000000" w:themeColor="text1"/>
          <w:lang w:val="da-DK"/>
        </w:rPr>
        <w:t xml:space="preserve">Thành phố Hồ Chí Minh, ngày </w:t>
      </w:r>
      <w:r>
        <w:rPr>
          <w:i/>
          <w:color w:val="000000" w:themeColor="text1"/>
          <w:lang w:val="da-DK"/>
        </w:rPr>
        <w:t>12</w:t>
      </w:r>
      <w:r w:rsidRPr="003C09A0">
        <w:rPr>
          <w:i/>
          <w:color w:val="000000" w:themeColor="text1"/>
          <w:lang w:val="da-DK"/>
        </w:rPr>
        <w:t xml:space="preserve"> tháng 0</w:t>
      </w:r>
      <w:r>
        <w:rPr>
          <w:i/>
          <w:color w:val="000000" w:themeColor="text1"/>
          <w:lang w:val="da-DK"/>
        </w:rPr>
        <w:t>8 năm 2015</w:t>
      </w:r>
    </w:p>
    <w:tbl>
      <w:tblPr>
        <w:tblW w:w="9069" w:type="dxa"/>
        <w:tblInd w:w="108" w:type="dxa"/>
        <w:tblLook w:val="04A0" w:firstRow="1" w:lastRow="0" w:firstColumn="1" w:lastColumn="0" w:noHBand="0" w:noVBand="1"/>
      </w:tblPr>
      <w:tblGrid>
        <w:gridCol w:w="2790"/>
        <w:gridCol w:w="351"/>
        <w:gridCol w:w="2799"/>
        <w:gridCol w:w="354"/>
        <w:gridCol w:w="2775"/>
      </w:tblGrid>
      <w:tr w:rsidR="00C2362E" w:rsidRPr="003C09A0" w:rsidTr="005C5DC2">
        <w:tc>
          <w:tcPr>
            <w:tcW w:w="2790" w:type="dxa"/>
          </w:tcPr>
          <w:p w:rsidR="00C2362E" w:rsidRPr="003C09A0" w:rsidRDefault="00C2362E" w:rsidP="00C2362E">
            <w:pPr>
              <w:rPr>
                <w:color w:val="000000" w:themeColor="text1"/>
              </w:rPr>
            </w:pPr>
          </w:p>
          <w:p w:rsidR="00C2362E" w:rsidRPr="003C09A0" w:rsidRDefault="00C2362E" w:rsidP="00C2362E">
            <w:pPr>
              <w:rPr>
                <w:color w:val="000000" w:themeColor="text1"/>
              </w:rPr>
            </w:pPr>
          </w:p>
          <w:p w:rsidR="00C2362E" w:rsidRPr="003C09A0" w:rsidRDefault="00C2362E" w:rsidP="00C2362E">
            <w:pPr>
              <w:rPr>
                <w:color w:val="000000" w:themeColor="text1"/>
              </w:rPr>
            </w:pPr>
          </w:p>
          <w:p w:rsidR="00C2362E" w:rsidRPr="003C09A0" w:rsidRDefault="00C2362E" w:rsidP="00C2362E">
            <w:pPr>
              <w:rPr>
                <w:color w:val="000000" w:themeColor="text1"/>
              </w:rPr>
            </w:pPr>
          </w:p>
          <w:p w:rsidR="00C2362E" w:rsidRPr="003C09A0" w:rsidRDefault="00C2362E" w:rsidP="00C2362E">
            <w:pPr>
              <w:rPr>
                <w:color w:val="000000" w:themeColor="text1"/>
              </w:rPr>
            </w:pPr>
          </w:p>
          <w:p w:rsidR="00C2362E" w:rsidRPr="003C09A0" w:rsidRDefault="00C2362E" w:rsidP="00C2362E">
            <w:pPr>
              <w:rPr>
                <w:color w:val="000000" w:themeColor="text1"/>
              </w:rPr>
            </w:pPr>
          </w:p>
          <w:p w:rsidR="00C2362E" w:rsidRPr="003C09A0" w:rsidRDefault="00C2362E" w:rsidP="00C2362E">
            <w:pPr>
              <w:rPr>
                <w:color w:val="000000" w:themeColor="text1"/>
              </w:rPr>
            </w:pPr>
          </w:p>
          <w:p w:rsidR="00C2362E" w:rsidRPr="003C09A0" w:rsidRDefault="00C2362E" w:rsidP="00C2362E">
            <w:pPr>
              <w:rPr>
                <w:color w:val="000000" w:themeColor="text1"/>
              </w:rPr>
            </w:pPr>
            <w:r w:rsidRPr="003C09A0">
              <w:rPr>
                <w:color w:val="000000" w:themeColor="text1"/>
              </w:rPr>
              <w:t>_______________________</w:t>
            </w:r>
          </w:p>
        </w:tc>
        <w:tc>
          <w:tcPr>
            <w:tcW w:w="351" w:type="dxa"/>
          </w:tcPr>
          <w:p w:rsidR="00C2362E" w:rsidRPr="003C09A0" w:rsidRDefault="00C2362E" w:rsidP="005C5DC2">
            <w:pPr>
              <w:rPr>
                <w:color w:val="000000" w:themeColor="text1"/>
              </w:rPr>
            </w:pPr>
          </w:p>
        </w:tc>
        <w:tc>
          <w:tcPr>
            <w:tcW w:w="2799" w:type="dxa"/>
          </w:tcPr>
          <w:p w:rsidR="00C2362E" w:rsidRPr="003C09A0" w:rsidRDefault="00C2362E" w:rsidP="00C2362E">
            <w:pPr>
              <w:rPr>
                <w:color w:val="000000" w:themeColor="text1"/>
              </w:rPr>
            </w:pPr>
          </w:p>
          <w:p w:rsidR="00C2362E" w:rsidRPr="003C09A0" w:rsidRDefault="00C2362E" w:rsidP="00C2362E">
            <w:pPr>
              <w:rPr>
                <w:color w:val="000000" w:themeColor="text1"/>
              </w:rPr>
            </w:pPr>
          </w:p>
          <w:p w:rsidR="00C2362E" w:rsidRPr="003C09A0" w:rsidRDefault="00C2362E" w:rsidP="00C2362E">
            <w:pPr>
              <w:rPr>
                <w:color w:val="000000" w:themeColor="text1"/>
              </w:rPr>
            </w:pPr>
          </w:p>
          <w:p w:rsidR="00C2362E" w:rsidRPr="003C09A0" w:rsidRDefault="00C2362E" w:rsidP="00C2362E">
            <w:pPr>
              <w:rPr>
                <w:color w:val="000000" w:themeColor="text1"/>
              </w:rPr>
            </w:pPr>
          </w:p>
          <w:p w:rsidR="00C2362E" w:rsidRPr="003C09A0" w:rsidRDefault="00C2362E" w:rsidP="00C2362E">
            <w:pPr>
              <w:rPr>
                <w:color w:val="000000" w:themeColor="text1"/>
              </w:rPr>
            </w:pPr>
          </w:p>
          <w:p w:rsidR="00C2362E" w:rsidRPr="003C09A0" w:rsidRDefault="00C2362E" w:rsidP="00C2362E">
            <w:pPr>
              <w:rPr>
                <w:color w:val="000000" w:themeColor="text1"/>
              </w:rPr>
            </w:pPr>
          </w:p>
          <w:p w:rsidR="00C2362E" w:rsidRPr="003C09A0" w:rsidRDefault="00C2362E" w:rsidP="00C2362E">
            <w:pPr>
              <w:rPr>
                <w:color w:val="000000" w:themeColor="text1"/>
              </w:rPr>
            </w:pPr>
          </w:p>
          <w:p w:rsidR="00C2362E" w:rsidRPr="003C09A0" w:rsidRDefault="00C2362E" w:rsidP="00C2362E">
            <w:pPr>
              <w:rPr>
                <w:color w:val="000000" w:themeColor="text1"/>
              </w:rPr>
            </w:pPr>
            <w:r w:rsidRPr="003C09A0">
              <w:rPr>
                <w:color w:val="000000" w:themeColor="text1"/>
              </w:rPr>
              <w:t>_______________________</w:t>
            </w:r>
          </w:p>
        </w:tc>
        <w:tc>
          <w:tcPr>
            <w:tcW w:w="354" w:type="dxa"/>
          </w:tcPr>
          <w:p w:rsidR="00C2362E" w:rsidRPr="003C09A0" w:rsidRDefault="00C2362E" w:rsidP="005C5DC2">
            <w:pPr>
              <w:rPr>
                <w:color w:val="000000" w:themeColor="text1"/>
              </w:rPr>
            </w:pPr>
          </w:p>
        </w:tc>
        <w:tc>
          <w:tcPr>
            <w:tcW w:w="2775" w:type="dxa"/>
          </w:tcPr>
          <w:p w:rsidR="00C2362E" w:rsidRPr="003C09A0" w:rsidRDefault="00C2362E" w:rsidP="005C5DC2">
            <w:pPr>
              <w:rPr>
                <w:color w:val="000000" w:themeColor="text1"/>
              </w:rPr>
            </w:pPr>
          </w:p>
          <w:p w:rsidR="00C2362E" w:rsidRPr="003C09A0" w:rsidRDefault="00C2362E" w:rsidP="005C5DC2">
            <w:pPr>
              <w:rPr>
                <w:color w:val="000000" w:themeColor="text1"/>
              </w:rPr>
            </w:pPr>
          </w:p>
          <w:p w:rsidR="00C2362E" w:rsidRPr="003C09A0" w:rsidRDefault="00C2362E" w:rsidP="005C5DC2">
            <w:pPr>
              <w:rPr>
                <w:color w:val="000000" w:themeColor="text1"/>
              </w:rPr>
            </w:pPr>
          </w:p>
          <w:p w:rsidR="00C2362E" w:rsidRPr="003C09A0" w:rsidRDefault="00C2362E" w:rsidP="005C5DC2">
            <w:pPr>
              <w:rPr>
                <w:color w:val="000000" w:themeColor="text1"/>
              </w:rPr>
            </w:pPr>
          </w:p>
          <w:p w:rsidR="00C2362E" w:rsidRPr="003C09A0" w:rsidRDefault="00C2362E" w:rsidP="005C5DC2">
            <w:pPr>
              <w:rPr>
                <w:color w:val="000000" w:themeColor="text1"/>
              </w:rPr>
            </w:pPr>
          </w:p>
          <w:p w:rsidR="00C2362E" w:rsidRPr="003C09A0" w:rsidRDefault="00C2362E" w:rsidP="005C5DC2">
            <w:pPr>
              <w:rPr>
                <w:color w:val="000000" w:themeColor="text1"/>
              </w:rPr>
            </w:pPr>
          </w:p>
          <w:p w:rsidR="00C2362E" w:rsidRPr="003C09A0" w:rsidRDefault="00C2362E" w:rsidP="005C5DC2">
            <w:pPr>
              <w:rPr>
                <w:color w:val="000000" w:themeColor="text1"/>
              </w:rPr>
            </w:pPr>
          </w:p>
          <w:p w:rsidR="00C2362E" w:rsidRPr="003C09A0" w:rsidRDefault="00C2362E" w:rsidP="005C5DC2">
            <w:pPr>
              <w:rPr>
                <w:color w:val="000000" w:themeColor="text1"/>
              </w:rPr>
            </w:pPr>
            <w:r w:rsidRPr="003C09A0">
              <w:rPr>
                <w:color w:val="000000" w:themeColor="text1"/>
              </w:rPr>
              <w:t>_______________________</w:t>
            </w:r>
          </w:p>
        </w:tc>
      </w:tr>
      <w:tr w:rsidR="00C2362E" w:rsidRPr="003C09A0" w:rsidTr="005C5DC2">
        <w:tc>
          <w:tcPr>
            <w:tcW w:w="2790" w:type="dxa"/>
          </w:tcPr>
          <w:p w:rsidR="00C2362E" w:rsidRPr="008A38D6" w:rsidRDefault="004138B6" w:rsidP="00C2362E">
            <w:pPr>
              <w:rPr>
                <w:b/>
              </w:rPr>
            </w:pPr>
            <w:r>
              <w:rPr>
                <w:b/>
              </w:rPr>
              <w:t>Nguyễn Xuân Trường</w:t>
            </w:r>
          </w:p>
        </w:tc>
        <w:tc>
          <w:tcPr>
            <w:tcW w:w="351" w:type="dxa"/>
          </w:tcPr>
          <w:p w:rsidR="00C2362E" w:rsidRPr="003C09A0" w:rsidRDefault="00C2362E" w:rsidP="005C5DC2">
            <w:pPr>
              <w:rPr>
                <w:color w:val="000000" w:themeColor="text1"/>
              </w:rPr>
            </w:pPr>
          </w:p>
        </w:tc>
        <w:tc>
          <w:tcPr>
            <w:tcW w:w="2799" w:type="dxa"/>
          </w:tcPr>
          <w:p w:rsidR="00C2362E" w:rsidRPr="008A38D6" w:rsidRDefault="004138B6" w:rsidP="00540F4B">
            <w:pPr>
              <w:rPr>
                <w:b/>
              </w:rPr>
            </w:pPr>
            <w:r>
              <w:rPr>
                <w:b/>
              </w:rPr>
              <w:t>Võ Thị Kim Thành</w:t>
            </w:r>
          </w:p>
        </w:tc>
        <w:tc>
          <w:tcPr>
            <w:tcW w:w="354" w:type="dxa"/>
          </w:tcPr>
          <w:p w:rsidR="00C2362E" w:rsidRDefault="00C2362E" w:rsidP="00C2362E"/>
        </w:tc>
        <w:tc>
          <w:tcPr>
            <w:tcW w:w="2775" w:type="dxa"/>
          </w:tcPr>
          <w:p w:rsidR="00C2362E" w:rsidRPr="008A38D6" w:rsidRDefault="004138B6" w:rsidP="00C2362E">
            <w:pPr>
              <w:rPr>
                <w:b/>
              </w:rPr>
            </w:pPr>
            <w:r>
              <w:rPr>
                <w:b/>
              </w:rPr>
              <w:t>Trần Đức Thuận</w:t>
            </w:r>
          </w:p>
        </w:tc>
      </w:tr>
      <w:tr w:rsidR="00C2362E" w:rsidRPr="003C09A0" w:rsidTr="005C5DC2">
        <w:tc>
          <w:tcPr>
            <w:tcW w:w="2790" w:type="dxa"/>
          </w:tcPr>
          <w:p w:rsidR="00C2362E" w:rsidRPr="008A38D6" w:rsidRDefault="00C2362E" w:rsidP="00C2362E">
            <w:pPr>
              <w:rPr>
                <w:b/>
              </w:rPr>
            </w:pPr>
            <w:r w:rsidRPr="008A38D6">
              <w:rPr>
                <w:b/>
              </w:rPr>
              <w:t>Kế toán trưởng</w:t>
            </w:r>
          </w:p>
        </w:tc>
        <w:tc>
          <w:tcPr>
            <w:tcW w:w="351" w:type="dxa"/>
          </w:tcPr>
          <w:p w:rsidR="00C2362E" w:rsidRPr="003C09A0" w:rsidRDefault="00C2362E" w:rsidP="005C5DC2">
            <w:pPr>
              <w:rPr>
                <w:color w:val="000000" w:themeColor="text1"/>
              </w:rPr>
            </w:pPr>
          </w:p>
        </w:tc>
        <w:tc>
          <w:tcPr>
            <w:tcW w:w="2799" w:type="dxa"/>
          </w:tcPr>
          <w:p w:rsidR="00C2362E" w:rsidRDefault="00C2362E" w:rsidP="00C2362E">
            <w:pPr>
              <w:rPr>
                <w:b/>
              </w:rPr>
            </w:pPr>
            <w:r>
              <w:rPr>
                <w:b/>
              </w:rPr>
              <w:t xml:space="preserve">Trưởng bộ phận </w:t>
            </w:r>
          </w:p>
          <w:p w:rsidR="00C2362E" w:rsidRPr="008A38D6" w:rsidRDefault="00C2362E" w:rsidP="00C2362E">
            <w:pPr>
              <w:rPr>
                <w:b/>
              </w:rPr>
            </w:pPr>
            <w:r>
              <w:rPr>
                <w:b/>
              </w:rPr>
              <w:t>Kiểm soát nội bộ</w:t>
            </w:r>
          </w:p>
        </w:tc>
        <w:tc>
          <w:tcPr>
            <w:tcW w:w="354" w:type="dxa"/>
          </w:tcPr>
          <w:p w:rsidR="00C2362E" w:rsidRDefault="00C2362E" w:rsidP="00C2362E"/>
        </w:tc>
        <w:tc>
          <w:tcPr>
            <w:tcW w:w="2775" w:type="dxa"/>
          </w:tcPr>
          <w:p w:rsidR="00C2362E" w:rsidRPr="008A38D6" w:rsidRDefault="00C2362E" w:rsidP="00C2362E">
            <w:pPr>
              <w:rPr>
                <w:b/>
              </w:rPr>
            </w:pPr>
            <w:r>
              <w:rPr>
                <w:b/>
              </w:rPr>
              <w:t>Tổng Giám đốc</w:t>
            </w:r>
          </w:p>
        </w:tc>
      </w:tr>
    </w:tbl>
    <w:p w:rsidR="00A24127" w:rsidRPr="003C09A0" w:rsidRDefault="00A24127" w:rsidP="008C3E30">
      <w:pPr>
        <w:rPr>
          <w:color w:val="000000" w:themeColor="text1"/>
        </w:rPr>
        <w:sectPr w:rsidR="00A24127" w:rsidRPr="003C09A0" w:rsidSect="001B16A9">
          <w:headerReference w:type="default" r:id="rId15"/>
          <w:pgSz w:w="11909" w:h="16834" w:code="9"/>
          <w:pgMar w:top="1152" w:right="1152" w:bottom="1152" w:left="1440" w:header="720" w:footer="432" w:gutter="0"/>
          <w:cols w:space="720"/>
          <w:docGrid w:linePitch="360"/>
        </w:sect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791"/>
        <w:gridCol w:w="1800"/>
        <w:gridCol w:w="1530"/>
        <w:gridCol w:w="1620"/>
      </w:tblGrid>
      <w:tr w:rsidR="0031086C" w:rsidRPr="003C09A0" w:rsidTr="002F76B7">
        <w:tc>
          <w:tcPr>
            <w:tcW w:w="709" w:type="dxa"/>
            <w:vMerge w:val="restart"/>
            <w:tcBorders>
              <w:top w:val="single" w:sz="4" w:space="0" w:color="auto"/>
              <w:left w:val="single" w:sz="4" w:space="0" w:color="auto"/>
              <w:bottom w:val="single" w:sz="4" w:space="0" w:color="auto"/>
              <w:right w:val="single" w:sz="4" w:space="0" w:color="auto"/>
            </w:tcBorders>
            <w:vAlign w:val="center"/>
          </w:tcPr>
          <w:p w:rsidR="0031086C" w:rsidRPr="003C09A0" w:rsidRDefault="0031086C" w:rsidP="00DB7A01">
            <w:pPr>
              <w:jc w:val="center"/>
              <w:rPr>
                <w:b/>
                <w:bCs/>
                <w:color w:val="000000" w:themeColor="text1"/>
              </w:rPr>
            </w:pPr>
            <w:r w:rsidRPr="003C09A0">
              <w:rPr>
                <w:b/>
                <w:bCs/>
                <w:color w:val="000000" w:themeColor="text1"/>
              </w:rPr>
              <w:lastRenderedPageBreak/>
              <w:t>STT</w:t>
            </w:r>
          </w:p>
        </w:tc>
        <w:tc>
          <w:tcPr>
            <w:tcW w:w="3791" w:type="dxa"/>
            <w:vMerge w:val="restart"/>
            <w:tcBorders>
              <w:top w:val="single" w:sz="4" w:space="0" w:color="auto"/>
              <w:left w:val="single" w:sz="4" w:space="0" w:color="auto"/>
              <w:bottom w:val="single" w:sz="4" w:space="0" w:color="auto"/>
              <w:right w:val="single" w:sz="4" w:space="0" w:color="auto"/>
            </w:tcBorders>
            <w:vAlign w:val="center"/>
          </w:tcPr>
          <w:p w:rsidR="0031086C" w:rsidRPr="003C09A0" w:rsidRDefault="0031086C" w:rsidP="00DB7A01">
            <w:pPr>
              <w:jc w:val="center"/>
              <w:rPr>
                <w:b/>
                <w:bCs/>
                <w:color w:val="000000" w:themeColor="text1"/>
              </w:rPr>
            </w:pPr>
            <w:r w:rsidRPr="003C09A0">
              <w:rPr>
                <w:b/>
                <w:bCs/>
                <w:color w:val="000000" w:themeColor="text1"/>
              </w:rPr>
              <w:t>NỘI DUNG</w:t>
            </w:r>
          </w:p>
        </w:tc>
        <w:tc>
          <w:tcPr>
            <w:tcW w:w="4950" w:type="dxa"/>
            <w:gridSpan w:val="3"/>
            <w:tcBorders>
              <w:top w:val="single" w:sz="4" w:space="0" w:color="auto"/>
              <w:left w:val="single" w:sz="4" w:space="0" w:color="auto"/>
              <w:bottom w:val="single" w:sz="4" w:space="0" w:color="auto"/>
              <w:right w:val="single" w:sz="4" w:space="0" w:color="auto"/>
            </w:tcBorders>
            <w:vAlign w:val="center"/>
          </w:tcPr>
          <w:p w:rsidR="0031086C" w:rsidRPr="003C09A0" w:rsidRDefault="0031086C" w:rsidP="00DB7A01">
            <w:pPr>
              <w:jc w:val="center"/>
              <w:rPr>
                <w:b/>
                <w:bCs/>
                <w:color w:val="000000" w:themeColor="text1"/>
              </w:rPr>
            </w:pPr>
            <w:r w:rsidRPr="003C09A0">
              <w:rPr>
                <w:b/>
                <w:bCs/>
                <w:color w:val="000000" w:themeColor="text1"/>
              </w:rPr>
              <w:t>Vốn khả dụng</w:t>
            </w:r>
          </w:p>
        </w:tc>
      </w:tr>
      <w:tr w:rsidR="00E40186" w:rsidRPr="003C09A0" w:rsidTr="002F76B7">
        <w:tc>
          <w:tcPr>
            <w:tcW w:w="709" w:type="dxa"/>
            <w:vMerge/>
            <w:tcBorders>
              <w:top w:val="single" w:sz="4" w:space="0" w:color="auto"/>
              <w:left w:val="single" w:sz="4" w:space="0" w:color="auto"/>
              <w:bottom w:val="single" w:sz="4" w:space="0" w:color="auto"/>
              <w:right w:val="single" w:sz="4" w:space="0" w:color="auto"/>
            </w:tcBorders>
            <w:vAlign w:val="center"/>
          </w:tcPr>
          <w:p w:rsidR="0031086C" w:rsidRPr="003C09A0" w:rsidRDefault="0031086C" w:rsidP="00DB7A01">
            <w:pPr>
              <w:jc w:val="center"/>
              <w:rPr>
                <w:b/>
                <w:bCs/>
                <w:color w:val="000000" w:themeColor="text1"/>
              </w:rPr>
            </w:pPr>
          </w:p>
        </w:tc>
        <w:tc>
          <w:tcPr>
            <w:tcW w:w="3791" w:type="dxa"/>
            <w:vMerge/>
            <w:tcBorders>
              <w:top w:val="single" w:sz="4" w:space="0" w:color="auto"/>
              <w:left w:val="single" w:sz="4" w:space="0" w:color="auto"/>
              <w:bottom w:val="single" w:sz="4" w:space="0" w:color="auto"/>
              <w:right w:val="single" w:sz="4" w:space="0" w:color="auto"/>
            </w:tcBorders>
            <w:vAlign w:val="center"/>
          </w:tcPr>
          <w:p w:rsidR="0031086C" w:rsidRPr="003C09A0" w:rsidRDefault="0031086C" w:rsidP="00DB7A01">
            <w:pPr>
              <w:jc w:val="center"/>
              <w:rPr>
                <w:b/>
                <w:bCs/>
                <w:color w:val="000000" w:themeColor="text1"/>
              </w:rPr>
            </w:pPr>
          </w:p>
        </w:tc>
        <w:tc>
          <w:tcPr>
            <w:tcW w:w="1800" w:type="dxa"/>
            <w:tcBorders>
              <w:top w:val="single" w:sz="4" w:space="0" w:color="auto"/>
              <w:left w:val="single" w:sz="4" w:space="0" w:color="auto"/>
              <w:bottom w:val="single" w:sz="4" w:space="0" w:color="auto"/>
              <w:right w:val="single" w:sz="4" w:space="0" w:color="auto"/>
            </w:tcBorders>
            <w:vAlign w:val="center"/>
          </w:tcPr>
          <w:p w:rsidR="0031086C" w:rsidRPr="003C09A0" w:rsidRDefault="0031086C" w:rsidP="00DB7A01">
            <w:pPr>
              <w:jc w:val="center"/>
              <w:rPr>
                <w:b/>
                <w:bCs/>
                <w:color w:val="000000" w:themeColor="text1"/>
              </w:rPr>
            </w:pPr>
            <w:r w:rsidRPr="003C09A0">
              <w:rPr>
                <w:b/>
                <w:bCs/>
                <w:color w:val="000000" w:themeColor="text1"/>
              </w:rPr>
              <w:t>VKD</w:t>
            </w:r>
          </w:p>
        </w:tc>
        <w:tc>
          <w:tcPr>
            <w:tcW w:w="1530" w:type="dxa"/>
            <w:tcBorders>
              <w:top w:val="single" w:sz="4" w:space="0" w:color="auto"/>
              <w:left w:val="single" w:sz="4" w:space="0" w:color="auto"/>
              <w:bottom w:val="single" w:sz="4" w:space="0" w:color="auto"/>
              <w:right w:val="single" w:sz="4" w:space="0" w:color="auto"/>
            </w:tcBorders>
            <w:vAlign w:val="center"/>
          </w:tcPr>
          <w:p w:rsidR="0031086C" w:rsidRPr="003C09A0" w:rsidRDefault="0031086C" w:rsidP="00DB7A01">
            <w:pPr>
              <w:jc w:val="center"/>
              <w:rPr>
                <w:b/>
                <w:color w:val="000000" w:themeColor="text1"/>
              </w:rPr>
            </w:pPr>
            <w:r w:rsidRPr="003C09A0">
              <w:rPr>
                <w:b/>
                <w:color w:val="000000" w:themeColor="text1"/>
              </w:rPr>
              <w:t>Khoản giảm trừ</w:t>
            </w:r>
          </w:p>
        </w:tc>
        <w:tc>
          <w:tcPr>
            <w:tcW w:w="1620" w:type="dxa"/>
            <w:tcBorders>
              <w:top w:val="single" w:sz="4" w:space="0" w:color="auto"/>
              <w:left w:val="single" w:sz="4" w:space="0" w:color="auto"/>
              <w:bottom w:val="single" w:sz="4" w:space="0" w:color="auto"/>
              <w:right w:val="single" w:sz="4" w:space="0" w:color="auto"/>
            </w:tcBorders>
            <w:vAlign w:val="center"/>
          </w:tcPr>
          <w:p w:rsidR="0031086C" w:rsidRPr="003C09A0" w:rsidRDefault="0031086C" w:rsidP="00DB7A01">
            <w:pPr>
              <w:jc w:val="center"/>
              <w:rPr>
                <w:b/>
                <w:color w:val="000000" w:themeColor="text1"/>
              </w:rPr>
            </w:pPr>
            <w:r w:rsidRPr="003C09A0">
              <w:rPr>
                <w:b/>
                <w:color w:val="000000" w:themeColor="text1"/>
              </w:rPr>
              <w:t>Khoản tăng thêm</w:t>
            </w:r>
          </w:p>
        </w:tc>
      </w:tr>
      <w:tr w:rsidR="00E40186" w:rsidRPr="003C09A0" w:rsidTr="002F76B7">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1086C" w:rsidRPr="003C09A0" w:rsidRDefault="0031086C" w:rsidP="00DB7A01">
            <w:pPr>
              <w:jc w:val="center"/>
              <w:rPr>
                <w:b/>
                <w:bCs/>
                <w:color w:val="000000" w:themeColor="text1"/>
              </w:rPr>
            </w:pPr>
            <w:r w:rsidRPr="003C09A0">
              <w:rPr>
                <w:b/>
                <w:bCs/>
                <w:color w:val="000000" w:themeColor="text1"/>
              </w:rPr>
              <w:t>A</w:t>
            </w:r>
          </w:p>
        </w:tc>
        <w:tc>
          <w:tcPr>
            <w:tcW w:w="3791" w:type="dxa"/>
            <w:tcBorders>
              <w:top w:val="single" w:sz="4" w:space="0" w:color="auto"/>
              <w:left w:val="single" w:sz="4" w:space="0" w:color="auto"/>
              <w:bottom w:val="single" w:sz="4" w:space="0" w:color="auto"/>
              <w:right w:val="single" w:sz="4" w:space="0" w:color="auto"/>
            </w:tcBorders>
            <w:shd w:val="clear" w:color="auto" w:fill="auto"/>
            <w:vAlign w:val="center"/>
          </w:tcPr>
          <w:p w:rsidR="0031086C" w:rsidRPr="003C09A0" w:rsidRDefault="0031086C" w:rsidP="00DB7A01">
            <w:pPr>
              <w:jc w:val="center"/>
              <w:rPr>
                <w:b/>
                <w:bCs/>
                <w:color w:val="000000" w:themeColor="text1"/>
              </w:rPr>
            </w:pPr>
            <w:r w:rsidRPr="003C09A0">
              <w:rPr>
                <w:b/>
                <w:bCs/>
                <w:color w:val="000000" w:themeColor="text1"/>
              </w:rPr>
              <w:t>Nguồn vốn</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1086C" w:rsidRPr="003C09A0" w:rsidRDefault="0031086C" w:rsidP="00DB7A01">
            <w:pPr>
              <w:jc w:val="center"/>
              <w:rPr>
                <w:b/>
                <w:bCs/>
                <w:color w:val="000000" w:themeColor="text1"/>
              </w:rPr>
            </w:pPr>
            <w:r w:rsidRPr="003C09A0">
              <w:rPr>
                <w:b/>
                <w:bCs/>
                <w:color w:val="000000" w:themeColor="text1"/>
              </w:rPr>
              <w:t>(1)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31086C" w:rsidRPr="003C09A0" w:rsidRDefault="0031086C" w:rsidP="00DB7A01">
            <w:pPr>
              <w:jc w:val="center"/>
              <w:rPr>
                <w:b/>
                <w:color w:val="000000" w:themeColor="text1"/>
              </w:rPr>
            </w:pPr>
            <w:r w:rsidRPr="003C09A0">
              <w:rPr>
                <w:b/>
                <w:color w:val="000000" w:themeColor="text1"/>
              </w:rPr>
              <w:t>(2)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1086C" w:rsidRPr="003C09A0" w:rsidRDefault="0031086C" w:rsidP="00DB7A01">
            <w:pPr>
              <w:jc w:val="center"/>
              <w:rPr>
                <w:b/>
                <w:color w:val="000000" w:themeColor="text1"/>
              </w:rPr>
            </w:pPr>
            <w:r w:rsidRPr="003C09A0">
              <w:rPr>
                <w:b/>
                <w:color w:val="000000" w:themeColor="text1"/>
              </w:rPr>
              <w:t>(3)</w:t>
            </w:r>
          </w:p>
        </w:tc>
      </w:tr>
      <w:tr w:rsidR="00E40186" w:rsidRPr="003C09A0" w:rsidTr="002F76B7">
        <w:tc>
          <w:tcPr>
            <w:tcW w:w="709" w:type="dxa"/>
            <w:tcBorders>
              <w:top w:val="single" w:sz="4" w:space="0" w:color="auto"/>
              <w:left w:val="single" w:sz="4" w:space="0" w:color="auto"/>
              <w:bottom w:val="dotted" w:sz="4" w:space="0" w:color="auto"/>
              <w:right w:val="single" w:sz="4" w:space="0" w:color="auto"/>
            </w:tcBorders>
            <w:vAlign w:val="center"/>
          </w:tcPr>
          <w:p w:rsidR="000D4B1A" w:rsidRPr="003C09A0" w:rsidRDefault="000D4B1A" w:rsidP="00DB7A01">
            <w:pPr>
              <w:jc w:val="center"/>
              <w:rPr>
                <w:bCs/>
                <w:color w:val="000000" w:themeColor="text1"/>
              </w:rPr>
            </w:pPr>
            <w:r w:rsidRPr="003C09A0">
              <w:rPr>
                <w:bCs/>
                <w:color w:val="000000" w:themeColor="text1"/>
              </w:rPr>
              <w:t>1</w:t>
            </w:r>
          </w:p>
        </w:tc>
        <w:tc>
          <w:tcPr>
            <w:tcW w:w="3791" w:type="dxa"/>
            <w:tcBorders>
              <w:top w:val="single" w:sz="4" w:space="0" w:color="auto"/>
              <w:left w:val="single" w:sz="4" w:space="0" w:color="auto"/>
              <w:bottom w:val="dotted" w:sz="4" w:space="0" w:color="auto"/>
              <w:right w:val="single" w:sz="4" w:space="0" w:color="auto"/>
            </w:tcBorders>
            <w:vAlign w:val="center"/>
          </w:tcPr>
          <w:p w:rsidR="000D4B1A" w:rsidRPr="003C09A0" w:rsidRDefault="000D4B1A" w:rsidP="00DB7A01">
            <w:pPr>
              <w:rPr>
                <w:color w:val="000000" w:themeColor="text1"/>
              </w:rPr>
            </w:pPr>
            <w:r w:rsidRPr="003C09A0">
              <w:rPr>
                <w:color w:val="000000" w:themeColor="text1"/>
              </w:rPr>
              <w:t>Vốn đầu tư của chủ sở hữu không bao gồm cổ phần ưu đãi hoàn lại (nếu có)</w:t>
            </w:r>
          </w:p>
        </w:tc>
        <w:tc>
          <w:tcPr>
            <w:tcW w:w="1800" w:type="dxa"/>
            <w:tcBorders>
              <w:top w:val="single" w:sz="4" w:space="0" w:color="auto"/>
              <w:left w:val="single" w:sz="4" w:space="0" w:color="auto"/>
              <w:bottom w:val="dotted" w:sz="4" w:space="0" w:color="auto"/>
              <w:right w:val="single" w:sz="4" w:space="0" w:color="auto"/>
            </w:tcBorders>
            <w:vAlign w:val="center"/>
          </w:tcPr>
          <w:p w:rsidR="000D4B1A" w:rsidRPr="003C09A0" w:rsidRDefault="004B717A" w:rsidP="004B717A">
            <w:pPr>
              <w:jc w:val="right"/>
              <w:rPr>
                <w:color w:val="000000" w:themeColor="text1"/>
              </w:rPr>
            </w:pPr>
            <w:r>
              <w:rPr>
                <w:color w:val="000000" w:themeColor="text1"/>
              </w:rPr>
              <w:t>135</w:t>
            </w:r>
            <w:r w:rsidR="000D4B1A" w:rsidRPr="003C09A0">
              <w:rPr>
                <w:color w:val="000000" w:themeColor="text1"/>
              </w:rPr>
              <w:t>.</w:t>
            </w:r>
            <w:r>
              <w:rPr>
                <w:color w:val="000000" w:themeColor="text1"/>
              </w:rPr>
              <w:t>000</w:t>
            </w:r>
            <w:r w:rsidR="000D4B1A" w:rsidRPr="003C09A0">
              <w:rPr>
                <w:color w:val="000000" w:themeColor="text1"/>
              </w:rPr>
              <w:t>.</w:t>
            </w:r>
            <w:r>
              <w:rPr>
                <w:color w:val="000000" w:themeColor="text1"/>
              </w:rPr>
              <w:t>0</w:t>
            </w:r>
            <w:r w:rsidR="000D4B1A" w:rsidRPr="003C09A0">
              <w:rPr>
                <w:color w:val="000000" w:themeColor="text1"/>
              </w:rPr>
              <w:t>00.000</w:t>
            </w:r>
          </w:p>
        </w:tc>
        <w:tc>
          <w:tcPr>
            <w:tcW w:w="1530" w:type="dxa"/>
            <w:tcBorders>
              <w:top w:val="single" w:sz="4" w:space="0" w:color="auto"/>
              <w:left w:val="single" w:sz="4" w:space="0" w:color="auto"/>
              <w:bottom w:val="dotted" w:sz="4" w:space="0" w:color="auto"/>
              <w:right w:val="single" w:sz="4" w:space="0" w:color="auto"/>
            </w:tcBorders>
            <w:vAlign w:val="center"/>
          </w:tcPr>
          <w:p w:rsidR="000D4B1A" w:rsidRPr="003C09A0" w:rsidRDefault="000D4B1A" w:rsidP="00DB7A01">
            <w:pPr>
              <w:jc w:val="right"/>
              <w:rPr>
                <w:color w:val="000000" w:themeColor="text1"/>
              </w:rPr>
            </w:pPr>
            <w:r w:rsidRPr="003C09A0">
              <w:rPr>
                <w:color w:val="000000" w:themeColor="text1"/>
              </w:rPr>
              <w:t>-</w:t>
            </w:r>
          </w:p>
        </w:tc>
        <w:tc>
          <w:tcPr>
            <w:tcW w:w="1620" w:type="dxa"/>
            <w:tcBorders>
              <w:top w:val="single" w:sz="4" w:space="0" w:color="auto"/>
              <w:left w:val="single" w:sz="4" w:space="0" w:color="auto"/>
              <w:bottom w:val="dotted" w:sz="4" w:space="0" w:color="auto"/>
              <w:right w:val="single" w:sz="4" w:space="0" w:color="auto"/>
            </w:tcBorders>
            <w:vAlign w:val="center"/>
          </w:tcPr>
          <w:p w:rsidR="000D4B1A" w:rsidRPr="003C09A0" w:rsidRDefault="000D4B1A" w:rsidP="00DB7A01">
            <w:pPr>
              <w:jc w:val="right"/>
              <w:rPr>
                <w:color w:val="000000" w:themeColor="text1"/>
              </w:rPr>
            </w:pPr>
            <w:r w:rsidRPr="003C09A0">
              <w:rPr>
                <w:color w:val="000000" w:themeColor="text1"/>
              </w:rPr>
              <w:t>-</w:t>
            </w:r>
          </w:p>
        </w:tc>
      </w:tr>
      <w:tr w:rsidR="00E40186" w:rsidRPr="003C09A0" w:rsidTr="002F76B7">
        <w:tc>
          <w:tcPr>
            <w:tcW w:w="709" w:type="dxa"/>
            <w:tcBorders>
              <w:top w:val="dotted" w:sz="4" w:space="0" w:color="auto"/>
              <w:left w:val="single" w:sz="4" w:space="0" w:color="auto"/>
              <w:bottom w:val="dotted" w:sz="4" w:space="0" w:color="auto"/>
              <w:right w:val="single" w:sz="4" w:space="0" w:color="auto"/>
            </w:tcBorders>
            <w:vAlign w:val="center"/>
          </w:tcPr>
          <w:p w:rsidR="000D4B1A" w:rsidRPr="003C09A0" w:rsidRDefault="000D4B1A" w:rsidP="00DB7A01">
            <w:pPr>
              <w:jc w:val="center"/>
              <w:rPr>
                <w:bCs/>
                <w:color w:val="000000" w:themeColor="text1"/>
              </w:rPr>
            </w:pPr>
            <w:r w:rsidRPr="003C09A0">
              <w:rPr>
                <w:bCs/>
                <w:color w:val="000000" w:themeColor="text1"/>
              </w:rPr>
              <w:t>2</w:t>
            </w:r>
          </w:p>
        </w:tc>
        <w:tc>
          <w:tcPr>
            <w:tcW w:w="3791" w:type="dxa"/>
            <w:tcBorders>
              <w:top w:val="dotted" w:sz="4" w:space="0" w:color="auto"/>
              <w:left w:val="single" w:sz="4" w:space="0" w:color="auto"/>
              <w:bottom w:val="dotted" w:sz="4" w:space="0" w:color="auto"/>
              <w:right w:val="single" w:sz="4" w:space="0" w:color="auto"/>
            </w:tcBorders>
            <w:vAlign w:val="center"/>
          </w:tcPr>
          <w:p w:rsidR="000D4B1A" w:rsidRPr="003C09A0" w:rsidRDefault="000D4B1A" w:rsidP="00DB7A01">
            <w:pPr>
              <w:rPr>
                <w:color w:val="000000" w:themeColor="text1"/>
              </w:rPr>
            </w:pPr>
            <w:r w:rsidRPr="003C09A0">
              <w:rPr>
                <w:color w:val="000000" w:themeColor="text1"/>
              </w:rPr>
              <w:t>Thặng dư vốn cổ phần, vốn khác không bao gồm cổ phần ưu đãi hoàn lại (nếu có)</w:t>
            </w:r>
          </w:p>
        </w:tc>
        <w:tc>
          <w:tcPr>
            <w:tcW w:w="1800" w:type="dxa"/>
            <w:tcBorders>
              <w:top w:val="dotted" w:sz="4" w:space="0" w:color="auto"/>
              <w:left w:val="single" w:sz="4" w:space="0" w:color="auto"/>
              <w:bottom w:val="dotted" w:sz="4" w:space="0" w:color="auto"/>
              <w:right w:val="single" w:sz="4" w:space="0" w:color="auto"/>
            </w:tcBorders>
            <w:vAlign w:val="center"/>
          </w:tcPr>
          <w:p w:rsidR="000D4B1A" w:rsidRPr="003C09A0" w:rsidRDefault="00C2362E" w:rsidP="004B717A">
            <w:pPr>
              <w:jc w:val="right"/>
              <w:rPr>
                <w:color w:val="000000" w:themeColor="text1"/>
              </w:rPr>
            </w:pPr>
            <w:r>
              <w:rPr>
                <w:color w:val="000000" w:themeColor="text1"/>
              </w:rPr>
              <w:t>1</w:t>
            </w:r>
            <w:r w:rsidR="004B717A">
              <w:rPr>
                <w:color w:val="000000" w:themeColor="text1"/>
              </w:rPr>
              <w:t>0</w:t>
            </w:r>
            <w:r>
              <w:rPr>
                <w:color w:val="000000" w:themeColor="text1"/>
              </w:rPr>
              <w:t>.</w:t>
            </w:r>
            <w:r w:rsidR="004B717A">
              <w:rPr>
                <w:color w:val="000000" w:themeColor="text1"/>
              </w:rPr>
              <w:t>584</w:t>
            </w:r>
            <w:r>
              <w:rPr>
                <w:color w:val="000000" w:themeColor="text1"/>
              </w:rPr>
              <w:t>.</w:t>
            </w:r>
            <w:r w:rsidR="004B717A">
              <w:rPr>
                <w:color w:val="000000" w:themeColor="text1"/>
              </w:rPr>
              <w:t>00</w:t>
            </w:r>
            <w:r>
              <w:rPr>
                <w:color w:val="000000" w:themeColor="text1"/>
              </w:rPr>
              <w:t>0.000</w:t>
            </w:r>
          </w:p>
        </w:tc>
        <w:tc>
          <w:tcPr>
            <w:tcW w:w="1530" w:type="dxa"/>
            <w:tcBorders>
              <w:top w:val="dotted" w:sz="4" w:space="0" w:color="auto"/>
              <w:left w:val="single" w:sz="4" w:space="0" w:color="auto"/>
              <w:bottom w:val="dotted" w:sz="4" w:space="0" w:color="auto"/>
              <w:right w:val="single" w:sz="4" w:space="0" w:color="auto"/>
            </w:tcBorders>
            <w:vAlign w:val="center"/>
          </w:tcPr>
          <w:p w:rsidR="000D4B1A" w:rsidRPr="003C09A0" w:rsidRDefault="000D4B1A" w:rsidP="00DB7A01">
            <w:pPr>
              <w:jc w:val="right"/>
              <w:rPr>
                <w:color w:val="000000" w:themeColor="text1"/>
              </w:rPr>
            </w:pPr>
            <w:r w:rsidRPr="003C09A0">
              <w:rPr>
                <w:color w:val="000000" w:themeColor="text1"/>
              </w:rPr>
              <w:t>-</w:t>
            </w:r>
          </w:p>
        </w:tc>
        <w:tc>
          <w:tcPr>
            <w:tcW w:w="1620" w:type="dxa"/>
            <w:tcBorders>
              <w:top w:val="dotted" w:sz="4" w:space="0" w:color="auto"/>
              <w:left w:val="single" w:sz="4" w:space="0" w:color="auto"/>
              <w:bottom w:val="dotted" w:sz="4" w:space="0" w:color="auto"/>
              <w:right w:val="single" w:sz="4" w:space="0" w:color="auto"/>
            </w:tcBorders>
            <w:vAlign w:val="center"/>
          </w:tcPr>
          <w:p w:rsidR="000D4B1A" w:rsidRPr="003C09A0" w:rsidRDefault="000D4B1A" w:rsidP="00DB7A01">
            <w:pPr>
              <w:jc w:val="right"/>
              <w:rPr>
                <w:color w:val="000000" w:themeColor="text1"/>
              </w:rPr>
            </w:pPr>
            <w:r w:rsidRPr="003C09A0">
              <w:rPr>
                <w:color w:val="000000" w:themeColor="text1"/>
              </w:rPr>
              <w:t>-</w:t>
            </w:r>
          </w:p>
        </w:tc>
      </w:tr>
      <w:tr w:rsidR="00E40186" w:rsidRPr="003C09A0" w:rsidTr="002F76B7">
        <w:tc>
          <w:tcPr>
            <w:tcW w:w="709" w:type="dxa"/>
            <w:tcBorders>
              <w:top w:val="dotted" w:sz="4" w:space="0" w:color="auto"/>
              <w:left w:val="single" w:sz="4" w:space="0" w:color="auto"/>
              <w:bottom w:val="dotted" w:sz="4" w:space="0" w:color="auto"/>
              <w:right w:val="single" w:sz="4" w:space="0" w:color="auto"/>
            </w:tcBorders>
            <w:vAlign w:val="center"/>
          </w:tcPr>
          <w:p w:rsidR="000D4B1A" w:rsidRPr="003C09A0" w:rsidRDefault="000D4B1A" w:rsidP="00DB7A01">
            <w:pPr>
              <w:jc w:val="center"/>
              <w:rPr>
                <w:bCs/>
                <w:color w:val="000000" w:themeColor="text1"/>
              </w:rPr>
            </w:pPr>
            <w:r w:rsidRPr="003C09A0">
              <w:rPr>
                <w:bCs/>
                <w:color w:val="000000" w:themeColor="text1"/>
              </w:rPr>
              <w:t>3</w:t>
            </w:r>
          </w:p>
        </w:tc>
        <w:tc>
          <w:tcPr>
            <w:tcW w:w="3791" w:type="dxa"/>
            <w:tcBorders>
              <w:top w:val="dotted" w:sz="4" w:space="0" w:color="auto"/>
              <w:left w:val="single" w:sz="4" w:space="0" w:color="auto"/>
              <w:bottom w:val="dotted" w:sz="4" w:space="0" w:color="auto"/>
              <w:right w:val="single" w:sz="4" w:space="0" w:color="auto"/>
            </w:tcBorders>
            <w:vAlign w:val="center"/>
          </w:tcPr>
          <w:p w:rsidR="000D4B1A" w:rsidRPr="003C09A0" w:rsidRDefault="000D4B1A" w:rsidP="00DB7A01">
            <w:pPr>
              <w:rPr>
                <w:color w:val="000000" w:themeColor="text1"/>
              </w:rPr>
            </w:pPr>
            <w:r w:rsidRPr="003C09A0">
              <w:rPr>
                <w:color w:val="000000" w:themeColor="text1"/>
              </w:rPr>
              <w:t>Cổ phiếu quỹ</w:t>
            </w:r>
          </w:p>
        </w:tc>
        <w:tc>
          <w:tcPr>
            <w:tcW w:w="1800" w:type="dxa"/>
            <w:tcBorders>
              <w:top w:val="dotted" w:sz="4" w:space="0" w:color="auto"/>
              <w:left w:val="single" w:sz="4" w:space="0" w:color="auto"/>
              <w:bottom w:val="dotted" w:sz="4" w:space="0" w:color="auto"/>
              <w:right w:val="single" w:sz="4" w:space="0" w:color="auto"/>
            </w:tcBorders>
            <w:vAlign w:val="center"/>
          </w:tcPr>
          <w:p w:rsidR="000D4B1A" w:rsidRPr="003C09A0" w:rsidRDefault="000D4B1A" w:rsidP="00DB7A01">
            <w:pPr>
              <w:jc w:val="right"/>
              <w:rPr>
                <w:color w:val="000000" w:themeColor="text1"/>
              </w:rPr>
            </w:pPr>
            <w:r w:rsidRPr="003C09A0">
              <w:rPr>
                <w:color w:val="000000" w:themeColor="text1"/>
              </w:rPr>
              <w:t>-</w:t>
            </w:r>
          </w:p>
        </w:tc>
        <w:tc>
          <w:tcPr>
            <w:tcW w:w="1530" w:type="dxa"/>
            <w:tcBorders>
              <w:top w:val="dotted" w:sz="4" w:space="0" w:color="auto"/>
              <w:left w:val="single" w:sz="4" w:space="0" w:color="auto"/>
              <w:bottom w:val="dotted" w:sz="4" w:space="0" w:color="auto"/>
              <w:right w:val="single" w:sz="4" w:space="0" w:color="auto"/>
            </w:tcBorders>
            <w:vAlign w:val="center"/>
          </w:tcPr>
          <w:p w:rsidR="000D4B1A" w:rsidRPr="003C09A0" w:rsidRDefault="000D4B1A" w:rsidP="00DB7A01">
            <w:pPr>
              <w:jc w:val="right"/>
              <w:rPr>
                <w:color w:val="000000" w:themeColor="text1"/>
              </w:rPr>
            </w:pPr>
            <w:r w:rsidRPr="003C09A0">
              <w:rPr>
                <w:color w:val="000000" w:themeColor="text1"/>
              </w:rPr>
              <w:t>-</w:t>
            </w:r>
          </w:p>
        </w:tc>
        <w:tc>
          <w:tcPr>
            <w:tcW w:w="1620" w:type="dxa"/>
            <w:tcBorders>
              <w:top w:val="dotted" w:sz="4" w:space="0" w:color="auto"/>
              <w:left w:val="single" w:sz="4" w:space="0" w:color="auto"/>
              <w:bottom w:val="dotted" w:sz="4" w:space="0" w:color="auto"/>
              <w:right w:val="single" w:sz="4" w:space="0" w:color="auto"/>
            </w:tcBorders>
            <w:vAlign w:val="center"/>
          </w:tcPr>
          <w:p w:rsidR="000D4B1A" w:rsidRPr="003C09A0" w:rsidRDefault="000D4B1A" w:rsidP="00DB7A01">
            <w:pPr>
              <w:jc w:val="right"/>
              <w:rPr>
                <w:color w:val="000000" w:themeColor="text1"/>
              </w:rPr>
            </w:pPr>
            <w:r w:rsidRPr="003C09A0">
              <w:rPr>
                <w:color w:val="000000" w:themeColor="text1"/>
              </w:rPr>
              <w:t>-</w:t>
            </w:r>
          </w:p>
        </w:tc>
      </w:tr>
      <w:tr w:rsidR="00E40186" w:rsidRPr="003C09A0" w:rsidTr="002F76B7">
        <w:tc>
          <w:tcPr>
            <w:tcW w:w="709" w:type="dxa"/>
            <w:tcBorders>
              <w:top w:val="dotted" w:sz="4" w:space="0" w:color="auto"/>
              <w:left w:val="single" w:sz="4" w:space="0" w:color="auto"/>
              <w:bottom w:val="dotted" w:sz="4" w:space="0" w:color="auto"/>
              <w:right w:val="single" w:sz="4" w:space="0" w:color="auto"/>
            </w:tcBorders>
            <w:vAlign w:val="center"/>
          </w:tcPr>
          <w:p w:rsidR="000D4B1A" w:rsidRPr="003C09A0" w:rsidRDefault="000D4B1A" w:rsidP="00DB7A01">
            <w:pPr>
              <w:jc w:val="center"/>
              <w:rPr>
                <w:bCs/>
                <w:color w:val="000000" w:themeColor="text1"/>
              </w:rPr>
            </w:pPr>
            <w:r w:rsidRPr="003C09A0">
              <w:rPr>
                <w:bCs/>
                <w:color w:val="000000" w:themeColor="text1"/>
              </w:rPr>
              <w:t>4</w:t>
            </w:r>
          </w:p>
        </w:tc>
        <w:tc>
          <w:tcPr>
            <w:tcW w:w="3791" w:type="dxa"/>
            <w:tcBorders>
              <w:top w:val="dotted" w:sz="4" w:space="0" w:color="auto"/>
              <w:left w:val="single" w:sz="4" w:space="0" w:color="auto"/>
              <w:bottom w:val="dotted" w:sz="4" w:space="0" w:color="auto"/>
              <w:right w:val="single" w:sz="4" w:space="0" w:color="auto"/>
            </w:tcBorders>
            <w:vAlign w:val="center"/>
          </w:tcPr>
          <w:p w:rsidR="000D4B1A" w:rsidRPr="003C09A0" w:rsidRDefault="000D4B1A" w:rsidP="00DB7A01">
            <w:pPr>
              <w:rPr>
                <w:color w:val="000000" w:themeColor="text1"/>
              </w:rPr>
            </w:pPr>
            <w:r w:rsidRPr="003C09A0">
              <w:rPr>
                <w:color w:val="000000" w:themeColor="text1"/>
              </w:rPr>
              <w:t>Quỹ dự trữ bổ sung vốn điều lệ (nếu có)</w:t>
            </w:r>
          </w:p>
        </w:tc>
        <w:tc>
          <w:tcPr>
            <w:tcW w:w="1800" w:type="dxa"/>
            <w:tcBorders>
              <w:top w:val="dotted" w:sz="4" w:space="0" w:color="auto"/>
              <w:left w:val="single" w:sz="4" w:space="0" w:color="auto"/>
              <w:bottom w:val="dotted" w:sz="4" w:space="0" w:color="auto"/>
              <w:right w:val="single" w:sz="4" w:space="0" w:color="auto"/>
            </w:tcBorders>
            <w:vAlign w:val="center"/>
          </w:tcPr>
          <w:p w:rsidR="000D4B1A" w:rsidRPr="003C09A0" w:rsidRDefault="000D4B1A" w:rsidP="00DB7A01">
            <w:pPr>
              <w:jc w:val="right"/>
              <w:rPr>
                <w:color w:val="000000" w:themeColor="text1"/>
              </w:rPr>
            </w:pPr>
            <w:r w:rsidRPr="003C09A0">
              <w:rPr>
                <w:color w:val="000000" w:themeColor="text1"/>
              </w:rPr>
              <w:t>-</w:t>
            </w:r>
          </w:p>
        </w:tc>
        <w:tc>
          <w:tcPr>
            <w:tcW w:w="1530" w:type="dxa"/>
            <w:tcBorders>
              <w:top w:val="dotted" w:sz="4" w:space="0" w:color="auto"/>
              <w:left w:val="single" w:sz="4" w:space="0" w:color="auto"/>
              <w:bottom w:val="dotted" w:sz="4" w:space="0" w:color="auto"/>
              <w:right w:val="single" w:sz="4" w:space="0" w:color="auto"/>
            </w:tcBorders>
            <w:vAlign w:val="center"/>
          </w:tcPr>
          <w:p w:rsidR="000D4B1A" w:rsidRPr="003C09A0" w:rsidRDefault="000D4B1A" w:rsidP="00DB7A01">
            <w:pPr>
              <w:jc w:val="right"/>
              <w:rPr>
                <w:color w:val="000000" w:themeColor="text1"/>
              </w:rPr>
            </w:pPr>
            <w:r w:rsidRPr="003C09A0">
              <w:rPr>
                <w:color w:val="000000" w:themeColor="text1"/>
              </w:rPr>
              <w:t>-</w:t>
            </w:r>
          </w:p>
        </w:tc>
        <w:tc>
          <w:tcPr>
            <w:tcW w:w="1620" w:type="dxa"/>
            <w:tcBorders>
              <w:top w:val="dotted" w:sz="4" w:space="0" w:color="auto"/>
              <w:left w:val="single" w:sz="4" w:space="0" w:color="auto"/>
              <w:bottom w:val="dotted" w:sz="4" w:space="0" w:color="auto"/>
              <w:right w:val="single" w:sz="4" w:space="0" w:color="auto"/>
            </w:tcBorders>
            <w:vAlign w:val="center"/>
          </w:tcPr>
          <w:p w:rsidR="000D4B1A" w:rsidRPr="003C09A0" w:rsidRDefault="000D4B1A" w:rsidP="00DB7A01">
            <w:pPr>
              <w:jc w:val="right"/>
              <w:rPr>
                <w:color w:val="000000" w:themeColor="text1"/>
              </w:rPr>
            </w:pPr>
            <w:r w:rsidRPr="003C09A0">
              <w:rPr>
                <w:color w:val="000000" w:themeColor="text1"/>
              </w:rPr>
              <w:t>-</w:t>
            </w:r>
          </w:p>
        </w:tc>
      </w:tr>
      <w:tr w:rsidR="00E40186" w:rsidRPr="003C09A0" w:rsidTr="002F76B7">
        <w:tc>
          <w:tcPr>
            <w:tcW w:w="709" w:type="dxa"/>
            <w:tcBorders>
              <w:top w:val="dotted" w:sz="4" w:space="0" w:color="auto"/>
              <w:left w:val="single" w:sz="4" w:space="0" w:color="auto"/>
              <w:bottom w:val="dotted" w:sz="4" w:space="0" w:color="auto"/>
              <w:right w:val="single" w:sz="4" w:space="0" w:color="auto"/>
            </w:tcBorders>
            <w:vAlign w:val="center"/>
          </w:tcPr>
          <w:p w:rsidR="000D4B1A" w:rsidRPr="003C09A0" w:rsidRDefault="000D4B1A" w:rsidP="00DB7A01">
            <w:pPr>
              <w:jc w:val="center"/>
              <w:rPr>
                <w:bCs/>
                <w:color w:val="000000" w:themeColor="text1"/>
              </w:rPr>
            </w:pPr>
            <w:r w:rsidRPr="003C09A0">
              <w:rPr>
                <w:bCs/>
                <w:color w:val="000000" w:themeColor="text1"/>
              </w:rPr>
              <w:t>5</w:t>
            </w:r>
          </w:p>
        </w:tc>
        <w:tc>
          <w:tcPr>
            <w:tcW w:w="3791" w:type="dxa"/>
            <w:tcBorders>
              <w:top w:val="dotted" w:sz="4" w:space="0" w:color="auto"/>
              <w:left w:val="single" w:sz="4" w:space="0" w:color="auto"/>
              <w:bottom w:val="dotted" w:sz="4" w:space="0" w:color="auto"/>
              <w:right w:val="single" w:sz="4" w:space="0" w:color="auto"/>
            </w:tcBorders>
            <w:vAlign w:val="center"/>
          </w:tcPr>
          <w:p w:rsidR="000D4B1A" w:rsidRPr="003C09A0" w:rsidRDefault="000D4B1A" w:rsidP="00DB7A01">
            <w:pPr>
              <w:rPr>
                <w:color w:val="000000" w:themeColor="text1"/>
              </w:rPr>
            </w:pPr>
            <w:r w:rsidRPr="003C09A0">
              <w:rPr>
                <w:color w:val="000000" w:themeColor="text1"/>
              </w:rPr>
              <w:t>Quỹ đầu tư phát triển</w:t>
            </w:r>
          </w:p>
        </w:tc>
        <w:tc>
          <w:tcPr>
            <w:tcW w:w="1800" w:type="dxa"/>
            <w:tcBorders>
              <w:top w:val="dotted" w:sz="4" w:space="0" w:color="auto"/>
              <w:left w:val="single" w:sz="4" w:space="0" w:color="auto"/>
              <w:bottom w:val="dotted" w:sz="4" w:space="0" w:color="auto"/>
              <w:right w:val="single" w:sz="4" w:space="0" w:color="auto"/>
            </w:tcBorders>
            <w:vAlign w:val="center"/>
          </w:tcPr>
          <w:p w:rsidR="000D4B1A" w:rsidRPr="003C09A0" w:rsidRDefault="000D4B1A" w:rsidP="00DB7A01">
            <w:pPr>
              <w:jc w:val="right"/>
              <w:rPr>
                <w:color w:val="000000" w:themeColor="text1"/>
              </w:rPr>
            </w:pPr>
            <w:r w:rsidRPr="003C09A0">
              <w:rPr>
                <w:color w:val="000000" w:themeColor="text1"/>
              </w:rPr>
              <w:t>-</w:t>
            </w:r>
          </w:p>
        </w:tc>
        <w:tc>
          <w:tcPr>
            <w:tcW w:w="1530" w:type="dxa"/>
            <w:tcBorders>
              <w:top w:val="dotted" w:sz="4" w:space="0" w:color="auto"/>
              <w:left w:val="single" w:sz="4" w:space="0" w:color="auto"/>
              <w:bottom w:val="dotted" w:sz="4" w:space="0" w:color="auto"/>
              <w:right w:val="single" w:sz="4" w:space="0" w:color="auto"/>
            </w:tcBorders>
            <w:vAlign w:val="center"/>
          </w:tcPr>
          <w:p w:rsidR="000D4B1A" w:rsidRPr="003C09A0" w:rsidRDefault="000D4B1A" w:rsidP="00DB7A01">
            <w:pPr>
              <w:jc w:val="right"/>
              <w:rPr>
                <w:color w:val="000000" w:themeColor="text1"/>
              </w:rPr>
            </w:pPr>
            <w:r w:rsidRPr="003C09A0">
              <w:rPr>
                <w:color w:val="000000" w:themeColor="text1"/>
              </w:rPr>
              <w:t>-</w:t>
            </w:r>
          </w:p>
        </w:tc>
        <w:tc>
          <w:tcPr>
            <w:tcW w:w="1620" w:type="dxa"/>
            <w:tcBorders>
              <w:top w:val="dotted" w:sz="4" w:space="0" w:color="auto"/>
              <w:left w:val="single" w:sz="4" w:space="0" w:color="auto"/>
              <w:bottom w:val="dotted" w:sz="4" w:space="0" w:color="auto"/>
              <w:right w:val="single" w:sz="4" w:space="0" w:color="auto"/>
            </w:tcBorders>
            <w:vAlign w:val="center"/>
          </w:tcPr>
          <w:p w:rsidR="000D4B1A" w:rsidRPr="003C09A0" w:rsidRDefault="000D4B1A" w:rsidP="00DB7A01">
            <w:pPr>
              <w:jc w:val="right"/>
              <w:rPr>
                <w:color w:val="000000" w:themeColor="text1"/>
              </w:rPr>
            </w:pPr>
            <w:r w:rsidRPr="003C09A0">
              <w:rPr>
                <w:color w:val="000000" w:themeColor="text1"/>
              </w:rPr>
              <w:t>-</w:t>
            </w:r>
          </w:p>
        </w:tc>
      </w:tr>
      <w:tr w:rsidR="00E40186" w:rsidRPr="003C09A0" w:rsidTr="002F76B7">
        <w:tc>
          <w:tcPr>
            <w:tcW w:w="709" w:type="dxa"/>
            <w:tcBorders>
              <w:top w:val="dotted" w:sz="4" w:space="0" w:color="auto"/>
              <w:left w:val="single" w:sz="4" w:space="0" w:color="auto"/>
              <w:bottom w:val="dotted" w:sz="4" w:space="0" w:color="auto"/>
              <w:right w:val="single" w:sz="4" w:space="0" w:color="auto"/>
            </w:tcBorders>
            <w:vAlign w:val="center"/>
          </w:tcPr>
          <w:p w:rsidR="000D4B1A" w:rsidRPr="003C09A0" w:rsidRDefault="000D4B1A" w:rsidP="00DB7A01">
            <w:pPr>
              <w:jc w:val="center"/>
              <w:rPr>
                <w:bCs/>
                <w:color w:val="000000" w:themeColor="text1"/>
              </w:rPr>
            </w:pPr>
            <w:r w:rsidRPr="003C09A0">
              <w:rPr>
                <w:bCs/>
                <w:color w:val="000000" w:themeColor="text1"/>
              </w:rPr>
              <w:t>6</w:t>
            </w:r>
          </w:p>
        </w:tc>
        <w:tc>
          <w:tcPr>
            <w:tcW w:w="3791" w:type="dxa"/>
            <w:tcBorders>
              <w:top w:val="dotted" w:sz="4" w:space="0" w:color="auto"/>
              <w:left w:val="single" w:sz="4" w:space="0" w:color="auto"/>
              <w:bottom w:val="dotted" w:sz="4" w:space="0" w:color="auto"/>
              <w:right w:val="single" w:sz="4" w:space="0" w:color="auto"/>
            </w:tcBorders>
            <w:vAlign w:val="center"/>
          </w:tcPr>
          <w:p w:rsidR="000D4B1A" w:rsidRPr="003C09A0" w:rsidRDefault="000D4B1A" w:rsidP="00DB7A01">
            <w:pPr>
              <w:rPr>
                <w:color w:val="000000" w:themeColor="text1"/>
              </w:rPr>
            </w:pPr>
            <w:r w:rsidRPr="003C09A0">
              <w:rPr>
                <w:color w:val="000000" w:themeColor="text1"/>
              </w:rPr>
              <w:t>Quỹ dự phòng tài chính</w:t>
            </w:r>
          </w:p>
        </w:tc>
        <w:tc>
          <w:tcPr>
            <w:tcW w:w="1800" w:type="dxa"/>
            <w:tcBorders>
              <w:top w:val="dotted" w:sz="4" w:space="0" w:color="auto"/>
              <w:left w:val="single" w:sz="4" w:space="0" w:color="auto"/>
              <w:bottom w:val="dotted" w:sz="4" w:space="0" w:color="auto"/>
              <w:right w:val="single" w:sz="4" w:space="0" w:color="auto"/>
            </w:tcBorders>
            <w:vAlign w:val="center"/>
          </w:tcPr>
          <w:p w:rsidR="000D4B1A" w:rsidRPr="003C09A0" w:rsidRDefault="004B717A" w:rsidP="00DB7A01">
            <w:pPr>
              <w:jc w:val="right"/>
              <w:rPr>
                <w:color w:val="000000" w:themeColor="text1"/>
              </w:rPr>
            </w:pPr>
            <w:r>
              <w:rPr>
                <w:color w:val="000000" w:themeColor="text1"/>
              </w:rPr>
              <w:t>-</w:t>
            </w:r>
          </w:p>
        </w:tc>
        <w:tc>
          <w:tcPr>
            <w:tcW w:w="1530" w:type="dxa"/>
            <w:tcBorders>
              <w:top w:val="dotted" w:sz="4" w:space="0" w:color="auto"/>
              <w:left w:val="single" w:sz="4" w:space="0" w:color="auto"/>
              <w:bottom w:val="dotted" w:sz="4" w:space="0" w:color="auto"/>
              <w:right w:val="single" w:sz="4" w:space="0" w:color="auto"/>
            </w:tcBorders>
            <w:vAlign w:val="center"/>
          </w:tcPr>
          <w:p w:rsidR="000D4B1A" w:rsidRPr="003C09A0" w:rsidRDefault="000D4B1A" w:rsidP="00DB7A01">
            <w:pPr>
              <w:jc w:val="right"/>
              <w:rPr>
                <w:color w:val="000000" w:themeColor="text1"/>
              </w:rPr>
            </w:pPr>
            <w:r w:rsidRPr="003C09A0">
              <w:rPr>
                <w:color w:val="000000" w:themeColor="text1"/>
              </w:rPr>
              <w:t>-</w:t>
            </w:r>
          </w:p>
        </w:tc>
        <w:tc>
          <w:tcPr>
            <w:tcW w:w="1620" w:type="dxa"/>
            <w:tcBorders>
              <w:top w:val="dotted" w:sz="4" w:space="0" w:color="auto"/>
              <w:left w:val="single" w:sz="4" w:space="0" w:color="auto"/>
              <w:bottom w:val="dotted" w:sz="4" w:space="0" w:color="auto"/>
              <w:right w:val="single" w:sz="4" w:space="0" w:color="auto"/>
            </w:tcBorders>
            <w:vAlign w:val="center"/>
          </w:tcPr>
          <w:p w:rsidR="000D4B1A" w:rsidRPr="003C09A0" w:rsidRDefault="000D4B1A" w:rsidP="00DB7A01">
            <w:pPr>
              <w:jc w:val="right"/>
              <w:rPr>
                <w:color w:val="000000" w:themeColor="text1"/>
              </w:rPr>
            </w:pPr>
            <w:r w:rsidRPr="003C09A0">
              <w:rPr>
                <w:color w:val="000000" w:themeColor="text1"/>
              </w:rPr>
              <w:t>-</w:t>
            </w:r>
          </w:p>
        </w:tc>
      </w:tr>
      <w:tr w:rsidR="00E40186" w:rsidRPr="003C09A0" w:rsidTr="002F76B7">
        <w:tc>
          <w:tcPr>
            <w:tcW w:w="709" w:type="dxa"/>
            <w:tcBorders>
              <w:top w:val="dotted" w:sz="4" w:space="0" w:color="auto"/>
              <w:left w:val="single" w:sz="4" w:space="0" w:color="auto"/>
              <w:bottom w:val="dotted" w:sz="4" w:space="0" w:color="auto"/>
              <w:right w:val="single" w:sz="4" w:space="0" w:color="auto"/>
            </w:tcBorders>
            <w:vAlign w:val="center"/>
          </w:tcPr>
          <w:p w:rsidR="000D4B1A" w:rsidRPr="003C09A0" w:rsidRDefault="000D4B1A" w:rsidP="00DB7A01">
            <w:pPr>
              <w:jc w:val="center"/>
              <w:rPr>
                <w:bCs/>
                <w:color w:val="000000" w:themeColor="text1"/>
              </w:rPr>
            </w:pPr>
            <w:r w:rsidRPr="003C09A0">
              <w:rPr>
                <w:bCs/>
                <w:color w:val="000000" w:themeColor="text1"/>
              </w:rPr>
              <w:t>7</w:t>
            </w:r>
          </w:p>
        </w:tc>
        <w:tc>
          <w:tcPr>
            <w:tcW w:w="3791" w:type="dxa"/>
            <w:tcBorders>
              <w:top w:val="dotted" w:sz="4" w:space="0" w:color="auto"/>
              <w:left w:val="single" w:sz="4" w:space="0" w:color="auto"/>
              <w:bottom w:val="dotted" w:sz="4" w:space="0" w:color="auto"/>
              <w:right w:val="single" w:sz="4" w:space="0" w:color="auto"/>
            </w:tcBorders>
            <w:vAlign w:val="center"/>
          </w:tcPr>
          <w:p w:rsidR="000D4B1A" w:rsidRPr="003C09A0" w:rsidRDefault="000D4B1A" w:rsidP="00DB7A01">
            <w:pPr>
              <w:rPr>
                <w:color w:val="000000" w:themeColor="text1"/>
              </w:rPr>
            </w:pPr>
            <w:r w:rsidRPr="003C09A0">
              <w:rPr>
                <w:color w:val="000000" w:themeColor="text1"/>
              </w:rPr>
              <w:t>Quỹ khác thuộc vốn chủ sở hữu</w:t>
            </w:r>
          </w:p>
        </w:tc>
        <w:tc>
          <w:tcPr>
            <w:tcW w:w="1800" w:type="dxa"/>
            <w:tcBorders>
              <w:top w:val="dotted" w:sz="4" w:space="0" w:color="auto"/>
              <w:left w:val="single" w:sz="4" w:space="0" w:color="auto"/>
              <w:bottom w:val="dotted" w:sz="4" w:space="0" w:color="auto"/>
              <w:right w:val="single" w:sz="4" w:space="0" w:color="auto"/>
            </w:tcBorders>
            <w:vAlign w:val="center"/>
          </w:tcPr>
          <w:p w:rsidR="000D4B1A" w:rsidRPr="003C09A0" w:rsidRDefault="001C0C77" w:rsidP="00DB7A01">
            <w:pPr>
              <w:jc w:val="right"/>
              <w:rPr>
                <w:color w:val="000000" w:themeColor="text1"/>
              </w:rPr>
            </w:pPr>
            <w:r>
              <w:rPr>
                <w:color w:val="000000" w:themeColor="text1"/>
              </w:rPr>
              <w:t>-</w:t>
            </w:r>
          </w:p>
        </w:tc>
        <w:tc>
          <w:tcPr>
            <w:tcW w:w="1530" w:type="dxa"/>
            <w:tcBorders>
              <w:top w:val="dotted" w:sz="4" w:space="0" w:color="auto"/>
              <w:left w:val="single" w:sz="4" w:space="0" w:color="auto"/>
              <w:bottom w:val="dotted" w:sz="4" w:space="0" w:color="auto"/>
              <w:right w:val="single" w:sz="4" w:space="0" w:color="auto"/>
            </w:tcBorders>
            <w:vAlign w:val="center"/>
          </w:tcPr>
          <w:p w:rsidR="000D4B1A" w:rsidRPr="003C09A0" w:rsidRDefault="000D4B1A" w:rsidP="00DB7A01">
            <w:pPr>
              <w:jc w:val="right"/>
              <w:rPr>
                <w:color w:val="000000" w:themeColor="text1"/>
              </w:rPr>
            </w:pPr>
            <w:r w:rsidRPr="003C09A0">
              <w:rPr>
                <w:color w:val="000000" w:themeColor="text1"/>
              </w:rPr>
              <w:t>-</w:t>
            </w:r>
          </w:p>
        </w:tc>
        <w:tc>
          <w:tcPr>
            <w:tcW w:w="1620" w:type="dxa"/>
            <w:tcBorders>
              <w:top w:val="dotted" w:sz="4" w:space="0" w:color="auto"/>
              <w:left w:val="single" w:sz="4" w:space="0" w:color="auto"/>
              <w:bottom w:val="dotted" w:sz="4" w:space="0" w:color="auto"/>
              <w:right w:val="single" w:sz="4" w:space="0" w:color="auto"/>
            </w:tcBorders>
            <w:vAlign w:val="center"/>
          </w:tcPr>
          <w:p w:rsidR="000D4B1A" w:rsidRPr="003C09A0" w:rsidRDefault="000D4B1A" w:rsidP="00DB7A01">
            <w:pPr>
              <w:jc w:val="right"/>
              <w:rPr>
                <w:color w:val="000000" w:themeColor="text1"/>
              </w:rPr>
            </w:pPr>
            <w:r w:rsidRPr="003C09A0">
              <w:rPr>
                <w:color w:val="000000" w:themeColor="text1"/>
              </w:rPr>
              <w:t>-</w:t>
            </w:r>
          </w:p>
        </w:tc>
      </w:tr>
      <w:tr w:rsidR="00C2362E" w:rsidRPr="003C09A0" w:rsidTr="002F76B7">
        <w:tc>
          <w:tcPr>
            <w:tcW w:w="709" w:type="dxa"/>
            <w:tcBorders>
              <w:top w:val="dotted" w:sz="4" w:space="0" w:color="auto"/>
              <w:left w:val="single" w:sz="4" w:space="0" w:color="auto"/>
              <w:bottom w:val="dotted" w:sz="4" w:space="0" w:color="auto"/>
              <w:right w:val="single" w:sz="4" w:space="0" w:color="auto"/>
            </w:tcBorders>
            <w:vAlign w:val="center"/>
          </w:tcPr>
          <w:p w:rsidR="00C2362E" w:rsidRPr="003C09A0" w:rsidRDefault="00C2362E" w:rsidP="00DB7A01">
            <w:pPr>
              <w:jc w:val="center"/>
              <w:rPr>
                <w:bCs/>
                <w:color w:val="000000" w:themeColor="text1"/>
              </w:rPr>
            </w:pPr>
            <w:r w:rsidRPr="003C09A0">
              <w:rPr>
                <w:bCs/>
                <w:color w:val="000000" w:themeColor="text1"/>
              </w:rPr>
              <w:t>8</w:t>
            </w:r>
          </w:p>
        </w:tc>
        <w:tc>
          <w:tcPr>
            <w:tcW w:w="3791" w:type="dxa"/>
            <w:tcBorders>
              <w:top w:val="dotted" w:sz="4" w:space="0" w:color="auto"/>
              <w:left w:val="single" w:sz="4" w:space="0" w:color="auto"/>
              <w:bottom w:val="dotted" w:sz="4" w:space="0" w:color="auto"/>
              <w:right w:val="single" w:sz="4" w:space="0" w:color="auto"/>
            </w:tcBorders>
            <w:vAlign w:val="center"/>
          </w:tcPr>
          <w:p w:rsidR="00C2362E" w:rsidRPr="003C09A0" w:rsidRDefault="00C2362E" w:rsidP="00DB7A01">
            <w:pPr>
              <w:rPr>
                <w:color w:val="000000" w:themeColor="text1"/>
              </w:rPr>
            </w:pPr>
            <w:r w:rsidRPr="003C09A0">
              <w:rPr>
                <w:color w:val="000000" w:themeColor="text1"/>
              </w:rPr>
              <w:t>Lợi nhuận lũy kế và lợi nhuận chưa phân phối trước khi trích lập các khoản dự phòng theo quy định của pháp luật</w:t>
            </w:r>
          </w:p>
        </w:tc>
        <w:tc>
          <w:tcPr>
            <w:tcW w:w="1800" w:type="dxa"/>
            <w:tcBorders>
              <w:top w:val="dotted" w:sz="4" w:space="0" w:color="auto"/>
              <w:left w:val="single" w:sz="4" w:space="0" w:color="auto"/>
              <w:bottom w:val="dotted" w:sz="4" w:space="0" w:color="auto"/>
              <w:right w:val="single" w:sz="4" w:space="0" w:color="auto"/>
            </w:tcBorders>
            <w:vAlign w:val="center"/>
          </w:tcPr>
          <w:p w:rsidR="00C2362E" w:rsidRPr="00DB1AA7" w:rsidRDefault="00AA15DB" w:rsidP="00C2362E">
            <w:pPr>
              <w:jc w:val="right"/>
            </w:pPr>
            <w:r w:rsidRPr="00AA15DB">
              <w:t>27.037.269.186</w:t>
            </w:r>
          </w:p>
        </w:tc>
        <w:tc>
          <w:tcPr>
            <w:tcW w:w="1530" w:type="dxa"/>
            <w:tcBorders>
              <w:top w:val="dotted" w:sz="4" w:space="0" w:color="auto"/>
              <w:left w:val="single" w:sz="4" w:space="0" w:color="auto"/>
              <w:bottom w:val="dotted" w:sz="4" w:space="0" w:color="auto"/>
              <w:right w:val="single" w:sz="4" w:space="0" w:color="auto"/>
            </w:tcBorders>
            <w:vAlign w:val="center"/>
          </w:tcPr>
          <w:p w:rsidR="00C2362E" w:rsidRPr="00DB1AA7" w:rsidRDefault="00C2362E" w:rsidP="00C2362E">
            <w:pPr>
              <w:jc w:val="right"/>
            </w:pPr>
            <w:r w:rsidRPr="00DB1AA7">
              <w:t>-</w:t>
            </w:r>
          </w:p>
        </w:tc>
        <w:tc>
          <w:tcPr>
            <w:tcW w:w="1620" w:type="dxa"/>
            <w:tcBorders>
              <w:top w:val="dotted" w:sz="4" w:space="0" w:color="auto"/>
              <w:left w:val="single" w:sz="4" w:space="0" w:color="auto"/>
              <w:bottom w:val="dotted" w:sz="4" w:space="0" w:color="auto"/>
              <w:right w:val="single" w:sz="4" w:space="0" w:color="auto"/>
            </w:tcBorders>
            <w:vAlign w:val="center"/>
          </w:tcPr>
          <w:p w:rsidR="00C2362E" w:rsidRPr="00DB1AA7" w:rsidRDefault="00C2362E" w:rsidP="00C2362E">
            <w:pPr>
              <w:jc w:val="right"/>
            </w:pPr>
            <w:r w:rsidRPr="00DB1AA7">
              <w:t>-</w:t>
            </w:r>
          </w:p>
        </w:tc>
      </w:tr>
      <w:tr w:rsidR="00C2362E" w:rsidRPr="003C09A0" w:rsidTr="002F76B7">
        <w:tc>
          <w:tcPr>
            <w:tcW w:w="709" w:type="dxa"/>
            <w:tcBorders>
              <w:top w:val="dotted" w:sz="4" w:space="0" w:color="auto"/>
              <w:left w:val="single" w:sz="4" w:space="0" w:color="auto"/>
              <w:bottom w:val="dotted" w:sz="4" w:space="0" w:color="auto"/>
              <w:right w:val="single" w:sz="4" w:space="0" w:color="auto"/>
            </w:tcBorders>
            <w:vAlign w:val="center"/>
          </w:tcPr>
          <w:p w:rsidR="00C2362E" w:rsidRPr="003C09A0" w:rsidRDefault="00C2362E" w:rsidP="00DB7A01">
            <w:pPr>
              <w:jc w:val="center"/>
              <w:rPr>
                <w:bCs/>
                <w:color w:val="000000" w:themeColor="text1"/>
              </w:rPr>
            </w:pPr>
            <w:r w:rsidRPr="003C09A0">
              <w:rPr>
                <w:bCs/>
                <w:color w:val="000000" w:themeColor="text1"/>
              </w:rPr>
              <w:t>9</w:t>
            </w:r>
          </w:p>
        </w:tc>
        <w:tc>
          <w:tcPr>
            <w:tcW w:w="3791" w:type="dxa"/>
            <w:tcBorders>
              <w:top w:val="dotted" w:sz="4" w:space="0" w:color="auto"/>
              <w:left w:val="single" w:sz="4" w:space="0" w:color="auto"/>
              <w:bottom w:val="dotted" w:sz="4" w:space="0" w:color="auto"/>
              <w:right w:val="single" w:sz="4" w:space="0" w:color="auto"/>
            </w:tcBorders>
            <w:vAlign w:val="center"/>
          </w:tcPr>
          <w:p w:rsidR="00C2362E" w:rsidRPr="003C09A0" w:rsidRDefault="00C2362E" w:rsidP="00DB7A01">
            <w:pPr>
              <w:rPr>
                <w:color w:val="000000" w:themeColor="text1"/>
              </w:rPr>
            </w:pPr>
            <w:r w:rsidRPr="003C09A0">
              <w:rPr>
                <w:color w:val="000000" w:themeColor="text1"/>
              </w:rPr>
              <w:t>Chênh lệch đánh giá lại tài sản (50% tăng thêm hoặc 100% giảm đi)</w:t>
            </w:r>
          </w:p>
        </w:tc>
        <w:tc>
          <w:tcPr>
            <w:tcW w:w="1800" w:type="dxa"/>
            <w:tcBorders>
              <w:top w:val="dotted" w:sz="4" w:space="0" w:color="auto"/>
              <w:left w:val="single" w:sz="4" w:space="0" w:color="auto"/>
              <w:bottom w:val="dotted" w:sz="4" w:space="0" w:color="auto"/>
              <w:right w:val="single" w:sz="4" w:space="0" w:color="auto"/>
            </w:tcBorders>
            <w:vAlign w:val="center"/>
          </w:tcPr>
          <w:p w:rsidR="00C2362E" w:rsidRPr="00DB1AA7" w:rsidRDefault="00C2362E" w:rsidP="00C2362E">
            <w:pPr>
              <w:jc w:val="right"/>
            </w:pPr>
            <w:r w:rsidRPr="00DB1AA7">
              <w:t>-</w:t>
            </w:r>
          </w:p>
        </w:tc>
        <w:tc>
          <w:tcPr>
            <w:tcW w:w="1530" w:type="dxa"/>
            <w:tcBorders>
              <w:top w:val="dotted" w:sz="4" w:space="0" w:color="auto"/>
              <w:left w:val="single" w:sz="4" w:space="0" w:color="auto"/>
              <w:bottom w:val="dotted" w:sz="4" w:space="0" w:color="auto"/>
              <w:right w:val="single" w:sz="4" w:space="0" w:color="auto"/>
            </w:tcBorders>
            <w:vAlign w:val="center"/>
          </w:tcPr>
          <w:p w:rsidR="00C2362E" w:rsidRPr="00DB1AA7" w:rsidRDefault="00C2362E" w:rsidP="00C2362E">
            <w:pPr>
              <w:jc w:val="right"/>
            </w:pPr>
            <w:r w:rsidRPr="00DB1AA7">
              <w:t>-</w:t>
            </w:r>
          </w:p>
        </w:tc>
        <w:tc>
          <w:tcPr>
            <w:tcW w:w="1620" w:type="dxa"/>
            <w:tcBorders>
              <w:top w:val="dotted" w:sz="4" w:space="0" w:color="auto"/>
              <w:left w:val="single" w:sz="4" w:space="0" w:color="auto"/>
              <w:bottom w:val="dotted" w:sz="4" w:space="0" w:color="auto"/>
              <w:right w:val="single" w:sz="4" w:space="0" w:color="auto"/>
            </w:tcBorders>
            <w:vAlign w:val="center"/>
          </w:tcPr>
          <w:p w:rsidR="00C2362E" w:rsidRPr="00DB1AA7" w:rsidRDefault="00C2362E" w:rsidP="00C2362E">
            <w:pPr>
              <w:jc w:val="right"/>
            </w:pPr>
            <w:r w:rsidRPr="00DB1AA7">
              <w:t>-</w:t>
            </w:r>
          </w:p>
        </w:tc>
      </w:tr>
      <w:tr w:rsidR="00C2362E" w:rsidRPr="003C09A0" w:rsidTr="002F76B7">
        <w:tc>
          <w:tcPr>
            <w:tcW w:w="709" w:type="dxa"/>
            <w:tcBorders>
              <w:top w:val="dotted" w:sz="4" w:space="0" w:color="auto"/>
              <w:left w:val="single" w:sz="4" w:space="0" w:color="auto"/>
              <w:bottom w:val="dotted" w:sz="4" w:space="0" w:color="auto"/>
              <w:right w:val="single" w:sz="4" w:space="0" w:color="auto"/>
            </w:tcBorders>
            <w:vAlign w:val="center"/>
          </w:tcPr>
          <w:p w:rsidR="00C2362E" w:rsidRPr="003C09A0" w:rsidRDefault="00C2362E" w:rsidP="00DB7A01">
            <w:pPr>
              <w:jc w:val="center"/>
              <w:rPr>
                <w:bCs/>
                <w:color w:val="000000" w:themeColor="text1"/>
              </w:rPr>
            </w:pPr>
            <w:r w:rsidRPr="003C09A0">
              <w:rPr>
                <w:bCs/>
                <w:color w:val="000000" w:themeColor="text1"/>
              </w:rPr>
              <w:t>10</w:t>
            </w:r>
          </w:p>
        </w:tc>
        <w:tc>
          <w:tcPr>
            <w:tcW w:w="3791" w:type="dxa"/>
            <w:tcBorders>
              <w:top w:val="dotted" w:sz="4" w:space="0" w:color="auto"/>
              <w:left w:val="single" w:sz="4" w:space="0" w:color="auto"/>
              <w:bottom w:val="dotted" w:sz="4" w:space="0" w:color="auto"/>
              <w:right w:val="single" w:sz="4" w:space="0" w:color="auto"/>
            </w:tcBorders>
            <w:vAlign w:val="center"/>
          </w:tcPr>
          <w:p w:rsidR="00C2362E" w:rsidRPr="003C09A0" w:rsidRDefault="00C2362E" w:rsidP="00DB7A01">
            <w:pPr>
              <w:rPr>
                <w:color w:val="000000" w:themeColor="text1"/>
              </w:rPr>
            </w:pPr>
            <w:r w:rsidRPr="003C09A0">
              <w:rPr>
                <w:color w:val="000000" w:themeColor="text1"/>
              </w:rPr>
              <w:t>Chênh lệch tỷ giá hối đoái</w:t>
            </w:r>
          </w:p>
        </w:tc>
        <w:tc>
          <w:tcPr>
            <w:tcW w:w="1800" w:type="dxa"/>
            <w:tcBorders>
              <w:top w:val="dotted" w:sz="4" w:space="0" w:color="auto"/>
              <w:left w:val="single" w:sz="4" w:space="0" w:color="auto"/>
              <w:bottom w:val="dotted" w:sz="4" w:space="0" w:color="auto"/>
              <w:right w:val="single" w:sz="4" w:space="0" w:color="auto"/>
            </w:tcBorders>
            <w:vAlign w:val="center"/>
          </w:tcPr>
          <w:p w:rsidR="00C2362E" w:rsidRPr="00DB1AA7" w:rsidRDefault="00C2362E" w:rsidP="00C2362E">
            <w:pPr>
              <w:jc w:val="right"/>
            </w:pPr>
            <w:r w:rsidRPr="00DB1AA7">
              <w:t>-</w:t>
            </w:r>
          </w:p>
        </w:tc>
        <w:tc>
          <w:tcPr>
            <w:tcW w:w="1530" w:type="dxa"/>
            <w:tcBorders>
              <w:top w:val="dotted" w:sz="4" w:space="0" w:color="auto"/>
              <w:left w:val="single" w:sz="4" w:space="0" w:color="auto"/>
              <w:bottom w:val="dotted" w:sz="4" w:space="0" w:color="auto"/>
              <w:right w:val="single" w:sz="4" w:space="0" w:color="auto"/>
            </w:tcBorders>
            <w:vAlign w:val="center"/>
          </w:tcPr>
          <w:p w:rsidR="00C2362E" w:rsidRPr="00DB1AA7" w:rsidRDefault="00C2362E" w:rsidP="00C2362E">
            <w:pPr>
              <w:jc w:val="right"/>
            </w:pPr>
            <w:r w:rsidRPr="00DB1AA7">
              <w:t>-</w:t>
            </w:r>
          </w:p>
        </w:tc>
        <w:tc>
          <w:tcPr>
            <w:tcW w:w="1620" w:type="dxa"/>
            <w:tcBorders>
              <w:top w:val="dotted" w:sz="4" w:space="0" w:color="auto"/>
              <w:left w:val="single" w:sz="4" w:space="0" w:color="auto"/>
              <w:bottom w:val="dotted" w:sz="4" w:space="0" w:color="auto"/>
              <w:right w:val="single" w:sz="4" w:space="0" w:color="auto"/>
            </w:tcBorders>
            <w:vAlign w:val="center"/>
          </w:tcPr>
          <w:p w:rsidR="00C2362E" w:rsidRPr="00DB1AA7" w:rsidRDefault="00C2362E" w:rsidP="00C2362E">
            <w:pPr>
              <w:jc w:val="right"/>
            </w:pPr>
            <w:r w:rsidRPr="00DB1AA7">
              <w:t>-</w:t>
            </w:r>
          </w:p>
        </w:tc>
      </w:tr>
      <w:tr w:rsidR="00C2362E" w:rsidRPr="003C09A0" w:rsidTr="002F76B7">
        <w:tc>
          <w:tcPr>
            <w:tcW w:w="709" w:type="dxa"/>
            <w:tcBorders>
              <w:top w:val="dotted" w:sz="4" w:space="0" w:color="auto"/>
              <w:left w:val="single" w:sz="4" w:space="0" w:color="auto"/>
              <w:bottom w:val="dotted" w:sz="4" w:space="0" w:color="auto"/>
              <w:right w:val="single" w:sz="4" w:space="0" w:color="auto"/>
            </w:tcBorders>
            <w:vAlign w:val="center"/>
          </w:tcPr>
          <w:p w:rsidR="00C2362E" w:rsidRPr="003C09A0" w:rsidRDefault="00C2362E" w:rsidP="00DB7A01">
            <w:pPr>
              <w:jc w:val="center"/>
              <w:rPr>
                <w:bCs/>
                <w:color w:val="000000" w:themeColor="text1"/>
              </w:rPr>
            </w:pPr>
            <w:r w:rsidRPr="003C09A0">
              <w:rPr>
                <w:bCs/>
                <w:color w:val="000000" w:themeColor="text1"/>
              </w:rPr>
              <w:t>11</w:t>
            </w:r>
          </w:p>
        </w:tc>
        <w:tc>
          <w:tcPr>
            <w:tcW w:w="3791" w:type="dxa"/>
            <w:tcBorders>
              <w:top w:val="dotted" w:sz="4" w:space="0" w:color="auto"/>
              <w:left w:val="single" w:sz="4" w:space="0" w:color="auto"/>
              <w:bottom w:val="dotted" w:sz="4" w:space="0" w:color="auto"/>
              <w:right w:val="single" w:sz="4" w:space="0" w:color="auto"/>
            </w:tcBorders>
            <w:vAlign w:val="center"/>
          </w:tcPr>
          <w:p w:rsidR="00C2362E" w:rsidRPr="003C09A0" w:rsidRDefault="00C2362E" w:rsidP="00DB7A01">
            <w:pPr>
              <w:rPr>
                <w:color w:val="000000" w:themeColor="text1"/>
              </w:rPr>
            </w:pPr>
            <w:r w:rsidRPr="003C09A0">
              <w:rPr>
                <w:color w:val="000000" w:themeColor="text1"/>
              </w:rPr>
              <w:t>Lợi ích của cổ đông thiểu số</w:t>
            </w:r>
          </w:p>
        </w:tc>
        <w:tc>
          <w:tcPr>
            <w:tcW w:w="1800" w:type="dxa"/>
            <w:tcBorders>
              <w:top w:val="dotted" w:sz="4" w:space="0" w:color="auto"/>
              <w:left w:val="single" w:sz="4" w:space="0" w:color="auto"/>
              <w:bottom w:val="dotted" w:sz="4" w:space="0" w:color="auto"/>
              <w:right w:val="single" w:sz="4" w:space="0" w:color="auto"/>
            </w:tcBorders>
            <w:vAlign w:val="center"/>
          </w:tcPr>
          <w:p w:rsidR="00C2362E" w:rsidRPr="00DB1AA7" w:rsidRDefault="00C2362E" w:rsidP="00C2362E">
            <w:pPr>
              <w:jc w:val="right"/>
            </w:pPr>
            <w:r w:rsidRPr="00DB1AA7">
              <w:t>-</w:t>
            </w:r>
          </w:p>
        </w:tc>
        <w:tc>
          <w:tcPr>
            <w:tcW w:w="1530" w:type="dxa"/>
            <w:tcBorders>
              <w:top w:val="dotted" w:sz="4" w:space="0" w:color="auto"/>
              <w:left w:val="single" w:sz="4" w:space="0" w:color="auto"/>
              <w:bottom w:val="dotted" w:sz="4" w:space="0" w:color="auto"/>
              <w:right w:val="single" w:sz="4" w:space="0" w:color="auto"/>
            </w:tcBorders>
            <w:vAlign w:val="center"/>
          </w:tcPr>
          <w:p w:rsidR="00C2362E" w:rsidRPr="00DB1AA7" w:rsidRDefault="00C2362E" w:rsidP="00C2362E">
            <w:pPr>
              <w:jc w:val="right"/>
            </w:pPr>
            <w:r w:rsidRPr="00DB1AA7">
              <w:t>-</w:t>
            </w:r>
          </w:p>
        </w:tc>
        <w:tc>
          <w:tcPr>
            <w:tcW w:w="1620" w:type="dxa"/>
            <w:tcBorders>
              <w:top w:val="dotted" w:sz="4" w:space="0" w:color="auto"/>
              <w:left w:val="single" w:sz="4" w:space="0" w:color="auto"/>
              <w:bottom w:val="dotted" w:sz="4" w:space="0" w:color="auto"/>
              <w:right w:val="single" w:sz="4" w:space="0" w:color="auto"/>
            </w:tcBorders>
            <w:vAlign w:val="center"/>
          </w:tcPr>
          <w:p w:rsidR="00C2362E" w:rsidRPr="00DB1AA7" w:rsidRDefault="00C2362E" w:rsidP="00C2362E">
            <w:pPr>
              <w:jc w:val="right"/>
            </w:pPr>
            <w:r w:rsidRPr="00DB1AA7">
              <w:t>-</w:t>
            </w:r>
          </w:p>
        </w:tc>
      </w:tr>
      <w:tr w:rsidR="00C2362E" w:rsidRPr="003C09A0" w:rsidTr="002F76B7">
        <w:tc>
          <w:tcPr>
            <w:tcW w:w="709" w:type="dxa"/>
            <w:tcBorders>
              <w:top w:val="dotted" w:sz="4" w:space="0" w:color="auto"/>
              <w:left w:val="single" w:sz="4" w:space="0" w:color="auto"/>
              <w:bottom w:val="dotted" w:sz="4" w:space="0" w:color="auto"/>
              <w:right w:val="single" w:sz="4" w:space="0" w:color="auto"/>
            </w:tcBorders>
            <w:vAlign w:val="center"/>
          </w:tcPr>
          <w:p w:rsidR="00C2362E" w:rsidRPr="003C09A0" w:rsidRDefault="00C2362E" w:rsidP="00DB7A01">
            <w:pPr>
              <w:jc w:val="center"/>
              <w:rPr>
                <w:bCs/>
                <w:color w:val="000000" w:themeColor="text1"/>
              </w:rPr>
            </w:pPr>
            <w:r w:rsidRPr="003C09A0">
              <w:rPr>
                <w:bCs/>
                <w:color w:val="000000" w:themeColor="text1"/>
              </w:rPr>
              <w:t>12</w:t>
            </w:r>
          </w:p>
        </w:tc>
        <w:tc>
          <w:tcPr>
            <w:tcW w:w="3791" w:type="dxa"/>
            <w:tcBorders>
              <w:top w:val="dotted" w:sz="4" w:space="0" w:color="auto"/>
              <w:left w:val="single" w:sz="4" w:space="0" w:color="auto"/>
              <w:bottom w:val="dotted" w:sz="4" w:space="0" w:color="auto"/>
              <w:right w:val="single" w:sz="4" w:space="0" w:color="auto"/>
            </w:tcBorders>
            <w:vAlign w:val="center"/>
          </w:tcPr>
          <w:p w:rsidR="00C2362E" w:rsidRPr="003C09A0" w:rsidRDefault="00C2362E" w:rsidP="00DB7A01">
            <w:pPr>
              <w:rPr>
                <w:b/>
                <w:bCs/>
                <w:color w:val="000000" w:themeColor="text1"/>
              </w:rPr>
            </w:pPr>
            <w:r w:rsidRPr="003C09A0">
              <w:rPr>
                <w:color w:val="000000" w:themeColor="text1"/>
              </w:rPr>
              <w:t>Các khoản nợ có thể chuyển đổi</w:t>
            </w:r>
          </w:p>
        </w:tc>
        <w:tc>
          <w:tcPr>
            <w:tcW w:w="1800" w:type="dxa"/>
            <w:tcBorders>
              <w:top w:val="dotted" w:sz="4" w:space="0" w:color="auto"/>
              <w:left w:val="single" w:sz="4" w:space="0" w:color="auto"/>
              <w:bottom w:val="dotted" w:sz="4" w:space="0" w:color="auto"/>
              <w:right w:val="single" w:sz="4" w:space="0" w:color="auto"/>
            </w:tcBorders>
            <w:vAlign w:val="center"/>
          </w:tcPr>
          <w:p w:rsidR="00C2362E" w:rsidRPr="00DB1AA7" w:rsidRDefault="00C2362E" w:rsidP="00C2362E">
            <w:pPr>
              <w:jc w:val="right"/>
            </w:pPr>
            <w:r w:rsidRPr="00DB1AA7">
              <w:t>-</w:t>
            </w:r>
          </w:p>
        </w:tc>
        <w:tc>
          <w:tcPr>
            <w:tcW w:w="1530" w:type="dxa"/>
            <w:tcBorders>
              <w:top w:val="dotted" w:sz="4" w:space="0" w:color="auto"/>
              <w:left w:val="single" w:sz="4" w:space="0" w:color="auto"/>
              <w:bottom w:val="dotted" w:sz="4" w:space="0" w:color="auto"/>
              <w:right w:val="single" w:sz="4" w:space="0" w:color="auto"/>
            </w:tcBorders>
            <w:vAlign w:val="center"/>
          </w:tcPr>
          <w:p w:rsidR="00C2362E" w:rsidRPr="00DB1AA7" w:rsidRDefault="00C2362E" w:rsidP="00C2362E">
            <w:pPr>
              <w:jc w:val="right"/>
            </w:pPr>
            <w:r w:rsidRPr="00DB1AA7">
              <w:t>-</w:t>
            </w:r>
          </w:p>
        </w:tc>
        <w:tc>
          <w:tcPr>
            <w:tcW w:w="1620" w:type="dxa"/>
            <w:tcBorders>
              <w:top w:val="dotted" w:sz="4" w:space="0" w:color="auto"/>
              <w:left w:val="single" w:sz="4" w:space="0" w:color="auto"/>
              <w:bottom w:val="dotted" w:sz="4" w:space="0" w:color="auto"/>
              <w:right w:val="single" w:sz="4" w:space="0" w:color="auto"/>
            </w:tcBorders>
            <w:vAlign w:val="center"/>
          </w:tcPr>
          <w:p w:rsidR="00C2362E" w:rsidRPr="00DB1AA7" w:rsidRDefault="00C2362E" w:rsidP="00C2362E">
            <w:pPr>
              <w:jc w:val="right"/>
            </w:pPr>
            <w:r w:rsidRPr="00DB1AA7">
              <w:t>-</w:t>
            </w:r>
          </w:p>
        </w:tc>
      </w:tr>
      <w:tr w:rsidR="00C2362E" w:rsidRPr="003C09A0" w:rsidTr="002F76B7">
        <w:tc>
          <w:tcPr>
            <w:tcW w:w="709" w:type="dxa"/>
            <w:tcBorders>
              <w:top w:val="dotted" w:sz="4" w:space="0" w:color="auto"/>
              <w:left w:val="single" w:sz="4" w:space="0" w:color="auto"/>
              <w:bottom w:val="single" w:sz="4" w:space="0" w:color="auto"/>
              <w:right w:val="single" w:sz="4" w:space="0" w:color="auto"/>
            </w:tcBorders>
            <w:vAlign w:val="center"/>
          </w:tcPr>
          <w:p w:rsidR="00C2362E" w:rsidRPr="003C09A0" w:rsidRDefault="00C2362E" w:rsidP="00DB7A01">
            <w:pPr>
              <w:jc w:val="center"/>
              <w:rPr>
                <w:bCs/>
                <w:color w:val="000000" w:themeColor="text1"/>
              </w:rPr>
            </w:pPr>
            <w:r w:rsidRPr="003C09A0">
              <w:rPr>
                <w:bCs/>
                <w:color w:val="000000" w:themeColor="text1"/>
              </w:rPr>
              <w:t>13</w:t>
            </w:r>
          </w:p>
        </w:tc>
        <w:tc>
          <w:tcPr>
            <w:tcW w:w="3791" w:type="dxa"/>
            <w:tcBorders>
              <w:top w:val="dotted" w:sz="4" w:space="0" w:color="auto"/>
              <w:left w:val="single" w:sz="4" w:space="0" w:color="auto"/>
              <w:bottom w:val="single" w:sz="4" w:space="0" w:color="auto"/>
              <w:right w:val="single" w:sz="4" w:space="0" w:color="auto"/>
            </w:tcBorders>
            <w:vAlign w:val="center"/>
          </w:tcPr>
          <w:p w:rsidR="00C2362E" w:rsidRPr="003C09A0" w:rsidRDefault="00C2362E" w:rsidP="00DB7A01">
            <w:pPr>
              <w:rPr>
                <w:b/>
                <w:bCs/>
                <w:color w:val="000000" w:themeColor="text1"/>
              </w:rPr>
            </w:pPr>
            <w:r w:rsidRPr="003C09A0">
              <w:rPr>
                <w:color w:val="000000" w:themeColor="text1"/>
              </w:rPr>
              <w:t>Toàn bộ phần giảm đi hoặc tăng thêm của các chứng khoán tại chỉ tiêu đầu tư tài chính</w:t>
            </w:r>
          </w:p>
        </w:tc>
        <w:tc>
          <w:tcPr>
            <w:tcW w:w="1800" w:type="dxa"/>
            <w:tcBorders>
              <w:top w:val="dotted" w:sz="4" w:space="0" w:color="auto"/>
              <w:left w:val="single" w:sz="4" w:space="0" w:color="auto"/>
              <w:bottom w:val="single" w:sz="4" w:space="0" w:color="auto"/>
              <w:right w:val="single" w:sz="4" w:space="0" w:color="auto"/>
            </w:tcBorders>
            <w:vAlign w:val="center"/>
          </w:tcPr>
          <w:p w:rsidR="00C2362E" w:rsidRPr="00DB1AA7" w:rsidRDefault="00C2362E" w:rsidP="00C2362E">
            <w:pPr>
              <w:jc w:val="right"/>
            </w:pPr>
            <w:r w:rsidRPr="00DB1AA7">
              <w:t>-</w:t>
            </w:r>
          </w:p>
        </w:tc>
        <w:tc>
          <w:tcPr>
            <w:tcW w:w="1530" w:type="dxa"/>
            <w:tcBorders>
              <w:top w:val="dotted" w:sz="4" w:space="0" w:color="auto"/>
              <w:left w:val="single" w:sz="4" w:space="0" w:color="auto"/>
              <w:bottom w:val="single" w:sz="4" w:space="0" w:color="auto"/>
              <w:right w:val="single" w:sz="4" w:space="0" w:color="auto"/>
            </w:tcBorders>
            <w:vAlign w:val="center"/>
          </w:tcPr>
          <w:p w:rsidR="00C2362E" w:rsidRDefault="004B717A" w:rsidP="00C2362E">
            <w:pPr>
              <w:jc w:val="right"/>
            </w:pPr>
            <w:r>
              <w:t>-</w:t>
            </w:r>
          </w:p>
        </w:tc>
        <w:tc>
          <w:tcPr>
            <w:tcW w:w="1620" w:type="dxa"/>
            <w:tcBorders>
              <w:top w:val="dotted" w:sz="4" w:space="0" w:color="auto"/>
              <w:left w:val="single" w:sz="4" w:space="0" w:color="auto"/>
              <w:bottom w:val="single" w:sz="4" w:space="0" w:color="auto"/>
              <w:right w:val="single" w:sz="4" w:space="0" w:color="auto"/>
            </w:tcBorders>
            <w:vAlign w:val="center"/>
          </w:tcPr>
          <w:p w:rsidR="00C2362E" w:rsidRDefault="004B717A" w:rsidP="00C2362E">
            <w:pPr>
              <w:jc w:val="right"/>
            </w:pPr>
            <w:r>
              <w:t>-</w:t>
            </w:r>
          </w:p>
        </w:tc>
      </w:tr>
      <w:tr w:rsidR="00C2362E" w:rsidRPr="003C09A0" w:rsidTr="002F76B7">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2362E" w:rsidRPr="003C09A0" w:rsidRDefault="00C2362E" w:rsidP="00DB7A01">
            <w:pPr>
              <w:jc w:val="center"/>
              <w:rPr>
                <w:b/>
                <w:bCs/>
                <w:color w:val="000000" w:themeColor="text1"/>
              </w:rPr>
            </w:pPr>
            <w:r w:rsidRPr="003C09A0">
              <w:rPr>
                <w:b/>
                <w:bCs/>
                <w:color w:val="000000" w:themeColor="text1"/>
              </w:rPr>
              <w:t>1A</w:t>
            </w:r>
          </w:p>
        </w:tc>
        <w:tc>
          <w:tcPr>
            <w:tcW w:w="3791" w:type="dxa"/>
            <w:tcBorders>
              <w:top w:val="single" w:sz="4" w:space="0" w:color="auto"/>
              <w:left w:val="single" w:sz="4" w:space="0" w:color="auto"/>
              <w:bottom w:val="single" w:sz="4" w:space="0" w:color="auto"/>
              <w:right w:val="single" w:sz="4" w:space="0" w:color="auto"/>
            </w:tcBorders>
            <w:shd w:val="clear" w:color="auto" w:fill="auto"/>
            <w:vAlign w:val="center"/>
          </w:tcPr>
          <w:p w:rsidR="00C2362E" w:rsidRPr="003C09A0" w:rsidRDefault="00C2362E" w:rsidP="00DB7A01">
            <w:pPr>
              <w:jc w:val="center"/>
              <w:rPr>
                <w:b/>
                <w:color w:val="000000" w:themeColor="text1"/>
              </w:rPr>
            </w:pPr>
            <w:r w:rsidRPr="003C09A0">
              <w:rPr>
                <w:b/>
                <w:color w:val="000000" w:themeColor="text1"/>
              </w:rPr>
              <w:t>Tổng</w:t>
            </w:r>
          </w:p>
        </w:tc>
        <w:tc>
          <w:tcPr>
            <w:tcW w:w="49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362E" w:rsidRPr="00DB1AA7" w:rsidRDefault="00AA15DB" w:rsidP="00C2362E">
            <w:pPr>
              <w:jc w:val="right"/>
              <w:rPr>
                <w:b/>
                <w:bCs/>
              </w:rPr>
            </w:pPr>
            <w:r w:rsidRPr="00AA15DB">
              <w:rPr>
                <w:b/>
                <w:bCs/>
              </w:rPr>
              <w:t>172.621.269.186</w:t>
            </w:r>
          </w:p>
        </w:tc>
      </w:tr>
      <w:tr w:rsidR="00CC277F" w:rsidRPr="003C09A0" w:rsidTr="002F76B7">
        <w:tc>
          <w:tcPr>
            <w:tcW w:w="709" w:type="dxa"/>
            <w:tcBorders>
              <w:top w:val="single" w:sz="4" w:space="0" w:color="auto"/>
              <w:left w:val="single" w:sz="4" w:space="0" w:color="auto"/>
              <w:bottom w:val="single" w:sz="4" w:space="0" w:color="auto"/>
              <w:right w:val="single" w:sz="4" w:space="0" w:color="auto"/>
            </w:tcBorders>
            <w:shd w:val="clear" w:color="auto" w:fill="auto"/>
          </w:tcPr>
          <w:p w:rsidR="00CC277F" w:rsidRPr="003C09A0" w:rsidRDefault="00CC277F" w:rsidP="00DB7A01">
            <w:pPr>
              <w:jc w:val="center"/>
              <w:rPr>
                <w:b/>
                <w:bCs/>
                <w:color w:val="000000" w:themeColor="text1"/>
              </w:rPr>
            </w:pPr>
            <w:r w:rsidRPr="003C09A0">
              <w:rPr>
                <w:b/>
                <w:bCs/>
                <w:color w:val="000000" w:themeColor="text1"/>
              </w:rPr>
              <w:t>B</w:t>
            </w:r>
          </w:p>
        </w:tc>
        <w:tc>
          <w:tcPr>
            <w:tcW w:w="3791" w:type="dxa"/>
            <w:tcBorders>
              <w:top w:val="single" w:sz="4" w:space="0" w:color="auto"/>
              <w:left w:val="single" w:sz="4" w:space="0" w:color="auto"/>
              <w:bottom w:val="single" w:sz="4" w:space="0" w:color="auto"/>
              <w:right w:val="single" w:sz="4" w:space="0" w:color="auto"/>
            </w:tcBorders>
            <w:shd w:val="clear" w:color="auto" w:fill="auto"/>
            <w:vAlign w:val="center"/>
          </w:tcPr>
          <w:p w:rsidR="00CC277F" w:rsidRPr="003C09A0" w:rsidRDefault="00CC277F" w:rsidP="00DB7A01">
            <w:pPr>
              <w:jc w:val="center"/>
              <w:rPr>
                <w:b/>
                <w:bCs/>
                <w:color w:val="000000" w:themeColor="text1"/>
              </w:rPr>
            </w:pPr>
            <w:r w:rsidRPr="003C09A0">
              <w:rPr>
                <w:b/>
                <w:bCs/>
                <w:color w:val="000000" w:themeColor="text1"/>
              </w:rPr>
              <w:t>Tài sản ngắn hạn</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C277F" w:rsidRPr="003C09A0" w:rsidRDefault="00CC277F" w:rsidP="00DB7A01">
            <w:pPr>
              <w:jc w:val="right"/>
              <w:rPr>
                <w:b/>
                <w:bCs/>
                <w:color w:val="000000" w:themeColor="text1"/>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CC277F" w:rsidRPr="003C09A0" w:rsidRDefault="00CC277F" w:rsidP="00DB7A01">
            <w:pPr>
              <w:jc w:val="right"/>
              <w:rPr>
                <w:b/>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C277F" w:rsidRPr="003C09A0" w:rsidRDefault="00CC277F" w:rsidP="00DB7A01">
            <w:pPr>
              <w:jc w:val="right"/>
              <w:rPr>
                <w:b/>
                <w:color w:val="000000" w:themeColor="text1"/>
              </w:rPr>
            </w:pPr>
          </w:p>
        </w:tc>
      </w:tr>
      <w:tr w:rsidR="00332FA9" w:rsidRPr="003C09A0" w:rsidTr="002F76B7">
        <w:tc>
          <w:tcPr>
            <w:tcW w:w="709" w:type="dxa"/>
            <w:tcBorders>
              <w:top w:val="single" w:sz="4" w:space="0" w:color="auto"/>
              <w:left w:val="single" w:sz="4" w:space="0" w:color="auto"/>
              <w:bottom w:val="dotted" w:sz="4" w:space="0" w:color="auto"/>
              <w:right w:val="single" w:sz="4" w:space="0" w:color="auto"/>
            </w:tcBorders>
          </w:tcPr>
          <w:p w:rsidR="00332FA9" w:rsidRPr="003C09A0" w:rsidRDefault="00332FA9" w:rsidP="00DB7A01">
            <w:pPr>
              <w:jc w:val="center"/>
              <w:rPr>
                <w:b/>
                <w:bCs/>
                <w:i/>
                <w:color w:val="000000" w:themeColor="text1"/>
              </w:rPr>
            </w:pPr>
            <w:r w:rsidRPr="003C09A0">
              <w:rPr>
                <w:b/>
                <w:bCs/>
                <w:i/>
                <w:color w:val="000000" w:themeColor="text1"/>
              </w:rPr>
              <w:t>I</w:t>
            </w:r>
          </w:p>
        </w:tc>
        <w:tc>
          <w:tcPr>
            <w:tcW w:w="3791" w:type="dxa"/>
            <w:tcBorders>
              <w:top w:val="single" w:sz="4" w:space="0" w:color="auto"/>
              <w:left w:val="single" w:sz="4" w:space="0" w:color="auto"/>
              <w:bottom w:val="dotted" w:sz="4" w:space="0" w:color="auto"/>
              <w:right w:val="single" w:sz="4" w:space="0" w:color="auto"/>
            </w:tcBorders>
            <w:vAlign w:val="center"/>
          </w:tcPr>
          <w:p w:rsidR="00332FA9" w:rsidRPr="003C09A0" w:rsidRDefault="00332FA9" w:rsidP="00DB7A01">
            <w:pPr>
              <w:rPr>
                <w:b/>
                <w:i/>
                <w:color w:val="000000" w:themeColor="text1"/>
              </w:rPr>
            </w:pPr>
            <w:r w:rsidRPr="003C09A0">
              <w:rPr>
                <w:b/>
                <w:i/>
                <w:color w:val="000000" w:themeColor="text1"/>
              </w:rPr>
              <w:t>Tiền và các khoản tương đương tiền</w:t>
            </w:r>
          </w:p>
        </w:tc>
        <w:tc>
          <w:tcPr>
            <w:tcW w:w="1800" w:type="dxa"/>
            <w:tcBorders>
              <w:top w:val="single" w:sz="4" w:space="0" w:color="auto"/>
              <w:left w:val="single" w:sz="4" w:space="0" w:color="auto"/>
              <w:bottom w:val="dotted" w:sz="4" w:space="0" w:color="auto"/>
              <w:right w:val="single" w:sz="4" w:space="0" w:color="auto"/>
            </w:tcBorders>
            <w:vAlign w:val="center"/>
          </w:tcPr>
          <w:p w:rsidR="00332FA9" w:rsidRPr="003C09A0" w:rsidRDefault="00332FA9" w:rsidP="00DB7A01">
            <w:pPr>
              <w:jc w:val="right"/>
              <w:rPr>
                <w:color w:val="000000" w:themeColor="text1"/>
              </w:rPr>
            </w:pPr>
            <w:r w:rsidRPr="003C09A0">
              <w:rPr>
                <w:color w:val="000000" w:themeColor="text1"/>
              </w:rPr>
              <w:t>-</w:t>
            </w:r>
          </w:p>
        </w:tc>
        <w:tc>
          <w:tcPr>
            <w:tcW w:w="1530" w:type="dxa"/>
            <w:tcBorders>
              <w:top w:val="single" w:sz="4" w:space="0" w:color="auto"/>
              <w:left w:val="single" w:sz="4" w:space="0" w:color="auto"/>
              <w:bottom w:val="dotted" w:sz="4" w:space="0" w:color="auto"/>
              <w:right w:val="single" w:sz="4" w:space="0" w:color="auto"/>
            </w:tcBorders>
            <w:vAlign w:val="center"/>
          </w:tcPr>
          <w:p w:rsidR="00332FA9" w:rsidRPr="003C09A0" w:rsidRDefault="00332FA9" w:rsidP="00DB7A01">
            <w:pPr>
              <w:jc w:val="right"/>
              <w:rPr>
                <w:b/>
                <w:bCs/>
                <w:i/>
                <w:iCs/>
                <w:color w:val="000000" w:themeColor="text1"/>
              </w:rPr>
            </w:pPr>
            <w:r w:rsidRPr="003C09A0">
              <w:rPr>
                <w:b/>
                <w:bCs/>
                <w:i/>
                <w:iCs/>
                <w:color w:val="000000" w:themeColor="text1"/>
              </w:rPr>
              <w:t>-</w:t>
            </w:r>
          </w:p>
        </w:tc>
        <w:tc>
          <w:tcPr>
            <w:tcW w:w="1620" w:type="dxa"/>
            <w:tcBorders>
              <w:top w:val="single" w:sz="4" w:space="0" w:color="auto"/>
              <w:left w:val="single" w:sz="4" w:space="0" w:color="auto"/>
              <w:bottom w:val="dotted" w:sz="4" w:space="0" w:color="auto"/>
              <w:right w:val="single" w:sz="4" w:space="0" w:color="auto"/>
            </w:tcBorders>
            <w:vAlign w:val="center"/>
          </w:tcPr>
          <w:p w:rsidR="00332FA9" w:rsidRPr="003C09A0" w:rsidRDefault="00332FA9" w:rsidP="00DB7A01">
            <w:pPr>
              <w:jc w:val="right"/>
              <w:rPr>
                <w:b/>
                <w:bCs/>
                <w:i/>
                <w:iCs/>
                <w:color w:val="000000" w:themeColor="text1"/>
              </w:rPr>
            </w:pPr>
            <w:r w:rsidRPr="003C09A0">
              <w:rPr>
                <w:b/>
                <w:bCs/>
                <w:i/>
                <w:iCs/>
                <w:color w:val="000000" w:themeColor="text1"/>
              </w:rPr>
              <w:t>-</w:t>
            </w:r>
          </w:p>
        </w:tc>
      </w:tr>
      <w:tr w:rsidR="00332FA9" w:rsidRPr="003C09A0" w:rsidTr="002F76B7">
        <w:tc>
          <w:tcPr>
            <w:tcW w:w="709" w:type="dxa"/>
            <w:tcBorders>
              <w:top w:val="dotted" w:sz="4" w:space="0" w:color="auto"/>
              <w:left w:val="single" w:sz="4" w:space="0" w:color="auto"/>
              <w:bottom w:val="dotted" w:sz="4" w:space="0" w:color="auto"/>
              <w:right w:val="single" w:sz="4" w:space="0" w:color="auto"/>
            </w:tcBorders>
          </w:tcPr>
          <w:p w:rsidR="00332FA9" w:rsidRPr="003C09A0" w:rsidRDefault="00332FA9" w:rsidP="00DB7A01">
            <w:pPr>
              <w:jc w:val="center"/>
              <w:rPr>
                <w:b/>
                <w:bCs/>
                <w:i/>
                <w:color w:val="000000" w:themeColor="text1"/>
              </w:rPr>
            </w:pPr>
            <w:r w:rsidRPr="003C09A0">
              <w:rPr>
                <w:b/>
                <w:bCs/>
                <w:i/>
                <w:color w:val="000000" w:themeColor="text1"/>
              </w:rPr>
              <w:t>II</w:t>
            </w:r>
          </w:p>
        </w:tc>
        <w:tc>
          <w:tcPr>
            <w:tcW w:w="3791" w:type="dxa"/>
            <w:tcBorders>
              <w:top w:val="dotted" w:sz="4" w:space="0" w:color="auto"/>
              <w:left w:val="single" w:sz="4" w:space="0" w:color="auto"/>
              <w:bottom w:val="dotted" w:sz="4" w:space="0" w:color="auto"/>
              <w:right w:val="single" w:sz="4" w:space="0" w:color="auto"/>
            </w:tcBorders>
            <w:vAlign w:val="center"/>
          </w:tcPr>
          <w:p w:rsidR="00332FA9" w:rsidRPr="003C09A0" w:rsidRDefault="00332FA9" w:rsidP="00DB7A01">
            <w:pPr>
              <w:rPr>
                <w:b/>
                <w:i/>
                <w:color w:val="000000" w:themeColor="text1"/>
              </w:rPr>
            </w:pPr>
            <w:r w:rsidRPr="003C09A0">
              <w:rPr>
                <w:b/>
                <w:i/>
                <w:color w:val="000000" w:themeColor="text1"/>
              </w:rPr>
              <w:t>Các khoản đầu tư tài chính ngắn hạn</w:t>
            </w:r>
          </w:p>
        </w:tc>
        <w:tc>
          <w:tcPr>
            <w:tcW w:w="1800" w:type="dxa"/>
            <w:tcBorders>
              <w:top w:val="dotted" w:sz="4" w:space="0" w:color="auto"/>
              <w:left w:val="single" w:sz="4" w:space="0" w:color="auto"/>
              <w:bottom w:val="dotted" w:sz="4" w:space="0" w:color="auto"/>
              <w:right w:val="single" w:sz="4" w:space="0" w:color="auto"/>
            </w:tcBorders>
            <w:vAlign w:val="center"/>
          </w:tcPr>
          <w:p w:rsidR="00332FA9" w:rsidRPr="003C09A0" w:rsidRDefault="00332FA9" w:rsidP="00DB7A01">
            <w:pPr>
              <w:jc w:val="right"/>
              <w:rPr>
                <w:color w:val="000000" w:themeColor="text1"/>
              </w:rPr>
            </w:pPr>
            <w:r w:rsidRPr="003C09A0">
              <w:rPr>
                <w:color w:val="000000" w:themeColor="text1"/>
              </w:rPr>
              <w:t>-</w:t>
            </w:r>
          </w:p>
        </w:tc>
        <w:tc>
          <w:tcPr>
            <w:tcW w:w="1530" w:type="dxa"/>
            <w:tcBorders>
              <w:top w:val="dotted" w:sz="4" w:space="0" w:color="auto"/>
              <w:left w:val="single" w:sz="4" w:space="0" w:color="auto"/>
              <w:bottom w:val="dotted" w:sz="4" w:space="0" w:color="auto"/>
              <w:right w:val="single" w:sz="4" w:space="0" w:color="auto"/>
            </w:tcBorders>
            <w:vAlign w:val="center"/>
          </w:tcPr>
          <w:p w:rsidR="00332FA9" w:rsidRPr="003C09A0" w:rsidRDefault="00332FA9" w:rsidP="00DB7A01">
            <w:pPr>
              <w:jc w:val="right"/>
              <w:rPr>
                <w:b/>
                <w:bCs/>
                <w:i/>
                <w:iCs/>
                <w:color w:val="000000" w:themeColor="text1"/>
              </w:rPr>
            </w:pPr>
            <w:r w:rsidRPr="003C09A0">
              <w:rPr>
                <w:b/>
                <w:bCs/>
                <w:i/>
                <w:iCs/>
                <w:color w:val="000000" w:themeColor="text1"/>
              </w:rPr>
              <w:t>-</w:t>
            </w:r>
          </w:p>
        </w:tc>
        <w:tc>
          <w:tcPr>
            <w:tcW w:w="1620" w:type="dxa"/>
            <w:tcBorders>
              <w:top w:val="dotted" w:sz="4" w:space="0" w:color="auto"/>
              <w:left w:val="single" w:sz="4" w:space="0" w:color="auto"/>
              <w:bottom w:val="dotted" w:sz="4" w:space="0" w:color="auto"/>
              <w:right w:val="single" w:sz="4" w:space="0" w:color="auto"/>
            </w:tcBorders>
            <w:vAlign w:val="center"/>
          </w:tcPr>
          <w:p w:rsidR="00332FA9" w:rsidRPr="003C09A0" w:rsidRDefault="00332FA9" w:rsidP="00DB7A01">
            <w:pPr>
              <w:jc w:val="right"/>
              <w:rPr>
                <w:b/>
                <w:bCs/>
                <w:i/>
                <w:iCs/>
                <w:color w:val="000000" w:themeColor="text1"/>
              </w:rPr>
            </w:pPr>
            <w:r w:rsidRPr="003C09A0">
              <w:rPr>
                <w:b/>
                <w:bCs/>
                <w:i/>
                <w:iCs/>
                <w:color w:val="000000" w:themeColor="text1"/>
              </w:rPr>
              <w:t>-</w:t>
            </w:r>
          </w:p>
        </w:tc>
      </w:tr>
      <w:tr w:rsidR="00332FA9" w:rsidRPr="003C09A0" w:rsidTr="002F76B7">
        <w:tc>
          <w:tcPr>
            <w:tcW w:w="709" w:type="dxa"/>
            <w:tcBorders>
              <w:top w:val="dotted" w:sz="4" w:space="0" w:color="auto"/>
              <w:left w:val="single" w:sz="4" w:space="0" w:color="auto"/>
              <w:bottom w:val="dotted" w:sz="4" w:space="0" w:color="auto"/>
              <w:right w:val="single" w:sz="4" w:space="0" w:color="auto"/>
            </w:tcBorders>
          </w:tcPr>
          <w:p w:rsidR="00332FA9" w:rsidRPr="003C09A0" w:rsidRDefault="00332FA9" w:rsidP="00DB7A01">
            <w:pPr>
              <w:jc w:val="center"/>
              <w:rPr>
                <w:bCs/>
                <w:color w:val="000000" w:themeColor="text1"/>
              </w:rPr>
            </w:pPr>
            <w:r w:rsidRPr="003C09A0">
              <w:rPr>
                <w:bCs/>
                <w:color w:val="000000" w:themeColor="text1"/>
              </w:rPr>
              <w:t>1.</w:t>
            </w:r>
          </w:p>
        </w:tc>
        <w:tc>
          <w:tcPr>
            <w:tcW w:w="3791" w:type="dxa"/>
            <w:tcBorders>
              <w:top w:val="dotted" w:sz="4" w:space="0" w:color="auto"/>
              <w:left w:val="single" w:sz="4" w:space="0" w:color="auto"/>
              <w:bottom w:val="dotted" w:sz="4" w:space="0" w:color="auto"/>
              <w:right w:val="single" w:sz="4" w:space="0" w:color="auto"/>
            </w:tcBorders>
            <w:vAlign w:val="center"/>
          </w:tcPr>
          <w:p w:rsidR="00332FA9" w:rsidRPr="003C09A0" w:rsidRDefault="00332FA9" w:rsidP="00DB7A01">
            <w:pPr>
              <w:pStyle w:val="ListParagraph"/>
              <w:ind w:left="0"/>
              <w:rPr>
                <w:color w:val="000000" w:themeColor="text1"/>
              </w:rPr>
            </w:pPr>
            <w:r w:rsidRPr="003C09A0">
              <w:rPr>
                <w:color w:val="000000" w:themeColor="text1"/>
              </w:rPr>
              <w:t>Đầu tư ngắn hạn</w:t>
            </w:r>
          </w:p>
        </w:tc>
        <w:tc>
          <w:tcPr>
            <w:tcW w:w="1800" w:type="dxa"/>
            <w:tcBorders>
              <w:top w:val="dotted" w:sz="4" w:space="0" w:color="auto"/>
              <w:left w:val="single" w:sz="4" w:space="0" w:color="auto"/>
              <w:bottom w:val="dotted" w:sz="4" w:space="0" w:color="auto"/>
              <w:right w:val="single" w:sz="4" w:space="0" w:color="auto"/>
            </w:tcBorders>
            <w:vAlign w:val="center"/>
          </w:tcPr>
          <w:p w:rsidR="00332FA9" w:rsidRPr="003C09A0" w:rsidRDefault="00332FA9" w:rsidP="00DB7A01">
            <w:pPr>
              <w:jc w:val="right"/>
              <w:rPr>
                <w:color w:val="000000" w:themeColor="text1"/>
              </w:rPr>
            </w:pPr>
            <w:r w:rsidRPr="003C09A0">
              <w:rPr>
                <w:color w:val="000000" w:themeColor="text1"/>
              </w:rPr>
              <w:t>-</w:t>
            </w:r>
          </w:p>
        </w:tc>
        <w:tc>
          <w:tcPr>
            <w:tcW w:w="1530" w:type="dxa"/>
            <w:tcBorders>
              <w:top w:val="dotted" w:sz="4" w:space="0" w:color="auto"/>
              <w:left w:val="single" w:sz="4" w:space="0" w:color="auto"/>
              <w:bottom w:val="dotted" w:sz="4" w:space="0" w:color="auto"/>
              <w:right w:val="single" w:sz="4" w:space="0" w:color="auto"/>
            </w:tcBorders>
            <w:vAlign w:val="center"/>
          </w:tcPr>
          <w:p w:rsidR="00332FA9" w:rsidRPr="003C09A0" w:rsidRDefault="00332FA9" w:rsidP="00DB7A01">
            <w:pPr>
              <w:jc w:val="right"/>
              <w:rPr>
                <w:color w:val="000000" w:themeColor="text1"/>
              </w:rPr>
            </w:pPr>
            <w:r w:rsidRPr="003C09A0">
              <w:rPr>
                <w:color w:val="000000" w:themeColor="text1"/>
              </w:rPr>
              <w:t>-</w:t>
            </w:r>
          </w:p>
        </w:tc>
        <w:tc>
          <w:tcPr>
            <w:tcW w:w="1620" w:type="dxa"/>
            <w:tcBorders>
              <w:top w:val="dotted" w:sz="4" w:space="0" w:color="auto"/>
              <w:left w:val="single" w:sz="4" w:space="0" w:color="auto"/>
              <w:bottom w:val="dotted" w:sz="4" w:space="0" w:color="auto"/>
              <w:right w:val="single" w:sz="4" w:space="0" w:color="auto"/>
            </w:tcBorders>
            <w:vAlign w:val="center"/>
          </w:tcPr>
          <w:p w:rsidR="00332FA9" w:rsidRPr="003C09A0" w:rsidRDefault="00332FA9" w:rsidP="00DB7A01">
            <w:pPr>
              <w:jc w:val="right"/>
              <w:rPr>
                <w:color w:val="000000" w:themeColor="text1"/>
              </w:rPr>
            </w:pPr>
            <w:r w:rsidRPr="003C09A0">
              <w:rPr>
                <w:color w:val="000000" w:themeColor="text1"/>
              </w:rPr>
              <w:t>-</w:t>
            </w:r>
          </w:p>
        </w:tc>
      </w:tr>
      <w:tr w:rsidR="00332FA9" w:rsidRPr="003C09A0" w:rsidTr="002F76B7">
        <w:tc>
          <w:tcPr>
            <w:tcW w:w="709" w:type="dxa"/>
            <w:tcBorders>
              <w:top w:val="dotted" w:sz="4" w:space="0" w:color="auto"/>
              <w:left w:val="single" w:sz="4" w:space="0" w:color="auto"/>
              <w:bottom w:val="dotted" w:sz="4" w:space="0" w:color="auto"/>
              <w:right w:val="single" w:sz="4" w:space="0" w:color="auto"/>
            </w:tcBorders>
          </w:tcPr>
          <w:p w:rsidR="00332FA9" w:rsidRPr="003C09A0" w:rsidRDefault="00332FA9" w:rsidP="00DB7A01">
            <w:pPr>
              <w:jc w:val="center"/>
              <w:rPr>
                <w:bCs/>
                <w:color w:val="000000" w:themeColor="text1"/>
              </w:rPr>
            </w:pPr>
          </w:p>
        </w:tc>
        <w:tc>
          <w:tcPr>
            <w:tcW w:w="3791" w:type="dxa"/>
            <w:tcBorders>
              <w:top w:val="dotted" w:sz="4" w:space="0" w:color="auto"/>
              <w:left w:val="single" w:sz="4" w:space="0" w:color="auto"/>
              <w:bottom w:val="dotted" w:sz="4" w:space="0" w:color="auto"/>
              <w:right w:val="single" w:sz="4" w:space="0" w:color="auto"/>
            </w:tcBorders>
            <w:vAlign w:val="center"/>
          </w:tcPr>
          <w:p w:rsidR="00332FA9" w:rsidRPr="001C0C77" w:rsidRDefault="00332FA9" w:rsidP="00DB7A01">
            <w:pPr>
              <w:pStyle w:val="ListParagraph"/>
              <w:ind w:left="0"/>
              <w:rPr>
                <w:color w:val="000000" w:themeColor="text1"/>
              </w:rPr>
            </w:pPr>
            <w:r w:rsidRPr="001C0C77">
              <w:rPr>
                <w:color w:val="000000" w:themeColor="text1"/>
              </w:rPr>
              <w:t>Chứng khoán tiềm ẩn rủi ro thị trường theo quy định tạ</w:t>
            </w:r>
            <w:r w:rsidR="002F76B7">
              <w:rPr>
                <w:color w:val="000000" w:themeColor="text1"/>
              </w:rPr>
              <w:t>i K</w:t>
            </w:r>
            <w:r w:rsidRPr="001C0C77">
              <w:rPr>
                <w:color w:val="000000" w:themeColor="text1"/>
              </w:rPr>
              <w:t>hoản 2 Điều 8</w:t>
            </w:r>
          </w:p>
        </w:tc>
        <w:tc>
          <w:tcPr>
            <w:tcW w:w="1800" w:type="dxa"/>
            <w:tcBorders>
              <w:top w:val="dotted" w:sz="4" w:space="0" w:color="auto"/>
              <w:left w:val="single" w:sz="4" w:space="0" w:color="auto"/>
              <w:bottom w:val="dotted" w:sz="4" w:space="0" w:color="auto"/>
              <w:right w:val="single" w:sz="4" w:space="0" w:color="auto"/>
            </w:tcBorders>
            <w:vAlign w:val="center"/>
          </w:tcPr>
          <w:p w:rsidR="00332FA9" w:rsidRPr="001C0C77" w:rsidRDefault="00332FA9" w:rsidP="00DB7A01">
            <w:pPr>
              <w:jc w:val="right"/>
              <w:rPr>
                <w:color w:val="000000" w:themeColor="text1"/>
              </w:rPr>
            </w:pPr>
            <w:r w:rsidRPr="001C0C77">
              <w:rPr>
                <w:color w:val="000000" w:themeColor="text1"/>
              </w:rPr>
              <w:t>-</w:t>
            </w:r>
          </w:p>
        </w:tc>
        <w:tc>
          <w:tcPr>
            <w:tcW w:w="1530" w:type="dxa"/>
            <w:tcBorders>
              <w:top w:val="dotted" w:sz="4" w:space="0" w:color="auto"/>
              <w:left w:val="single" w:sz="4" w:space="0" w:color="auto"/>
              <w:bottom w:val="dotted" w:sz="4" w:space="0" w:color="auto"/>
              <w:right w:val="single" w:sz="4" w:space="0" w:color="auto"/>
            </w:tcBorders>
            <w:vAlign w:val="center"/>
          </w:tcPr>
          <w:p w:rsidR="00332FA9" w:rsidRPr="001C0C77" w:rsidRDefault="00332FA9" w:rsidP="00DB7A01">
            <w:pPr>
              <w:jc w:val="right"/>
              <w:rPr>
                <w:color w:val="000000" w:themeColor="text1"/>
              </w:rPr>
            </w:pPr>
            <w:r w:rsidRPr="001C0C77">
              <w:rPr>
                <w:color w:val="000000" w:themeColor="text1"/>
              </w:rPr>
              <w:t>-</w:t>
            </w:r>
          </w:p>
        </w:tc>
        <w:tc>
          <w:tcPr>
            <w:tcW w:w="1620" w:type="dxa"/>
            <w:tcBorders>
              <w:top w:val="dotted" w:sz="4" w:space="0" w:color="auto"/>
              <w:left w:val="single" w:sz="4" w:space="0" w:color="auto"/>
              <w:bottom w:val="dotted" w:sz="4" w:space="0" w:color="auto"/>
              <w:right w:val="single" w:sz="4" w:space="0" w:color="auto"/>
            </w:tcBorders>
            <w:vAlign w:val="center"/>
          </w:tcPr>
          <w:p w:rsidR="00332FA9" w:rsidRPr="001C0C77" w:rsidRDefault="00332FA9" w:rsidP="00DB7A01">
            <w:pPr>
              <w:jc w:val="right"/>
              <w:rPr>
                <w:color w:val="000000" w:themeColor="text1"/>
              </w:rPr>
            </w:pPr>
            <w:r w:rsidRPr="001C0C77">
              <w:rPr>
                <w:color w:val="000000" w:themeColor="text1"/>
              </w:rPr>
              <w:t>-</w:t>
            </w:r>
          </w:p>
        </w:tc>
      </w:tr>
      <w:tr w:rsidR="00332FA9" w:rsidRPr="003C09A0" w:rsidTr="002F76B7">
        <w:tc>
          <w:tcPr>
            <w:tcW w:w="709" w:type="dxa"/>
            <w:tcBorders>
              <w:top w:val="dotted" w:sz="4" w:space="0" w:color="auto"/>
              <w:left w:val="single" w:sz="4" w:space="0" w:color="auto"/>
              <w:bottom w:val="dotted" w:sz="4" w:space="0" w:color="auto"/>
              <w:right w:val="single" w:sz="4" w:space="0" w:color="auto"/>
            </w:tcBorders>
          </w:tcPr>
          <w:p w:rsidR="00332FA9" w:rsidRPr="003C09A0" w:rsidRDefault="00332FA9" w:rsidP="00DB7A01">
            <w:pPr>
              <w:jc w:val="center"/>
              <w:rPr>
                <w:bCs/>
                <w:color w:val="000000" w:themeColor="text1"/>
              </w:rPr>
            </w:pPr>
          </w:p>
        </w:tc>
        <w:tc>
          <w:tcPr>
            <w:tcW w:w="3791" w:type="dxa"/>
            <w:tcBorders>
              <w:top w:val="dotted" w:sz="4" w:space="0" w:color="auto"/>
              <w:left w:val="single" w:sz="4" w:space="0" w:color="auto"/>
              <w:bottom w:val="dotted" w:sz="4" w:space="0" w:color="auto"/>
              <w:right w:val="single" w:sz="4" w:space="0" w:color="auto"/>
            </w:tcBorders>
            <w:vAlign w:val="center"/>
          </w:tcPr>
          <w:p w:rsidR="00332FA9" w:rsidRPr="001C0C77" w:rsidRDefault="00332FA9" w:rsidP="00DB7A01">
            <w:pPr>
              <w:pStyle w:val="ListParagraph"/>
              <w:ind w:left="0"/>
              <w:rPr>
                <w:color w:val="000000" w:themeColor="text1"/>
              </w:rPr>
            </w:pPr>
            <w:r w:rsidRPr="001C0C77">
              <w:rPr>
                <w:color w:val="000000" w:themeColor="text1"/>
              </w:rPr>
              <w:t>Chứng khoán bị giảm trừ khỏi vốn khả dụng theo quy đị</w:t>
            </w:r>
            <w:r w:rsidR="002F76B7">
              <w:rPr>
                <w:color w:val="000000" w:themeColor="text1"/>
              </w:rPr>
              <w:t>nh K</w:t>
            </w:r>
            <w:r w:rsidRPr="001C0C77">
              <w:rPr>
                <w:color w:val="000000" w:themeColor="text1"/>
              </w:rPr>
              <w:t>hoản 5 Điều 5</w:t>
            </w:r>
          </w:p>
        </w:tc>
        <w:tc>
          <w:tcPr>
            <w:tcW w:w="1800" w:type="dxa"/>
            <w:tcBorders>
              <w:top w:val="dotted" w:sz="4" w:space="0" w:color="auto"/>
              <w:left w:val="single" w:sz="4" w:space="0" w:color="auto"/>
              <w:bottom w:val="dotted" w:sz="4" w:space="0" w:color="auto"/>
              <w:right w:val="single" w:sz="4" w:space="0" w:color="auto"/>
            </w:tcBorders>
            <w:vAlign w:val="center"/>
          </w:tcPr>
          <w:p w:rsidR="00332FA9" w:rsidRPr="001C0C77" w:rsidRDefault="00332FA9" w:rsidP="00DB7A01">
            <w:pPr>
              <w:jc w:val="right"/>
              <w:rPr>
                <w:color w:val="000000" w:themeColor="text1"/>
              </w:rPr>
            </w:pPr>
            <w:r w:rsidRPr="001C0C77">
              <w:rPr>
                <w:color w:val="000000" w:themeColor="text1"/>
              </w:rPr>
              <w:t>-</w:t>
            </w:r>
          </w:p>
        </w:tc>
        <w:tc>
          <w:tcPr>
            <w:tcW w:w="1530" w:type="dxa"/>
            <w:tcBorders>
              <w:top w:val="dotted" w:sz="4" w:space="0" w:color="auto"/>
              <w:left w:val="single" w:sz="4" w:space="0" w:color="auto"/>
              <w:bottom w:val="dotted" w:sz="4" w:space="0" w:color="auto"/>
              <w:right w:val="single" w:sz="4" w:space="0" w:color="auto"/>
            </w:tcBorders>
            <w:vAlign w:val="center"/>
          </w:tcPr>
          <w:p w:rsidR="00332FA9" w:rsidRPr="001C0C77" w:rsidRDefault="00332FA9" w:rsidP="00DB7A01">
            <w:pPr>
              <w:jc w:val="right"/>
              <w:rPr>
                <w:color w:val="000000" w:themeColor="text1"/>
              </w:rPr>
            </w:pPr>
            <w:r w:rsidRPr="001C0C77">
              <w:rPr>
                <w:color w:val="000000" w:themeColor="text1"/>
              </w:rPr>
              <w:t>-</w:t>
            </w:r>
          </w:p>
        </w:tc>
        <w:tc>
          <w:tcPr>
            <w:tcW w:w="1620" w:type="dxa"/>
            <w:tcBorders>
              <w:top w:val="dotted" w:sz="4" w:space="0" w:color="auto"/>
              <w:left w:val="single" w:sz="4" w:space="0" w:color="auto"/>
              <w:bottom w:val="dotted" w:sz="4" w:space="0" w:color="auto"/>
              <w:right w:val="single" w:sz="4" w:space="0" w:color="auto"/>
            </w:tcBorders>
            <w:vAlign w:val="center"/>
          </w:tcPr>
          <w:p w:rsidR="00332FA9" w:rsidRPr="001C0C77" w:rsidRDefault="00332FA9" w:rsidP="00DB7A01">
            <w:pPr>
              <w:jc w:val="right"/>
              <w:rPr>
                <w:color w:val="000000" w:themeColor="text1"/>
              </w:rPr>
            </w:pPr>
            <w:r w:rsidRPr="001C0C77">
              <w:rPr>
                <w:color w:val="000000" w:themeColor="text1"/>
              </w:rPr>
              <w:t>-</w:t>
            </w:r>
          </w:p>
        </w:tc>
      </w:tr>
      <w:tr w:rsidR="00332FA9" w:rsidRPr="003C09A0" w:rsidTr="002F76B7">
        <w:tc>
          <w:tcPr>
            <w:tcW w:w="709" w:type="dxa"/>
            <w:tcBorders>
              <w:top w:val="dotted" w:sz="4" w:space="0" w:color="auto"/>
              <w:left w:val="single" w:sz="4" w:space="0" w:color="auto"/>
              <w:bottom w:val="dotted" w:sz="4" w:space="0" w:color="auto"/>
              <w:right w:val="single" w:sz="4" w:space="0" w:color="auto"/>
            </w:tcBorders>
          </w:tcPr>
          <w:p w:rsidR="00332FA9" w:rsidRPr="003C09A0" w:rsidRDefault="00332FA9" w:rsidP="00DB7A01">
            <w:pPr>
              <w:jc w:val="center"/>
              <w:rPr>
                <w:bCs/>
                <w:color w:val="000000" w:themeColor="text1"/>
              </w:rPr>
            </w:pPr>
            <w:r w:rsidRPr="003C09A0">
              <w:rPr>
                <w:bCs/>
                <w:color w:val="000000" w:themeColor="text1"/>
              </w:rPr>
              <w:t>2.</w:t>
            </w:r>
          </w:p>
        </w:tc>
        <w:tc>
          <w:tcPr>
            <w:tcW w:w="3791" w:type="dxa"/>
            <w:tcBorders>
              <w:top w:val="dotted" w:sz="4" w:space="0" w:color="auto"/>
              <w:left w:val="single" w:sz="4" w:space="0" w:color="auto"/>
              <w:bottom w:val="dotted" w:sz="4" w:space="0" w:color="auto"/>
              <w:right w:val="single" w:sz="4" w:space="0" w:color="auto"/>
            </w:tcBorders>
            <w:vAlign w:val="center"/>
          </w:tcPr>
          <w:p w:rsidR="00332FA9" w:rsidRPr="003C09A0" w:rsidRDefault="00332FA9" w:rsidP="00DB7A01">
            <w:pPr>
              <w:rPr>
                <w:bCs/>
                <w:color w:val="000000" w:themeColor="text1"/>
              </w:rPr>
            </w:pPr>
            <w:r w:rsidRPr="003C09A0">
              <w:rPr>
                <w:bCs/>
                <w:color w:val="000000" w:themeColor="text1"/>
              </w:rPr>
              <w:t>Dự phòng giảm giá đầu tư ngắn hạn (*)</w:t>
            </w:r>
          </w:p>
        </w:tc>
        <w:tc>
          <w:tcPr>
            <w:tcW w:w="1800" w:type="dxa"/>
            <w:tcBorders>
              <w:top w:val="dotted" w:sz="4" w:space="0" w:color="auto"/>
              <w:left w:val="single" w:sz="4" w:space="0" w:color="auto"/>
              <w:bottom w:val="dotted" w:sz="4" w:space="0" w:color="auto"/>
              <w:right w:val="single" w:sz="4" w:space="0" w:color="auto"/>
            </w:tcBorders>
            <w:vAlign w:val="center"/>
          </w:tcPr>
          <w:p w:rsidR="00332FA9" w:rsidRPr="003C09A0" w:rsidRDefault="00332FA9" w:rsidP="00DB7A01">
            <w:pPr>
              <w:jc w:val="right"/>
              <w:rPr>
                <w:color w:val="000000" w:themeColor="text1"/>
              </w:rPr>
            </w:pPr>
            <w:r w:rsidRPr="003C09A0">
              <w:rPr>
                <w:color w:val="000000" w:themeColor="text1"/>
              </w:rPr>
              <w:t>-</w:t>
            </w:r>
          </w:p>
        </w:tc>
        <w:tc>
          <w:tcPr>
            <w:tcW w:w="1530" w:type="dxa"/>
            <w:tcBorders>
              <w:top w:val="dotted" w:sz="4" w:space="0" w:color="auto"/>
              <w:left w:val="single" w:sz="4" w:space="0" w:color="auto"/>
              <w:bottom w:val="dotted" w:sz="4" w:space="0" w:color="auto"/>
              <w:right w:val="single" w:sz="4" w:space="0" w:color="auto"/>
            </w:tcBorders>
            <w:vAlign w:val="center"/>
          </w:tcPr>
          <w:p w:rsidR="00332FA9" w:rsidRPr="003C09A0" w:rsidRDefault="00332FA9" w:rsidP="00DB7A01">
            <w:pPr>
              <w:jc w:val="right"/>
              <w:rPr>
                <w:color w:val="000000" w:themeColor="text1"/>
              </w:rPr>
            </w:pPr>
            <w:r w:rsidRPr="003C09A0">
              <w:rPr>
                <w:color w:val="000000" w:themeColor="text1"/>
              </w:rPr>
              <w:t>-</w:t>
            </w:r>
          </w:p>
        </w:tc>
        <w:tc>
          <w:tcPr>
            <w:tcW w:w="1620" w:type="dxa"/>
            <w:tcBorders>
              <w:top w:val="dotted" w:sz="4" w:space="0" w:color="auto"/>
              <w:left w:val="single" w:sz="4" w:space="0" w:color="auto"/>
              <w:bottom w:val="dotted" w:sz="4" w:space="0" w:color="auto"/>
              <w:right w:val="single" w:sz="4" w:space="0" w:color="auto"/>
            </w:tcBorders>
            <w:vAlign w:val="center"/>
          </w:tcPr>
          <w:p w:rsidR="00332FA9" w:rsidRPr="003C09A0" w:rsidRDefault="00332FA9" w:rsidP="00DB7A01">
            <w:pPr>
              <w:jc w:val="right"/>
              <w:rPr>
                <w:color w:val="000000" w:themeColor="text1"/>
              </w:rPr>
            </w:pPr>
            <w:r w:rsidRPr="003C09A0">
              <w:rPr>
                <w:color w:val="000000" w:themeColor="text1"/>
              </w:rPr>
              <w:t>-</w:t>
            </w:r>
          </w:p>
        </w:tc>
      </w:tr>
      <w:tr w:rsidR="00332FA9" w:rsidRPr="003C09A0" w:rsidTr="002F76B7">
        <w:tc>
          <w:tcPr>
            <w:tcW w:w="709" w:type="dxa"/>
            <w:tcBorders>
              <w:top w:val="dotted" w:sz="4" w:space="0" w:color="auto"/>
              <w:left w:val="single" w:sz="4" w:space="0" w:color="auto"/>
              <w:bottom w:val="dotted" w:sz="4" w:space="0" w:color="auto"/>
              <w:right w:val="single" w:sz="4" w:space="0" w:color="auto"/>
            </w:tcBorders>
          </w:tcPr>
          <w:p w:rsidR="00332FA9" w:rsidRPr="003C09A0" w:rsidRDefault="00332FA9" w:rsidP="00DB7A01">
            <w:pPr>
              <w:jc w:val="center"/>
              <w:rPr>
                <w:b/>
                <w:bCs/>
                <w:i/>
                <w:color w:val="000000" w:themeColor="text1"/>
              </w:rPr>
            </w:pPr>
            <w:r w:rsidRPr="003C09A0">
              <w:rPr>
                <w:b/>
                <w:bCs/>
                <w:i/>
                <w:color w:val="000000" w:themeColor="text1"/>
              </w:rPr>
              <w:t>III</w:t>
            </w:r>
          </w:p>
        </w:tc>
        <w:tc>
          <w:tcPr>
            <w:tcW w:w="3791" w:type="dxa"/>
            <w:tcBorders>
              <w:top w:val="dotted" w:sz="4" w:space="0" w:color="auto"/>
              <w:left w:val="single" w:sz="4" w:space="0" w:color="auto"/>
              <w:bottom w:val="dotted" w:sz="4" w:space="0" w:color="auto"/>
              <w:right w:val="single" w:sz="4" w:space="0" w:color="auto"/>
            </w:tcBorders>
            <w:vAlign w:val="center"/>
          </w:tcPr>
          <w:p w:rsidR="00332FA9" w:rsidRPr="003C09A0" w:rsidRDefault="00332FA9" w:rsidP="00DB7A01">
            <w:pPr>
              <w:rPr>
                <w:b/>
                <w:bCs/>
                <w:i/>
                <w:color w:val="000000" w:themeColor="text1"/>
              </w:rPr>
            </w:pPr>
            <w:r w:rsidRPr="003C09A0">
              <w:rPr>
                <w:b/>
                <w:bCs/>
                <w:i/>
                <w:color w:val="000000" w:themeColor="text1"/>
              </w:rPr>
              <w:t>Các khoản phải thu ngắn hạn</w:t>
            </w:r>
            <w:r w:rsidR="00142A28" w:rsidRPr="003C09A0">
              <w:rPr>
                <w:b/>
                <w:bCs/>
                <w:i/>
                <w:color w:val="000000" w:themeColor="text1"/>
              </w:rPr>
              <w:t>, kể cả phải thu từ hoạt động ủy thác</w:t>
            </w:r>
          </w:p>
        </w:tc>
        <w:tc>
          <w:tcPr>
            <w:tcW w:w="1800" w:type="dxa"/>
            <w:tcBorders>
              <w:top w:val="dotted" w:sz="4" w:space="0" w:color="auto"/>
              <w:left w:val="single" w:sz="4" w:space="0" w:color="auto"/>
              <w:bottom w:val="dotted" w:sz="4" w:space="0" w:color="auto"/>
              <w:right w:val="single" w:sz="4" w:space="0" w:color="auto"/>
            </w:tcBorders>
            <w:vAlign w:val="center"/>
          </w:tcPr>
          <w:p w:rsidR="00332FA9" w:rsidRPr="003C09A0" w:rsidRDefault="00332FA9" w:rsidP="00DB7A01">
            <w:pPr>
              <w:jc w:val="right"/>
              <w:rPr>
                <w:b/>
                <w:i/>
                <w:color w:val="000000" w:themeColor="text1"/>
              </w:rPr>
            </w:pPr>
            <w:r w:rsidRPr="003C09A0">
              <w:rPr>
                <w:b/>
                <w:i/>
                <w:color w:val="000000" w:themeColor="text1"/>
              </w:rPr>
              <w:t>-</w:t>
            </w:r>
          </w:p>
        </w:tc>
        <w:tc>
          <w:tcPr>
            <w:tcW w:w="1530" w:type="dxa"/>
            <w:tcBorders>
              <w:top w:val="dotted" w:sz="4" w:space="0" w:color="auto"/>
              <w:left w:val="single" w:sz="4" w:space="0" w:color="auto"/>
              <w:bottom w:val="dotted" w:sz="4" w:space="0" w:color="auto"/>
              <w:right w:val="single" w:sz="4" w:space="0" w:color="auto"/>
            </w:tcBorders>
            <w:vAlign w:val="center"/>
          </w:tcPr>
          <w:p w:rsidR="00332FA9" w:rsidRPr="003C09A0" w:rsidRDefault="00332FA9" w:rsidP="00DB7A01">
            <w:pPr>
              <w:jc w:val="right"/>
              <w:rPr>
                <w:b/>
                <w:bCs/>
                <w:i/>
                <w:iCs/>
                <w:color w:val="000000" w:themeColor="text1"/>
              </w:rPr>
            </w:pPr>
            <w:r w:rsidRPr="003C09A0">
              <w:rPr>
                <w:b/>
                <w:bCs/>
                <w:i/>
                <w:iCs/>
                <w:color w:val="000000" w:themeColor="text1"/>
              </w:rPr>
              <w:t>-</w:t>
            </w:r>
          </w:p>
        </w:tc>
        <w:tc>
          <w:tcPr>
            <w:tcW w:w="1620" w:type="dxa"/>
            <w:tcBorders>
              <w:top w:val="dotted" w:sz="4" w:space="0" w:color="auto"/>
              <w:left w:val="single" w:sz="4" w:space="0" w:color="auto"/>
              <w:bottom w:val="dotted" w:sz="4" w:space="0" w:color="auto"/>
              <w:right w:val="single" w:sz="4" w:space="0" w:color="auto"/>
            </w:tcBorders>
            <w:vAlign w:val="center"/>
          </w:tcPr>
          <w:p w:rsidR="00332FA9" w:rsidRPr="003C09A0" w:rsidRDefault="00332FA9" w:rsidP="00DB7A01">
            <w:pPr>
              <w:jc w:val="right"/>
              <w:rPr>
                <w:b/>
                <w:bCs/>
                <w:i/>
                <w:iCs/>
                <w:color w:val="000000" w:themeColor="text1"/>
              </w:rPr>
            </w:pPr>
            <w:r w:rsidRPr="003C09A0">
              <w:rPr>
                <w:b/>
                <w:bCs/>
                <w:i/>
                <w:iCs/>
                <w:color w:val="000000" w:themeColor="text1"/>
              </w:rPr>
              <w:t>-</w:t>
            </w:r>
          </w:p>
        </w:tc>
      </w:tr>
      <w:tr w:rsidR="00332FA9" w:rsidRPr="003C09A0" w:rsidTr="002F76B7">
        <w:tc>
          <w:tcPr>
            <w:tcW w:w="709" w:type="dxa"/>
            <w:tcBorders>
              <w:top w:val="dotted" w:sz="4" w:space="0" w:color="auto"/>
              <w:left w:val="single" w:sz="4" w:space="0" w:color="auto"/>
              <w:bottom w:val="dotted" w:sz="4" w:space="0" w:color="auto"/>
              <w:right w:val="single" w:sz="4" w:space="0" w:color="auto"/>
            </w:tcBorders>
          </w:tcPr>
          <w:p w:rsidR="00332FA9" w:rsidRPr="003C09A0" w:rsidRDefault="00332FA9" w:rsidP="00DB7A01">
            <w:pPr>
              <w:jc w:val="center"/>
              <w:rPr>
                <w:bCs/>
                <w:color w:val="000000" w:themeColor="text1"/>
              </w:rPr>
            </w:pPr>
            <w:r w:rsidRPr="003C09A0">
              <w:rPr>
                <w:bCs/>
                <w:color w:val="000000" w:themeColor="text1"/>
              </w:rPr>
              <w:t>1</w:t>
            </w:r>
          </w:p>
        </w:tc>
        <w:tc>
          <w:tcPr>
            <w:tcW w:w="3791" w:type="dxa"/>
            <w:tcBorders>
              <w:top w:val="dotted" w:sz="4" w:space="0" w:color="auto"/>
              <w:left w:val="single" w:sz="4" w:space="0" w:color="auto"/>
              <w:bottom w:val="dotted" w:sz="4" w:space="0" w:color="auto"/>
              <w:right w:val="single" w:sz="4" w:space="0" w:color="auto"/>
            </w:tcBorders>
            <w:vAlign w:val="center"/>
          </w:tcPr>
          <w:p w:rsidR="00332FA9" w:rsidRPr="003C09A0" w:rsidRDefault="00332FA9" w:rsidP="00DB7A01">
            <w:pPr>
              <w:rPr>
                <w:bCs/>
                <w:color w:val="000000" w:themeColor="text1"/>
              </w:rPr>
            </w:pPr>
            <w:r w:rsidRPr="003C09A0">
              <w:rPr>
                <w:bCs/>
                <w:color w:val="000000" w:themeColor="text1"/>
              </w:rPr>
              <w:t>Phải thu của khách hàng</w:t>
            </w:r>
          </w:p>
        </w:tc>
        <w:tc>
          <w:tcPr>
            <w:tcW w:w="1800" w:type="dxa"/>
            <w:tcBorders>
              <w:top w:val="dotted" w:sz="4" w:space="0" w:color="auto"/>
              <w:left w:val="single" w:sz="4" w:space="0" w:color="auto"/>
              <w:bottom w:val="dotted" w:sz="4" w:space="0" w:color="auto"/>
              <w:right w:val="single" w:sz="4" w:space="0" w:color="auto"/>
            </w:tcBorders>
            <w:vAlign w:val="center"/>
          </w:tcPr>
          <w:p w:rsidR="00332FA9" w:rsidRPr="003C09A0" w:rsidRDefault="00332FA9" w:rsidP="00DB7A01">
            <w:pPr>
              <w:jc w:val="right"/>
              <w:rPr>
                <w:color w:val="000000" w:themeColor="text1"/>
              </w:rPr>
            </w:pPr>
            <w:r w:rsidRPr="003C09A0">
              <w:rPr>
                <w:color w:val="000000" w:themeColor="text1"/>
              </w:rPr>
              <w:t>-</w:t>
            </w:r>
          </w:p>
        </w:tc>
        <w:tc>
          <w:tcPr>
            <w:tcW w:w="1530" w:type="dxa"/>
            <w:tcBorders>
              <w:top w:val="dotted" w:sz="4" w:space="0" w:color="auto"/>
              <w:left w:val="single" w:sz="4" w:space="0" w:color="auto"/>
              <w:bottom w:val="dotted" w:sz="4" w:space="0" w:color="auto"/>
              <w:right w:val="single" w:sz="4" w:space="0" w:color="auto"/>
            </w:tcBorders>
            <w:vAlign w:val="center"/>
          </w:tcPr>
          <w:p w:rsidR="00332FA9" w:rsidRPr="003C09A0" w:rsidRDefault="00332FA9" w:rsidP="00DB7A01">
            <w:pPr>
              <w:jc w:val="right"/>
              <w:rPr>
                <w:color w:val="000000" w:themeColor="text1"/>
              </w:rPr>
            </w:pPr>
            <w:r w:rsidRPr="003C09A0">
              <w:rPr>
                <w:color w:val="000000" w:themeColor="text1"/>
              </w:rPr>
              <w:t>-</w:t>
            </w:r>
          </w:p>
        </w:tc>
        <w:tc>
          <w:tcPr>
            <w:tcW w:w="1620" w:type="dxa"/>
            <w:tcBorders>
              <w:top w:val="dotted" w:sz="4" w:space="0" w:color="auto"/>
              <w:left w:val="single" w:sz="4" w:space="0" w:color="auto"/>
              <w:bottom w:val="dotted" w:sz="4" w:space="0" w:color="auto"/>
              <w:right w:val="single" w:sz="4" w:space="0" w:color="auto"/>
            </w:tcBorders>
            <w:vAlign w:val="center"/>
          </w:tcPr>
          <w:p w:rsidR="00332FA9" w:rsidRPr="003C09A0" w:rsidRDefault="00332FA9" w:rsidP="00DB7A01">
            <w:pPr>
              <w:jc w:val="right"/>
              <w:rPr>
                <w:color w:val="000000" w:themeColor="text1"/>
              </w:rPr>
            </w:pPr>
            <w:r w:rsidRPr="003C09A0">
              <w:rPr>
                <w:color w:val="000000" w:themeColor="text1"/>
              </w:rPr>
              <w:t>-</w:t>
            </w:r>
          </w:p>
        </w:tc>
      </w:tr>
      <w:tr w:rsidR="00332FA9" w:rsidRPr="003C09A0" w:rsidTr="002F76B7">
        <w:tc>
          <w:tcPr>
            <w:tcW w:w="709" w:type="dxa"/>
            <w:tcBorders>
              <w:top w:val="dotted" w:sz="4" w:space="0" w:color="auto"/>
              <w:left w:val="single" w:sz="4" w:space="0" w:color="auto"/>
              <w:bottom w:val="dotted" w:sz="4" w:space="0" w:color="auto"/>
              <w:right w:val="single" w:sz="4" w:space="0" w:color="auto"/>
            </w:tcBorders>
          </w:tcPr>
          <w:p w:rsidR="00332FA9" w:rsidRPr="003C09A0" w:rsidRDefault="00332FA9" w:rsidP="00DB7A01">
            <w:pPr>
              <w:jc w:val="center"/>
              <w:rPr>
                <w:bCs/>
                <w:color w:val="000000" w:themeColor="text1"/>
              </w:rPr>
            </w:pPr>
          </w:p>
        </w:tc>
        <w:tc>
          <w:tcPr>
            <w:tcW w:w="3791" w:type="dxa"/>
            <w:tcBorders>
              <w:top w:val="dotted" w:sz="4" w:space="0" w:color="auto"/>
              <w:left w:val="single" w:sz="4" w:space="0" w:color="auto"/>
              <w:bottom w:val="dotted" w:sz="4" w:space="0" w:color="auto"/>
              <w:right w:val="single" w:sz="4" w:space="0" w:color="auto"/>
            </w:tcBorders>
            <w:vAlign w:val="center"/>
          </w:tcPr>
          <w:p w:rsidR="00332FA9" w:rsidRPr="003C09A0" w:rsidRDefault="00332FA9" w:rsidP="00D32A8F">
            <w:pPr>
              <w:rPr>
                <w:bCs/>
                <w:color w:val="000000" w:themeColor="text1"/>
              </w:rPr>
            </w:pPr>
            <w:r w:rsidRPr="003C09A0">
              <w:rPr>
                <w:bCs/>
                <w:color w:val="000000" w:themeColor="text1"/>
              </w:rPr>
              <w:t>Phải thu của kh</w:t>
            </w:r>
            <w:r w:rsidR="002F76B7">
              <w:rPr>
                <w:bCs/>
                <w:color w:val="000000" w:themeColor="text1"/>
              </w:rPr>
              <w:t>ách hàng</w:t>
            </w:r>
            <w:r w:rsidRPr="003C09A0">
              <w:rPr>
                <w:bCs/>
                <w:color w:val="000000" w:themeColor="text1"/>
              </w:rPr>
              <w:t xml:space="preserve"> có thời hạn thanh toán còn lại từ 90 ngày trở xuống</w:t>
            </w:r>
          </w:p>
        </w:tc>
        <w:tc>
          <w:tcPr>
            <w:tcW w:w="1800" w:type="dxa"/>
            <w:tcBorders>
              <w:top w:val="dotted" w:sz="4" w:space="0" w:color="auto"/>
              <w:left w:val="single" w:sz="4" w:space="0" w:color="auto"/>
              <w:bottom w:val="dotted" w:sz="4" w:space="0" w:color="auto"/>
              <w:right w:val="single" w:sz="4" w:space="0" w:color="auto"/>
            </w:tcBorders>
            <w:vAlign w:val="center"/>
          </w:tcPr>
          <w:p w:rsidR="00332FA9" w:rsidRPr="003C09A0" w:rsidRDefault="00332FA9" w:rsidP="00DB7A01">
            <w:pPr>
              <w:jc w:val="right"/>
              <w:rPr>
                <w:color w:val="000000" w:themeColor="text1"/>
              </w:rPr>
            </w:pPr>
            <w:r w:rsidRPr="003C09A0">
              <w:rPr>
                <w:color w:val="000000" w:themeColor="text1"/>
              </w:rPr>
              <w:t>-</w:t>
            </w:r>
          </w:p>
        </w:tc>
        <w:tc>
          <w:tcPr>
            <w:tcW w:w="1530" w:type="dxa"/>
            <w:tcBorders>
              <w:top w:val="dotted" w:sz="4" w:space="0" w:color="auto"/>
              <w:left w:val="single" w:sz="4" w:space="0" w:color="auto"/>
              <w:bottom w:val="dotted" w:sz="4" w:space="0" w:color="auto"/>
              <w:right w:val="single" w:sz="4" w:space="0" w:color="auto"/>
            </w:tcBorders>
            <w:vAlign w:val="center"/>
          </w:tcPr>
          <w:p w:rsidR="00332FA9" w:rsidRPr="003C09A0" w:rsidRDefault="00332FA9" w:rsidP="00DB7A01">
            <w:pPr>
              <w:jc w:val="right"/>
              <w:rPr>
                <w:color w:val="000000" w:themeColor="text1"/>
              </w:rPr>
            </w:pPr>
            <w:r w:rsidRPr="003C09A0">
              <w:rPr>
                <w:color w:val="000000" w:themeColor="text1"/>
              </w:rPr>
              <w:t>-</w:t>
            </w:r>
          </w:p>
        </w:tc>
        <w:tc>
          <w:tcPr>
            <w:tcW w:w="1620" w:type="dxa"/>
            <w:tcBorders>
              <w:top w:val="dotted" w:sz="4" w:space="0" w:color="auto"/>
              <w:left w:val="single" w:sz="4" w:space="0" w:color="auto"/>
              <w:bottom w:val="dotted" w:sz="4" w:space="0" w:color="auto"/>
              <w:right w:val="single" w:sz="4" w:space="0" w:color="auto"/>
            </w:tcBorders>
            <w:vAlign w:val="center"/>
          </w:tcPr>
          <w:p w:rsidR="00332FA9" w:rsidRPr="003C09A0" w:rsidRDefault="00332FA9" w:rsidP="00DB7A01">
            <w:pPr>
              <w:jc w:val="right"/>
              <w:rPr>
                <w:color w:val="000000" w:themeColor="text1"/>
              </w:rPr>
            </w:pPr>
            <w:r w:rsidRPr="003C09A0">
              <w:rPr>
                <w:color w:val="000000" w:themeColor="text1"/>
              </w:rPr>
              <w:t>-</w:t>
            </w:r>
          </w:p>
        </w:tc>
      </w:tr>
      <w:tr w:rsidR="00332FA9" w:rsidRPr="003C09A0" w:rsidTr="002F76B7">
        <w:tc>
          <w:tcPr>
            <w:tcW w:w="709" w:type="dxa"/>
            <w:tcBorders>
              <w:top w:val="dotted" w:sz="4" w:space="0" w:color="auto"/>
              <w:left w:val="single" w:sz="4" w:space="0" w:color="auto"/>
              <w:bottom w:val="dotted" w:sz="4" w:space="0" w:color="auto"/>
              <w:right w:val="single" w:sz="4" w:space="0" w:color="auto"/>
            </w:tcBorders>
            <w:vAlign w:val="center"/>
          </w:tcPr>
          <w:p w:rsidR="00332FA9" w:rsidRPr="003C09A0" w:rsidRDefault="00332FA9" w:rsidP="00DB7A01">
            <w:pPr>
              <w:jc w:val="center"/>
              <w:rPr>
                <w:bCs/>
                <w:color w:val="000000" w:themeColor="text1"/>
              </w:rPr>
            </w:pPr>
          </w:p>
        </w:tc>
        <w:tc>
          <w:tcPr>
            <w:tcW w:w="3791" w:type="dxa"/>
            <w:tcBorders>
              <w:top w:val="dotted" w:sz="4" w:space="0" w:color="auto"/>
              <w:left w:val="single" w:sz="4" w:space="0" w:color="auto"/>
              <w:bottom w:val="dotted" w:sz="4" w:space="0" w:color="auto"/>
              <w:right w:val="single" w:sz="4" w:space="0" w:color="auto"/>
            </w:tcBorders>
            <w:vAlign w:val="center"/>
          </w:tcPr>
          <w:p w:rsidR="00332FA9" w:rsidRPr="003C09A0" w:rsidRDefault="00332FA9" w:rsidP="00DB7A01">
            <w:pPr>
              <w:rPr>
                <w:bCs/>
                <w:color w:val="000000" w:themeColor="text1"/>
              </w:rPr>
            </w:pPr>
            <w:r w:rsidRPr="003C09A0">
              <w:rPr>
                <w:bCs/>
                <w:color w:val="000000" w:themeColor="text1"/>
              </w:rPr>
              <w:t>Phải thu của khách hàng có thời hạn thanh toán còn lại trên 90 ngày</w:t>
            </w:r>
          </w:p>
        </w:tc>
        <w:tc>
          <w:tcPr>
            <w:tcW w:w="1800" w:type="dxa"/>
            <w:tcBorders>
              <w:top w:val="dotted" w:sz="4" w:space="0" w:color="auto"/>
              <w:left w:val="single" w:sz="4" w:space="0" w:color="auto"/>
              <w:bottom w:val="dotted" w:sz="4" w:space="0" w:color="auto"/>
              <w:right w:val="single" w:sz="4" w:space="0" w:color="auto"/>
            </w:tcBorders>
            <w:vAlign w:val="center"/>
          </w:tcPr>
          <w:p w:rsidR="00332FA9" w:rsidRPr="003C09A0" w:rsidRDefault="00332FA9" w:rsidP="00DB7A01">
            <w:pPr>
              <w:jc w:val="right"/>
              <w:rPr>
                <w:color w:val="000000" w:themeColor="text1"/>
              </w:rPr>
            </w:pPr>
            <w:r w:rsidRPr="003C09A0">
              <w:rPr>
                <w:color w:val="000000" w:themeColor="text1"/>
              </w:rPr>
              <w:t>-</w:t>
            </w:r>
          </w:p>
        </w:tc>
        <w:tc>
          <w:tcPr>
            <w:tcW w:w="1530" w:type="dxa"/>
            <w:tcBorders>
              <w:top w:val="dotted" w:sz="4" w:space="0" w:color="auto"/>
              <w:left w:val="single" w:sz="4" w:space="0" w:color="auto"/>
              <w:bottom w:val="dotted" w:sz="4" w:space="0" w:color="auto"/>
              <w:right w:val="single" w:sz="4" w:space="0" w:color="auto"/>
            </w:tcBorders>
            <w:vAlign w:val="center"/>
          </w:tcPr>
          <w:p w:rsidR="00332FA9" w:rsidRPr="003C09A0" w:rsidRDefault="000D4B1A" w:rsidP="00DB7A01">
            <w:pPr>
              <w:jc w:val="right"/>
              <w:rPr>
                <w:color w:val="000000" w:themeColor="text1"/>
              </w:rPr>
            </w:pPr>
            <w:r w:rsidRPr="003C09A0">
              <w:rPr>
                <w:color w:val="000000" w:themeColor="text1"/>
              </w:rPr>
              <w:t>-</w:t>
            </w:r>
          </w:p>
        </w:tc>
        <w:tc>
          <w:tcPr>
            <w:tcW w:w="1620" w:type="dxa"/>
            <w:tcBorders>
              <w:top w:val="dotted" w:sz="4" w:space="0" w:color="auto"/>
              <w:left w:val="single" w:sz="4" w:space="0" w:color="auto"/>
              <w:bottom w:val="dotted" w:sz="4" w:space="0" w:color="auto"/>
              <w:right w:val="single" w:sz="4" w:space="0" w:color="auto"/>
            </w:tcBorders>
            <w:vAlign w:val="center"/>
          </w:tcPr>
          <w:p w:rsidR="00332FA9" w:rsidRPr="003C09A0" w:rsidRDefault="00332FA9" w:rsidP="00DB7A01">
            <w:pPr>
              <w:jc w:val="right"/>
              <w:rPr>
                <w:color w:val="000000" w:themeColor="text1"/>
              </w:rPr>
            </w:pPr>
            <w:r w:rsidRPr="003C09A0">
              <w:rPr>
                <w:color w:val="000000" w:themeColor="text1"/>
              </w:rPr>
              <w:t>-</w:t>
            </w:r>
          </w:p>
        </w:tc>
      </w:tr>
      <w:tr w:rsidR="00C2362E" w:rsidRPr="003C09A0" w:rsidTr="002F76B7">
        <w:tc>
          <w:tcPr>
            <w:tcW w:w="709" w:type="dxa"/>
            <w:tcBorders>
              <w:top w:val="dotted" w:sz="4" w:space="0" w:color="auto"/>
              <w:left w:val="single" w:sz="4" w:space="0" w:color="auto"/>
              <w:bottom w:val="dotted" w:sz="4" w:space="0" w:color="auto"/>
              <w:right w:val="single" w:sz="4" w:space="0" w:color="auto"/>
            </w:tcBorders>
          </w:tcPr>
          <w:p w:rsidR="00C2362E" w:rsidRPr="003C09A0" w:rsidRDefault="00C2362E" w:rsidP="00DB7A01">
            <w:pPr>
              <w:jc w:val="center"/>
              <w:rPr>
                <w:bCs/>
                <w:color w:val="000000" w:themeColor="text1"/>
              </w:rPr>
            </w:pPr>
            <w:r w:rsidRPr="003C09A0">
              <w:rPr>
                <w:bCs/>
                <w:color w:val="000000" w:themeColor="text1"/>
              </w:rPr>
              <w:t>2.</w:t>
            </w:r>
          </w:p>
        </w:tc>
        <w:tc>
          <w:tcPr>
            <w:tcW w:w="3791" w:type="dxa"/>
            <w:tcBorders>
              <w:top w:val="dotted" w:sz="4" w:space="0" w:color="auto"/>
              <w:left w:val="single" w:sz="4" w:space="0" w:color="auto"/>
              <w:bottom w:val="dotted" w:sz="4" w:space="0" w:color="auto"/>
              <w:right w:val="single" w:sz="4" w:space="0" w:color="auto"/>
            </w:tcBorders>
            <w:vAlign w:val="center"/>
          </w:tcPr>
          <w:p w:rsidR="00C2362E" w:rsidRPr="003C09A0" w:rsidRDefault="00C2362E" w:rsidP="00DB7A01">
            <w:pPr>
              <w:rPr>
                <w:bCs/>
                <w:color w:val="000000" w:themeColor="text1"/>
              </w:rPr>
            </w:pPr>
            <w:r w:rsidRPr="003C09A0">
              <w:rPr>
                <w:bCs/>
                <w:color w:val="000000" w:themeColor="text1"/>
              </w:rPr>
              <w:t>Trả trước cho người bán</w:t>
            </w:r>
          </w:p>
        </w:tc>
        <w:tc>
          <w:tcPr>
            <w:tcW w:w="1800" w:type="dxa"/>
            <w:tcBorders>
              <w:top w:val="dotted" w:sz="4" w:space="0" w:color="auto"/>
              <w:left w:val="single" w:sz="4" w:space="0" w:color="auto"/>
              <w:bottom w:val="dotted" w:sz="4" w:space="0" w:color="auto"/>
              <w:right w:val="single" w:sz="4" w:space="0" w:color="auto"/>
            </w:tcBorders>
            <w:vAlign w:val="center"/>
          </w:tcPr>
          <w:p w:rsidR="00C2362E" w:rsidRPr="003C09A0" w:rsidRDefault="00C2362E" w:rsidP="00DB7A01">
            <w:pPr>
              <w:jc w:val="right"/>
              <w:rPr>
                <w:color w:val="000000" w:themeColor="text1"/>
              </w:rPr>
            </w:pPr>
            <w:r w:rsidRPr="003C09A0">
              <w:rPr>
                <w:color w:val="000000" w:themeColor="text1"/>
              </w:rPr>
              <w:t>-</w:t>
            </w:r>
          </w:p>
        </w:tc>
        <w:tc>
          <w:tcPr>
            <w:tcW w:w="1530" w:type="dxa"/>
            <w:tcBorders>
              <w:top w:val="dotted" w:sz="4" w:space="0" w:color="auto"/>
              <w:left w:val="single" w:sz="4" w:space="0" w:color="auto"/>
              <w:bottom w:val="dotted" w:sz="4" w:space="0" w:color="auto"/>
              <w:right w:val="single" w:sz="4" w:space="0" w:color="auto"/>
            </w:tcBorders>
            <w:vAlign w:val="center"/>
          </w:tcPr>
          <w:p w:rsidR="00C2362E" w:rsidRPr="00DB1AA7" w:rsidRDefault="004B717A" w:rsidP="00C2362E">
            <w:pPr>
              <w:jc w:val="right"/>
            </w:pPr>
            <w:r>
              <w:t>-</w:t>
            </w:r>
          </w:p>
        </w:tc>
        <w:tc>
          <w:tcPr>
            <w:tcW w:w="1620" w:type="dxa"/>
            <w:tcBorders>
              <w:top w:val="dotted" w:sz="4" w:space="0" w:color="auto"/>
              <w:left w:val="single" w:sz="4" w:space="0" w:color="auto"/>
              <w:bottom w:val="dotted" w:sz="4" w:space="0" w:color="auto"/>
              <w:right w:val="single" w:sz="4" w:space="0" w:color="auto"/>
            </w:tcBorders>
            <w:vAlign w:val="center"/>
          </w:tcPr>
          <w:p w:rsidR="00C2362E" w:rsidRPr="003C09A0" w:rsidRDefault="00C2362E" w:rsidP="00DB7A01">
            <w:pPr>
              <w:jc w:val="right"/>
              <w:rPr>
                <w:color w:val="000000" w:themeColor="text1"/>
              </w:rPr>
            </w:pPr>
            <w:r w:rsidRPr="003C09A0">
              <w:rPr>
                <w:color w:val="000000" w:themeColor="text1"/>
              </w:rPr>
              <w:t>-</w:t>
            </w:r>
          </w:p>
        </w:tc>
      </w:tr>
      <w:tr w:rsidR="00332FA9" w:rsidRPr="003C09A0" w:rsidTr="002F76B7">
        <w:tc>
          <w:tcPr>
            <w:tcW w:w="709" w:type="dxa"/>
            <w:tcBorders>
              <w:top w:val="dotted" w:sz="4" w:space="0" w:color="auto"/>
              <w:left w:val="single" w:sz="4" w:space="0" w:color="auto"/>
              <w:bottom w:val="single" w:sz="4" w:space="0" w:color="auto"/>
              <w:right w:val="single" w:sz="4" w:space="0" w:color="auto"/>
            </w:tcBorders>
          </w:tcPr>
          <w:p w:rsidR="00332FA9" w:rsidRPr="003C09A0" w:rsidRDefault="00332FA9" w:rsidP="00DB7A01">
            <w:pPr>
              <w:jc w:val="center"/>
              <w:rPr>
                <w:bCs/>
                <w:color w:val="000000" w:themeColor="text1"/>
              </w:rPr>
            </w:pPr>
          </w:p>
        </w:tc>
        <w:tc>
          <w:tcPr>
            <w:tcW w:w="3791" w:type="dxa"/>
            <w:tcBorders>
              <w:top w:val="dotted" w:sz="4" w:space="0" w:color="auto"/>
              <w:left w:val="single" w:sz="4" w:space="0" w:color="auto"/>
              <w:bottom w:val="single" w:sz="4" w:space="0" w:color="auto"/>
              <w:right w:val="single" w:sz="4" w:space="0" w:color="auto"/>
            </w:tcBorders>
            <w:vAlign w:val="center"/>
          </w:tcPr>
          <w:p w:rsidR="00332FA9" w:rsidRPr="003C09A0" w:rsidRDefault="00332FA9" w:rsidP="00DB7A01">
            <w:pPr>
              <w:rPr>
                <w:bCs/>
                <w:color w:val="000000" w:themeColor="text1"/>
              </w:rPr>
            </w:pPr>
          </w:p>
        </w:tc>
        <w:tc>
          <w:tcPr>
            <w:tcW w:w="1800" w:type="dxa"/>
            <w:tcBorders>
              <w:top w:val="dotted" w:sz="4" w:space="0" w:color="auto"/>
              <w:left w:val="single" w:sz="4" w:space="0" w:color="auto"/>
              <w:bottom w:val="single" w:sz="4" w:space="0" w:color="auto"/>
              <w:right w:val="single" w:sz="4" w:space="0" w:color="auto"/>
            </w:tcBorders>
            <w:vAlign w:val="center"/>
          </w:tcPr>
          <w:p w:rsidR="00332FA9" w:rsidRPr="003C09A0" w:rsidRDefault="00332FA9" w:rsidP="00DB7A01">
            <w:pPr>
              <w:jc w:val="right"/>
              <w:rPr>
                <w:color w:val="000000" w:themeColor="text1"/>
              </w:rPr>
            </w:pPr>
          </w:p>
        </w:tc>
        <w:tc>
          <w:tcPr>
            <w:tcW w:w="1530" w:type="dxa"/>
            <w:tcBorders>
              <w:top w:val="dotted" w:sz="4" w:space="0" w:color="auto"/>
              <w:left w:val="single" w:sz="4" w:space="0" w:color="auto"/>
              <w:bottom w:val="single" w:sz="4" w:space="0" w:color="auto"/>
              <w:right w:val="single" w:sz="4" w:space="0" w:color="auto"/>
            </w:tcBorders>
            <w:vAlign w:val="center"/>
          </w:tcPr>
          <w:p w:rsidR="00332FA9" w:rsidRPr="003C09A0" w:rsidRDefault="00332FA9" w:rsidP="00DB7A01">
            <w:pPr>
              <w:jc w:val="right"/>
              <w:rPr>
                <w:color w:val="000000" w:themeColor="text1"/>
              </w:rPr>
            </w:pPr>
          </w:p>
        </w:tc>
        <w:tc>
          <w:tcPr>
            <w:tcW w:w="1620" w:type="dxa"/>
            <w:tcBorders>
              <w:top w:val="dotted" w:sz="4" w:space="0" w:color="auto"/>
              <w:left w:val="single" w:sz="4" w:space="0" w:color="auto"/>
              <w:bottom w:val="single" w:sz="4" w:space="0" w:color="auto"/>
              <w:right w:val="single" w:sz="4" w:space="0" w:color="auto"/>
            </w:tcBorders>
            <w:vAlign w:val="center"/>
          </w:tcPr>
          <w:p w:rsidR="00332FA9" w:rsidRPr="003C09A0" w:rsidRDefault="00332FA9" w:rsidP="00DB7A01">
            <w:pPr>
              <w:jc w:val="right"/>
              <w:rPr>
                <w:color w:val="000000" w:themeColor="text1"/>
              </w:rPr>
            </w:pPr>
          </w:p>
        </w:tc>
      </w:tr>
    </w:tbl>
    <w:p w:rsidR="00D26E5E" w:rsidRPr="003C09A0" w:rsidRDefault="00D26E5E" w:rsidP="00D26E5E">
      <w:pPr>
        <w:rPr>
          <w:b/>
          <w:color w:val="000000" w:themeColor="text1"/>
          <w:szCs w:val="20"/>
          <w:lang w:val="nl-NL"/>
        </w:rPr>
        <w:sectPr w:rsidR="00D26E5E" w:rsidRPr="003C09A0" w:rsidSect="001B16A9">
          <w:headerReference w:type="default" r:id="rId16"/>
          <w:pgSz w:w="11909" w:h="16834" w:code="9"/>
          <w:pgMar w:top="1152" w:right="1152" w:bottom="1152" w:left="1440" w:header="720" w:footer="432" w:gutter="0"/>
          <w:cols w:space="720"/>
          <w:docGrid w:linePitch="360"/>
        </w:sect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11"/>
        <w:gridCol w:w="1710"/>
        <w:gridCol w:w="1710"/>
        <w:gridCol w:w="1620"/>
      </w:tblGrid>
      <w:tr w:rsidR="00AC6072" w:rsidRPr="003C09A0" w:rsidTr="00E40186">
        <w:tc>
          <w:tcPr>
            <w:tcW w:w="709" w:type="dxa"/>
            <w:vMerge w:val="restart"/>
            <w:tcBorders>
              <w:top w:val="single" w:sz="4" w:space="0" w:color="auto"/>
              <w:left w:val="single" w:sz="4" w:space="0" w:color="auto"/>
              <w:bottom w:val="single" w:sz="4" w:space="0" w:color="auto"/>
              <w:right w:val="single" w:sz="4" w:space="0" w:color="auto"/>
            </w:tcBorders>
            <w:vAlign w:val="center"/>
          </w:tcPr>
          <w:p w:rsidR="00AC6072" w:rsidRPr="003C09A0" w:rsidRDefault="00AC6072" w:rsidP="00A60184">
            <w:pPr>
              <w:jc w:val="center"/>
              <w:rPr>
                <w:b/>
                <w:bCs/>
                <w:color w:val="000000" w:themeColor="text1"/>
              </w:rPr>
            </w:pPr>
            <w:r w:rsidRPr="003C09A0">
              <w:rPr>
                <w:b/>
                <w:bCs/>
                <w:color w:val="000000" w:themeColor="text1"/>
              </w:rPr>
              <w:lastRenderedPageBreak/>
              <w:t>STT</w:t>
            </w:r>
          </w:p>
        </w:tc>
        <w:tc>
          <w:tcPr>
            <w:tcW w:w="3611" w:type="dxa"/>
            <w:vMerge w:val="restart"/>
            <w:tcBorders>
              <w:top w:val="single" w:sz="4" w:space="0" w:color="auto"/>
              <w:left w:val="single" w:sz="4" w:space="0" w:color="auto"/>
              <w:bottom w:val="single" w:sz="4" w:space="0" w:color="auto"/>
              <w:right w:val="single" w:sz="4" w:space="0" w:color="auto"/>
            </w:tcBorders>
            <w:vAlign w:val="center"/>
          </w:tcPr>
          <w:p w:rsidR="00AC6072" w:rsidRPr="003C09A0" w:rsidRDefault="00AC6072" w:rsidP="00A60184">
            <w:pPr>
              <w:jc w:val="center"/>
              <w:rPr>
                <w:b/>
                <w:bCs/>
                <w:color w:val="000000" w:themeColor="text1"/>
              </w:rPr>
            </w:pPr>
            <w:r w:rsidRPr="003C09A0">
              <w:rPr>
                <w:b/>
                <w:bCs/>
                <w:color w:val="000000" w:themeColor="text1"/>
              </w:rPr>
              <w:t>NỘI DUNG</w:t>
            </w:r>
          </w:p>
        </w:tc>
        <w:tc>
          <w:tcPr>
            <w:tcW w:w="5040" w:type="dxa"/>
            <w:gridSpan w:val="3"/>
            <w:tcBorders>
              <w:top w:val="single" w:sz="4" w:space="0" w:color="auto"/>
              <w:left w:val="single" w:sz="4" w:space="0" w:color="auto"/>
              <w:bottom w:val="single" w:sz="4" w:space="0" w:color="auto"/>
              <w:right w:val="single" w:sz="4" w:space="0" w:color="auto"/>
            </w:tcBorders>
            <w:vAlign w:val="center"/>
          </w:tcPr>
          <w:p w:rsidR="00AC6072" w:rsidRPr="003C09A0" w:rsidRDefault="00AC6072" w:rsidP="00A60184">
            <w:pPr>
              <w:jc w:val="center"/>
              <w:rPr>
                <w:b/>
                <w:bCs/>
                <w:color w:val="000000" w:themeColor="text1"/>
              </w:rPr>
            </w:pPr>
            <w:r w:rsidRPr="003C09A0">
              <w:rPr>
                <w:b/>
                <w:bCs/>
                <w:color w:val="000000" w:themeColor="text1"/>
              </w:rPr>
              <w:t>Vốn khả dụng</w:t>
            </w:r>
          </w:p>
        </w:tc>
      </w:tr>
      <w:tr w:rsidR="00AC6072" w:rsidRPr="003C09A0" w:rsidTr="004B717A">
        <w:tc>
          <w:tcPr>
            <w:tcW w:w="709" w:type="dxa"/>
            <w:vMerge/>
            <w:tcBorders>
              <w:top w:val="single" w:sz="4" w:space="0" w:color="auto"/>
              <w:left w:val="single" w:sz="4" w:space="0" w:color="auto"/>
              <w:bottom w:val="single" w:sz="4" w:space="0" w:color="auto"/>
              <w:right w:val="single" w:sz="4" w:space="0" w:color="auto"/>
            </w:tcBorders>
            <w:vAlign w:val="center"/>
          </w:tcPr>
          <w:p w:rsidR="00AC6072" w:rsidRPr="003C09A0" w:rsidRDefault="00AC6072" w:rsidP="00A60184">
            <w:pPr>
              <w:jc w:val="center"/>
              <w:rPr>
                <w:b/>
                <w:bCs/>
                <w:color w:val="000000" w:themeColor="text1"/>
              </w:rPr>
            </w:pPr>
          </w:p>
        </w:tc>
        <w:tc>
          <w:tcPr>
            <w:tcW w:w="3611" w:type="dxa"/>
            <w:vMerge/>
            <w:tcBorders>
              <w:top w:val="single" w:sz="4" w:space="0" w:color="auto"/>
              <w:left w:val="single" w:sz="4" w:space="0" w:color="auto"/>
              <w:bottom w:val="single" w:sz="4" w:space="0" w:color="auto"/>
              <w:right w:val="single" w:sz="4" w:space="0" w:color="auto"/>
            </w:tcBorders>
            <w:vAlign w:val="center"/>
          </w:tcPr>
          <w:p w:rsidR="00AC6072" w:rsidRPr="003C09A0" w:rsidRDefault="00AC6072" w:rsidP="00A60184">
            <w:pPr>
              <w:jc w:val="center"/>
              <w:rPr>
                <w:b/>
                <w:bCs/>
                <w:color w:val="000000" w:themeColor="text1"/>
              </w:rPr>
            </w:pPr>
          </w:p>
        </w:tc>
        <w:tc>
          <w:tcPr>
            <w:tcW w:w="1710" w:type="dxa"/>
            <w:tcBorders>
              <w:top w:val="single" w:sz="4" w:space="0" w:color="auto"/>
              <w:left w:val="single" w:sz="4" w:space="0" w:color="auto"/>
              <w:bottom w:val="single" w:sz="4" w:space="0" w:color="auto"/>
              <w:right w:val="single" w:sz="4" w:space="0" w:color="auto"/>
            </w:tcBorders>
            <w:vAlign w:val="center"/>
          </w:tcPr>
          <w:p w:rsidR="00AC6072" w:rsidRPr="003C09A0" w:rsidRDefault="00AC6072" w:rsidP="00A60184">
            <w:pPr>
              <w:jc w:val="center"/>
              <w:rPr>
                <w:b/>
                <w:bCs/>
                <w:color w:val="000000" w:themeColor="text1"/>
              </w:rPr>
            </w:pPr>
            <w:r w:rsidRPr="003C09A0">
              <w:rPr>
                <w:b/>
                <w:bCs/>
                <w:color w:val="000000" w:themeColor="text1"/>
              </w:rPr>
              <w:t>VKD</w:t>
            </w:r>
          </w:p>
        </w:tc>
        <w:tc>
          <w:tcPr>
            <w:tcW w:w="1710" w:type="dxa"/>
            <w:tcBorders>
              <w:top w:val="single" w:sz="4" w:space="0" w:color="auto"/>
              <w:left w:val="single" w:sz="4" w:space="0" w:color="auto"/>
              <w:bottom w:val="single" w:sz="4" w:space="0" w:color="auto"/>
              <w:right w:val="single" w:sz="4" w:space="0" w:color="auto"/>
            </w:tcBorders>
            <w:vAlign w:val="center"/>
          </w:tcPr>
          <w:p w:rsidR="00AC6072" w:rsidRPr="003C09A0" w:rsidRDefault="00AC6072" w:rsidP="00A60184">
            <w:pPr>
              <w:jc w:val="center"/>
              <w:rPr>
                <w:b/>
                <w:color w:val="000000" w:themeColor="text1"/>
              </w:rPr>
            </w:pPr>
            <w:r w:rsidRPr="003C09A0">
              <w:rPr>
                <w:b/>
                <w:color w:val="000000" w:themeColor="text1"/>
              </w:rPr>
              <w:t>Khoản giảm trừ</w:t>
            </w:r>
          </w:p>
        </w:tc>
        <w:tc>
          <w:tcPr>
            <w:tcW w:w="1620" w:type="dxa"/>
            <w:tcBorders>
              <w:top w:val="single" w:sz="4" w:space="0" w:color="auto"/>
              <w:left w:val="single" w:sz="4" w:space="0" w:color="auto"/>
              <w:bottom w:val="single" w:sz="4" w:space="0" w:color="auto"/>
              <w:right w:val="single" w:sz="4" w:space="0" w:color="auto"/>
            </w:tcBorders>
            <w:vAlign w:val="center"/>
          </w:tcPr>
          <w:p w:rsidR="00AC6072" w:rsidRPr="003C09A0" w:rsidRDefault="00AC6072" w:rsidP="00A60184">
            <w:pPr>
              <w:jc w:val="center"/>
              <w:rPr>
                <w:b/>
                <w:color w:val="000000" w:themeColor="text1"/>
              </w:rPr>
            </w:pPr>
            <w:r w:rsidRPr="003C09A0">
              <w:rPr>
                <w:b/>
                <w:color w:val="000000" w:themeColor="text1"/>
              </w:rPr>
              <w:t>Khoản tăng thêm</w:t>
            </w:r>
          </w:p>
        </w:tc>
      </w:tr>
      <w:tr w:rsidR="00DB1AA7" w:rsidRPr="003C09A0" w:rsidTr="004B717A">
        <w:tc>
          <w:tcPr>
            <w:tcW w:w="709" w:type="dxa"/>
            <w:tcBorders>
              <w:top w:val="dotted" w:sz="4" w:space="0" w:color="auto"/>
              <w:left w:val="single" w:sz="4" w:space="0" w:color="auto"/>
              <w:bottom w:val="dotted" w:sz="4" w:space="0" w:color="auto"/>
              <w:right w:val="single" w:sz="4" w:space="0" w:color="auto"/>
            </w:tcBorders>
          </w:tcPr>
          <w:p w:rsidR="00DB1AA7" w:rsidRPr="003C09A0" w:rsidRDefault="00DB1AA7" w:rsidP="00013ECD">
            <w:pPr>
              <w:jc w:val="center"/>
              <w:rPr>
                <w:bCs/>
                <w:color w:val="000000" w:themeColor="text1"/>
              </w:rPr>
            </w:pPr>
            <w:r w:rsidRPr="003C09A0">
              <w:rPr>
                <w:bCs/>
                <w:color w:val="000000" w:themeColor="text1"/>
              </w:rPr>
              <w:t>3.</w:t>
            </w:r>
          </w:p>
        </w:tc>
        <w:tc>
          <w:tcPr>
            <w:tcW w:w="3611" w:type="dxa"/>
            <w:tcBorders>
              <w:top w:val="dotted" w:sz="4" w:space="0" w:color="auto"/>
              <w:left w:val="single" w:sz="4" w:space="0" w:color="auto"/>
              <w:bottom w:val="dotted" w:sz="4" w:space="0" w:color="auto"/>
              <w:right w:val="single" w:sz="4" w:space="0" w:color="auto"/>
            </w:tcBorders>
            <w:vAlign w:val="center"/>
          </w:tcPr>
          <w:p w:rsidR="00DB1AA7" w:rsidRPr="003C09A0" w:rsidRDefault="00DB1AA7" w:rsidP="00013ECD">
            <w:pPr>
              <w:rPr>
                <w:bCs/>
                <w:color w:val="000000" w:themeColor="text1"/>
              </w:rPr>
            </w:pPr>
            <w:r w:rsidRPr="003C09A0">
              <w:rPr>
                <w:bCs/>
                <w:color w:val="000000" w:themeColor="text1"/>
              </w:rPr>
              <w:t>Phải thu nội bộ ngắn hạn</w:t>
            </w:r>
          </w:p>
        </w:tc>
        <w:tc>
          <w:tcPr>
            <w:tcW w:w="1710" w:type="dxa"/>
            <w:tcBorders>
              <w:top w:val="dotted" w:sz="4" w:space="0" w:color="auto"/>
              <w:left w:val="single" w:sz="4" w:space="0" w:color="auto"/>
              <w:bottom w:val="dotted" w:sz="4" w:space="0" w:color="auto"/>
              <w:right w:val="single" w:sz="4" w:space="0" w:color="auto"/>
            </w:tcBorders>
            <w:vAlign w:val="center"/>
          </w:tcPr>
          <w:p w:rsidR="00DB1AA7" w:rsidRPr="003C09A0" w:rsidRDefault="00DB1AA7" w:rsidP="00013ECD">
            <w:pPr>
              <w:jc w:val="right"/>
              <w:rPr>
                <w:color w:val="000000" w:themeColor="text1"/>
              </w:rPr>
            </w:pPr>
            <w:r w:rsidRPr="003C09A0">
              <w:rPr>
                <w:color w:val="000000" w:themeColor="text1"/>
              </w:rPr>
              <w:t>-</w:t>
            </w:r>
          </w:p>
        </w:tc>
        <w:tc>
          <w:tcPr>
            <w:tcW w:w="1710" w:type="dxa"/>
            <w:tcBorders>
              <w:top w:val="dotted" w:sz="4" w:space="0" w:color="auto"/>
              <w:left w:val="single" w:sz="4" w:space="0" w:color="auto"/>
              <w:bottom w:val="dotted" w:sz="4" w:space="0" w:color="auto"/>
              <w:right w:val="single" w:sz="4" w:space="0" w:color="auto"/>
            </w:tcBorders>
            <w:vAlign w:val="center"/>
          </w:tcPr>
          <w:p w:rsidR="00DB1AA7" w:rsidRPr="003C09A0" w:rsidRDefault="00DB1AA7" w:rsidP="00013ECD">
            <w:pPr>
              <w:jc w:val="right"/>
              <w:rPr>
                <w:color w:val="000000" w:themeColor="text1"/>
              </w:rPr>
            </w:pPr>
            <w:r w:rsidRPr="003C09A0">
              <w:rPr>
                <w:color w:val="000000" w:themeColor="text1"/>
              </w:rPr>
              <w:t>-</w:t>
            </w:r>
          </w:p>
        </w:tc>
        <w:tc>
          <w:tcPr>
            <w:tcW w:w="1620" w:type="dxa"/>
            <w:tcBorders>
              <w:top w:val="dotted" w:sz="4" w:space="0" w:color="auto"/>
              <w:left w:val="single" w:sz="4" w:space="0" w:color="auto"/>
              <w:bottom w:val="dotted" w:sz="4" w:space="0" w:color="auto"/>
              <w:right w:val="single" w:sz="4" w:space="0" w:color="auto"/>
            </w:tcBorders>
            <w:vAlign w:val="center"/>
          </w:tcPr>
          <w:p w:rsidR="00DB1AA7" w:rsidRPr="003C09A0" w:rsidRDefault="00DB1AA7" w:rsidP="00013ECD">
            <w:pPr>
              <w:jc w:val="right"/>
              <w:rPr>
                <w:color w:val="000000" w:themeColor="text1"/>
              </w:rPr>
            </w:pPr>
            <w:r w:rsidRPr="003C09A0">
              <w:rPr>
                <w:color w:val="000000" w:themeColor="text1"/>
              </w:rPr>
              <w:t>-</w:t>
            </w:r>
          </w:p>
        </w:tc>
      </w:tr>
      <w:tr w:rsidR="00DB1AA7" w:rsidRPr="003C09A0" w:rsidTr="004B717A">
        <w:tc>
          <w:tcPr>
            <w:tcW w:w="709" w:type="dxa"/>
            <w:tcBorders>
              <w:top w:val="dotted" w:sz="4" w:space="0" w:color="auto"/>
              <w:left w:val="single" w:sz="4" w:space="0" w:color="auto"/>
              <w:bottom w:val="dotted" w:sz="4" w:space="0" w:color="auto"/>
              <w:right w:val="single" w:sz="4" w:space="0" w:color="auto"/>
            </w:tcBorders>
          </w:tcPr>
          <w:p w:rsidR="00DB1AA7" w:rsidRPr="003C09A0" w:rsidRDefault="00DB1AA7" w:rsidP="00555740">
            <w:pPr>
              <w:jc w:val="center"/>
              <w:rPr>
                <w:bCs/>
                <w:color w:val="000000" w:themeColor="text1"/>
              </w:rPr>
            </w:pPr>
          </w:p>
        </w:tc>
        <w:tc>
          <w:tcPr>
            <w:tcW w:w="3611" w:type="dxa"/>
            <w:tcBorders>
              <w:top w:val="dotted" w:sz="4" w:space="0" w:color="auto"/>
              <w:left w:val="single" w:sz="4" w:space="0" w:color="auto"/>
              <w:bottom w:val="dotted" w:sz="4" w:space="0" w:color="auto"/>
              <w:right w:val="single" w:sz="4" w:space="0" w:color="auto"/>
            </w:tcBorders>
            <w:vAlign w:val="center"/>
          </w:tcPr>
          <w:p w:rsidR="00DB1AA7" w:rsidRPr="003C09A0" w:rsidRDefault="00DB1AA7" w:rsidP="00555740">
            <w:pPr>
              <w:rPr>
                <w:bCs/>
                <w:color w:val="000000" w:themeColor="text1"/>
              </w:rPr>
            </w:pPr>
            <w:r w:rsidRPr="003C09A0">
              <w:rPr>
                <w:bCs/>
                <w:color w:val="000000" w:themeColor="text1"/>
              </w:rPr>
              <w:t>Phải thu nội bộ có thời hạn thanh toán còn lại từ 90 ngày trở xuống</w:t>
            </w:r>
          </w:p>
        </w:tc>
        <w:tc>
          <w:tcPr>
            <w:tcW w:w="1710" w:type="dxa"/>
            <w:tcBorders>
              <w:top w:val="dotted" w:sz="4" w:space="0" w:color="auto"/>
              <w:left w:val="single" w:sz="4" w:space="0" w:color="auto"/>
              <w:bottom w:val="dotted" w:sz="4" w:space="0" w:color="auto"/>
              <w:right w:val="single" w:sz="4" w:space="0" w:color="auto"/>
            </w:tcBorders>
            <w:vAlign w:val="center"/>
          </w:tcPr>
          <w:p w:rsidR="00DB1AA7" w:rsidRPr="003C09A0" w:rsidRDefault="00DB1AA7" w:rsidP="00555740">
            <w:pPr>
              <w:jc w:val="right"/>
              <w:rPr>
                <w:color w:val="000000" w:themeColor="text1"/>
              </w:rPr>
            </w:pPr>
            <w:r w:rsidRPr="003C09A0">
              <w:rPr>
                <w:color w:val="000000" w:themeColor="text1"/>
              </w:rPr>
              <w:t>-</w:t>
            </w:r>
          </w:p>
        </w:tc>
        <w:tc>
          <w:tcPr>
            <w:tcW w:w="1710" w:type="dxa"/>
            <w:tcBorders>
              <w:top w:val="dotted" w:sz="4" w:space="0" w:color="auto"/>
              <w:left w:val="single" w:sz="4" w:space="0" w:color="auto"/>
              <w:bottom w:val="dotted" w:sz="4" w:space="0" w:color="auto"/>
              <w:right w:val="single" w:sz="4" w:space="0" w:color="auto"/>
            </w:tcBorders>
            <w:vAlign w:val="center"/>
          </w:tcPr>
          <w:p w:rsidR="00DB1AA7" w:rsidRPr="003C09A0" w:rsidRDefault="00DB1AA7" w:rsidP="00555740">
            <w:pPr>
              <w:jc w:val="right"/>
              <w:rPr>
                <w:color w:val="000000" w:themeColor="text1"/>
              </w:rPr>
            </w:pPr>
            <w:r w:rsidRPr="003C09A0">
              <w:rPr>
                <w:color w:val="000000" w:themeColor="text1"/>
              </w:rPr>
              <w:t>-</w:t>
            </w:r>
          </w:p>
        </w:tc>
        <w:tc>
          <w:tcPr>
            <w:tcW w:w="1620" w:type="dxa"/>
            <w:tcBorders>
              <w:top w:val="dotted" w:sz="4" w:space="0" w:color="auto"/>
              <w:left w:val="single" w:sz="4" w:space="0" w:color="auto"/>
              <w:bottom w:val="dotted" w:sz="4" w:space="0" w:color="auto"/>
              <w:right w:val="single" w:sz="4" w:space="0" w:color="auto"/>
            </w:tcBorders>
            <w:vAlign w:val="center"/>
          </w:tcPr>
          <w:p w:rsidR="00DB1AA7" w:rsidRPr="003C09A0" w:rsidRDefault="00DB1AA7" w:rsidP="00555740">
            <w:pPr>
              <w:jc w:val="right"/>
              <w:rPr>
                <w:color w:val="000000" w:themeColor="text1"/>
              </w:rPr>
            </w:pPr>
            <w:r w:rsidRPr="003C09A0">
              <w:rPr>
                <w:color w:val="000000" w:themeColor="text1"/>
              </w:rPr>
              <w:t>-</w:t>
            </w:r>
          </w:p>
        </w:tc>
      </w:tr>
      <w:tr w:rsidR="00DB1AA7" w:rsidRPr="003C09A0" w:rsidTr="004B717A">
        <w:tc>
          <w:tcPr>
            <w:tcW w:w="709" w:type="dxa"/>
            <w:tcBorders>
              <w:top w:val="dotted" w:sz="4" w:space="0" w:color="auto"/>
              <w:left w:val="single" w:sz="4" w:space="0" w:color="auto"/>
              <w:bottom w:val="dotted" w:sz="4" w:space="0" w:color="auto"/>
              <w:right w:val="single" w:sz="4" w:space="0" w:color="auto"/>
            </w:tcBorders>
          </w:tcPr>
          <w:p w:rsidR="00DB1AA7" w:rsidRPr="003C09A0" w:rsidRDefault="00DB1AA7" w:rsidP="00555740">
            <w:pPr>
              <w:jc w:val="center"/>
              <w:rPr>
                <w:bCs/>
                <w:color w:val="000000" w:themeColor="text1"/>
              </w:rPr>
            </w:pPr>
          </w:p>
        </w:tc>
        <w:tc>
          <w:tcPr>
            <w:tcW w:w="3611" w:type="dxa"/>
            <w:tcBorders>
              <w:top w:val="dotted" w:sz="4" w:space="0" w:color="auto"/>
              <w:left w:val="single" w:sz="4" w:space="0" w:color="auto"/>
              <w:bottom w:val="dotted" w:sz="4" w:space="0" w:color="auto"/>
              <w:right w:val="single" w:sz="4" w:space="0" w:color="auto"/>
            </w:tcBorders>
            <w:vAlign w:val="center"/>
          </w:tcPr>
          <w:p w:rsidR="00DB1AA7" w:rsidRPr="003C09A0" w:rsidRDefault="00DB1AA7" w:rsidP="00555740">
            <w:pPr>
              <w:rPr>
                <w:bCs/>
                <w:color w:val="000000" w:themeColor="text1"/>
              </w:rPr>
            </w:pPr>
            <w:r w:rsidRPr="003C09A0">
              <w:rPr>
                <w:bCs/>
                <w:color w:val="000000" w:themeColor="text1"/>
              </w:rPr>
              <w:t>Phải thu nội bộ có thời hạn thanh toán còn lại trên 90 ngày</w:t>
            </w:r>
          </w:p>
        </w:tc>
        <w:tc>
          <w:tcPr>
            <w:tcW w:w="1710" w:type="dxa"/>
            <w:tcBorders>
              <w:top w:val="dotted" w:sz="4" w:space="0" w:color="auto"/>
              <w:left w:val="single" w:sz="4" w:space="0" w:color="auto"/>
              <w:bottom w:val="dotted" w:sz="4" w:space="0" w:color="auto"/>
              <w:right w:val="single" w:sz="4" w:space="0" w:color="auto"/>
            </w:tcBorders>
            <w:vAlign w:val="center"/>
          </w:tcPr>
          <w:p w:rsidR="00DB1AA7" w:rsidRPr="003C09A0" w:rsidRDefault="00DB1AA7" w:rsidP="00555740">
            <w:pPr>
              <w:jc w:val="right"/>
              <w:rPr>
                <w:color w:val="000000" w:themeColor="text1"/>
              </w:rPr>
            </w:pPr>
            <w:r w:rsidRPr="003C09A0">
              <w:rPr>
                <w:color w:val="000000" w:themeColor="text1"/>
              </w:rPr>
              <w:t>-</w:t>
            </w:r>
          </w:p>
        </w:tc>
        <w:tc>
          <w:tcPr>
            <w:tcW w:w="1710" w:type="dxa"/>
            <w:tcBorders>
              <w:top w:val="dotted" w:sz="4" w:space="0" w:color="auto"/>
              <w:left w:val="single" w:sz="4" w:space="0" w:color="auto"/>
              <w:bottom w:val="dotted" w:sz="4" w:space="0" w:color="auto"/>
              <w:right w:val="single" w:sz="4" w:space="0" w:color="auto"/>
            </w:tcBorders>
            <w:vAlign w:val="center"/>
          </w:tcPr>
          <w:p w:rsidR="00DB1AA7" w:rsidRPr="003C09A0" w:rsidRDefault="00DB1AA7" w:rsidP="00555740">
            <w:pPr>
              <w:jc w:val="right"/>
              <w:rPr>
                <w:color w:val="000000" w:themeColor="text1"/>
              </w:rPr>
            </w:pPr>
            <w:r w:rsidRPr="003C09A0">
              <w:rPr>
                <w:color w:val="000000" w:themeColor="text1"/>
              </w:rPr>
              <w:t>-</w:t>
            </w:r>
          </w:p>
        </w:tc>
        <w:tc>
          <w:tcPr>
            <w:tcW w:w="1620" w:type="dxa"/>
            <w:tcBorders>
              <w:top w:val="dotted" w:sz="4" w:space="0" w:color="auto"/>
              <w:left w:val="single" w:sz="4" w:space="0" w:color="auto"/>
              <w:bottom w:val="dotted" w:sz="4" w:space="0" w:color="auto"/>
              <w:right w:val="single" w:sz="4" w:space="0" w:color="auto"/>
            </w:tcBorders>
            <w:vAlign w:val="center"/>
          </w:tcPr>
          <w:p w:rsidR="00DB1AA7" w:rsidRPr="003C09A0" w:rsidRDefault="00DB1AA7" w:rsidP="00555740">
            <w:pPr>
              <w:jc w:val="right"/>
              <w:rPr>
                <w:color w:val="000000" w:themeColor="text1"/>
              </w:rPr>
            </w:pPr>
            <w:r w:rsidRPr="003C09A0">
              <w:rPr>
                <w:color w:val="000000" w:themeColor="text1"/>
              </w:rPr>
              <w:t>-</w:t>
            </w:r>
          </w:p>
        </w:tc>
      </w:tr>
      <w:tr w:rsidR="00142A28" w:rsidRPr="003C09A0" w:rsidTr="004B717A">
        <w:tc>
          <w:tcPr>
            <w:tcW w:w="709" w:type="dxa"/>
            <w:tcBorders>
              <w:top w:val="dotted" w:sz="4" w:space="0" w:color="auto"/>
              <w:left w:val="single" w:sz="4" w:space="0" w:color="auto"/>
              <w:bottom w:val="dotted" w:sz="4" w:space="0" w:color="auto"/>
              <w:right w:val="single" w:sz="4" w:space="0" w:color="auto"/>
            </w:tcBorders>
          </w:tcPr>
          <w:p w:rsidR="00142A28" w:rsidRPr="003C09A0" w:rsidRDefault="00142A28" w:rsidP="00555740">
            <w:pPr>
              <w:jc w:val="center"/>
              <w:rPr>
                <w:bCs/>
                <w:color w:val="000000" w:themeColor="text1"/>
              </w:rPr>
            </w:pPr>
            <w:r w:rsidRPr="003C09A0">
              <w:rPr>
                <w:bCs/>
                <w:color w:val="000000" w:themeColor="text1"/>
              </w:rPr>
              <w:t>4.</w:t>
            </w:r>
          </w:p>
        </w:tc>
        <w:tc>
          <w:tcPr>
            <w:tcW w:w="3611" w:type="dxa"/>
            <w:tcBorders>
              <w:top w:val="dotted" w:sz="4" w:space="0" w:color="auto"/>
              <w:left w:val="single" w:sz="4" w:space="0" w:color="auto"/>
              <w:bottom w:val="dotted" w:sz="4" w:space="0" w:color="auto"/>
              <w:right w:val="single" w:sz="4" w:space="0" w:color="auto"/>
            </w:tcBorders>
            <w:vAlign w:val="center"/>
          </w:tcPr>
          <w:p w:rsidR="00142A28" w:rsidRPr="003C09A0" w:rsidRDefault="00142A28" w:rsidP="00555740">
            <w:pPr>
              <w:rPr>
                <w:bCs/>
                <w:color w:val="000000" w:themeColor="text1"/>
              </w:rPr>
            </w:pPr>
            <w:r w:rsidRPr="003C09A0">
              <w:rPr>
                <w:bCs/>
                <w:color w:val="000000" w:themeColor="text1"/>
              </w:rPr>
              <w:t>Phải thu hoạt động giao dịch chứng khoán</w:t>
            </w:r>
          </w:p>
        </w:tc>
        <w:tc>
          <w:tcPr>
            <w:tcW w:w="1710" w:type="dxa"/>
            <w:tcBorders>
              <w:top w:val="dotted" w:sz="4" w:space="0" w:color="auto"/>
              <w:left w:val="single" w:sz="4" w:space="0" w:color="auto"/>
              <w:bottom w:val="dotted" w:sz="4" w:space="0" w:color="auto"/>
              <w:right w:val="single" w:sz="4" w:space="0" w:color="auto"/>
            </w:tcBorders>
            <w:vAlign w:val="center"/>
          </w:tcPr>
          <w:p w:rsidR="00142A28" w:rsidRPr="003C09A0" w:rsidRDefault="00142A28" w:rsidP="00555740">
            <w:pPr>
              <w:jc w:val="right"/>
              <w:rPr>
                <w:color w:val="000000" w:themeColor="text1"/>
              </w:rPr>
            </w:pPr>
            <w:r w:rsidRPr="003C09A0">
              <w:rPr>
                <w:color w:val="000000" w:themeColor="text1"/>
              </w:rPr>
              <w:t>-</w:t>
            </w:r>
          </w:p>
        </w:tc>
        <w:tc>
          <w:tcPr>
            <w:tcW w:w="1710" w:type="dxa"/>
            <w:tcBorders>
              <w:top w:val="dotted" w:sz="4" w:space="0" w:color="auto"/>
              <w:left w:val="single" w:sz="4" w:space="0" w:color="auto"/>
              <w:bottom w:val="dotted" w:sz="4" w:space="0" w:color="auto"/>
              <w:right w:val="single" w:sz="4" w:space="0" w:color="auto"/>
            </w:tcBorders>
            <w:vAlign w:val="center"/>
          </w:tcPr>
          <w:p w:rsidR="00142A28" w:rsidRPr="003C09A0" w:rsidRDefault="00142A28" w:rsidP="00555740">
            <w:pPr>
              <w:jc w:val="right"/>
              <w:rPr>
                <w:color w:val="000000" w:themeColor="text1"/>
              </w:rPr>
            </w:pPr>
            <w:r w:rsidRPr="003C09A0">
              <w:rPr>
                <w:color w:val="000000" w:themeColor="text1"/>
              </w:rPr>
              <w:t>-</w:t>
            </w:r>
          </w:p>
        </w:tc>
        <w:tc>
          <w:tcPr>
            <w:tcW w:w="1620" w:type="dxa"/>
            <w:tcBorders>
              <w:top w:val="dotted" w:sz="4" w:space="0" w:color="auto"/>
              <w:left w:val="single" w:sz="4" w:space="0" w:color="auto"/>
              <w:bottom w:val="dotted" w:sz="4" w:space="0" w:color="auto"/>
              <w:right w:val="single" w:sz="4" w:space="0" w:color="auto"/>
            </w:tcBorders>
            <w:vAlign w:val="center"/>
          </w:tcPr>
          <w:p w:rsidR="00142A28" w:rsidRPr="003C09A0" w:rsidRDefault="00142A28" w:rsidP="00555740">
            <w:pPr>
              <w:jc w:val="right"/>
              <w:rPr>
                <w:color w:val="000000" w:themeColor="text1"/>
              </w:rPr>
            </w:pPr>
            <w:r w:rsidRPr="003C09A0">
              <w:rPr>
                <w:color w:val="000000" w:themeColor="text1"/>
              </w:rPr>
              <w:t>-</w:t>
            </w:r>
          </w:p>
        </w:tc>
      </w:tr>
      <w:tr w:rsidR="00142A28" w:rsidRPr="003C09A0" w:rsidTr="004B717A">
        <w:tc>
          <w:tcPr>
            <w:tcW w:w="709" w:type="dxa"/>
            <w:tcBorders>
              <w:top w:val="dotted" w:sz="4" w:space="0" w:color="auto"/>
              <w:left w:val="single" w:sz="4" w:space="0" w:color="auto"/>
              <w:bottom w:val="dotted" w:sz="4" w:space="0" w:color="auto"/>
              <w:right w:val="single" w:sz="4" w:space="0" w:color="auto"/>
            </w:tcBorders>
          </w:tcPr>
          <w:p w:rsidR="00142A28" w:rsidRPr="003C09A0" w:rsidRDefault="00142A28" w:rsidP="00555740">
            <w:pPr>
              <w:jc w:val="center"/>
              <w:rPr>
                <w:bCs/>
                <w:color w:val="000000" w:themeColor="text1"/>
              </w:rPr>
            </w:pPr>
          </w:p>
        </w:tc>
        <w:tc>
          <w:tcPr>
            <w:tcW w:w="3611" w:type="dxa"/>
            <w:tcBorders>
              <w:top w:val="dotted" w:sz="4" w:space="0" w:color="auto"/>
              <w:left w:val="single" w:sz="4" w:space="0" w:color="auto"/>
              <w:bottom w:val="dotted" w:sz="4" w:space="0" w:color="auto"/>
              <w:right w:val="single" w:sz="4" w:space="0" w:color="auto"/>
            </w:tcBorders>
            <w:vAlign w:val="center"/>
          </w:tcPr>
          <w:p w:rsidR="00142A28" w:rsidRPr="003C09A0" w:rsidRDefault="00142A28" w:rsidP="00555740">
            <w:pPr>
              <w:rPr>
                <w:bCs/>
                <w:color w:val="000000" w:themeColor="text1"/>
              </w:rPr>
            </w:pPr>
            <w:r w:rsidRPr="003C09A0">
              <w:rPr>
                <w:bCs/>
                <w:color w:val="000000" w:themeColor="text1"/>
              </w:rPr>
              <w:t>Phải thu hoạt động giao dịch chứng khoán có thời hạn thanh toán còn lại từ 90 ngày trở xuống</w:t>
            </w:r>
          </w:p>
        </w:tc>
        <w:tc>
          <w:tcPr>
            <w:tcW w:w="1710" w:type="dxa"/>
            <w:tcBorders>
              <w:top w:val="dotted" w:sz="4" w:space="0" w:color="auto"/>
              <w:left w:val="single" w:sz="4" w:space="0" w:color="auto"/>
              <w:bottom w:val="dotted" w:sz="4" w:space="0" w:color="auto"/>
              <w:right w:val="single" w:sz="4" w:space="0" w:color="auto"/>
            </w:tcBorders>
            <w:vAlign w:val="center"/>
          </w:tcPr>
          <w:p w:rsidR="00142A28" w:rsidRPr="003C09A0" w:rsidRDefault="00142A28" w:rsidP="00555740">
            <w:pPr>
              <w:jc w:val="right"/>
              <w:rPr>
                <w:color w:val="000000" w:themeColor="text1"/>
              </w:rPr>
            </w:pPr>
            <w:r w:rsidRPr="003C09A0">
              <w:rPr>
                <w:color w:val="000000" w:themeColor="text1"/>
              </w:rPr>
              <w:t>-</w:t>
            </w:r>
          </w:p>
        </w:tc>
        <w:tc>
          <w:tcPr>
            <w:tcW w:w="1710" w:type="dxa"/>
            <w:tcBorders>
              <w:top w:val="dotted" w:sz="4" w:space="0" w:color="auto"/>
              <w:left w:val="single" w:sz="4" w:space="0" w:color="auto"/>
              <w:bottom w:val="dotted" w:sz="4" w:space="0" w:color="auto"/>
              <w:right w:val="single" w:sz="4" w:space="0" w:color="auto"/>
            </w:tcBorders>
            <w:vAlign w:val="center"/>
          </w:tcPr>
          <w:p w:rsidR="00142A28" w:rsidRPr="003C09A0" w:rsidRDefault="00142A28" w:rsidP="00555740">
            <w:pPr>
              <w:jc w:val="right"/>
              <w:rPr>
                <w:color w:val="000000" w:themeColor="text1"/>
              </w:rPr>
            </w:pPr>
            <w:r w:rsidRPr="003C09A0">
              <w:rPr>
                <w:color w:val="000000" w:themeColor="text1"/>
              </w:rPr>
              <w:t>-</w:t>
            </w:r>
          </w:p>
        </w:tc>
        <w:tc>
          <w:tcPr>
            <w:tcW w:w="1620" w:type="dxa"/>
            <w:tcBorders>
              <w:top w:val="dotted" w:sz="4" w:space="0" w:color="auto"/>
              <w:left w:val="single" w:sz="4" w:space="0" w:color="auto"/>
              <w:bottom w:val="dotted" w:sz="4" w:space="0" w:color="auto"/>
              <w:right w:val="single" w:sz="4" w:space="0" w:color="auto"/>
            </w:tcBorders>
            <w:vAlign w:val="center"/>
          </w:tcPr>
          <w:p w:rsidR="00142A28" w:rsidRPr="003C09A0" w:rsidRDefault="00142A28" w:rsidP="00555740">
            <w:pPr>
              <w:jc w:val="right"/>
              <w:rPr>
                <w:color w:val="000000" w:themeColor="text1"/>
              </w:rPr>
            </w:pPr>
            <w:r w:rsidRPr="003C09A0">
              <w:rPr>
                <w:color w:val="000000" w:themeColor="text1"/>
              </w:rPr>
              <w:t>-</w:t>
            </w:r>
          </w:p>
        </w:tc>
      </w:tr>
      <w:tr w:rsidR="005754B8" w:rsidRPr="003C09A0" w:rsidTr="004B717A">
        <w:tc>
          <w:tcPr>
            <w:tcW w:w="709" w:type="dxa"/>
            <w:tcBorders>
              <w:top w:val="dotted" w:sz="4" w:space="0" w:color="auto"/>
              <w:left w:val="single" w:sz="4" w:space="0" w:color="auto"/>
              <w:bottom w:val="dotted" w:sz="4" w:space="0" w:color="auto"/>
              <w:right w:val="single" w:sz="4" w:space="0" w:color="auto"/>
            </w:tcBorders>
          </w:tcPr>
          <w:p w:rsidR="005754B8" w:rsidRPr="003C09A0" w:rsidRDefault="005754B8" w:rsidP="00A60184">
            <w:pPr>
              <w:jc w:val="center"/>
              <w:rPr>
                <w:bCs/>
                <w:color w:val="000000" w:themeColor="text1"/>
              </w:rPr>
            </w:pPr>
          </w:p>
        </w:tc>
        <w:tc>
          <w:tcPr>
            <w:tcW w:w="3611" w:type="dxa"/>
            <w:tcBorders>
              <w:top w:val="dotted" w:sz="4" w:space="0" w:color="auto"/>
              <w:left w:val="single" w:sz="4" w:space="0" w:color="auto"/>
              <w:bottom w:val="dotted" w:sz="4" w:space="0" w:color="auto"/>
              <w:right w:val="single" w:sz="4" w:space="0" w:color="auto"/>
            </w:tcBorders>
            <w:vAlign w:val="center"/>
          </w:tcPr>
          <w:p w:rsidR="005754B8" w:rsidRPr="003C09A0" w:rsidRDefault="005754B8" w:rsidP="00A60184">
            <w:pPr>
              <w:rPr>
                <w:bCs/>
                <w:color w:val="000000" w:themeColor="text1"/>
              </w:rPr>
            </w:pPr>
            <w:r w:rsidRPr="003C09A0">
              <w:rPr>
                <w:bCs/>
                <w:color w:val="000000" w:themeColor="text1"/>
              </w:rPr>
              <w:t>Phải thu hoạt động giao dịch chứng khoán có thời hạn thanh toán còn lại trên 90 ngày</w:t>
            </w:r>
          </w:p>
        </w:tc>
        <w:tc>
          <w:tcPr>
            <w:tcW w:w="1710" w:type="dxa"/>
            <w:tcBorders>
              <w:top w:val="dotted" w:sz="4" w:space="0" w:color="auto"/>
              <w:left w:val="single" w:sz="4" w:space="0" w:color="auto"/>
              <w:bottom w:val="dotted" w:sz="4" w:space="0" w:color="auto"/>
              <w:right w:val="single" w:sz="4" w:space="0" w:color="auto"/>
            </w:tcBorders>
            <w:vAlign w:val="center"/>
          </w:tcPr>
          <w:p w:rsidR="005754B8" w:rsidRPr="003C09A0" w:rsidRDefault="005754B8" w:rsidP="005754B8">
            <w:pPr>
              <w:jc w:val="right"/>
              <w:rPr>
                <w:color w:val="000000" w:themeColor="text1"/>
              </w:rPr>
            </w:pPr>
            <w:r w:rsidRPr="003C09A0">
              <w:rPr>
                <w:color w:val="000000" w:themeColor="text1"/>
              </w:rPr>
              <w:t>-</w:t>
            </w:r>
          </w:p>
        </w:tc>
        <w:tc>
          <w:tcPr>
            <w:tcW w:w="1710" w:type="dxa"/>
            <w:tcBorders>
              <w:top w:val="dotted" w:sz="4" w:space="0" w:color="auto"/>
              <w:left w:val="single" w:sz="4" w:space="0" w:color="auto"/>
              <w:bottom w:val="dotted" w:sz="4" w:space="0" w:color="auto"/>
              <w:right w:val="single" w:sz="4" w:space="0" w:color="auto"/>
            </w:tcBorders>
            <w:vAlign w:val="center"/>
          </w:tcPr>
          <w:p w:rsidR="005754B8" w:rsidRPr="003C09A0" w:rsidRDefault="005754B8" w:rsidP="005754B8">
            <w:pPr>
              <w:jc w:val="right"/>
              <w:rPr>
                <w:color w:val="000000" w:themeColor="text1"/>
              </w:rPr>
            </w:pPr>
            <w:r w:rsidRPr="003C09A0">
              <w:rPr>
                <w:color w:val="000000" w:themeColor="text1"/>
              </w:rPr>
              <w:t>-</w:t>
            </w:r>
          </w:p>
        </w:tc>
        <w:tc>
          <w:tcPr>
            <w:tcW w:w="1620" w:type="dxa"/>
            <w:tcBorders>
              <w:top w:val="dotted" w:sz="4" w:space="0" w:color="auto"/>
              <w:left w:val="single" w:sz="4" w:space="0" w:color="auto"/>
              <w:bottom w:val="dotted" w:sz="4" w:space="0" w:color="auto"/>
              <w:right w:val="single" w:sz="4" w:space="0" w:color="auto"/>
            </w:tcBorders>
            <w:vAlign w:val="center"/>
          </w:tcPr>
          <w:p w:rsidR="005754B8" w:rsidRPr="003C09A0" w:rsidRDefault="005754B8" w:rsidP="005754B8">
            <w:pPr>
              <w:jc w:val="right"/>
              <w:rPr>
                <w:color w:val="000000" w:themeColor="text1"/>
              </w:rPr>
            </w:pPr>
            <w:r w:rsidRPr="003C09A0">
              <w:rPr>
                <w:color w:val="000000" w:themeColor="text1"/>
              </w:rPr>
              <w:t>-</w:t>
            </w:r>
          </w:p>
        </w:tc>
      </w:tr>
      <w:tr w:rsidR="005754B8" w:rsidRPr="003C09A0" w:rsidTr="004B717A">
        <w:tc>
          <w:tcPr>
            <w:tcW w:w="709" w:type="dxa"/>
            <w:tcBorders>
              <w:top w:val="dotted" w:sz="4" w:space="0" w:color="auto"/>
              <w:left w:val="single" w:sz="4" w:space="0" w:color="auto"/>
              <w:bottom w:val="dotted" w:sz="4" w:space="0" w:color="auto"/>
              <w:right w:val="single" w:sz="4" w:space="0" w:color="auto"/>
            </w:tcBorders>
          </w:tcPr>
          <w:p w:rsidR="005754B8" w:rsidRPr="003C09A0" w:rsidRDefault="005754B8" w:rsidP="00A60184">
            <w:pPr>
              <w:jc w:val="center"/>
              <w:rPr>
                <w:bCs/>
                <w:color w:val="000000" w:themeColor="text1"/>
              </w:rPr>
            </w:pPr>
            <w:r w:rsidRPr="003C09A0">
              <w:rPr>
                <w:bCs/>
                <w:color w:val="000000" w:themeColor="text1"/>
              </w:rPr>
              <w:t>5.</w:t>
            </w:r>
          </w:p>
        </w:tc>
        <w:tc>
          <w:tcPr>
            <w:tcW w:w="3611" w:type="dxa"/>
            <w:tcBorders>
              <w:top w:val="dotted" w:sz="4" w:space="0" w:color="auto"/>
              <w:left w:val="single" w:sz="4" w:space="0" w:color="auto"/>
              <w:bottom w:val="dotted" w:sz="4" w:space="0" w:color="auto"/>
              <w:right w:val="single" w:sz="4" w:space="0" w:color="auto"/>
            </w:tcBorders>
            <w:vAlign w:val="center"/>
          </w:tcPr>
          <w:p w:rsidR="005754B8" w:rsidRPr="003C09A0" w:rsidRDefault="005754B8" w:rsidP="00A60184">
            <w:pPr>
              <w:rPr>
                <w:bCs/>
                <w:color w:val="000000" w:themeColor="text1"/>
              </w:rPr>
            </w:pPr>
            <w:r w:rsidRPr="003C09A0">
              <w:rPr>
                <w:bCs/>
                <w:color w:val="000000" w:themeColor="text1"/>
              </w:rPr>
              <w:t>Các khoản phải thu khác</w:t>
            </w:r>
          </w:p>
        </w:tc>
        <w:tc>
          <w:tcPr>
            <w:tcW w:w="1710" w:type="dxa"/>
            <w:tcBorders>
              <w:top w:val="dotted" w:sz="4" w:space="0" w:color="auto"/>
              <w:left w:val="single" w:sz="4" w:space="0" w:color="auto"/>
              <w:bottom w:val="dotted" w:sz="4" w:space="0" w:color="auto"/>
              <w:right w:val="single" w:sz="4" w:space="0" w:color="auto"/>
            </w:tcBorders>
            <w:vAlign w:val="center"/>
          </w:tcPr>
          <w:p w:rsidR="005754B8" w:rsidRPr="003C09A0" w:rsidRDefault="005754B8" w:rsidP="005754B8">
            <w:pPr>
              <w:jc w:val="right"/>
              <w:rPr>
                <w:color w:val="000000" w:themeColor="text1"/>
              </w:rPr>
            </w:pPr>
            <w:r w:rsidRPr="003C09A0">
              <w:rPr>
                <w:color w:val="000000" w:themeColor="text1"/>
              </w:rPr>
              <w:t>-</w:t>
            </w:r>
          </w:p>
        </w:tc>
        <w:tc>
          <w:tcPr>
            <w:tcW w:w="1710" w:type="dxa"/>
            <w:tcBorders>
              <w:top w:val="dotted" w:sz="4" w:space="0" w:color="auto"/>
              <w:left w:val="single" w:sz="4" w:space="0" w:color="auto"/>
              <w:bottom w:val="dotted" w:sz="4" w:space="0" w:color="auto"/>
              <w:right w:val="single" w:sz="4" w:space="0" w:color="auto"/>
            </w:tcBorders>
            <w:vAlign w:val="center"/>
          </w:tcPr>
          <w:p w:rsidR="005754B8" w:rsidRPr="003C09A0" w:rsidRDefault="005754B8" w:rsidP="005754B8">
            <w:pPr>
              <w:jc w:val="right"/>
              <w:rPr>
                <w:color w:val="000000" w:themeColor="text1"/>
              </w:rPr>
            </w:pPr>
            <w:r w:rsidRPr="003C09A0">
              <w:rPr>
                <w:color w:val="000000" w:themeColor="text1"/>
              </w:rPr>
              <w:t>-</w:t>
            </w:r>
          </w:p>
        </w:tc>
        <w:tc>
          <w:tcPr>
            <w:tcW w:w="1620" w:type="dxa"/>
            <w:tcBorders>
              <w:top w:val="dotted" w:sz="4" w:space="0" w:color="auto"/>
              <w:left w:val="single" w:sz="4" w:space="0" w:color="auto"/>
              <w:bottom w:val="dotted" w:sz="4" w:space="0" w:color="auto"/>
              <w:right w:val="single" w:sz="4" w:space="0" w:color="auto"/>
            </w:tcBorders>
            <w:vAlign w:val="center"/>
          </w:tcPr>
          <w:p w:rsidR="005754B8" w:rsidRPr="003C09A0" w:rsidRDefault="005754B8" w:rsidP="005754B8">
            <w:pPr>
              <w:jc w:val="right"/>
              <w:rPr>
                <w:color w:val="000000" w:themeColor="text1"/>
              </w:rPr>
            </w:pPr>
            <w:r w:rsidRPr="003C09A0">
              <w:rPr>
                <w:color w:val="000000" w:themeColor="text1"/>
              </w:rPr>
              <w:t>-</w:t>
            </w:r>
          </w:p>
        </w:tc>
      </w:tr>
      <w:tr w:rsidR="005754B8" w:rsidRPr="003C09A0" w:rsidTr="004B717A">
        <w:tc>
          <w:tcPr>
            <w:tcW w:w="709" w:type="dxa"/>
            <w:tcBorders>
              <w:top w:val="dotted" w:sz="4" w:space="0" w:color="auto"/>
              <w:left w:val="single" w:sz="4" w:space="0" w:color="auto"/>
              <w:bottom w:val="dotted" w:sz="4" w:space="0" w:color="auto"/>
              <w:right w:val="single" w:sz="4" w:space="0" w:color="auto"/>
            </w:tcBorders>
          </w:tcPr>
          <w:p w:rsidR="005754B8" w:rsidRPr="003C09A0" w:rsidRDefault="005754B8" w:rsidP="00A60184">
            <w:pPr>
              <w:jc w:val="center"/>
              <w:rPr>
                <w:bCs/>
                <w:color w:val="000000" w:themeColor="text1"/>
              </w:rPr>
            </w:pPr>
          </w:p>
        </w:tc>
        <w:tc>
          <w:tcPr>
            <w:tcW w:w="3611" w:type="dxa"/>
            <w:tcBorders>
              <w:top w:val="dotted" w:sz="4" w:space="0" w:color="auto"/>
              <w:left w:val="single" w:sz="4" w:space="0" w:color="auto"/>
              <w:bottom w:val="dotted" w:sz="4" w:space="0" w:color="auto"/>
              <w:right w:val="single" w:sz="4" w:space="0" w:color="auto"/>
            </w:tcBorders>
            <w:vAlign w:val="center"/>
          </w:tcPr>
          <w:p w:rsidR="005754B8" w:rsidRPr="003C09A0" w:rsidRDefault="005754B8" w:rsidP="00A60184">
            <w:pPr>
              <w:rPr>
                <w:bCs/>
                <w:color w:val="000000" w:themeColor="text1"/>
              </w:rPr>
            </w:pPr>
            <w:r w:rsidRPr="003C09A0">
              <w:rPr>
                <w:bCs/>
                <w:color w:val="000000" w:themeColor="text1"/>
              </w:rPr>
              <w:t>Phải thu khác có thời hạn thanh toán còn lại từ 90 ngày trở xuống</w:t>
            </w:r>
          </w:p>
        </w:tc>
        <w:tc>
          <w:tcPr>
            <w:tcW w:w="1710" w:type="dxa"/>
            <w:tcBorders>
              <w:top w:val="dotted" w:sz="4" w:space="0" w:color="auto"/>
              <w:left w:val="single" w:sz="4" w:space="0" w:color="auto"/>
              <w:bottom w:val="dotted" w:sz="4" w:space="0" w:color="auto"/>
              <w:right w:val="single" w:sz="4" w:space="0" w:color="auto"/>
            </w:tcBorders>
            <w:vAlign w:val="center"/>
          </w:tcPr>
          <w:p w:rsidR="005754B8" w:rsidRPr="003C09A0" w:rsidRDefault="005754B8" w:rsidP="005754B8">
            <w:pPr>
              <w:jc w:val="right"/>
              <w:rPr>
                <w:color w:val="000000" w:themeColor="text1"/>
              </w:rPr>
            </w:pPr>
            <w:r w:rsidRPr="003C09A0">
              <w:rPr>
                <w:color w:val="000000" w:themeColor="text1"/>
              </w:rPr>
              <w:t>-</w:t>
            </w:r>
          </w:p>
        </w:tc>
        <w:tc>
          <w:tcPr>
            <w:tcW w:w="1710" w:type="dxa"/>
            <w:tcBorders>
              <w:top w:val="dotted" w:sz="4" w:space="0" w:color="auto"/>
              <w:left w:val="single" w:sz="4" w:space="0" w:color="auto"/>
              <w:bottom w:val="dotted" w:sz="4" w:space="0" w:color="auto"/>
              <w:right w:val="single" w:sz="4" w:space="0" w:color="auto"/>
            </w:tcBorders>
            <w:vAlign w:val="center"/>
          </w:tcPr>
          <w:p w:rsidR="005754B8" w:rsidRPr="003C09A0" w:rsidRDefault="005754B8" w:rsidP="005754B8">
            <w:pPr>
              <w:jc w:val="right"/>
              <w:rPr>
                <w:color w:val="000000" w:themeColor="text1"/>
              </w:rPr>
            </w:pPr>
            <w:r w:rsidRPr="003C09A0">
              <w:rPr>
                <w:color w:val="000000" w:themeColor="text1"/>
              </w:rPr>
              <w:t>-</w:t>
            </w:r>
          </w:p>
        </w:tc>
        <w:tc>
          <w:tcPr>
            <w:tcW w:w="1620" w:type="dxa"/>
            <w:tcBorders>
              <w:top w:val="dotted" w:sz="4" w:space="0" w:color="auto"/>
              <w:left w:val="single" w:sz="4" w:space="0" w:color="auto"/>
              <w:bottom w:val="dotted" w:sz="4" w:space="0" w:color="auto"/>
              <w:right w:val="single" w:sz="4" w:space="0" w:color="auto"/>
            </w:tcBorders>
            <w:vAlign w:val="center"/>
          </w:tcPr>
          <w:p w:rsidR="005754B8" w:rsidRPr="003C09A0" w:rsidRDefault="005754B8" w:rsidP="005754B8">
            <w:pPr>
              <w:jc w:val="right"/>
              <w:rPr>
                <w:color w:val="000000" w:themeColor="text1"/>
              </w:rPr>
            </w:pPr>
            <w:r w:rsidRPr="003C09A0">
              <w:rPr>
                <w:color w:val="000000" w:themeColor="text1"/>
              </w:rPr>
              <w:t>-</w:t>
            </w:r>
          </w:p>
        </w:tc>
      </w:tr>
      <w:tr w:rsidR="005754B8" w:rsidRPr="003C09A0" w:rsidTr="004B717A">
        <w:tc>
          <w:tcPr>
            <w:tcW w:w="709" w:type="dxa"/>
            <w:tcBorders>
              <w:top w:val="dotted" w:sz="4" w:space="0" w:color="auto"/>
              <w:left w:val="single" w:sz="4" w:space="0" w:color="auto"/>
              <w:bottom w:val="dotted" w:sz="4" w:space="0" w:color="auto"/>
              <w:right w:val="single" w:sz="4" w:space="0" w:color="auto"/>
            </w:tcBorders>
          </w:tcPr>
          <w:p w:rsidR="005754B8" w:rsidRPr="003C09A0" w:rsidRDefault="005754B8" w:rsidP="00A60184">
            <w:pPr>
              <w:jc w:val="center"/>
              <w:rPr>
                <w:bCs/>
                <w:color w:val="000000" w:themeColor="text1"/>
              </w:rPr>
            </w:pPr>
          </w:p>
        </w:tc>
        <w:tc>
          <w:tcPr>
            <w:tcW w:w="3611" w:type="dxa"/>
            <w:tcBorders>
              <w:top w:val="dotted" w:sz="4" w:space="0" w:color="auto"/>
              <w:left w:val="single" w:sz="4" w:space="0" w:color="auto"/>
              <w:bottom w:val="dotted" w:sz="4" w:space="0" w:color="auto"/>
              <w:right w:val="single" w:sz="4" w:space="0" w:color="auto"/>
            </w:tcBorders>
            <w:vAlign w:val="center"/>
          </w:tcPr>
          <w:p w:rsidR="005754B8" w:rsidRPr="003C09A0" w:rsidRDefault="005754B8" w:rsidP="00512D0D">
            <w:pPr>
              <w:rPr>
                <w:bCs/>
                <w:color w:val="000000" w:themeColor="text1"/>
              </w:rPr>
            </w:pPr>
            <w:r w:rsidRPr="003C09A0">
              <w:rPr>
                <w:bCs/>
                <w:color w:val="000000" w:themeColor="text1"/>
              </w:rPr>
              <w:t>Phải thu khác có thời hạn thanh toán còn lại trên 90 ngày</w:t>
            </w:r>
          </w:p>
        </w:tc>
        <w:tc>
          <w:tcPr>
            <w:tcW w:w="1710" w:type="dxa"/>
            <w:tcBorders>
              <w:top w:val="dotted" w:sz="4" w:space="0" w:color="auto"/>
              <w:left w:val="single" w:sz="4" w:space="0" w:color="auto"/>
              <w:bottom w:val="dotted" w:sz="4" w:space="0" w:color="auto"/>
              <w:right w:val="single" w:sz="4" w:space="0" w:color="auto"/>
            </w:tcBorders>
            <w:vAlign w:val="center"/>
          </w:tcPr>
          <w:p w:rsidR="005754B8" w:rsidRPr="003C09A0" w:rsidRDefault="005754B8" w:rsidP="005754B8">
            <w:pPr>
              <w:jc w:val="right"/>
              <w:rPr>
                <w:color w:val="000000" w:themeColor="text1"/>
              </w:rPr>
            </w:pPr>
            <w:r w:rsidRPr="003C09A0">
              <w:rPr>
                <w:color w:val="000000" w:themeColor="text1"/>
              </w:rPr>
              <w:t>-</w:t>
            </w:r>
          </w:p>
        </w:tc>
        <w:tc>
          <w:tcPr>
            <w:tcW w:w="1710" w:type="dxa"/>
            <w:tcBorders>
              <w:top w:val="dotted" w:sz="4" w:space="0" w:color="auto"/>
              <w:left w:val="single" w:sz="4" w:space="0" w:color="auto"/>
              <w:bottom w:val="dotted" w:sz="4" w:space="0" w:color="auto"/>
              <w:right w:val="single" w:sz="4" w:space="0" w:color="auto"/>
            </w:tcBorders>
            <w:vAlign w:val="center"/>
          </w:tcPr>
          <w:p w:rsidR="005754B8" w:rsidRPr="003C09A0" w:rsidRDefault="005754B8" w:rsidP="005754B8">
            <w:pPr>
              <w:jc w:val="right"/>
              <w:rPr>
                <w:color w:val="000000" w:themeColor="text1"/>
              </w:rPr>
            </w:pPr>
            <w:r w:rsidRPr="003C09A0">
              <w:rPr>
                <w:color w:val="000000" w:themeColor="text1"/>
              </w:rPr>
              <w:t>-</w:t>
            </w:r>
          </w:p>
        </w:tc>
        <w:tc>
          <w:tcPr>
            <w:tcW w:w="1620" w:type="dxa"/>
            <w:tcBorders>
              <w:top w:val="dotted" w:sz="4" w:space="0" w:color="auto"/>
              <w:left w:val="single" w:sz="4" w:space="0" w:color="auto"/>
              <w:bottom w:val="dotted" w:sz="4" w:space="0" w:color="auto"/>
              <w:right w:val="single" w:sz="4" w:space="0" w:color="auto"/>
            </w:tcBorders>
            <w:vAlign w:val="center"/>
          </w:tcPr>
          <w:p w:rsidR="005754B8" w:rsidRPr="003C09A0" w:rsidRDefault="005754B8" w:rsidP="005754B8">
            <w:pPr>
              <w:jc w:val="right"/>
              <w:rPr>
                <w:color w:val="000000" w:themeColor="text1"/>
              </w:rPr>
            </w:pPr>
            <w:r w:rsidRPr="003C09A0">
              <w:rPr>
                <w:color w:val="000000" w:themeColor="text1"/>
              </w:rPr>
              <w:t>-</w:t>
            </w:r>
          </w:p>
        </w:tc>
      </w:tr>
      <w:tr w:rsidR="005754B8" w:rsidRPr="003C09A0" w:rsidTr="004B717A">
        <w:tc>
          <w:tcPr>
            <w:tcW w:w="709" w:type="dxa"/>
            <w:tcBorders>
              <w:top w:val="dotted" w:sz="4" w:space="0" w:color="auto"/>
              <w:left w:val="single" w:sz="4" w:space="0" w:color="auto"/>
              <w:bottom w:val="dotted" w:sz="4" w:space="0" w:color="auto"/>
              <w:right w:val="single" w:sz="4" w:space="0" w:color="auto"/>
            </w:tcBorders>
          </w:tcPr>
          <w:p w:rsidR="005754B8" w:rsidRPr="003C09A0" w:rsidRDefault="005754B8" w:rsidP="00A60184">
            <w:pPr>
              <w:jc w:val="center"/>
              <w:rPr>
                <w:bCs/>
                <w:color w:val="000000" w:themeColor="text1"/>
              </w:rPr>
            </w:pPr>
            <w:r w:rsidRPr="003C09A0">
              <w:rPr>
                <w:bCs/>
                <w:color w:val="000000" w:themeColor="text1"/>
              </w:rPr>
              <w:t>6.</w:t>
            </w:r>
          </w:p>
        </w:tc>
        <w:tc>
          <w:tcPr>
            <w:tcW w:w="3611" w:type="dxa"/>
            <w:tcBorders>
              <w:top w:val="dotted" w:sz="4" w:space="0" w:color="auto"/>
              <w:left w:val="single" w:sz="4" w:space="0" w:color="auto"/>
              <w:bottom w:val="dotted" w:sz="4" w:space="0" w:color="auto"/>
              <w:right w:val="single" w:sz="4" w:space="0" w:color="auto"/>
            </w:tcBorders>
            <w:vAlign w:val="center"/>
          </w:tcPr>
          <w:p w:rsidR="005754B8" w:rsidRPr="003C09A0" w:rsidRDefault="005754B8" w:rsidP="00A60184">
            <w:pPr>
              <w:rPr>
                <w:bCs/>
                <w:color w:val="000000" w:themeColor="text1"/>
              </w:rPr>
            </w:pPr>
            <w:r w:rsidRPr="003C09A0">
              <w:rPr>
                <w:bCs/>
                <w:color w:val="000000" w:themeColor="text1"/>
              </w:rPr>
              <w:t>Dự phòng phải thu ngắn hạ</w:t>
            </w:r>
            <w:r w:rsidR="00142A28" w:rsidRPr="003C09A0">
              <w:rPr>
                <w:bCs/>
                <w:color w:val="000000" w:themeColor="text1"/>
              </w:rPr>
              <w:t>n khó đòi</w:t>
            </w:r>
          </w:p>
        </w:tc>
        <w:tc>
          <w:tcPr>
            <w:tcW w:w="1710" w:type="dxa"/>
            <w:tcBorders>
              <w:top w:val="dotted" w:sz="4" w:space="0" w:color="auto"/>
              <w:left w:val="single" w:sz="4" w:space="0" w:color="auto"/>
              <w:bottom w:val="dotted" w:sz="4" w:space="0" w:color="auto"/>
              <w:right w:val="single" w:sz="4" w:space="0" w:color="auto"/>
            </w:tcBorders>
            <w:vAlign w:val="center"/>
          </w:tcPr>
          <w:p w:rsidR="005754B8" w:rsidRPr="003C09A0" w:rsidRDefault="005754B8" w:rsidP="005754B8">
            <w:pPr>
              <w:jc w:val="right"/>
              <w:rPr>
                <w:color w:val="000000" w:themeColor="text1"/>
              </w:rPr>
            </w:pPr>
            <w:r w:rsidRPr="003C09A0">
              <w:rPr>
                <w:color w:val="000000" w:themeColor="text1"/>
              </w:rPr>
              <w:t>-</w:t>
            </w:r>
          </w:p>
        </w:tc>
        <w:tc>
          <w:tcPr>
            <w:tcW w:w="1710" w:type="dxa"/>
            <w:tcBorders>
              <w:top w:val="dotted" w:sz="4" w:space="0" w:color="auto"/>
              <w:left w:val="single" w:sz="4" w:space="0" w:color="auto"/>
              <w:bottom w:val="dotted" w:sz="4" w:space="0" w:color="auto"/>
              <w:right w:val="single" w:sz="4" w:space="0" w:color="auto"/>
            </w:tcBorders>
            <w:vAlign w:val="center"/>
          </w:tcPr>
          <w:p w:rsidR="005754B8" w:rsidRPr="003C09A0" w:rsidRDefault="005754B8" w:rsidP="005754B8">
            <w:pPr>
              <w:jc w:val="right"/>
              <w:rPr>
                <w:color w:val="000000" w:themeColor="text1"/>
              </w:rPr>
            </w:pPr>
            <w:r w:rsidRPr="003C09A0">
              <w:rPr>
                <w:color w:val="000000" w:themeColor="text1"/>
              </w:rPr>
              <w:t>-</w:t>
            </w:r>
          </w:p>
        </w:tc>
        <w:tc>
          <w:tcPr>
            <w:tcW w:w="1620" w:type="dxa"/>
            <w:tcBorders>
              <w:top w:val="dotted" w:sz="4" w:space="0" w:color="auto"/>
              <w:left w:val="single" w:sz="4" w:space="0" w:color="auto"/>
              <w:bottom w:val="dotted" w:sz="4" w:space="0" w:color="auto"/>
              <w:right w:val="single" w:sz="4" w:space="0" w:color="auto"/>
            </w:tcBorders>
            <w:vAlign w:val="center"/>
          </w:tcPr>
          <w:p w:rsidR="005754B8" w:rsidRPr="003C09A0" w:rsidRDefault="005754B8" w:rsidP="005754B8">
            <w:pPr>
              <w:jc w:val="right"/>
              <w:rPr>
                <w:color w:val="000000" w:themeColor="text1"/>
              </w:rPr>
            </w:pPr>
            <w:r w:rsidRPr="003C09A0">
              <w:rPr>
                <w:color w:val="000000" w:themeColor="text1"/>
              </w:rPr>
              <w:t>-</w:t>
            </w:r>
          </w:p>
        </w:tc>
      </w:tr>
      <w:tr w:rsidR="005754B8" w:rsidRPr="003C09A0" w:rsidTr="004B717A">
        <w:tc>
          <w:tcPr>
            <w:tcW w:w="709" w:type="dxa"/>
            <w:tcBorders>
              <w:top w:val="dotted" w:sz="4" w:space="0" w:color="auto"/>
              <w:left w:val="single" w:sz="4" w:space="0" w:color="auto"/>
              <w:bottom w:val="dotted" w:sz="4" w:space="0" w:color="auto"/>
              <w:right w:val="single" w:sz="4" w:space="0" w:color="auto"/>
            </w:tcBorders>
          </w:tcPr>
          <w:p w:rsidR="005754B8" w:rsidRPr="003C09A0" w:rsidRDefault="005754B8" w:rsidP="00A60184">
            <w:pPr>
              <w:jc w:val="center"/>
              <w:rPr>
                <w:b/>
                <w:bCs/>
                <w:i/>
                <w:color w:val="000000" w:themeColor="text1"/>
              </w:rPr>
            </w:pPr>
            <w:r w:rsidRPr="003C09A0">
              <w:rPr>
                <w:b/>
                <w:bCs/>
                <w:i/>
                <w:color w:val="000000" w:themeColor="text1"/>
              </w:rPr>
              <w:t>IV</w:t>
            </w:r>
          </w:p>
        </w:tc>
        <w:tc>
          <w:tcPr>
            <w:tcW w:w="3611" w:type="dxa"/>
            <w:tcBorders>
              <w:top w:val="dotted" w:sz="4" w:space="0" w:color="auto"/>
              <w:left w:val="single" w:sz="4" w:space="0" w:color="auto"/>
              <w:bottom w:val="dotted" w:sz="4" w:space="0" w:color="auto"/>
              <w:right w:val="single" w:sz="4" w:space="0" w:color="auto"/>
            </w:tcBorders>
            <w:vAlign w:val="center"/>
          </w:tcPr>
          <w:p w:rsidR="005754B8" w:rsidRPr="003C09A0" w:rsidRDefault="005754B8" w:rsidP="00A60184">
            <w:pPr>
              <w:rPr>
                <w:b/>
                <w:bCs/>
                <w:i/>
                <w:color w:val="000000" w:themeColor="text1"/>
              </w:rPr>
            </w:pPr>
            <w:r w:rsidRPr="003C09A0">
              <w:rPr>
                <w:b/>
                <w:bCs/>
                <w:i/>
                <w:color w:val="000000" w:themeColor="text1"/>
              </w:rPr>
              <w:t>Hàng tồn kho</w:t>
            </w:r>
          </w:p>
        </w:tc>
        <w:tc>
          <w:tcPr>
            <w:tcW w:w="1710" w:type="dxa"/>
            <w:tcBorders>
              <w:top w:val="dotted" w:sz="4" w:space="0" w:color="auto"/>
              <w:left w:val="single" w:sz="4" w:space="0" w:color="auto"/>
              <w:bottom w:val="dotted" w:sz="4" w:space="0" w:color="auto"/>
              <w:right w:val="single" w:sz="4" w:space="0" w:color="auto"/>
            </w:tcBorders>
            <w:vAlign w:val="center"/>
          </w:tcPr>
          <w:p w:rsidR="005754B8" w:rsidRPr="003C09A0" w:rsidRDefault="005754B8" w:rsidP="005754B8">
            <w:pPr>
              <w:jc w:val="right"/>
              <w:rPr>
                <w:color w:val="000000" w:themeColor="text1"/>
              </w:rPr>
            </w:pPr>
            <w:r w:rsidRPr="003C09A0">
              <w:rPr>
                <w:color w:val="000000" w:themeColor="text1"/>
              </w:rPr>
              <w:t>-</w:t>
            </w:r>
          </w:p>
        </w:tc>
        <w:tc>
          <w:tcPr>
            <w:tcW w:w="1710" w:type="dxa"/>
            <w:tcBorders>
              <w:top w:val="dotted" w:sz="4" w:space="0" w:color="auto"/>
              <w:left w:val="single" w:sz="4" w:space="0" w:color="auto"/>
              <w:bottom w:val="dotted" w:sz="4" w:space="0" w:color="auto"/>
              <w:right w:val="single" w:sz="4" w:space="0" w:color="auto"/>
            </w:tcBorders>
            <w:vAlign w:val="center"/>
          </w:tcPr>
          <w:p w:rsidR="005754B8" w:rsidRPr="003C09A0" w:rsidRDefault="005754B8" w:rsidP="005754B8">
            <w:pPr>
              <w:jc w:val="right"/>
              <w:rPr>
                <w:b/>
                <w:bCs/>
                <w:i/>
                <w:iCs/>
                <w:color w:val="000000" w:themeColor="text1"/>
              </w:rPr>
            </w:pPr>
            <w:r w:rsidRPr="003C09A0">
              <w:rPr>
                <w:b/>
                <w:bCs/>
                <w:i/>
                <w:iCs/>
                <w:color w:val="000000" w:themeColor="text1"/>
              </w:rPr>
              <w:t>-</w:t>
            </w:r>
          </w:p>
        </w:tc>
        <w:tc>
          <w:tcPr>
            <w:tcW w:w="1620" w:type="dxa"/>
            <w:tcBorders>
              <w:top w:val="dotted" w:sz="4" w:space="0" w:color="auto"/>
              <w:left w:val="single" w:sz="4" w:space="0" w:color="auto"/>
              <w:bottom w:val="dotted" w:sz="4" w:space="0" w:color="auto"/>
              <w:right w:val="single" w:sz="4" w:space="0" w:color="auto"/>
            </w:tcBorders>
            <w:vAlign w:val="center"/>
          </w:tcPr>
          <w:p w:rsidR="005754B8" w:rsidRPr="003C09A0" w:rsidRDefault="005754B8" w:rsidP="005754B8">
            <w:pPr>
              <w:jc w:val="right"/>
              <w:rPr>
                <w:color w:val="000000" w:themeColor="text1"/>
              </w:rPr>
            </w:pPr>
            <w:r w:rsidRPr="003C09A0">
              <w:rPr>
                <w:color w:val="000000" w:themeColor="text1"/>
              </w:rPr>
              <w:t>-</w:t>
            </w:r>
          </w:p>
        </w:tc>
      </w:tr>
      <w:tr w:rsidR="004B717A" w:rsidRPr="003C09A0" w:rsidTr="004B717A">
        <w:tc>
          <w:tcPr>
            <w:tcW w:w="709" w:type="dxa"/>
            <w:tcBorders>
              <w:top w:val="dotted" w:sz="4" w:space="0" w:color="auto"/>
              <w:left w:val="single" w:sz="4" w:space="0" w:color="auto"/>
              <w:bottom w:val="dotted" w:sz="4" w:space="0" w:color="auto"/>
              <w:right w:val="single" w:sz="4" w:space="0" w:color="auto"/>
            </w:tcBorders>
          </w:tcPr>
          <w:p w:rsidR="004B717A" w:rsidRPr="003C09A0" w:rsidRDefault="004B717A" w:rsidP="00A60184">
            <w:pPr>
              <w:jc w:val="center"/>
              <w:rPr>
                <w:b/>
                <w:bCs/>
                <w:i/>
                <w:color w:val="000000" w:themeColor="text1"/>
              </w:rPr>
            </w:pPr>
            <w:r w:rsidRPr="003C09A0">
              <w:rPr>
                <w:b/>
                <w:bCs/>
                <w:i/>
                <w:color w:val="000000" w:themeColor="text1"/>
              </w:rPr>
              <w:t>V</w:t>
            </w:r>
          </w:p>
        </w:tc>
        <w:tc>
          <w:tcPr>
            <w:tcW w:w="3611" w:type="dxa"/>
            <w:tcBorders>
              <w:top w:val="dotted" w:sz="4" w:space="0" w:color="auto"/>
              <w:left w:val="single" w:sz="4" w:space="0" w:color="auto"/>
              <w:bottom w:val="dotted" w:sz="4" w:space="0" w:color="auto"/>
              <w:right w:val="single" w:sz="4" w:space="0" w:color="auto"/>
            </w:tcBorders>
            <w:vAlign w:val="center"/>
          </w:tcPr>
          <w:p w:rsidR="004B717A" w:rsidRPr="003C09A0" w:rsidRDefault="004B717A" w:rsidP="00A60184">
            <w:pPr>
              <w:rPr>
                <w:b/>
                <w:bCs/>
                <w:i/>
                <w:color w:val="000000" w:themeColor="text1"/>
              </w:rPr>
            </w:pPr>
            <w:r w:rsidRPr="003C09A0">
              <w:rPr>
                <w:b/>
                <w:bCs/>
                <w:i/>
                <w:color w:val="000000" w:themeColor="text1"/>
              </w:rPr>
              <w:t>Tài sản ngắn hạn khác</w:t>
            </w:r>
          </w:p>
        </w:tc>
        <w:tc>
          <w:tcPr>
            <w:tcW w:w="1710" w:type="dxa"/>
            <w:tcBorders>
              <w:top w:val="dotted" w:sz="4" w:space="0" w:color="auto"/>
              <w:left w:val="single" w:sz="4" w:space="0" w:color="auto"/>
              <w:bottom w:val="dotted" w:sz="4" w:space="0" w:color="auto"/>
              <w:right w:val="single" w:sz="4" w:space="0" w:color="auto"/>
            </w:tcBorders>
            <w:vAlign w:val="center"/>
          </w:tcPr>
          <w:p w:rsidR="004B717A" w:rsidRPr="003C09A0" w:rsidRDefault="004B717A" w:rsidP="005754B8">
            <w:pPr>
              <w:jc w:val="right"/>
              <w:rPr>
                <w:color w:val="000000" w:themeColor="text1"/>
              </w:rPr>
            </w:pPr>
            <w:r w:rsidRPr="003C09A0">
              <w:rPr>
                <w:color w:val="000000" w:themeColor="text1"/>
              </w:rPr>
              <w:t>-</w:t>
            </w:r>
          </w:p>
        </w:tc>
        <w:tc>
          <w:tcPr>
            <w:tcW w:w="1710" w:type="dxa"/>
            <w:tcBorders>
              <w:top w:val="dotted" w:sz="4" w:space="0" w:color="auto"/>
              <w:left w:val="single" w:sz="4" w:space="0" w:color="auto"/>
              <w:bottom w:val="dotted" w:sz="4" w:space="0" w:color="auto"/>
              <w:right w:val="single" w:sz="4" w:space="0" w:color="auto"/>
            </w:tcBorders>
            <w:vAlign w:val="center"/>
          </w:tcPr>
          <w:p w:rsidR="004B717A" w:rsidRDefault="00B5356C" w:rsidP="004B717A">
            <w:pPr>
              <w:jc w:val="right"/>
              <w:rPr>
                <w:b/>
                <w:bCs/>
                <w:i/>
                <w:iCs/>
              </w:rPr>
            </w:pPr>
            <w:r>
              <w:rPr>
                <w:b/>
                <w:bCs/>
                <w:i/>
                <w:iCs/>
              </w:rPr>
              <w:t>197.781.337</w:t>
            </w:r>
          </w:p>
        </w:tc>
        <w:tc>
          <w:tcPr>
            <w:tcW w:w="1620" w:type="dxa"/>
            <w:tcBorders>
              <w:top w:val="dotted" w:sz="4" w:space="0" w:color="auto"/>
              <w:left w:val="single" w:sz="4" w:space="0" w:color="auto"/>
              <w:bottom w:val="dotted" w:sz="4" w:space="0" w:color="auto"/>
              <w:right w:val="single" w:sz="4" w:space="0" w:color="auto"/>
            </w:tcBorders>
            <w:vAlign w:val="center"/>
          </w:tcPr>
          <w:p w:rsidR="004B717A" w:rsidRPr="003C09A0" w:rsidRDefault="004B717A" w:rsidP="005754B8">
            <w:pPr>
              <w:jc w:val="right"/>
              <w:rPr>
                <w:color w:val="000000" w:themeColor="text1"/>
              </w:rPr>
            </w:pPr>
            <w:r w:rsidRPr="003C09A0">
              <w:rPr>
                <w:color w:val="000000" w:themeColor="text1"/>
              </w:rPr>
              <w:t>-</w:t>
            </w:r>
          </w:p>
        </w:tc>
      </w:tr>
      <w:tr w:rsidR="004B717A" w:rsidRPr="003C09A0" w:rsidTr="004B717A">
        <w:tc>
          <w:tcPr>
            <w:tcW w:w="709" w:type="dxa"/>
            <w:tcBorders>
              <w:top w:val="dotted" w:sz="4" w:space="0" w:color="auto"/>
              <w:left w:val="single" w:sz="4" w:space="0" w:color="auto"/>
              <w:bottom w:val="dotted" w:sz="4" w:space="0" w:color="auto"/>
              <w:right w:val="single" w:sz="4" w:space="0" w:color="auto"/>
            </w:tcBorders>
          </w:tcPr>
          <w:p w:rsidR="004B717A" w:rsidRPr="003C09A0" w:rsidRDefault="004B717A" w:rsidP="00A60184">
            <w:pPr>
              <w:jc w:val="center"/>
              <w:rPr>
                <w:bCs/>
                <w:color w:val="000000" w:themeColor="text1"/>
              </w:rPr>
            </w:pPr>
            <w:r w:rsidRPr="003C09A0">
              <w:rPr>
                <w:bCs/>
                <w:color w:val="000000" w:themeColor="text1"/>
              </w:rPr>
              <w:t>1.</w:t>
            </w:r>
          </w:p>
        </w:tc>
        <w:tc>
          <w:tcPr>
            <w:tcW w:w="3611" w:type="dxa"/>
            <w:tcBorders>
              <w:top w:val="dotted" w:sz="4" w:space="0" w:color="auto"/>
              <w:left w:val="single" w:sz="4" w:space="0" w:color="auto"/>
              <w:bottom w:val="dotted" w:sz="4" w:space="0" w:color="auto"/>
              <w:right w:val="single" w:sz="4" w:space="0" w:color="auto"/>
            </w:tcBorders>
            <w:vAlign w:val="center"/>
          </w:tcPr>
          <w:p w:rsidR="004B717A" w:rsidRPr="003C09A0" w:rsidRDefault="004B717A" w:rsidP="00A60184">
            <w:pPr>
              <w:rPr>
                <w:bCs/>
                <w:color w:val="000000" w:themeColor="text1"/>
              </w:rPr>
            </w:pPr>
            <w:r w:rsidRPr="003C09A0">
              <w:rPr>
                <w:bCs/>
                <w:color w:val="000000" w:themeColor="text1"/>
              </w:rPr>
              <w:t>Chi phí trả trước ngắn hạn</w:t>
            </w:r>
          </w:p>
        </w:tc>
        <w:tc>
          <w:tcPr>
            <w:tcW w:w="1710" w:type="dxa"/>
            <w:tcBorders>
              <w:top w:val="dotted" w:sz="4" w:space="0" w:color="auto"/>
              <w:left w:val="single" w:sz="4" w:space="0" w:color="auto"/>
              <w:bottom w:val="dotted" w:sz="4" w:space="0" w:color="auto"/>
              <w:right w:val="single" w:sz="4" w:space="0" w:color="auto"/>
            </w:tcBorders>
            <w:vAlign w:val="center"/>
          </w:tcPr>
          <w:p w:rsidR="004B717A" w:rsidRPr="003C09A0" w:rsidRDefault="004B717A" w:rsidP="005754B8">
            <w:pPr>
              <w:jc w:val="right"/>
              <w:rPr>
                <w:color w:val="000000" w:themeColor="text1"/>
              </w:rPr>
            </w:pPr>
            <w:r w:rsidRPr="003C09A0">
              <w:rPr>
                <w:color w:val="000000" w:themeColor="text1"/>
              </w:rPr>
              <w:t>-</w:t>
            </w:r>
          </w:p>
        </w:tc>
        <w:tc>
          <w:tcPr>
            <w:tcW w:w="1710" w:type="dxa"/>
            <w:tcBorders>
              <w:top w:val="dotted" w:sz="4" w:space="0" w:color="auto"/>
              <w:left w:val="single" w:sz="4" w:space="0" w:color="auto"/>
              <w:bottom w:val="dotted" w:sz="4" w:space="0" w:color="auto"/>
              <w:right w:val="single" w:sz="4" w:space="0" w:color="auto"/>
            </w:tcBorders>
            <w:vAlign w:val="center"/>
          </w:tcPr>
          <w:p w:rsidR="004B717A" w:rsidRDefault="00D8018C" w:rsidP="004B717A">
            <w:pPr>
              <w:jc w:val="right"/>
            </w:pPr>
            <w:r>
              <w:t>20.069.000</w:t>
            </w:r>
          </w:p>
        </w:tc>
        <w:tc>
          <w:tcPr>
            <w:tcW w:w="1620" w:type="dxa"/>
            <w:tcBorders>
              <w:top w:val="dotted" w:sz="4" w:space="0" w:color="auto"/>
              <w:left w:val="single" w:sz="4" w:space="0" w:color="auto"/>
              <w:bottom w:val="dotted" w:sz="4" w:space="0" w:color="auto"/>
              <w:right w:val="single" w:sz="4" w:space="0" w:color="auto"/>
            </w:tcBorders>
            <w:vAlign w:val="center"/>
          </w:tcPr>
          <w:p w:rsidR="004B717A" w:rsidRPr="003C09A0" w:rsidRDefault="004B717A" w:rsidP="005754B8">
            <w:pPr>
              <w:jc w:val="right"/>
              <w:rPr>
                <w:color w:val="000000" w:themeColor="text1"/>
              </w:rPr>
            </w:pPr>
            <w:r w:rsidRPr="003C09A0">
              <w:rPr>
                <w:color w:val="000000" w:themeColor="text1"/>
              </w:rPr>
              <w:t>-</w:t>
            </w:r>
          </w:p>
        </w:tc>
      </w:tr>
      <w:tr w:rsidR="004B717A" w:rsidRPr="003C09A0" w:rsidTr="004B717A">
        <w:tc>
          <w:tcPr>
            <w:tcW w:w="709" w:type="dxa"/>
            <w:tcBorders>
              <w:top w:val="dotted" w:sz="4" w:space="0" w:color="auto"/>
              <w:left w:val="single" w:sz="4" w:space="0" w:color="auto"/>
              <w:bottom w:val="dotted" w:sz="4" w:space="0" w:color="auto"/>
              <w:right w:val="single" w:sz="4" w:space="0" w:color="auto"/>
            </w:tcBorders>
          </w:tcPr>
          <w:p w:rsidR="004B717A" w:rsidRPr="003C09A0" w:rsidRDefault="004B717A" w:rsidP="00A60184">
            <w:pPr>
              <w:jc w:val="center"/>
              <w:rPr>
                <w:bCs/>
                <w:color w:val="000000" w:themeColor="text1"/>
              </w:rPr>
            </w:pPr>
            <w:r w:rsidRPr="003C09A0">
              <w:rPr>
                <w:bCs/>
                <w:color w:val="000000" w:themeColor="text1"/>
              </w:rPr>
              <w:t>2.</w:t>
            </w:r>
          </w:p>
        </w:tc>
        <w:tc>
          <w:tcPr>
            <w:tcW w:w="3611" w:type="dxa"/>
            <w:tcBorders>
              <w:top w:val="dotted" w:sz="4" w:space="0" w:color="auto"/>
              <w:left w:val="single" w:sz="4" w:space="0" w:color="auto"/>
              <w:bottom w:val="dotted" w:sz="4" w:space="0" w:color="auto"/>
              <w:right w:val="single" w:sz="4" w:space="0" w:color="auto"/>
            </w:tcBorders>
            <w:vAlign w:val="center"/>
          </w:tcPr>
          <w:p w:rsidR="004B717A" w:rsidRPr="003C09A0" w:rsidRDefault="004B717A" w:rsidP="00A60184">
            <w:pPr>
              <w:rPr>
                <w:bCs/>
                <w:color w:val="000000" w:themeColor="text1"/>
              </w:rPr>
            </w:pPr>
            <w:r w:rsidRPr="003C09A0">
              <w:rPr>
                <w:bCs/>
                <w:color w:val="000000" w:themeColor="text1"/>
              </w:rPr>
              <w:t>Thuế GTGT được khấu trừ</w:t>
            </w:r>
          </w:p>
        </w:tc>
        <w:tc>
          <w:tcPr>
            <w:tcW w:w="1710" w:type="dxa"/>
            <w:tcBorders>
              <w:top w:val="dotted" w:sz="4" w:space="0" w:color="auto"/>
              <w:left w:val="single" w:sz="4" w:space="0" w:color="auto"/>
              <w:bottom w:val="dotted" w:sz="4" w:space="0" w:color="auto"/>
              <w:right w:val="single" w:sz="4" w:space="0" w:color="auto"/>
            </w:tcBorders>
            <w:vAlign w:val="center"/>
          </w:tcPr>
          <w:p w:rsidR="004B717A" w:rsidRPr="003C09A0" w:rsidRDefault="004B717A" w:rsidP="005754B8">
            <w:pPr>
              <w:jc w:val="right"/>
              <w:rPr>
                <w:color w:val="000000" w:themeColor="text1"/>
              </w:rPr>
            </w:pPr>
            <w:r w:rsidRPr="003C09A0">
              <w:rPr>
                <w:color w:val="000000" w:themeColor="text1"/>
              </w:rPr>
              <w:t>-</w:t>
            </w:r>
          </w:p>
        </w:tc>
        <w:tc>
          <w:tcPr>
            <w:tcW w:w="1710" w:type="dxa"/>
            <w:tcBorders>
              <w:top w:val="dotted" w:sz="4" w:space="0" w:color="auto"/>
              <w:left w:val="single" w:sz="4" w:space="0" w:color="auto"/>
              <w:bottom w:val="dotted" w:sz="4" w:space="0" w:color="auto"/>
              <w:right w:val="single" w:sz="4" w:space="0" w:color="auto"/>
            </w:tcBorders>
            <w:vAlign w:val="center"/>
          </w:tcPr>
          <w:p w:rsidR="004B717A" w:rsidRDefault="004B717A" w:rsidP="004B717A">
            <w:pPr>
              <w:jc w:val="right"/>
            </w:pPr>
            <w:r>
              <w:t>-</w:t>
            </w:r>
          </w:p>
        </w:tc>
        <w:tc>
          <w:tcPr>
            <w:tcW w:w="1620" w:type="dxa"/>
            <w:tcBorders>
              <w:top w:val="dotted" w:sz="4" w:space="0" w:color="auto"/>
              <w:left w:val="single" w:sz="4" w:space="0" w:color="auto"/>
              <w:bottom w:val="dotted" w:sz="4" w:space="0" w:color="auto"/>
              <w:right w:val="single" w:sz="4" w:space="0" w:color="auto"/>
            </w:tcBorders>
            <w:vAlign w:val="center"/>
          </w:tcPr>
          <w:p w:rsidR="004B717A" w:rsidRPr="003C09A0" w:rsidRDefault="004B717A" w:rsidP="005754B8">
            <w:pPr>
              <w:jc w:val="right"/>
              <w:rPr>
                <w:color w:val="000000" w:themeColor="text1"/>
              </w:rPr>
            </w:pPr>
            <w:r w:rsidRPr="003C09A0">
              <w:rPr>
                <w:color w:val="000000" w:themeColor="text1"/>
              </w:rPr>
              <w:t>-</w:t>
            </w:r>
          </w:p>
        </w:tc>
      </w:tr>
      <w:tr w:rsidR="004B717A" w:rsidRPr="003C09A0" w:rsidTr="004B717A">
        <w:tc>
          <w:tcPr>
            <w:tcW w:w="709" w:type="dxa"/>
            <w:tcBorders>
              <w:top w:val="dotted" w:sz="4" w:space="0" w:color="auto"/>
              <w:left w:val="single" w:sz="4" w:space="0" w:color="auto"/>
              <w:bottom w:val="dotted" w:sz="4" w:space="0" w:color="auto"/>
              <w:right w:val="single" w:sz="4" w:space="0" w:color="auto"/>
            </w:tcBorders>
          </w:tcPr>
          <w:p w:rsidR="004B717A" w:rsidRPr="003C09A0" w:rsidRDefault="004B717A" w:rsidP="00A60184">
            <w:pPr>
              <w:jc w:val="center"/>
              <w:rPr>
                <w:bCs/>
                <w:color w:val="000000" w:themeColor="text1"/>
              </w:rPr>
            </w:pPr>
            <w:r w:rsidRPr="003C09A0">
              <w:rPr>
                <w:bCs/>
                <w:color w:val="000000" w:themeColor="text1"/>
              </w:rPr>
              <w:t>3.</w:t>
            </w:r>
          </w:p>
        </w:tc>
        <w:tc>
          <w:tcPr>
            <w:tcW w:w="3611" w:type="dxa"/>
            <w:tcBorders>
              <w:top w:val="dotted" w:sz="4" w:space="0" w:color="auto"/>
              <w:left w:val="single" w:sz="4" w:space="0" w:color="auto"/>
              <w:bottom w:val="dotted" w:sz="4" w:space="0" w:color="auto"/>
              <w:right w:val="single" w:sz="4" w:space="0" w:color="auto"/>
            </w:tcBorders>
            <w:vAlign w:val="center"/>
          </w:tcPr>
          <w:p w:rsidR="004B717A" w:rsidRPr="003C09A0" w:rsidRDefault="004B717A" w:rsidP="00A60184">
            <w:pPr>
              <w:rPr>
                <w:bCs/>
                <w:color w:val="000000" w:themeColor="text1"/>
              </w:rPr>
            </w:pPr>
            <w:r w:rsidRPr="003C09A0">
              <w:rPr>
                <w:bCs/>
                <w:color w:val="000000" w:themeColor="text1"/>
              </w:rPr>
              <w:t>Thuế và các khoản phải thu nhà nước</w:t>
            </w:r>
          </w:p>
        </w:tc>
        <w:tc>
          <w:tcPr>
            <w:tcW w:w="1710" w:type="dxa"/>
            <w:tcBorders>
              <w:top w:val="dotted" w:sz="4" w:space="0" w:color="auto"/>
              <w:left w:val="single" w:sz="4" w:space="0" w:color="auto"/>
              <w:bottom w:val="dotted" w:sz="4" w:space="0" w:color="auto"/>
              <w:right w:val="single" w:sz="4" w:space="0" w:color="auto"/>
            </w:tcBorders>
            <w:vAlign w:val="center"/>
          </w:tcPr>
          <w:p w:rsidR="004B717A" w:rsidRPr="003C09A0" w:rsidRDefault="004B717A" w:rsidP="005754B8">
            <w:pPr>
              <w:jc w:val="right"/>
              <w:rPr>
                <w:color w:val="000000" w:themeColor="text1"/>
              </w:rPr>
            </w:pPr>
            <w:r w:rsidRPr="003C09A0">
              <w:rPr>
                <w:color w:val="000000" w:themeColor="text1"/>
              </w:rPr>
              <w:t>-</w:t>
            </w:r>
          </w:p>
        </w:tc>
        <w:tc>
          <w:tcPr>
            <w:tcW w:w="1710" w:type="dxa"/>
            <w:tcBorders>
              <w:top w:val="dotted" w:sz="4" w:space="0" w:color="auto"/>
              <w:left w:val="single" w:sz="4" w:space="0" w:color="auto"/>
              <w:bottom w:val="dotted" w:sz="4" w:space="0" w:color="auto"/>
              <w:right w:val="single" w:sz="4" w:space="0" w:color="auto"/>
            </w:tcBorders>
            <w:vAlign w:val="center"/>
          </w:tcPr>
          <w:p w:rsidR="004B717A" w:rsidRDefault="00B5356C" w:rsidP="004B717A">
            <w:pPr>
              <w:jc w:val="right"/>
            </w:pPr>
            <w:r>
              <w:t>1.000.000</w:t>
            </w:r>
          </w:p>
        </w:tc>
        <w:tc>
          <w:tcPr>
            <w:tcW w:w="1620" w:type="dxa"/>
            <w:tcBorders>
              <w:top w:val="dotted" w:sz="4" w:space="0" w:color="auto"/>
              <w:left w:val="single" w:sz="4" w:space="0" w:color="auto"/>
              <w:bottom w:val="dotted" w:sz="4" w:space="0" w:color="auto"/>
              <w:right w:val="single" w:sz="4" w:space="0" w:color="auto"/>
            </w:tcBorders>
            <w:vAlign w:val="center"/>
          </w:tcPr>
          <w:p w:rsidR="004B717A" w:rsidRPr="003C09A0" w:rsidRDefault="004B717A" w:rsidP="005754B8">
            <w:pPr>
              <w:jc w:val="right"/>
              <w:rPr>
                <w:color w:val="000000" w:themeColor="text1"/>
              </w:rPr>
            </w:pPr>
            <w:r w:rsidRPr="003C09A0">
              <w:rPr>
                <w:color w:val="000000" w:themeColor="text1"/>
              </w:rPr>
              <w:t>-</w:t>
            </w:r>
          </w:p>
        </w:tc>
      </w:tr>
      <w:tr w:rsidR="004B717A" w:rsidRPr="003C09A0" w:rsidTr="004B717A">
        <w:tc>
          <w:tcPr>
            <w:tcW w:w="709" w:type="dxa"/>
            <w:tcBorders>
              <w:top w:val="dotted" w:sz="4" w:space="0" w:color="auto"/>
              <w:left w:val="single" w:sz="4" w:space="0" w:color="auto"/>
              <w:bottom w:val="dotted" w:sz="4" w:space="0" w:color="auto"/>
              <w:right w:val="single" w:sz="4" w:space="0" w:color="auto"/>
            </w:tcBorders>
          </w:tcPr>
          <w:p w:rsidR="004B717A" w:rsidRPr="003C09A0" w:rsidRDefault="004B717A" w:rsidP="00A60184">
            <w:pPr>
              <w:jc w:val="center"/>
              <w:rPr>
                <w:bCs/>
                <w:color w:val="000000" w:themeColor="text1"/>
              </w:rPr>
            </w:pPr>
            <w:r w:rsidRPr="003C09A0">
              <w:rPr>
                <w:bCs/>
                <w:color w:val="000000" w:themeColor="text1"/>
              </w:rPr>
              <w:t>4.</w:t>
            </w:r>
          </w:p>
        </w:tc>
        <w:tc>
          <w:tcPr>
            <w:tcW w:w="3611" w:type="dxa"/>
            <w:tcBorders>
              <w:top w:val="dotted" w:sz="4" w:space="0" w:color="auto"/>
              <w:left w:val="single" w:sz="4" w:space="0" w:color="auto"/>
              <w:bottom w:val="dotted" w:sz="4" w:space="0" w:color="auto"/>
              <w:right w:val="single" w:sz="4" w:space="0" w:color="auto"/>
            </w:tcBorders>
            <w:vAlign w:val="center"/>
          </w:tcPr>
          <w:p w:rsidR="004B717A" w:rsidRPr="003C09A0" w:rsidRDefault="004B717A" w:rsidP="00A60184">
            <w:pPr>
              <w:rPr>
                <w:bCs/>
                <w:color w:val="000000" w:themeColor="text1"/>
              </w:rPr>
            </w:pPr>
            <w:r w:rsidRPr="003C09A0">
              <w:rPr>
                <w:bCs/>
                <w:color w:val="000000" w:themeColor="text1"/>
              </w:rPr>
              <w:t>Tài sản ngắn hạn khác</w:t>
            </w:r>
          </w:p>
        </w:tc>
        <w:tc>
          <w:tcPr>
            <w:tcW w:w="1710" w:type="dxa"/>
            <w:tcBorders>
              <w:top w:val="dotted" w:sz="4" w:space="0" w:color="auto"/>
              <w:left w:val="single" w:sz="4" w:space="0" w:color="auto"/>
              <w:bottom w:val="dotted" w:sz="4" w:space="0" w:color="auto"/>
              <w:right w:val="single" w:sz="4" w:space="0" w:color="auto"/>
            </w:tcBorders>
            <w:vAlign w:val="center"/>
          </w:tcPr>
          <w:p w:rsidR="004B717A" w:rsidRPr="003C09A0" w:rsidRDefault="004B717A" w:rsidP="005754B8">
            <w:pPr>
              <w:jc w:val="right"/>
              <w:rPr>
                <w:color w:val="000000" w:themeColor="text1"/>
              </w:rPr>
            </w:pPr>
            <w:r w:rsidRPr="003C09A0">
              <w:rPr>
                <w:color w:val="000000" w:themeColor="text1"/>
              </w:rPr>
              <w:t>-</w:t>
            </w:r>
          </w:p>
        </w:tc>
        <w:tc>
          <w:tcPr>
            <w:tcW w:w="1710" w:type="dxa"/>
            <w:tcBorders>
              <w:top w:val="dotted" w:sz="4" w:space="0" w:color="auto"/>
              <w:left w:val="single" w:sz="4" w:space="0" w:color="auto"/>
              <w:bottom w:val="dotted" w:sz="4" w:space="0" w:color="auto"/>
              <w:right w:val="single" w:sz="4" w:space="0" w:color="auto"/>
            </w:tcBorders>
            <w:vAlign w:val="center"/>
          </w:tcPr>
          <w:p w:rsidR="004B717A" w:rsidRDefault="004B717A" w:rsidP="004B717A">
            <w:pPr>
              <w:jc w:val="right"/>
            </w:pPr>
            <w:r>
              <w:t>-</w:t>
            </w:r>
          </w:p>
        </w:tc>
        <w:tc>
          <w:tcPr>
            <w:tcW w:w="1620" w:type="dxa"/>
            <w:tcBorders>
              <w:top w:val="dotted" w:sz="4" w:space="0" w:color="auto"/>
              <w:left w:val="single" w:sz="4" w:space="0" w:color="auto"/>
              <w:bottom w:val="dotted" w:sz="4" w:space="0" w:color="auto"/>
              <w:right w:val="single" w:sz="4" w:space="0" w:color="auto"/>
            </w:tcBorders>
            <w:vAlign w:val="center"/>
          </w:tcPr>
          <w:p w:rsidR="004B717A" w:rsidRPr="003C09A0" w:rsidRDefault="004B717A" w:rsidP="005754B8">
            <w:pPr>
              <w:jc w:val="right"/>
              <w:rPr>
                <w:color w:val="000000" w:themeColor="text1"/>
              </w:rPr>
            </w:pPr>
            <w:r w:rsidRPr="003C09A0">
              <w:rPr>
                <w:color w:val="000000" w:themeColor="text1"/>
              </w:rPr>
              <w:t>-</w:t>
            </w:r>
          </w:p>
        </w:tc>
      </w:tr>
      <w:tr w:rsidR="004B717A" w:rsidRPr="003C09A0" w:rsidTr="004B717A">
        <w:tc>
          <w:tcPr>
            <w:tcW w:w="709" w:type="dxa"/>
            <w:tcBorders>
              <w:top w:val="dotted" w:sz="4" w:space="0" w:color="auto"/>
              <w:left w:val="single" w:sz="4" w:space="0" w:color="auto"/>
              <w:bottom w:val="dotted" w:sz="4" w:space="0" w:color="auto"/>
              <w:right w:val="single" w:sz="4" w:space="0" w:color="auto"/>
            </w:tcBorders>
          </w:tcPr>
          <w:p w:rsidR="004B717A" w:rsidRPr="003C09A0" w:rsidRDefault="004B717A" w:rsidP="00A60184">
            <w:pPr>
              <w:jc w:val="center"/>
              <w:rPr>
                <w:bCs/>
                <w:color w:val="000000" w:themeColor="text1"/>
              </w:rPr>
            </w:pPr>
            <w:r w:rsidRPr="003C09A0">
              <w:rPr>
                <w:bCs/>
                <w:color w:val="000000" w:themeColor="text1"/>
              </w:rPr>
              <w:t>4.1</w:t>
            </w:r>
          </w:p>
        </w:tc>
        <w:tc>
          <w:tcPr>
            <w:tcW w:w="3611" w:type="dxa"/>
            <w:tcBorders>
              <w:top w:val="dotted" w:sz="4" w:space="0" w:color="auto"/>
              <w:left w:val="single" w:sz="4" w:space="0" w:color="auto"/>
              <w:bottom w:val="dotted" w:sz="4" w:space="0" w:color="auto"/>
              <w:right w:val="single" w:sz="4" w:space="0" w:color="auto"/>
            </w:tcBorders>
            <w:vAlign w:val="center"/>
          </w:tcPr>
          <w:p w:rsidR="004B717A" w:rsidRPr="003C09A0" w:rsidRDefault="004B717A" w:rsidP="00A60184">
            <w:pPr>
              <w:rPr>
                <w:bCs/>
                <w:color w:val="000000" w:themeColor="text1"/>
              </w:rPr>
            </w:pPr>
            <w:r w:rsidRPr="003C09A0">
              <w:rPr>
                <w:bCs/>
                <w:color w:val="000000" w:themeColor="text1"/>
              </w:rPr>
              <w:t xml:space="preserve">Tạm ứng </w:t>
            </w:r>
          </w:p>
        </w:tc>
        <w:tc>
          <w:tcPr>
            <w:tcW w:w="1710" w:type="dxa"/>
            <w:tcBorders>
              <w:top w:val="dotted" w:sz="4" w:space="0" w:color="auto"/>
              <w:left w:val="single" w:sz="4" w:space="0" w:color="auto"/>
              <w:bottom w:val="dotted" w:sz="4" w:space="0" w:color="auto"/>
              <w:right w:val="single" w:sz="4" w:space="0" w:color="auto"/>
            </w:tcBorders>
            <w:vAlign w:val="center"/>
          </w:tcPr>
          <w:p w:rsidR="004B717A" w:rsidRPr="003C09A0" w:rsidRDefault="004B717A" w:rsidP="005754B8">
            <w:pPr>
              <w:jc w:val="right"/>
              <w:rPr>
                <w:color w:val="000000" w:themeColor="text1"/>
              </w:rPr>
            </w:pPr>
            <w:r w:rsidRPr="003C09A0">
              <w:rPr>
                <w:color w:val="000000" w:themeColor="text1"/>
              </w:rPr>
              <w:t>-</w:t>
            </w:r>
          </w:p>
        </w:tc>
        <w:tc>
          <w:tcPr>
            <w:tcW w:w="1710" w:type="dxa"/>
            <w:tcBorders>
              <w:top w:val="dotted" w:sz="4" w:space="0" w:color="auto"/>
              <w:left w:val="single" w:sz="4" w:space="0" w:color="auto"/>
              <w:bottom w:val="dotted" w:sz="4" w:space="0" w:color="auto"/>
              <w:right w:val="single" w:sz="4" w:space="0" w:color="auto"/>
            </w:tcBorders>
            <w:vAlign w:val="center"/>
          </w:tcPr>
          <w:p w:rsidR="004B717A" w:rsidRDefault="00D8018C" w:rsidP="004B717A">
            <w:pPr>
              <w:jc w:val="right"/>
            </w:pPr>
            <w:r>
              <w:t>73.712.637</w:t>
            </w:r>
          </w:p>
        </w:tc>
        <w:tc>
          <w:tcPr>
            <w:tcW w:w="1620" w:type="dxa"/>
            <w:tcBorders>
              <w:top w:val="dotted" w:sz="4" w:space="0" w:color="auto"/>
              <w:left w:val="single" w:sz="4" w:space="0" w:color="auto"/>
              <w:bottom w:val="dotted" w:sz="4" w:space="0" w:color="auto"/>
              <w:right w:val="single" w:sz="4" w:space="0" w:color="auto"/>
            </w:tcBorders>
            <w:vAlign w:val="center"/>
          </w:tcPr>
          <w:p w:rsidR="004B717A" w:rsidRPr="003C09A0" w:rsidRDefault="004B717A" w:rsidP="005754B8">
            <w:pPr>
              <w:jc w:val="right"/>
              <w:rPr>
                <w:color w:val="000000" w:themeColor="text1"/>
              </w:rPr>
            </w:pPr>
            <w:r w:rsidRPr="003C09A0">
              <w:rPr>
                <w:color w:val="000000" w:themeColor="text1"/>
              </w:rPr>
              <w:t>-</w:t>
            </w:r>
          </w:p>
        </w:tc>
      </w:tr>
      <w:tr w:rsidR="004B717A" w:rsidRPr="003C09A0" w:rsidTr="004B717A">
        <w:tc>
          <w:tcPr>
            <w:tcW w:w="709" w:type="dxa"/>
            <w:tcBorders>
              <w:top w:val="dotted" w:sz="4" w:space="0" w:color="auto"/>
              <w:left w:val="single" w:sz="4" w:space="0" w:color="auto"/>
              <w:bottom w:val="dotted" w:sz="4" w:space="0" w:color="auto"/>
              <w:right w:val="single" w:sz="4" w:space="0" w:color="auto"/>
            </w:tcBorders>
            <w:vAlign w:val="center"/>
          </w:tcPr>
          <w:p w:rsidR="004B717A" w:rsidRPr="003C09A0" w:rsidRDefault="004B717A" w:rsidP="00A60184">
            <w:pPr>
              <w:jc w:val="center"/>
              <w:rPr>
                <w:bCs/>
                <w:color w:val="000000" w:themeColor="text1"/>
              </w:rPr>
            </w:pPr>
          </w:p>
        </w:tc>
        <w:tc>
          <w:tcPr>
            <w:tcW w:w="3611" w:type="dxa"/>
            <w:tcBorders>
              <w:top w:val="dotted" w:sz="4" w:space="0" w:color="auto"/>
              <w:left w:val="single" w:sz="4" w:space="0" w:color="auto"/>
              <w:bottom w:val="dotted" w:sz="4" w:space="0" w:color="auto"/>
              <w:right w:val="single" w:sz="4" w:space="0" w:color="auto"/>
            </w:tcBorders>
            <w:vAlign w:val="center"/>
          </w:tcPr>
          <w:p w:rsidR="004B717A" w:rsidRPr="003C09A0" w:rsidRDefault="004B717A" w:rsidP="00A60184">
            <w:pPr>
              <w:rPr>
                <w:bCs/>
                <w:color w:val="000000" w:themeColor="text1"/>
              </w:rPr>
            </w:pPr>
            <w:r w:rsidRPr="003C09A0">
              <w:rPr>
                <w:bCs/>
                <w:color w:val="000000" w:themeColor="text1"/>
              </w:rPr>
              <w:t>Tạm ứng có thời hạn hoàn ứng còn lại từ 90 ngày trở xuống</w:t>
            </w:r>
          </w:p>
        </w:tc>
        <w:tc>
          <w:tcPr>
            <w:tcW w:w="1710" w:type="dxa"/>
            <w:tcBorders>
              <w:top w:val="dotted" w:sz="4" w:space="0" w:color="auto"/>
              <w:left w:val="single" w:sz="4" w:space="0" w:color="auto"/>
              <w:bottom w:val="dotted" w:sz="4" w:space="0" w:color="auto"/>
              <w:right w:val="single" w:sz="4" w:space="0" w:color="auto"/>
            </w:tcBorders>
            <w:vAlign w:val="center"/>
          </w:tcPr>
          <w:p w:rsidR="004B717A" w:rsidRPr="003C09A0" w:rsidRDefault="004B717A" w:rsidP="005754B8">
            <w:pPr>
              <w:jc w:val="right"/>
              <w:rPr>
                <w:color w:val="000000" w:themeColor="text1"/>
              </w:rPr>
            </w:pPr>
            <w:r w:rsidRPr="003C09A0">
              <w:rPr>
                <w:color w:val="000000" w:themeColor="text1"/>
              </w:rPr>
              <w:t>-</w:t>
            </w:r>
          </w:p>
        </w:tc>
        <w:tc>
          <w:tcPr>
            <w:tcW w:w="1710" w:type="dxa"/>
            <w:tcBorders>
              <w:top w:val="dotted" w:sz="4" w:space="0" w:color="auto"/>
              <w:left w:val="single" w:sz="4" w:space="0" w:color="auto"/>
              <w:bottom w:val="dotted" w:sz="4" w:space="0" w:color="auto"/>
              <w:right w:val="single" w:sz="4" w:space="0" w:color="auto"/>
            </w:tcBorders>
            <w:vAlign w:val="center"/>
          </w:tcPr>
          <w:p w:rsidR="004B717A" w:rsidRDefault="004B717A" w:rsidP="004B717A">
            <w:pPr>
              <w:jc w:val="right"/>
            </w:pPr>
            <w:r>
              <w:t>-</w:t>
            </w:r>
          </w:p>
        </w:tc>
        <w:tc>
          <w:tcPr>
            <w:tcW w:w="1620" w:type="dxa"/>
            <w:tcBorders>
              <w:top w:val="dotted" w:sz="4" w:space="0" w:color="auto"/>
              <w:left w:val="single" w:sz="4" w:space="0" w:color="auto"/>
              <w:bottom w:val="dotted" w:sz="4" w:space="0" w:color="auto"/>
              <w:right w:val="single" w:sz="4" w:space="0" w:color="auto"/>
            </w:tcBorders>
            <w:vAlign w:val="center"/>
          </w:tcPr>
          <w:p w:rsidR="004B717A" w:rsidRPr="003C09A0" w:rsidRDefault="004B717A" w:rsidP="005754B8">
            <w:pPr>
              <w:jc w:val="right"/>
              <w:rPr>
                <w:color w:val="000000" w:themeColor="text1"/>
              </w:rPr>
            </w:pPr>
            <w:r w:rsidRPr="003C09A0">
              <w:rPr>
                <w:color w:val="000000" w:themeColor="text1"/>
              </w:rPr>
              <w:t>-</w:t>
            </w:r>
          </w:p>
        </w:tc>
      </w:tr>
      <w:tr w:rsidR="00D8018C" w:rsidRPr="003C09A0" w:rsidTr="004B717A">
        <w:tc>
          <w:tcPr>
            <w:tcW w:w="709" w:type="dxa"/>
            <w:tcBorders>
              <w:top w:val="dotted" w:sz="4" w:space="0" w:color="auto"/>
              <w:left w:val="single" w:sz="4" w:space="0" w:color="auto"/>
              <w:bottom w:val="dotted" w:sz="4" w:space="0" w:color="auto"/>
              <w:right w:val="single" w:sz="4" w:space="0" w:color="auto"/>
            </w:tcBorders>
            <w:vAlign w:val="center"/>
          </w:tcPr>
          <w:p w:rsidR="00D8018C" w:rsidRPr="003C09A0" w:rsidRDefault="00D8018C" w:rsidP="00D8018C">
            <w:pPr>
              <w:jc w:val="center"/>
              <w:rPr>
                <w:bCs/>
                <w:color w:val="000000" w:themeColor="text1"/>
              </w:rPr>
            </w:pPr>
          </w:p>
        </w:tc>
        <w:tc>
          <w:tcPr>
            <w:tcW w:w="3611" w:type="dxa"/>
            <w:tcBorders>
              <w:top w:val="dotted" w:sz="4" w:space="0" w:color="auto"/>
              <w:left w:val="single" w:sz="4" w:space="0" w:color="auto"/>
              <w:bottom w:val="dotted" w:sz="4" w:space="0" w:color="auto"/>
              <w:right w:val="single" w:sz="4" w:space="0" w:color="auto"/>
            </w:tcBorders>
            <w:vAlign w:val="center"/>
          </w:tcPr>
          <w:p w:rsidR="00D8018C" w:rsidRPr="003C09A0" w:rsidRDefault="00D8018C" w:rsidP="00D8018C">
            <w:pPr>
              <w:rPr>
                <w:bCs/>
                <w:color w:val="000000" w:themeColor="text1"/>
              </w:rPr>
            </w:pPr>
            <w:r w:rsidRPr="003C09A0">
              <w:rPr>
                <w:bCs/>
                <w:color w:val="000000" w:themeColor="text1"/>
              </w:rPr>
              <w:t>Tạm ứng có thời hạn hoàn ứng còn lại trên 90 ngày</w:t>
            </w:r>
          </w:p>
        </w:tc>
        <w:tc>
          <w:tcPr>
            <w:tcW w:w="1710" w:type="dxa"/>
            <w:tcBorders>
              <w:top w:val="dotted" w:sz="4" w:space="0" w:color="auto"/>
              <w:left w:val="single" w:sz="4" w:space="0" w:color="auto"/>
              <w:bottom w:val="dotted" w:sz="4" w:space="0" w:color="auto"/>
              <w:right w:val="single" w:sz="4" w:space="0" w:color="auto"/>
            </w:tcBorders>
            <w:vAlign w:val="center"/>
          </w:tcPr>
          <w:p w:rsidR="00D8018C" w:rsidRPr="003C09A0" w:rsidRDefault="00D8018C" w:rsidP="00D8018C">
            <w:pPr>
              <w:jc w:val="right"/>
              <w:rPr>
                <w:color w:val="000000" w:themeColor="text1"/>
              </w:rPr>
            </w:pPr>
            <w:r w:rsidRPr="003C09A0">
              <w:rPr>
                <w:color w:val="000000" w:themeColor="text1"/>
              </w:rPr>
              <w:t>-</w:t>
            </w:r>
          </w:p>
        </w:tc>
        <w:tc>
          <w:tcPr>
            <w:tcW w:w="1710" w:type="dxa"/>
            <w:tcBorders>
              <w:top w:val="dotted" w:sz="4" w:space="0" w:color="auto"/>
              <w:left w:val="single" w:sz="4" w:space="0" w:color="auto"/>
              <w:bottom w:val="dotted" w:sz="4" w:space="0" w:color="auto"/>
              <w:right w:val="single" w:sz="4" w:space="0" w:color="auto"/>
            </w:tcBorders>
            <w:vAlign w:val="center"/>
          </w:tcPr>
          <w:p w:rsidR="00D8018C" w:rsidRDefault="00D8018C" w:rsidP="00D8018C">
            <w:pPr>
              <w:jc w:val="right"/>
            </w:pPr>
            <w:r>
              <w:t>73.712.637</w:t>
            </w:r>
          </w:p>
        </w:tc>
        <w:tc>
          <w:tcPr>
            <w:tcW w:w="1620" w:type="dxa"/>
            <w:tcBorders>
              <w:top w:val="dotted" w:sz="4" w:space="0" w:color="auto"/>
              <w:left w:val="single" w:sz="4" w:space="0" w:color="auto"/>
              <w:bottom w:val="dotted" w:sz="4" w:space="0" w:color="auto"/>
              <w:right w:val="single" w:sz="4" w:space="0" w:color="auto"/>
            </w:tcBorders>
            <w:vAlign w:val="center"/>
          </w:tcPr>
          <w:p w:rsidR="00D8018C" w:rsidRPr="003C09A0" w:rsidRDefault="00D8018C" w:rsidP="00D8018C">
            <w:pPr>
              <w:jc w:val="right"/>
              <w:rPr>
                <w:color w:val="000000" w:themeColor="text1"/>
              </w:rPr>
            </w:pPr>
            <w:r w:rsidRPr="003C09A0">
              <w:rPr>
                <w:color w:val="000000" w:themeColor="text1"/>
              </w:rPr>
              <w:t>-</w:t>
            </w:r>
          </w:p>
        </w:tc>
      </w:tr>
      <w:tr w:rsidR="004B717A" w:rsidRPr="003C09A0" w:rsidTr="004B717A">
        <w:tc>
          <w:tcPr>
            <w:tcW w:w="709" w:type="dxa"/>
            <w:tcBorders>
              <w:top w:val="dotted" w:sz="4" w:space="0" w:color="auto"/>
              <w:left w:val="single" w:sz="4" w:space="0" w:color="auto"/>
              <w:bottom w:val="single" w:sz="4" w:space="0" w:color="auto"/>
              <w:right w:val="single" w:sz="4" w:space="0" w:color="auto"/>
            </w:tcBorders>
            <w:vAlign w:val="center"/>
          </w:tcPr>
          <w:p w:rsidR="004B717A" w:rsidRPr="003C09A0" w:rsidRDefault="004B717A" w:rsidP="00A60184">
            <w:pPr>
              <w:jc w:val="center"/>
              <w:rPr>
                <w:bCs/>
                <w:color w:val="000000" w:themeColor="text1"/>
              </w:rPr>
            </w:pPr>
            <w:r w:rsidRPr="003C09A0">
              <w:rPr>
                <w:bCs/>
                <w:color w:val="000000" w:themeColor="text1"/>
              </w:rPr>
              <w:t>4.2</w:t>
            </w:r>
          </w:p>
        </w:tc>
        <w:tc>
          <w:tcPr>
            <w:tcW w:w="3611" w:type="dxa"/>
            <w:tcBorders>
              <w:top w:val="dotted" w:sz="4" w:space="0" w:color="auto"/>
              <w:left w:val="single" w:sz="4" w:space="0" w:color="auto"/>
              <w:bottom w:val="single" w:sz="4" w:space="0" w:color="auto"/>
              <w:right w:val="single" w:sz="4" w:space="0" w:color="auto"/>
            </w:tcBorders>
            <w:vAlign w:val="center"/>
          </w:tcPr>
          <w:p w:rsidR="004B717A" w:rsidRPr="003C09A0" w:rsidRDefault="004B717A" w:rsidP="00A60184">
            <w:pPr>
              <w:rPr>
                <w:bCs/>
                <w:color w:val="000000" w:themeColor="text1"/>
              </w:rPr>
            </w:pPr>
            <w:r w:rsidRPr="003C09A0">
              <w:rPr>
                <w:bCs/>
                <w:color w:val="000000" w:themeColor="text1"/>
              </w:rPr>
              <w:t>Tài sản ngắn hạn khác</w:t>
            </w:r>
          </w:p>
        </w:tc>
        <w:tc>
          <w:tcPr>
            <w:tcW w:w="1710" w:type="dxa"/>
            <w:tcBorders>
              <w:top w:val="dotted" w:sz="4" w:space="0" w:color="auto"/>
              <w:left w:val="single" w:sz="4" w:space="0" w:color="auto"/>
              <w:bottom w:val="single" w:sz="4" w:space="0" w:color="auto"/>
              <w:right w:val="single" w:sz="4" w:space="0" w:color="auto"/>
            </w:tcBorders>
            <w:vAlign w:val="center"/>
          </w:tcPr>
          <w:p w:rsidR="004B717A" w:rsidRPr="003C09A0" w:rsidRDefault="004B717A" w:rsidP="005754B8">
            <w:pPr>
              <w:jc w:val="right"/>
              <w:rPr>
                <w:color w:val="000000" w:themeColor="text1"/>
              </w:rPr>
            </w:pPr>
            <w:r w:rsidRPr="003C09A0">
              <w:rPr>
                <w:color w:val="000000" w:themeColor="text1"/>
              </w:rPr>
              <w:t>-</w:t>
            </w:r>
          </w:p>
        </w:tc>
        <w:tc>
          <w:tcPr>
            <w:tcW w:w="1710" w:type="dxa"/>
            <w:tcBorders>
              <w:top w:val="dotted" w:sz="4" w:space="0" w:color="auto"/>
              <w:left w:val="single" w:sz="4" w:space="0" w:color="auto"/>
              <w:bottom w:val="single" w:sz="4" w:space="0" w:color="auto"/>
              <w:right w:val="single" w:sz="4" w:space="0" w:color="auto"/>
            </w:tcBorders>
            <w:vAlign w:val="center"/>
          </w:tcPr>
          <w:p w:rsidR="004B717A" w:rsidRDefault="00D8018C" w:rsidP="004B717A">
            <w:pPr>
              <w:jc w:val="right"/>
            </w:pPr>
            <w:r>
              <w:t>102.999.700</w:t>
            </w:r>
          </w:p>
        </w:tc>
        <w:tc>
          <w:tcPr>
            <w:tcW w:w="1620" w:type="dxa"/>
            <w:tcBorders>
              <w:top w:val="dotted" w:sz="4" w:space="0" w:color="auto"/>
              <w:left w:val="single" w:sz="4" w:space="0" w:color="auto"/>
              <w:bottom w:val="single" w:sz="4" w:space="0" w:color="auto"/>
              <w:right w:val="single" w:sz="4" w:space="0" w:color="auto"/>
            </w:tcBorders>
            <w:vAlign w:val="center"/>
          </w:tcPr>
          <w:p w:rsidR="004B717A" w:rsidRPr="003C09A0" w:rsidRDefault="004B717A" w:rsidP="005754B8">
            <w:pPr>
              <w:jc w:val="right"/>
              <w:rPr>
                <w:color w:val="000000" w:themeColor="text1"/>
              </w:rPr>
            </w:pPr>
            <w:r w:rsidRPr="003C09A0">
              <w:rPr>
                <w:color w:val="000000" w:themeColor="text1"/>
              </w:rPr>
              <w:t>-</w:t>
            </w:r>
          </w:p>
        </w:tc>
      </w:tr>
      <w:tr w:rsidR="00C2362E" w:rsidRPr="003C09A0" w:rsidTr="004B717A">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2362E" w:rsidRPr="003C09A0" w:rsidRDefault="00C2362E" w:rsidP="00A60184">
            <w:pPr>
              <w:jc w:val="center"/>
              <w:rPr>
                <w:b/>
                <w:bCs/>
                <w:color w:val="000000" w:themeColor="text1"/>
              </w:rPr>
            </w:pPr>
            <w:r w:rsidRPr="003C09A0">
              <w:rPr>
                <w:b/>
                <w:bCs/>
                <w:color w:val="000000" w:themeColor="text1"/>
              </w:rPr>
              <w:t>1B</w:t>
            </w:r>
          </w:p>
        </w:tc>
        <w:tc>
          <w:tcPr>
            <w:tcW w:w="3611" w:type="dxa"/>
            <w:tcBorders>
              <w:top w:val="single" w:sz="4" w:space="0" w:color="auto"/>
              <w:left w:val="single" w:sz="4" w:space="0" w:color="auto"/>
              <w:bottom w:val="single" w:sz="4" w:space="0" w:color="auto"/>
              <w:right w:val="single" w:sz="4" w:space="0" w:color="auto"/>
            </w:tcBorders>
            <w:shd w:val="clear" w:color="auto" w:fill="auto"/>
            <w:vAlign w:val="center"/>
          </w:tcPr>
          <w:p w:rsidR="00C2362E" w:rsidRPr="003C09A0" w:rsidRDefault="00C2362E" w:rsidP="00A60184">
            <w:pPr>
              <w:jc w:val="center"/>
              <w:rPr>
                <w:b/>
                <w:color w:val="000000" w:themeColor="text1"/>
              </w:rPr>
            </w:pPr>
            <w:r w:rsidRPr="003C09A0">
              <w:rPr>
                <w:b/>
                <w:color w:val="000000" w:themeColor="text1"/>
              </w:rPr>
              <w:t>Tổng</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2362E" w:rsidRPr="003C09A0" w:rsidRDefault="00C2362E" w:rsidP="00A60184">
            <w:pPr>
              <w:jc w:val="right"/>
              <w:rPr>
                <w:b/>
                <w:color w:val="000000" w:themeColor="text1"/>
              </w:rPr>
            </w:pPr>
          </w:p>
        </w:tc>
        <w:tc>
          <w:tcPr>
            <w:tcW w:w="33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62E" w:rsidRPr="008E500B" w:rsidRDefault="00B5356C" w:rsidP="00C2362E">
            <w:pPr>
              <w:jc w:val="right"/>
              <w:rPr>
                <w:b/>
              </w:rPr>
            </w:pPr>
            <w:r>
              <w:rPr>
                <w:b/>
                <w:bCs/>
              </w:rPr>
              <w:t>197.781.337</w:t>
            </w:r>
          </w:p>
        </w:tc>
      </w:tr>
      <w:tr w:rsidR="00AC6072" w:rsidRPr="003C09A0" w:rsidTr="004B717A">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C6072" w:rsidRPr="003C09A0" w:rsidRDefault="00AC6072" w:rsidP="00A60184">
            <w:pPr>
              <w:jc w:val="center"/>
              <w:rPr>
                <w:b/>
                <w:bCs/>
                <w:color w:val="000000" w:themeColor="text1"/>
              </w:rPr>
            </w:pPr>
            <w:r w:rsidRPr="003C09A0">
              <w:rPr>
                <w:b/>
                <w:bCs/>
                <w:color w:val="000000" w:themeColor="text1"/>
              </w:rPr>
              <w:t>C</w:t>
            </w:r>
          </w:p>
        </w:tc>
        <w:tc>
          <w:tcPr>
            <w:tcW w:w="3611" w:type="dxa"/>
            <w:tcBorders>
              <w:top w:val="single" w:sz="4" w:space="0" w:color="auto"/>
              <w:left w:val="single" w:sz="4" w:space="0" w:color="auto"/>
              <w:bottom w:val="single" w:sz="4" w:space="0" w:color="auto"/>
              <w:right w:val="single" w:sz="4" w:space="0" w:color="auto"/>
            </w:tcBorders>
            <w:shd w:val="clear" w:color="auto" w:fill="auto"/>
            <w:vAlign w:val="center"/>
          </w:tcPr>
          <w:p w:rsidR="00AC6072" w:rsidRPr="003C09A0" w:rsidRDefault="00AC6072" w:rsidP="00A60184">
            <w:pPr>
              <w:jc w:val="center"/>
              <w:rPr>
                <w:b/>
                <w:color w:val="000000" w:themeColor="text1"/>
              </w:rPr>
            </w:pPr>
            <w:r w:rsidRPr="003C09A0">
              <w:rPr>
                <w:b/>
                <w:color w:val="000000" w:themeColor="text1"/>
              </w:rPr>
              <w:t>Tài sản dài hạn</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C6072" w:rsidRPr="003C09A0" w:rsidRDefault="00AC6072" w:rsidP="00A60184">
            <w:pPr>
              <w:jc w:val="right"/>
              <w:rPr>
                <w:b/>
                <w:bCs/>
                <w:color w:val="000000" w:themeColor="text1"/>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C6072" w:rsidRPr="003C09A0" w:rsidRDefault="00AC6072" w:rsidP="00A60184">
            <w:pPr>
              <w:jc w:val="right"/>
              <w:rPr>
                <w:b/>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C6072" w:rsidRPr="003C09A0" w:rsidRDefault="00AC6072" w:rsidP="00A60184">
            <w:pPr>
              <w:jc w:val="right"/>
              <w:rPr>
                <w:b/>
                <w:color w:val="000000" w:themeColor="text1"/>
              </w:rPr>
            </w:pPr>
          </w:p>
        </w:tc>
      </w:tr>
      <w:tr w:rsidR="002B48BE" w:rsidRPr="003C09A0" w:rsidTr="004B717A">
        <w:tc>
          <w:tcPr>
            <w:tcW w:w="709" w:type="dxa"/>
            <w:tcBorders>
              <w:top w:val="single" w:sz="4" w:space="0" w:color="auto"/>
              <w:left w:val="single" w:sz="4" w:space="0" w:color="auto"/>
              <w:bottom w:val="dotted" w:sz="4" w:space="0" w:color="auto"/>
              <w:right w:val="single" w:sz="4" w:space="0" w:color="auto"/>
            </w:tcBorders>
            <w:vAlign w:val="center"/>
          </w:tcPr>
          <w:p w:rsidR="002B48BE" w:rsidRPr="003C09A0" w:rsidRDefault="002B48BE" w:rsidP="00A60184">
            <w:pPr>
              <w:jc w:val="center"/>
              <w:rPr>
                <w:b/>
                <w:bCs/>
                <w:i/>
                <w:color w:val="000000" w:themeColor="text1"/>
              </w:rPr>
            </w:pPr>
            <w:r w:rsidRPr="003C09A0">
              <w:rPr>
                <w:b/>
                <w:bCs/>
                <w:i/>
                <w:color w:val="000000" w:themeColor="text1"/>
              </w:rPr>
              <w:t>I</w:t>
            </w:r>
          </w:p>
        </w:tc>
        <w:tc>
          <w:tcPr>
            <w:tcW w:w="3611" w:type="dxa"/>
            <w:tcBorders>
              <w:top w:val="single" w:sz="4" w:space="0" w:color="auto"/>
              <w:left w:val="single" w:sz="4" w:space="0" w:color="auto"/>
              <w:bottom w:val="dotted" w:sz="4" w:space="0" w:color="auto"/>
              <w:right w:val="single" w:sz="4" w:space="0" w:color="auto"/>
            </w:tcBorders>
            <w:vAlign w:val="center"/>
          </w:tcPr>
          <w:p w:rsidR="002B48BE" w:rsidRPr="003C09A0" w:rsidRDefault="002B48BE" w:rsidP="00A60184">
            <w:pPr>
              <w:rPr>
                <w:b/>
                <w:i/>
                <w:color w:val="000000" w:themeColor="text1"/>
              </w:rPr>
            </w:pPr>
            <w:r w:rsidRPr="003C09A0">
              <w:rPr>
                <w:b/>
                <w:i/>
                <w:color w:val="000000" w:themeColor="text1"/>
              </w:rPr>
              <w:t>Các khoản phải thu dài hạn</w:t>
            </w:r>
          </w:p>
        </w:tc>
        <w:tc>
          <w:tcPr>
            <w:tcW w:w="1710" w:type="dxa"/>
            <w:tcBorders>
              <w:top w:val="single" w:sz="4" w:space="0" w:color="auto"/>
              <w:left w:val="single" w:sz="4" w:space="0" w:color="auto"/>
              <w:bottom w:val="dotted" w:sz="4" w:space="0" w:color="auto"/>
              <w:right w:val="single" w:sz="4" w:space="0" w:color="auto"/>
            </w:tcBorders>
            <w:vAlign w:val="center"/>
          </w:tcPr>
          <w:p w:rsidR="002B48BE" w:rsidRPr="003C09A0" w:rsidRDefault="002B48BE" w:rsidP="002B48BE">
            <w:pPr>
              <w:jc w:val="right"/>
              <w:rPr>
                <w:b/>
                <w:bCs/>
                <w:i/>
                <w:iCs/>
                <w:color w:val="000000" w:themeColor="text1"/>
              </w:rPr>
            </w:pPr>
            <w:r w:rsidRPr="003C09A0">
              <w:rPr>
                <w:b/>
                <w:bCs/>
                <w:i/>
                <w:iCs/>
                <w:color w:val="000000" w:themeColor="text1"/>
              </w:rPr>
              <w:t>-</w:t>
            </w:r>
          </w:p>
        </w:tc>
        <w:tc>
          <w:tcPr>
            <w:tcW w:w="1710" w:type="dxa"/>
            <w:tcBorders>
              <w:top w:val="single" w:sz="4" w:space="0" w:color="auto"/>
              <w:left w:val="single" w:sz="4" w:space="0" w:color="auto"/>
              <w:bottom w:val="dotted" w:sz="4" w:space="0" w:color="auto"/>
              <w:right w:val="single" w:sz="4" w:space="0" w:color="auto"/>
            </w:tcBorders>
            <w:vAlign w:val="center"/>
          </w:tcPr>
          <w:p w:rsidR="002B48BE" w:rsidRPr="003C09A0" w:rsidRDefault="00F3536F" w:rsidP="002B48BE">
            <w:pPr>
              <w:jc w:val="right"/>
              <w:rPr>
                <w:b/>
                <w:bCs/>
                <w:i/>
                <w:iCs/>
                <w:color w:val="000000" w:themeColor="text1"/>
              </w:rPr>
            </w:pPr>
            <w:r>
              <w:rPr>
                <w:b/>
                <w:bCs/>
                <w:i/>
                <w:iCs/>
                <w:color w:val="000000" w:themeColor="text1"/>
              </w:rPr>
              <w:t>-</w:t>
            </w:r>
          </w:p>
        </w:tc>
        <w:tc>
          <w:tcPr>
            <w:tcW w:w="1620" w:type="dxa"/>
            <w:tcBorders>
              <w:top w:val="single" w:sz="4" w:space="0" w:color="auto"/>
              <w:left w:val="single" w:sz="4" w:space="0" w:color="auto"/>
              <w:bottom w:val="dotted" w:sz="4" w:space="0" w:color="auto"/>
              <w:right w:val="single" w:sz="4" w:space="0" w:color="auto"/>
            </w:tcBorders>
            <w:vAlign w:val="center"/>
          </w:tcPr>
          <w:p w:rsidR="002B48BE" w:rsidRPr="003C09A0" w:rsidRDefault="002B48BE" w:rsidP="002B48BE">
            <w:pPr>
              <w:jc w:val="right"/>
              <w:rPr>
                <w:b/>
                <w:bCs/>
                <w:i/>
                <w:iCs/>
                <w:color w:val="000000" w:themeColor="text1"/>
              </w:rPr>
            </w:pPr>
            <w:r w:rsidRPr="003C09A0">
              <w:rPr>
                <w:b/>
                <w:bCs/>
                <w:i/>
                <w:iCs/>
                <w:color w:val="000000" w:themeColor="text1"/>
              </w:rPr>
              <w:t>-</w:t>
            </w:r>
          </w:p>
        </w:tc>
      </w:tr>
      <w:tr w:rsidR="002B48BE" w:rsidRPr="003C09A0" w:rsidTr="004B717A">
        <w:tc>
          <w:tcPr>
            <w:tcW w:w="709" w:type="dxa"/>
            <w:tcBorders>
              <w:top w:val="dotted" w:sz="4" w:space="0" w:color="auto"/>
              <w:left w:val="single" w:sz="4" w:space="0" w:color="auto"/>
              <w:bottom w:val="dotted" w:sz="4" w:space="0" w:color="auto"/>
              <w:right w:val="single" w:sz="4" w:space="0" w:color="auto"/>
            </w:tcBorders>
            <w:vAlign w:val="center"/>
          </w:tcPr>
          <w:p w:rsidR="002B48BE" w:rsidRPr="003C09A0" w:rsidRDefault="002B48BE" w:rsidP="00A60184">
            <w:pPr>
              <w:jc w:val="center"/>
              <w:rPr>
                <w:bCs/>
                <w:color w:val="000000" w:themeColor="text1"/>
              </w:rPr>
            </w:pPr>
            <w:r w:rsidRPr="003C09A0">
              <w:rPr>
                <w:bCs/>
                <w:color w:val="000000" w:themeColor="text1"/>
              </w:rPr>
              <w:t>1</w:t>
            </w:r>
          </w:p>
        </w:tc>
        <w:tc>
          <w:tcPr>
            <w:tcW w:w="3611" w:type="dxa"/>
            <w:tcBorders>
              <w:top w:val="dotted" w:sz="4" w:space="0" w:color="auto"/>
              <w:left w:val="single" w:sz="4" w:space="0" w:color="auto"/>
              <w:bottom w:val="dotted" w:sz="4" w:space="0" w:color="auto"/>
              <w:right w:val="single" w:sz="4" w:space="0" w:color="auto"/>
            </w:tcBorders>
            <w:vAlign w:val="center"/>
          </w:tcPr>
          <w:p w:rsidR="002B48BE" w:rsidRPr="003C09A0" w:rsidRDefault="002B48BE" w:rsidP="00A60184">
            <w:pPr>
              <w:rPr>
                <w:b/>
                <w:bCs/>
                <w:color w:val="000000" w:themeColor="text1"/>
              </w:rPr>
            </w:pPr>
            <w:r w:rsidRPr="003C09A0">
              <w:rPr>
                <w:color w:val="000000" w:themeColor="text1"/>
              </w:rPr>
              <w:t xml:space="preserve">Phải thu dài hạn của khách hàng  </w:t>
            </w:r>
          </w:p>
        </w:tc>
        <w:tc>
          <w:tcPr>
            <w:tcW w:w="1710" w:type="dxa"/>
            <w:tcBorders>
              <w:top w:val="dotted" w:sz="4" w:space="0" w:color="auto"/>
              <w:left w:val="single" w:sz="4" w:space="0" w:color="auto"/>
              <w:bottom w:val="dotted" w:sz="4" w:space="0" w:color="auto"/>
              <w:right w:val="single" w:sz="4" w:space="0" w:color="auto"/>
            </w:tcBorders>
            <w:vAlign w:val="center"/>
          </w:tcPr>
          <w:p w:rsidR="002B48BE" w:rsidRPr="003C09A0" w:rsidRDefault="002B48BE" w:rsidP="002B48BE">
            <w:pPr>
              <w:jc w:val="right"/>
              <w:rPr>
                <w:color w:val="000000" w:themeColor="text1"/>
              </w:rPr>
            </w:pPr>
            <w:r w:rsidRPr="003C09A0">
              <w:rPr>
                <w:color w:val="000000" w:themeColor="text1"/>
              </w:rPr>
              <w:t>-</w:t>
            </w:r>
          </w:p>
        </w:tc>
        <w:tc>
          <w:tcPr>
            <w:tcW w:w="1710" w:type="dxa"/>
            <w:tcBorders>
              <w:top w:val="dotted" w:sz="4" w:space="0" w:color="auto"/>
              <w:left w:val="single" w:sz="4" w:space="0" w:color="auto"/>
              <w:bottom w:val="dotted" w:sz="4" w:space="0" w:color="auto"/>
              <w:right w:val="single" w:sz="4" w:space="0" w:color="auto"/>
            </w:tcBorders>
            <w:vAlign w:val="center"/>
          </w:tcPr>
          <w:p w:rsidR="002B48BE" w:rsidRPr="003C09A0" w:rsidRDefault="002B48BE" w:rsidP="002B48BE">
            <w:pPr>
              <w:jc w:val="right"/>
              <w:rPr>
                <w:color w:val="000000" w:themeColor="text1"/>
              </w:rPr>
            </w:pPr>
            <w:r w:rsidRPr="003C09A0">
              <w:rPr>
                <w:color w:val="000000" w:themeColor="text1"/>
              </w:rPr>
              <w:t>-</w:t>
            </w:r>
          </w:p>
        </w:tc>
        <w:tc>
          <w:tcPr>
            <w:tcW w:w="1620" w:type="dxa"/>
            <w:tcBorders>
              <w:top w:val="dotted" w:sz="4" w:space="0" w:color="auto"/>
              <w:left w:val="single" w:sz="4" w:space="0" w:color="auto"/>
              <w:bottom w:val="dotted" w:sz="4" w:space="0" w:color="auto"/>
              <w:right w:val="single" w:sz="4" w:space="0" w:color="auto"/>
            </w:tcBorders>
            <w:vAlign w:val="center"/>
          </w:tcPr>
          <w:p w:rsidR="002B48BE" w:rsidRPr="003C09A0" w:rsidRDefault="002B48BE" w:rsidP="002B48BE">
            <w:pPr>
              <w:jc w:val="right"/>
              <w:rPr>
                <w:color w:val="000000" w:themeColor="text1"/>
              </w:rPr>
            </w:pPr>
            <w:r w:rsidRPr="003C09A0">
              <w:rPr>
                <w:color w:val="000000" w:themeColor="text1"/>
              </w:rPr>
              <w:t>-</w:t>
            </w:r>
          </w:p>
        </w:tc>
      </w:tr>
      <w:tr w:rsidR="002B48BE" w:rsidRPr="003C09A0" w:rsidTr="004B717A">
        <w:tc>
          <w:tcPr>
            <w:tcW w:w="709" w:type="dxa"/>
            <w:tcBorders>
              <w:top w:val="dotted" w:sz="4" w:space="0" w:color="auto"/>
              <w:left w:val="single" w:sz="4" w:space="0" w:color="auto"/>
              <w:bottom w:val="dotted" w:sz="4" w:space="0" w:color="auto"/>
              <w:right w:val="single" w:sz="4" w:space="0" w:color="auto"/>
            </w:tcBorders>
            <w:vAlign w:val="center"/>
          </w:tcPr>
          <w:p w:rsidR="002B48BE" w:rsidRPr="003C09A0" w:rsidRDefault="002B48BE" w:rsidP="00A60184">
            <w:pPr>
              <w:jc w:val="center"/>
              <w:rPr>
                <w:bCs/>
                <w:color w:val="000000" w:themeColor="text1"/>
              </w:rPr>
            </w:pPr>
          </w:p>
        </w:tc>
        <w:tc>
          <w:tcPr>
            <w:tcW w:w="3611" w:type="dxa"/>
            <w:tcBorders>
              <w:top w:val="dotted" w:sz="4" w:space="0" w:color="auto"/>
              <w:left w:val="single" w:sz="4" w:space="0" w:color="auto"/>
              <w:bottom w:val="dotted" w:sz="4" w:space="0" w:color="auto"/>
              <w:right w:val="single" w:sz="4" w:space="0" w:color="auto"/>
            </w:tcBorders>
            <w:vAlign w:val="center"/>
          </w:tcPr>
          <w:p w:rsidR="002B48BE" w:rsidRPr="003C09A0" w:rsidRDefault="002B48BE" w:rsidP="00A60184">
            <w:pPr>
              <w:rPr>
                <w:bCs/>
                <w:color w:val="000000" w:themeColor="text1"/>
              </w:rPr>
            </w:pPr>
            <w:r w:rsidRPr="003C09A0">
              <w:rPr>
                <w:bCs/>
                <w:color w:val="000000" w:themeColor="text1"/>
              </w:rPr>
              <w:t xml:space="preserve">Phải thu </w:t>
            </w:r>
            <w:r w:rsidRPr="003C09A0">
              <w:rPr>
                <w:color w:val="000000" w:themeColor="text1"/>
              </w:rPr>
              <w:t xml:space="preserve">dài hạn của khách hàng </w:t>
            </w:r>
            <w:r w:rsidRPr="003C09A0">
              <w:rPr>
                <w:bCs/>
                <w:color w:val="000000" w:themeColor="text1"/>
              </w:rPr>
              <w:t>có thời hạn thanh toán còn lại từ 90 ngày trở xuống</w:t>
            </w:r>
          </w:p>
        </w:tc>
        <w:tc>
          <w:tcPr>
            <w:tcW w:w="1710" w:type="dxa"/>
            <w:tcBorders>
              <w:top w:val="dotted" w:sz="4" w:space="0" w:color="auto"/>
              <w:left w:val="single" w:sz="4" w:space="0" w:color="auto"/>
              <w:bottom w:val="dotted" w:sz="4" w:space="0" w:color="auto"/>
              <w:right w:val="single" w:sz="4" w:space="0" w:color="auto"/>
            </w:tcBorders>
            <w:vAlign w:val="center"/>
          </w:tcPr>
          <w:p w:rsidR="002B48BE" w:rsidRPr="003C09A0" w:rsidRDefault="002B48BE" w:rsidP="002B48BE">
            <w:pPr>
              <w:jc w:val="right"/>
              <w:rPr>
                <w:color w:val="000000" w:themeColor="text1"/>
              </w:rPr>
            </w:pPr>
            <w:r w:rsidRPr="003C09A0">
              <w:rPr>
                <w:color w:val="000000" w:themeColor="text1"/>
              </w:rPr>
              <w:t>-</w:t>
            </w:r>
          </w:p>
        </w:tc>
        <w:tc>
          <w:tcPr>
            <w:tcW w:w="1710" w:type="dxa"/>
            <w:tcBorders>
              <w:top w:val="dotted" w:sz="4" w:space="0" w:color="auto"/>
              <w:left w:val="single" w:sz="4" w:space="0" w:color="auto"/>
              <w:bottom w:val="dotted" w:sz="4" w:space="0" w:color="auto"/>
              <w:right w:val="single" w:sz="4" w:space="0" w:color="auto"/>
            </w:tcBorders>
            <w:vAlign w:val="center"/>
          </w:tcPr>
          <w:p w:rsidR="002B48BE" w:rsidRPr="003C09A0" w:rsidRDefault="002B48BE" w:rsidP="002B48BE">
            <w:pPr>
              <w:jc w:val="right"/>
              <w:rPr>
                <w:color w:val="000000" w:themeColor="text1"/>
              </w:rPr>
            </w:pPr>
            <w:r w:rsidRPr="003C09A0">
              <w:rPr>
                <w:color w:val="000000" w:themeColor="text1"/>
              </w:rPr>
              <w:t>-</w:t>
            </w:r>
          </w:p>
        </w:tc>
        <w:tc>
          <w:tcPr>
            <w:tcW w:w="1620" w:type="dxa"/>
            <w:tcBorders>
              <w:top w:val="dotted" w:sz="4" w:space="0" w:color="auto"/>
              <w:left w:val="single" w:sz="4" w:space="0" w:color="auto"/>
              <w:bottom w:val="dotted" w:sz="4" w:space="0" w:color="auto"/>
              <w:right w:val="single" w:sz="4" w:space="0" w:color="auto"/>
            </w:tcBorders>
            <w:vAlign w:val="center"/>
          </w:tcPr>
          <w:p w:rsidR="002B48BE" w:rsidRPr="003C09A0" w:rsidRDefault="002B48BE" w:rsidP="002B48BE">
            <w:pPr>
              <w:jc w:val="right"/>
              <w:rPr>
                <w:color w:val="000000" w:themeColor="text1"/>
              </w:rPr>
            </w:pPr>
            <w:r w:rsidRPr="003C09A0">
              <w:rPr>
                <w:color w:val="000000" w:themeColor="text1"/>
              </w:rPr>
              <w:t>-</w:t>
            </w:r>
          </w:p>
        </w:tc>
      </w:tr>
      <w:tr w:rsidR="002B48BE" w:rsidRPr="003C09A0" w:rsidTr="004B717A">
        <w:tc>
          <w:tcPr>
            <w:tcW w:w="709" w:type="dxa"/>
            <w:tcBorders>
              <w:top w:val="dotted" w:sz="4" w:space="0" w:color="auto"/>
              <w:left w:val="single" w:sz="4" w:space="0" w:color="auto"/>
              <w:bottom w:val="dotted" w:sz="4" w:space="0" w:color="auto"/>
              <w:right w:val="single" w:sz="4" w:space="0" w:color="auto"/>
            </w:tcBorders>
            <w:vAlign w:val="center"/>
          </w:tcPr>
          <w:p w:rsidR="002B48BE" w:rsidRPr="003C09A0" w:rsidRDefault="002B48BE" w:rsidP="00A60184">
            <w:pPr>
              <w:jc w:val="center"/>
              <w:rPr>
                <w:bCs/>
                <w:color w:val="000000" w:themeColor="text1"/>
              </w:rPr>
            </w:pPr>
          </w:p>
        </w:tc>
        <w:tc>
          <w:tcPr>
            <w:tcW w:w="3611" w:type="dxa"/>
            <w:tcBorders>
              <w:top w:val="dotted" w:sz="4" w:space="0" w:color="auto"/>
              <w:left w:val="single" w:sz="4" w:space="0" w:color="auto"/>
              <w:bottom w:val="dotted" w:sz="4" w:space="0" w:color="auto"/>
              <w:right w:val="single" w:sz="4" w:space="0" w:color="auto"/>
            </w:tcBorders>
            <w:vAlign w:val="center"/>
          </w:tcPr>
          <w:p w:rsidR="002B48BE" w:rsidRPr="00FD5B11" w:rsidRDefault="002B48BE" w:rsidP="00A60184">
            <w:pPr>
              <w:rPr>
                <w:bCs/>
                <w:color w:val="000000" w:themeColor="text1"/>
                <w:sz w:val="21"/>
                <w:szCs w:val="21"/>
              </w:rPr>
            </w:pPr>
            <w:r w:rsidRPr="00FD5B11">
              <w:rPr>
                <w:bCs/>
                <w:color w:val="000000" w:themeColor="text1"/>
                <w:sz w:val="21"/>
                <w:szCs w:val="21"/>
              </w:rPr>
              <w:t xml:space="preserve">Phải thu </w:t>
            </w:r>
            <w:r w:rsidRPr="00FD5B11">
              <w:rPr>
                <w:color w:val="000000" w:themeColor="text1"/>
                <w:sz w:val="21"/>
                <w:szCs w:val="21"/>
              </w:rPr>
              <w:t xml:space="preserve">dài hạn của khách hàng </w:t>
            </w:r>
            <w:r w:rsidRPr="00FD5B11">
              <w:rPr>
                <w:bCs/>
                <w:color w:val="000000" w:themeColor="text1"/>
                <w:sz w:val="21"/>
                <w:szCs w:val="21"/>
              </w:rPr>
              <w:t>có thời hạn thanh toán còn lại trên 90 ngày</w:t>
            </w:r>
          </w:p>
        </w:tc>
        <w:tc>
          <w:tcPr>
            <w:tcW w:w="1710" w:type="dxa"/>
            <w:tcBorders>
              <w:top w:val="dotted" w:sz="4" w:space="0" w:color="auto"/>
              <w:left w:val="single" w:sz="4" w:space="0" w:color="auto"/>
              <w:bottom w:val="dotted" w:sz="4" w:space="0" w:color="auto"/>
              <w:right w:val="single" w:sz="4" w:space="0" w:color="auto"/>
            </w:tcBorders>
            <w:vAlign w:val="center"/>
          </w:tcPr>
          <w:p w:rsidR="002B48BE" w:rsidRPr="003C09A0" w:rsidRDefault="002B48BE" w:rsidP="002B48BE">
            <w:pPr>
              <w:jc w:val="right"/>
              <w:rPr>
                <w:color w:val="000000" w:themeColor="text1"/>
              </w:rPr>
            </w:pPr>
            <w:r w:rsidRPr="003C09A0">
              <w:rPr>
                <w:color w:val="000000" w:themeColor="text1"/>
              </w:rPr>
              <w:t>-</w:t>
            </w:r>
          </w:p>
        </w:tc>
        <w:tc>
          <w:tcPr>
            <w:tcW w:w="1710" w:type="dxa"/>
            <w:tcBorders>
              <w:top w:val="dotted" w:sz="4" w:space="0" w:color="auto"/>
              <w:left w:val="single" w:sz="4" w:space="0" w:color="auto"/>
              <w:bottom w:val="dotted" w:sz="4" w:space="0" w:color="auto"/>
              <w:right w:val="single" w:sz="4" w:space="0" w:color="auto"/>
            </w:tcBorders>
            <w:vAlign w:val="center"/>
          </w:tcPr>
          <w:p w:rsidR="002B48BE" w:rsidRPr="003C09A0" w:rsidRDefault="00AB5FAB" w:rsidP="002B48BE">
            <w:pPr>
              <w:jc w:val="right"/>
              <w:rPr>
                <w:color w:val="000000" w:themeColor="text1"/>
              </w:rPr>
            </w:pPr>
            <w:r w:rsidRPr="003C09A0">
              <w:rPr>
                <w:color w:val="000000" w:themeColor="text1"/>
              </w:rPr>
              <w:t>-</w:t>
            </w:r>
          </w:p>
        </w:tc>
        <w:tc>
          <w:tcPr>
            <w:tcW w:w="1620" w:type="dxa"/>
            <w:tcBorders>
              <w:top w:val="dotted" w:sz="4" w:space="0" w:color="auto"/>
              <w:left w:val="single" w:sz="4" w:space="0" w:color="auto"/>
              <w:bottom w:val="dotted" w:sz="4" w:space="0" w:color="auto"/>
              <w:right w:val="single" w:sz="4" w:space="0" w:color="auto"/>
            </w:tcBorders>
            <w:vAlign w:val="center"/>
          </w:tcPr>
          <w:p w:rsidR="002B48BE" w:rsidRPr="003C09A0" w:rsidRDefault="002B48BE" w:rsidP="002B48BE">
            <w:pPr>
              <w:jc w:val="right"/>
              <w:rPr>
                <w:color w:val="000000" w:themeColor="text1"/>
              </w:rPr>
            </w:pPr>
            <w:r w:rsidRPr="003C09A0">
              <w:rPr>
                <w:color w:val="000000" w:themeColor="text1"/>
              </w:rPr>
              <w:t>-</w:t>
            </w:r>
          </w:p>
        </w:tc>
      </w:tr>
      <w:tr w:rsidR="002B48BE" w:rsidRPr="003C09A0" w:rsidTr="004B717A">
        <w:tc>
          <w:tcPr>
            <w:tcW w:w="709" w:type="dxa"/>
            <w:tcBorders>
              <w:top w:val="dotted" w:sz="4" w:space="0" w:color="auto"/>
              <w:left w:val="single" w:sz="4" w:space="0" w:color="auto"/>
              <w:bottom w:val="dotted" w:sz="4" w:space="0" w:color="auto"/>
              <w:right w:val="single" w:sz="4" w:space="0" w:color="auto"/>
            </w:tcBorders>
            <w:vAlign w:val="center"/>
          </w:tcPr>
          <w:p w:rsidR="002B48BE" w:rsidRPr="003C09A0" w:rsidRDefault="002B48BE" w:rsidP="00A60184">
            <w:pPr>
              <w:jc w:val="center"/>
              <w:rPr>
                <w:bCs/>
                <w:color w:val="000000" w:themeColor="text1"/>
              </w:rPr>
            </w:pPr>
            <w:r w:rsidRPr="003C09A0">
              <w:rPr>
                <w:bCs/>
                <w:color w:val="000000" w:themeColor="text1"/>
              </w:rPr>
              <w:t>2</w:t>
            </w:r>
          </w:p>
        </w:tc>
        <w:tc>
          <w:tcPr>
            <w:tcW w:w="3611" w:type="dxa"/>
            <w:tcBorders>
              <w:top w:val="dotted" w:sz="4" w:space="0" w:color="auto"/>
              <w:left w:val="single" w:sz="4" w:space="0" w:color="auto"/>
              <w:bottom w:val="dotted" w:sz="4" w:space="0" w:color="auto"/>
              <w:right w:val="single" w:sz="4" w:space="0" w:color="auto"/>
            </w:tcBorders>
            <w:vAlign w:val="center"/>
          </w:tcPr>
          <w:p w:rsidR="002B48BE" w:rsidRPr="003C09A0" w:rsidRDefault="002B48BE" w:rsidP="00A60184">
            <w:pPr>
              <w:rPr>
                <w:b/>
                <w:bCs/>
                <w:color w:val="000000" w:themeColor="text1"/>
              </w:rPr>
            </w:pPr>
            <w:r w:rsidRPr="003C09A0">
              <w:rPr>
                <w:color w:val="000000" w:themeColor="text1"/>
              </w:rPr>
              <w:t>Vốn kinh doanh ở đơn vị trực thuộc</w:t>
            </w:r>
          </w:p>
        </w:tc>
        <w:tc>
          <w:tcPr>
            <w:tcW w:w="1710" w:type="dxa"/>
            <w:tcBorders>
              <w:top w:val="dotted" w:sz="4" w:space="0" w:color="auto"/>
              <w:left w:val="single" w:sz="4" w:space="0" w:color="auto"/>
              <w:bottom w:val="dotted" w:sz="4" w:space="0" w:color="auto"/>
              <w:right w:val="single" w:sz="4" w:space="0" w:color="auto"/>
            </w:tcBorders>
            <w:vAlign w:val="center"/>
          </w:tcPr>
          <w:p w:rsidR="002B48BE" w:rsidRPr="003C09A0" w:rsidRDefault="002B48BE" w:rsidP="002B48BE">
            <w:pPr>
              <w:jc w:val="right"/>
              <w:rPr>
                <w:color w:val="000000" w:themeColor="text1"/>
              </w:rPr>
            </w:pPr>
            <w:r w:rsidRPr="003C09A0">
              <w:rPr>
                <w:color w:val="000000" w:themeColor="text1"/>
              </w:rPr>
              <w:t>-</w:t>
            </w:r>
          </w:p>
        </w:tc>
        <w:tc>
          <w:tcPr>
            <w:tcW w:w="1710" w:type="dxa"/>
            <w:tcBorders>
              <w:top w:val="dotted" w:sz="4" w:space="0" w:color="auto"/>
              <w:left w:val="single" w:sz="4" w:space="0" w:color="auto"/>
              <w:bottom w:val="dotted" w:sz="4" w:space="0" w:color="auto"/>
              <w:right w:val="single" w:sz="4" w:space="0" w:color="auto"/>
            </w:tcBorders>
            <w:vAlign w:val="center"/>
          </w:tcPr>
          <w:p w:rsidR="002B48BE" w:rsidRPr="003C09A0" w:rsidRDefault="002B48BE" w:rsidP="002B48BE">
            <w:pPr>
              <w:jc w:val="right"/>
              <w:rPr>
                <w:color w:val="000000" w:themeColor="text1"/>
              </w:rPr>
            </w:pPr>
            <w:r w:rsidRPr="003C09A0">
              <w:rPr>
                <w:color w:val="000000" w:themeColor="text1"/>
              </w:rPr>
              <w:t>-</w:t>
            </w:r>
          </w:p>
        </w:tc>
        <w:tc>
          <w:tcPr>
            <w:tcW w:w="1620" w:type="dxa"/>
            <w:tcBorders>
              <w:top w:val="dotted" w:sz="4" w:space="0" w:color="auto"/>
              <w:left w:val="single" w:sz="4" w:space="0" w:color="auto"/>
              <w:bottom w:val="dotted" w:sz="4" w:space="0" w:color="auto"/>
              <w:right w:val="single" w:sz="4" w:space="0" w:color="auto"/>
            </w:tcBorders>
            <w:vAlign w:val="center"/>
          </w:tcPr>
          <w:p w:rsidR="002B48BE" w:rsidRPr="003C09A0" w:rsidRDefault="002B48BE" w:rsidP="002B48BE">
            <w:pPr>
              <w:jc w:val="right"/>
              <w:rPr>
                <w:color w:val="000000" w:themeColor="text1"/>
              </w:rPr>
            </w:pPr>
            <w:r w:rsidRPr="003C09A0">
              <w:rPr>
                <w:color w:val="000000" w:themeColor="text1"/>
              </w:rPr>
              <w:t>-</w:t>
            </w:r>
          </w:p>
        </w:tc>
      </w:tr>
      <w:tr w:rsidR="002B48BE" w:rsidRPr="003C09A0" w:rsidTr="004B717A">
        <w:tc>
          <w:tcPr>
            <w:tcW w:w="709" w:type="dxa"/>
            <w:tcBorders>
              <w:top w:val="dotted" w:sz="4" w:space="0" w:color="auto"/>
              <w:left w:val="single" w:sz="4" w:space="0" w:color="auto"/>
              <w:bottom w:val="dotted" w:sz="4" w:space="0" w:color="auto"/>
              <w:right w:val="single" w:sz="4" w:space="0" w:color="auto"/>
            </w:tcBorders>
            <w:vAlign w:val="center"/>
          </w:tcPr>
          <w:p w:rsidR="002B48BE" w:rsidRPr="003C09A0" w:rsidRDefault="002B48BE" w:rsidP="00A60184">
            <w:pPr>
              <w:jc w:val="center"/>
              <w:rPr>
                <w:bCs/>
                <w:color w:val="000000" w:themeColor="text1"/>
              </w:rPr>
            </w:pPr>
            <w:r w:rsidRPr="003C09A0">
              <w:rPr>
                <w:bCs/>
                <w:color w:val="000000" w:themeColor="text1"/>
              </w:rPr>
              <w:t>3</w:t>
            </w:r>
          </w:p>
        </w:tc>
        <w:tc>
          <w:tcPr>
            <w:tcW w:w="3611" w:type="dxa"/>
            <w:tcBorders>
              <w:top w:val="dotted" w:sz="4" w:space="0" w:color="auto"/>
              <w:left w:val="single" w:sz="4" w:space="0" w:color="auto"/>
              <w:bottom w:val="dotted" w:sz="4" w:space="0" w:color="auto"/>
              <w:right w:val="single" w:sz="4" w:space="0" w:color="auto"/>
            </w:tcBorders>
            <w:vAlign w:val="center"/>
          </w:tcPr>
          <w:p w:rsidR="002B48BE" w:rsidRPr="003C09A0" w:rsidRDefault="002B48BE" w:rsidP="00A60184">
            <w:pPr>
              <w:rPr>
                <w:color w:val="000000" w:themeColor="text1"/>
              </w:rPr>
            </w:pPr>
            <w:r w:rsidRPr="003C09A0">
              <w:rPr>
                <w:color w:val="000000" w:themeColor="text1"/>
              </w:rPr>
              <w:t>Phải thu dài hạn nội bộ</w:t>
            </w:r>
          </w:p>
        </w:tc>
        <w:tc>
          <w:tcPr>
            <w:tcW w:w="1710" w:type="dxa"/>
            <w:tcBorders>
              <w:top w:val="dotted" w:sz="4" w:space="0" w:color="auto"/>
              <w:left w:val="single" w:sz="4" w:space="0" w:color="auto"/>
              <w:bottom w:val="dotted" w:sz="4" w:space="0" w:color="auto"/>
              <w:right w:val="single" w:sz="4" w:space="0" w:color="auto"/>
            </w:tcBorders>
            <w:vAlign w:val="center"/>
          </w:tcPr>
          <w:p w:rsidR="002B48BE" w:rsidRPr="003C09A0" w:rsidRDefault="002B48BE" w:rsidP="002B48BE">
            <w:pPr>
              <w:jc w:val="right"/>
              <w:rPr>
                <w:color w:val="000000" w:themeColor="text1"/>
              </w:rPr>
            </w:pPr>
            <w:r w:rsidRPr="003C09A0">
              <w:rPr>
                <w:color w:val="000000" w:themeColor="text1"/>
              </w:rPr>
              <w:t>-</w:t>
            </w:r>
          </w:p>
        </w:tc>
        <w:tc>
          <w:tcPr>
            <w:tcW w:w="1710" w:type="dxa"/>
            <w:tcBorders>
              <w:top w:val="dotted" w:sz="4" w:space="0" w:color="auto"/>
              <w:left w:val="single" w:sz="4" w:space="0" w:color="auto"/>
              <w:bottom w:val="dotted" w:sz="4" w:space="0" w:color="auto"/>
              <w:right w:val="single" w:sz="4" w:space="0" w:color="auto"/>
            </w:tcBorders>
            <w:vAlign w:val="center"/>
          </w:tcPr>
          <w:p w:rsidR="002B48BE" w:rsidRPr="003C09A0" w:rsidRDefault="002B48BE" w:rsidP="002B48BE">
            <w:pPr>
              <w:jc w:val="right"/>
              <w:rPr>
                <w:color w:val="000000" w:themeColor="text1"/>
              </w:rPr>
            </w:pPr>
            <w:r w:rsidRPr="003C09A0">
              <w:rPr>
                <w:color w:val="000000" w:themeColor="text1"/>
              </w:rPr>
              <w:t>-</w:t>
            </w:r>
          </w:p>
        </w:tc>
        <w:tc>
          <w:tcPr>
            <w:tcW w:w="1620" w:type="dxa"/>
            <w:tcBorders>
              <w:top w:val="dotted" w:sz="4" w:space="0" w:color="auto"/>
              <w:left w:val="single" w:sz="4" w:space="0" w:color="auto"/>
              <w:bottom w:val="dotted" w:sz="4" w:space="0" w:color="auto"/>
              <w:right w:val="single" w:sz="4" w:space="0" w:color="auto"/>
            </w:tcBorders>
            <w:vAlign w:val="center"/>
          </w:tcPr>
          <w:p w:rsidR="002B48BE" w:rsidRPr="003C09A0" w:rsidRDefault="002B48BE" w:rsidP="002B48BE">
            <w:pPr>
              <w:jc w:val="right"/>
              <w:rPr>
                <w:color w:val="000000" w:themeColor="text1"/>
              </w:rPr>
            </w:pPr>
            <w:r w:rsidRPr="003C09A0">
              <w:rPr>
                <w:color w:val="000000" w:themeColor="text1"/>
              </w:rPr>
              <w:t>-</w:t>
            </w:r>
          </w:p>
        </w:tc>
      </w:tr>
      <w:tr w:rsidR="002B48BE" w:rsidRPr="003C09A0" w:rsidTr="004B717A">
        <w:tc>
          <w:tcPr>
            <w:tcW w:w="709" w:type="dxa"/>
            <w:tcBorders>
              <w:top w:val="dotted" w:sz="4" w:space="0" w:color="auto"/>
              <w:left w:val="single" w:sz="4" w:space="0" w:color="auto"/>
              <w:bottom w:val="dotted" w:sz="4" w:space="0" w:color="auto"/>
              <w:right w:val="single" w:sz="4" w:space="0" w:color="auto"/>
            </w:tcBorders>
            <w:vAlign w:val="center"/>
          </w:tcPr>
          <w:p w:rsidR="002B48BE" w:rsidRPr="003C09A0" w:rsidRDefault="002B48BE" w:rsidP="00A60184">
            <w:pPr>
              <w:jc w:val="center"/>
              <w:rPr>
                <w:bCs/>
                <w:color w:val="000000" w:themeColor="text1"/>
              </w:rPr>
            </w:pPr>
          </w:p>
        </w:tc>
        <w:tc>
          <w:tcPr>
            <w:tcW w:w="3611" w:type="dxa"/>
            <w:tcBorders>
              <w:top w:val="dotted" w:sz="4" w:space="0" w:color="auto"/>
              <w:left w:val="single" w:sz="4" w:space="0" w:color="auto"/>
              <w:bottom w:val="dotted" w:sz="4" w:space="0" w:color="auto"/>
              <w:right w:val="single" w:sz="4" w:space="0" w:color="auto"/>
            </w:tcBorders>
            <w:vAlign w:val="center"/>
          </w:tcPr>
          <w:p w:rsidR="002B48BE" w:rsidRPr="00F26C0E" w:rsidRDefault="002B48BE" w:rsidP="00A60184">
            <w:pPr>
              <w:rPr>
                <w:bCs/>
                <w:color w:val="000000" w:themeColor="text1"/>
                <w:sz w:val="21"/>
                <w:szCs w:val="21"/>
              </w:rPr>
            </w:pPr>
            <w:r w:rsidRPr="00F26C0E">
              <w:rPr>
                <w:bCs/>
                <w:color w:val="000000" w:themeColor="text1"/>
                <w:sz w:val="21"/>
                <w:szCs w:val="21"/>
              </w:rPr>
              <w:t xml:space="preserve">Phải thu </w:t>
            </w:r>
            <w:r w:rsidRPr="00F26C0E">
              <w:rPr>
                <w:color w:val="000000" w:themeColor="text1"/>
                <w:sz w:val="21"/>
                <w:szCs w:val="21"/>
              </w:rPr>
              <w:t xml:space="preserve">dài hạn nội bộ </w:t>
            </w:r>
            <w:r w:rsidRPr="00F26C0E">
              <w:rPr>
                <w:bCs/>
                <w:color w:val="000000" w:themeColor="text1"/>
                <w:sz w:val="21"/>
                <w:szCs w:val="21"/>
              </w:rPr>
              <w:t>có thời hạn thanh toán còn lại từ 90 ngày trở xuống</w:t>
            </w:r>
          </w:p>
        </w:tc>
        <w:tc>
          <w:tcPr>
            <w:tcW w:w="1710" w:type="dxa"/>
            <w:tcBorders>
              <w:top w:val="dotted" w:sz="4" w:space="0" w:color="auto"/>
              <w:left w:val="single" w:sz="4" w:space="0" w:color="auto"/>
              <w:bottom w:val="dotted" w:sz="4" w:space="0" w:color="auto"/>
              <w:right w:val="single" w:sz="4" w:space="0" w:color="auto"/>
            </w:tcBorders>
            <w:vAlign w:val="center"/>
          </w:tcPr>
          <w:p w:rsidR="002B48BE" w:rsidRPr="003C09A0" w:rsidRDefault="002B48BE" w:rsidP="002B48BE">
            <w:pPr>
              <w:jc w:val="right"/>
              <w:rPr>
                <w:color w:val="000000" w:themeColor="text1"/>
              </w:rPr>
            </w:pPr>
            <w:r w:rsidRPr="003C09A0">
              <w:rPr>
                <w:color w:val="000000" w:themeColor="text1"/>
              </w:rPr>
              <w:t>-</w:t>
            </w:r>
          </w:p>
        </w:tc>
        <w:tc>
          <w:tcPr>
            <w:tcW w:w="1710" w:type="dxa"/>
            <w:tcBorders>
              <w:top w:val="dotted" w:sz="4" w:space="0" w:color="auto"/>
              <w:left w:val="single" w:sz="4" w:space="0" w:color="auto"/>
              <w:bottom w:val="dotted" w:sz="4" w:space="0" w:color="auto"/>
              <w:right w:val="single" w:sz="4" w:space="0" w:color="auto"/>
            </w:tcBorders>
            <w:vAlign w:val="center"/>
          </w:tcPr>
          <w:p w:rsidR="002B48BE" w:rsidRPr="003C09A0" w:rsidRDefault="002B48BE" w:rsidP="002B48BE">
            <w:pPr>
              <w:jc w:val="right"/>
              <w:rPr>
                <w:color w:val="000000" w:themeColor="text1"/>
              </w:rPr>
            </w:pPr>
            <w:r w:rsidRPr="003C09A0">
              <w:rPr>
                <w:color w:val="000000" w:themeColor="text1"/>
              </w:rPr>
              <w:t>-</w:t>
            </w:r>
          </w:p>
        </w:tc>
        <w:tc>
          <w:tcPr>
            <w:tcW w:w="1620" w:type="dxa"/>
            <w:tcBorders>
              <w:top w:val="dotted" w:sz="4" w:space="0" w:color="auto"/>
              <w:left w:val="single" w:sz="4" w:space="0" w:color="auto"/>
              <w:bottom w:val="dotted" w:sz="4" w:space="0" w:color="auto"/>
              <w:right w:val="single" w:sz="4" w:space="0" w:color="auto"/>
            </w:tcBorders>
            <w:vAlign w:val="center"/>
          </w:tcPr>
          <w:p w:rsidR="002B48BE" w:rsidRPr="003C09A0" w:rsidRDefault="002B48BE" w:rsidP="002B48BE">
            <w:pPr>
              <w:jc w:val="right"/>
              <w:rPr>
                <w:color w:val="000000" w:themeColor="text1"/>
              </w:rPr>
            </w:pPr>
            <w:r w:rsidRPr="003C09A0">
              <w:rPr>
                <w:color w:val="000000" w:themeColor="text1"/>
              </w:rPr>
              <w:t>-</w:t>
            </w:r>
          </w:p>
        </w:tc>
      </w:tr>
      <w:tr w:rsidR="002B48BE" w:rsidRPr="003C09A0" w:rsidTr="004B717A">
        <w:tc>
          <w:tcPr>
            <w:tcW w:w="709" w:type="dxa"/>
            <w:tcBorders>
              <w:top w:val="dotted" w:sz="4" w:space="0" w:color="auto"/>
              <w:left w:val="single" w:sz="4" w:space="0" w:color="auto"/>
              <w:bottom w:val="single" w:sz="4" w:space="0" w:color="auto"/>
              <w:right w:val="single" w:sz="4" w:space="0" w:color="auto"/>
            </w:tcBorders>
            <w:vAlign w:val="center"/>
          </w:tcPr>
          <w:p w:rsidR="002B48BE" w:rsidRPr="003C09A0" w:rsidRDefault="002B48BE" w:rsidP="00A60184">
            <w:pPr>
              <w:jc w:val="center"/>
              <w:rPr>
                <w:bCs/>
                <w:color w:val="000000" w:themeColor="text1"/>
              </w:rPr>
            </w:pPr>
          </w:p>
        </w:tc>
        <w:tc>
          <w:tcPr>
            <w:tcW w:w="3611" w:type="dxa"/>
            <w:tcBorders>
              <w:top w:val="dotted" w:sz="4" w:space="0" w:color="auto"/>
              <w:left w:val="single" w:sz="4" w:space="0" w:color="auto"/>
              <w:bottom w:val="single" w:sz="4" w:space="0" w:color="auto"/>
              <w:right w:val="single" w:sz="4" w:space="0" w:color="auto"/>
            </w:tcBorders>
            <w:vAlign w:val="center"/>
          </w:tcPr>
          <w:p w:rsidR="002B48BE" w:rsidRPr="003C09A0" w:rsidRDefault="002B48BE" w:rsidP="00A60184">
            <w:pPr>
              <w:rPr>
                <w:bCs/>
                <w:color w:val="000000" w:themeColor="text1"/>
              </w:rPr>
            </w:pPr>
            <w:r w:rsidRPr="003C09A0">
              <w:rPr>
                <w:bCs/>
                <w:color w:val="000000" w:themeColor="text1"/>
              </w:rPr>
              <w:t xml:space="preserve">Phải thu </w:t>
            </w:r>
            <w:r w:rsidRPr="003C09A0">
              <w:rPr>
                <w:color w:val="000000" w:themeColor="text1"/>
              </w:rPr>
              <w:t>dài hạn nội bộ</w:t>
            </w:r>
            <w:r w:rsidRPr="003C09A0">
              <w:rPr>
                <w:bCs/>
                <w:color w:val="000000" w:themeColor="text1"/>
              </w:rPr>
              <w:t xml:space="preserve"> có thời hạn thanh toán còn lại trên 90 ngày</w:t>
            </w:r>
          </w:p>
        </w:tc>
        <w:tc>
          <w:tcPr>
            <w:tcW w:w="1710" w:type="dxa"/>
            <w:tcBorders>
              <w:top w:val="dotted" w:sz="4" w:space="0" w:color="auto"/>
              <w:left w:val="single" w:sz="4" w:space="0" w:color="auto"/>
              <w:bottom w:val="single" w:sz="4" w:space="0" w:color="auto"/>
              <w:right w:val="single" w:sz="4" w:space="0" w:color="auto"/>
            </w:tcBorders>
            <w:vAlign w:val="center"/>
          </w:tcPr>
          <w:p w:rsidR="002B48BE" w:rsidRPr="003C09A0" w:rsidRDefault="002B48BE" w:rsidP="002B48BE">
            <w:pPr>
              <w:jc w:val="right"/>
              <w:rPr>
                <w:color w:val="000000" w:themeColor="text1"/>
              </w:rPr>
            </w:pPr>
            <w:r w:rsidRPr="003C09A0">
              <w:rPr>
                <w:color w:val="000000" w:themeColor="text1"/>
              </w:rPr>
              <w:t>-</w:t>
            </w:r>
          </w:p>
        </w:tc>
        <w:tc>
          <w:tcPr>
            <w:tcW w:w="1710" w:type="dxa"/>
            <w:tcBorders>
              <w:top w:val="dotted" w:sz="4" w:space="0" w:color="auto"/>
              <w:left w:val="single" w:sz="4" w:space="0" w:color="auto"/>
              <w:bottom w:val="single" w:sz="4" w:space="0" w:color="auto"/>
              <w:right w:val="single" w:sz="4" w:space="0" w:color="auto"/>
            </w:tcBorders>
            <w:vAlign w:val="center"/>
          </w:tcPr>
          <w:p w:rsidR="002B48BE" w:rsidRPr="003C09A0" w:rsidRDefault="002B48BE" w:rsidP="002B48BE">
            <w:pPr>
              <w:jc w:val="right"/>
              <w:rPr>
                <w:color w:val="000000" w:themeColor="text1"/>
              </w:rPr>
            </w:pPr>
            <w:r w:rsidRPr="003C09A0">
              <w:rPr>
                <w:color w:val="000000" w:themeColor="text1"/>
              </w:rPr>
              <w:t>-</w:t>
            </w:r>
          </w:p>
        </w:tc>
        <w:tc>
          <w:tcPr>
            <w:tcW w:w="1620" w:type="dxa"/>
            <w:tcBorders>
              <w:top w:val="dotted" w:sz="4" w:space="0" w:color="auto"/>
              <w:left w:val="single" w:sz="4" w:space="0" w:color="auto"/>
              <w:bottom w:val="single" w:sz="4" w:space="0" w:color="auto"/>
              <w:right w:val="single" w:sz="4" w:space="0" w:color="auto"/>
            </w:tcBorders>
            <w:vAlign w:val="center"/>
          </w:tcPr>
          <w:p w:rsidR="002B48BE" w:rsidRPr="003C09A0" w:rsidRDefault="002B48BE" w:rsidP="002B48BE">
            <w:pPr>
              <w:jc w:val="right"/>
              <w:rPr>
                <w:color w:val="000000" w:themeColor="text1"/>
              </w:rPr>
            </w:pPr>
            <w:r w:rsidRPr="003C09A0">
              <w:rPr>
                <w:color w:val="000000" w:themeColor="text1"/>
              </w:rPr>
              <w:t>-</w:t>
            </w:r>
          </w:p>
        </w:tc>
      </w:tr>
      <w:tr w:rsidR="00AC6072" w:rsidRPr="003C09A0" w:rsidTr="00E40186">
        <w:tc>
          <w:tcPr>
            <w:tcW w:w="709" w:type="dxa"/>
            <w:vMerge w:val="restart"/>
            <w:tcBorders>
              <w:top w:val="single" w:sz="4" w:space="0" w:color="auto"/>
              <w:left w:val="single" w:sz="4" w:space="0" w:color="auto"/>
              <w:bottom w:val="single" w:sz="4" w:space="0" w:color="auto"/>
              <w:right w:val="single" w:sz="4" w:space="0" w:color="auto"/>
            </w:tcBorders>
            <w:vAlign w:val="center"/>
          </w:tcPr>
          <w:p w:rsidR="00AC6072" w:rsidRPr="003C09A0" w:rsidRDefault="005351CC" w:rsidP="00A60184">
            <w:pPr>
              <w:jc w:val="center"/>
              <w:rPr>
                <w:b/>
                <w:bCs/>
                <w:color w:val="000000" w:themeColor="text1"/>
              </w:rPr>
            </w:pPr>
            <w:r w:rsidRPr="003C09A0">
              <w:rPr>
                <w:color w:val="000000" w:themeColor="text1"/>
              </w:rPr>
              <w:lastRenderedPageBreak/>
              <w:br w:type="page"/>
            </w:r>
            <w:r w:rsidR="00AC6072" w:rsidRPr="003C09A0">
              <w:rPr>
                <w:b/>
                <w:bCs/>
                <w:color w:val="000000" w:themeColor="text1"/>
              </w:rPr>
              <w:t>STT</w:t>
            </w:r>
          </w:p>
        </w:tc>
        <w:tc>
          <w:tcPr>
            <w:tcW w:w="3611" w:type="dxa"/>
            <w:vMerge w:val="restart"/>
            <w:tcBorders>
              <w:top w:val="single" w:sz="4" w:space="0" w:color="auto"/>
              <w:left w:val="single" w:sz="4" w:space="0" w:color="auto"/>
              <w:bottom w:val="single" w:sz="4" w:space="0" w:color="auto"/>
              <w:right w:val="single" w:sz="4" w:space="0" w:color="auto"/>
            </w:tcBorders>
            <w:vAlign w:val="center"/>
          </w:tcPr>
          <w:p w:rsidR="00AC6072" w:rsidRPr="003C09A0" w:rsidRDefault="00AC6072" w:rsidP="00A60184">
            <w:pPr>
              <w:jc w:val="center"/>
              <w:rPr>
                <w:b/>
                <w:bCs/>
                <w:color w:val="000000" w:themeColor="text1"/>
              </w:rPr>
            </w:pPr>
            <w:r w:rsidRPr="003C09A0">
              <w:rPr>
                <w:b/>
                <w:bCs/>
                <w:color w:val="000000" w:themeColor="text1"/>
              </w:rPr>
              <w:t>NỘI DUNG</w:t>
            </w:r>
          </w:p>
        </w:tc>
        <w:tc>
          <w:tcPr>
            <w:tcW w:w="5040" w:type="dxa"/>
            <w:gridSpan w:val="3"/>
            <w:tcBorders>
              <w:top w:val="single" w:sz="4" w:space="0" w:color="auto"/>
              <w:left w:val="single" w:sz="4" w:space="0" w:color="auto"/>
              <w:bottom w:val="single" w:sz="4" w:space="0" w:color="auto"/>
              <w:right w:val="single" w:sz="4" w:space="0" w:color="auto"/>
            </w:tcBorders>
            <w:vAlign w:val="center"/>
          </w:tcPr>
          <w:p w:rsidR="00AC6072" w:rsidRPr="003C09A0" w:rsidRDefault="00AC6072" w:rsidP="00A60184">
            <w:pPr>
              <w:jc w:val="center"/>
              <w:rPr>
                <w:b/>
                <w:bCs/>
                <w:color w:val="000000" w:themeColor="text1"/>
              </w:rPr>
            </w:pPr>
            <w:r w:rsidRPr="003C09A0">
              <w:rPr>
                <w:b/>
                <w:bCs/>
                <w:color w:val="000000" w:themeColor="text1"/>
              </w:rPr>
              <w:t>Vốn khả dụng</w:t>
            </w:r>
          </w:p>
        </w:tc>
      </w:tr>
      <w:tr w:rsidR="00AC6072" w:rsidRPr="003C09A0" w:rsidTr="004B717A">
        <w:tc>
          <w:tcPr>
            <w:tcW w:w="709" w:type="dxa"/>
            <w:vMerge/>
            <w:tcBorders>
              <w:top w:val="single" w:sz="4" w:space="0" w:color="auto"/>
              <w:left w:val="single" w:sz="4" w:space="0" w:color="auto"/>
              <w:bottom w:val="single" w:sz="4" w:space="0" w:color="auto"/>
              <w:right w:val="single" w:sz="4" w:space="0" w:color="auto"/>
            </w:tcBorders>
            <w:vAlign w:val="center"/>
          </w:tcPr>
          <w:p w:rsidR="00AC6072" w:rsidRPr="003C09A0" w:rsidRDefault="00AC6072" w:rsidP="00A60184">
            <w:pPr>
              <w:jc w:val="center"/>
              <w:rPr>
                <w:b/>
                <w:bCs/>
                <w:color w:val="000000" w:themeColor="text1"/>
              </w:rPr>
            </w:pPr>
          </w:p>
        </w:tc>
        <w:tc>
          <w:tcPr>
            <w:tcW w:w="3611" w:type="dxa"/>
            <w:vMerge/>
            <w:tcBorders>
              <w:top w:val="single" w:sz="4" w:space="0" w:color="auto"/>
              <w:left w:val="single" w:sz="4" w:space="0" w:color="auto"/>
              <w:bottom w:val="single" w:sz="4" w:space="0" w:color="auto"/>
              <w:right w:val="single" w:sz="4" w:space="0" w:color="auto"/>
            </w:tcBorders>
            <w:vAlign w:val="center"/>
          </w:tcPr>
          <w:p w:rsidR="00AC6072" w:rsidRPr="003C09A0" w:rsidRDefault="00AC6072" w:rsidP="00A60184">
            <w:pPr>
              <w:jc w:val="center"/>
              <w:rPr>
                <w:b/>
                <w:bCs/>
                <w:color w:val="000000" w:themeColor="text1"/>
              </w:rPr>
            </w:pPr>
          </w:p>
        </w:tc>
        <w:tc>
          <w:tcPr>
            <w:tcW w:w="1710" w:type="dxa"/>
            <w:tcBorders>
              <w:top w:val="single" w:sz="4" w:space="0" w:color="auto"/>
              <w:left w:val="single" w:sz="4" w:space="0" w:color="auto"/>
              <w:bottom w:val="single" w:sz="4" w:space="0" w:color="auto"/>
              <w:right w:val="single" w:sz="4" w:space="0" w:color="auto"/>
            </w:tcBorders>
            <w:vAlign w:val="center"/>
          </w:tcPr>
          <w:p w:rsidR="00AC6072" w:rsidRPr="003C09A0" w:rsidRDefault="00AC6072" w:rsidP="00A60184">
            <w:pPr>
              <w:jc w:val="center"/>
              <w:rPr>
                <w:b/>
                <w:bCs/>
                <w:color w:val="000000" w:themeColor="text1"/>
              </w:rPr>
            </w:pPr>
            <w:r w:rsidRPr="003C09A0">
              <w:rPr>
                <w:b/>
                <w:bCs/>
                <w:color w:val="000000" w:themeColor="text1"/>
              </w:rPr>
              <w:t>VKD</w:t>
            </w:r>
          </w:p>
        </w:tc>
        <w:tc>
          <w:tcPr>
            <w:tcW w:w="1710" w:type="dxa"/>
            <w:tcBorders>
              <w:top w:val="single" w:sz="4" w:space="0" w:color="auto"/>
              <w:left w:val="single" w:sz="4" w:space="0" w:color="auto"/>
              <w:bottom w:val="single" w:sz="4" w:space="0" w:color="auto"/>
              <w:right w:val="single" w:sz="4" w:space="0" w:color="auto"/>
            </w:tcBorders>
            <w:vAlign w:val="center"/>
          </w:tcPr>
          <w:p w:rsidR="00AC6072" w:rsidRPr="003C09A0" w:rsidRDefault="00AC6072" w:rsidP="00A60184">
            <w:pPr>
              <w:jc w:val="center"/>
              <w:rPr>
                <w:b/>
                <w:color w:val="000000" w:themeColor="text1"/>
              </w:rPr>
            </w:pPr>
            <w:r w:rsidRPr="003C09A0">
              <w:rPr>
                <w:b/>
                <w:color w:val="000000" w:themeColor="text1"/>
              </w:rPr>
              <w:t>Khoản giảm trừ</w:t>
            </w:r>
          </w:p>
        </w:tc>
        <w:tc>
          <w:tcPr>
            <w:tcW w:w="1620" w:type="dxa"/>
            <w:tcBorders>
              <w:top w:val="single" w:sz="4" w:space="0" w:color="auto"/>
              <w:left w:val="single" w:sz="4" w:space="0" w:color="auto"/>
              <w:bottom w:val="single" w:sz="4" w:space="0" w:color="auto"/>
              <w:right w:val="single" w:sz="4" w:space="0" w:color="auto"/>
            </w:tcBorders>
            <w:vAlign w:val="center"/>
          </w:tcPr>
          <w:p w:rsidR="00AC6072" w:rsidRPr="003C09A0" w:rsidRDefault="00AC6072" w:rsidP="00A60184">
            <w:pPr>
              <w:jc w:val="center"/>
              <w:rPr>
                <w:b/>
                <w:color w:val="000000" w:themeColor="text1"/>
              </w:rPr>
            </w:pPr>
            <w:r w:rsidRPr="003C09A0">
              <w:rPr>
                <w:b/>
                <w:color w:val="000000" w:themeColor="text1"/>
              </w:rPr>
              <w:t>Khoản tăng thêm</w:t>
            </w:r>
          </w:p>
        </w:tc>
      </w:tr>
      <w:tr w:rsidR="00DB1AA7" w:rsidRPr="003C09A0" w:rsidTr="004B717A">
        <w:tc>
          <w:tcPr>
            <w:tcW w:w="709" w:type="dxa"/>
            <w:tcBorders>
              <w:top w:val="dotted" w:sz="4" w:space="0" w:color="auto"/>
              <w:left w:val="single" w:sz="4" w:space="0" w:color="auto"/>
              <w:bottom w:val="dotted" w:sz="4" w:space="0" w:color="auto"/>
              <w:right w:val="single" w:sz="4" w:space="0" w:color="auto"/>
            </w:tcBorders>
            <w:vAlign w:val="center"/>
          </w:tcPr>
          <w:p w:rsidR="00DB1AA7" w:rsidRPr="003C09A0" w:rsidRDefault="00DB1AA7" w:rsidP="00013ECD">
            <w:pPr>
              <w:jc w:val="center"/>
              <w:rPr>
                <w:bCs/>
                <w:color w:val="000000" w:themeColor="text1"/>
              </w:rPr>
            </w:pPr>
            <w:r w:rsidRPr="003C09A0">
              <w:rPr>
                <w:bCs/>
                <w:color w:val="000000" w:themeColor="text1"/>
              </w:rPr>
              <w:t>4</w:t>
            </w:r>
          </w:p>
        </w:tc>
        <w:tc>
          <w:tcPr>
            <w:tcW w:w="3611" w:type="dxa"/>
            <w:tcBorders>
              <w:top w:val="dotted" w:sz="4" w:space="0" w:color="auto"/>
              <w:left w:val="single" w:sz="4" w:space="0" w:color="auto"/>
              <w:bottom w:val="dotted" w:sz="4" w:space="0" w:color="auto"/>
              <w:right w:val="single" w:sz="4" w:space="0" w:color="auto"/>
            </w:tcBorders>
            <w:vAlign w:val="center"/>
          </w:tcPr>
          <w:p w:rsidR="00DB1AA7" w:rsidRPr="003C09A0" w:rsidRDefault="00DB1AA7" w:rsidP="00013ECD">
            <w:pPr>
              <w:rPr>
                <w:color w:val="000000" w:themeColor="text1"/>
              </w:rPr>
            </w:pPr>
            <w:r w:rsidRPr="003C09A0">
              <w:rPr>
                <w:color w:val="000000" w:themeColor="text1"/>
              </w:rPr>
              <w:t>Phải thu dài hạn khác</w:t>
            </w:r>
          </w:p>
        </w:tc>
        <w:tc>
          <w:tcPr>
            <w:tcW w:w="1710" w:type="dxa"/>
            <w:tcBorders>
              <w:top w:val="dotted" w:sz="4" w:space="0" w:color="auto"/>
              <w:left w:val="single" w:sz="4" w:space="0" w:color="auto"/>
              <w:bottom w:val="dotted" w:sz="4" w:space="0" w:color="auto"/>
              <w:right w:val="single" w:sz="4" w:space="0" w:color="auto"/>
            </w:tcBorders>
            <w:vAlign w:val="center"/>
          </w:tcPr>
          <w:p w:rsidR="00DB1AA7" w:rsidRPr="003C09A0" w:rsidRDefault="00DB1AA7" w:rsidP="00013ECD">
            <w:pPr>
              <w:jc w:val="right"/>
              <w:rPr>
                <w:color w:val="000000" w:themeColor="text1"/>
              </w:rPr>
            </w:pPr>
            <w:r w:rsidRPr="003C09A0">
              <w:rPr>
                <w:color w:val="000000" w:themeColor="text1"/>
              </w:rPr>
              <w:t>-</w:t>
            </w:r>
          </w:p>
        </w:tc>
        <w:tc>
          <w:tcPr>
            <w:tcW w:w="1710" w:type="dxa"/>
            <w:tcBorders>
              <w:top w:val="dotted" w:sz="4" w:space="0" w:color="auto"/>
              <w:left w:val="single" w:sz="4" w:space="0" w:color="auto"/>
              <w:bottom w:val="dotted" w:sz="4" w:space="0" w:color="auto"/>
              <w:right w:val="single" w:sz="4" w:space="0" w:color="auto"/>
            </w:tcBorders>
            <w:vAlign w:val="center"/>
          </w:tcPr>
          <w:p w:rsidR="00DB1AA7" w:rsidRPr="003C09A0" w:rsidRDefault="00DB1AA7" w:rsidP="00013ECD">
            <w:pPr>
              <w:jc w:val="right"/>
              <w:rPr>
                <w:color w:val="000000" w:themeColor="text1"/>
              </w:rPr>
            </w:pPr>
            <w:r w:rsidRPr="003C09A0">
              <w:rPr>
                <w:color w:val="000000" w:themeColor="text1"/>
              </w:rPr>
              <w:t>-</w:t>
            </w:r>
          </w:p>
        </w:tc>
        <w:tc>
          <w:tcPr>
            <w:tcW w:w="1620" w:type="dxa"/>
            <w:tcBorders>
              <w:top w:val="dotted" w:sz="4" w:space="0" w:color="auto"/>
              <w:left w:val="single" w:sz="4" w:space="0" w:color="auto"/>
              <w:bottom w:val="dotted" w:sz="4" w:space="0" w:color="auto"/>
              <w:right w:val="single" w:sz="4" w:space="0" w:color="auto"/>
            </w:tcBorders>
            <w:vAlign w:val="center"/>
          </w:tcPr>
          <w:p w:rsidR="00DB1AA7" w:rsidRPr="003C09A0" w:rsidRDefault="00DB1AA7" w:rsidP="00013ECD">
            <w:pPr>
              <w:jc w:val="right"/>
              <w:rPr>
                <w:color w:val="000000" w:themeColor="text1"/>
              </w:rPr>
            </w:pPr>
            <w:r w:rsidRPr="003C09A0">
              <w:rPr>
                <w:color w:val="000000" w:themeColor="text1"/>
              </w:rPr>
              <w:t>-</w:t>
            </w:r>
          </w:p>
        </w:tc>
      </w:tr>
      <w:tr w:rsidR="00DB1AA7" w:rsidRPr="003C09A0" w:rsidTr="004B717A">
        <w:tc>
          <w:tcPr>
            <w:tcW w:w="709" w:type="dxa"/>
            <w:tcBorders>
              <w:top w:val="dotted" w:sz="4" w:space="0" w:color="auto"/>
              <w:left w:val="single" w:sz="4" w:space="0" w:color="auto"/>
              <w:bottom w:val="dotted" w:sz="4" w:space="0" w:color="auto"/>
              <w:right w:val="single" w:sz="4" w:space="0" w:color="auto"/>
            </w:tcBorders>
            <w:vAlign w:val="center"/>
          </w:tcPr>
          <w:p w:rsidR="00DB1AA7" w:rsidRPr="003C09A0" w:rsidRDefault="00DB1AA7" w:rsidP="00555740">
            <w:pPr>
              <w:jc w:val="center"/>
              <w:rPr>
                <w:bCs/>
                <w:color w:val="000000" w:themeColor="text1"/>
              </w:rPr>
            </w:pPr>
          </w:p>
        </w:tc>
        <w:tc>
          <w:tcPr>
            <w:tcW w:w="3611" w:type="dxa"/>
            <w:tcBorders>
              <w:top w:val="dotted" w:sz="4" w:space="0" w:color="auto"/>
              <w:left w:val="single" w:sz="4" w:space="0" w:color="auto"/>
              <w:bottom w:val="dotted" w:sz="4" w:space="0" w:color="auto"/>
              <w:right w:val="single" w:sz="4" w:space="0" w:color="auto"/>
            </w:tcBorders>
            <w:vAlign w:val="center"/>
          </w:tcPr>
          <w:p w:rsidR="00DB1AA7" w:rsidRPr="003C09A0" w:rsidRDefault="00DB1AA7" w:rsidP="00013ECD">
            <w:pPr>
              <w:rPr>
                <w:color w:val="000000" w:themeColor="text1"/>
              </w:rPr>
            </w:pPr>
            <w:r w:rsidRPr="003C09A0">
              <w:rPr>
                <w:color w:val="000000" w:themeColor="text1"/>
              </w:rPr>
              <w:t>Phải thu dài hạn khác c</w:t>
            </w:r>
            <w:r w:rsidRPr="003C09A0">
              <w:rPr>
                <w:bCs/>
                <w:color w:val="000000" w:themeColor="text1"/>
              </w:rPr>
              <w:t>ó thời hạn thanh toán còn lại từ 90 ngày trở xuống</w:t>
            </w:r>
          </w:p>
        </w:tc>
        <w:tc>
          <w:tcPr>
            <w:tcW w:w="1710" w:type="dxa"/>
            <w:tcBorders>
              <w:top w:val="dotted" w:sz="4" w:space="0" w:color="auto"/>
              <w:left w:val="single" w:sz="4" w:space="0" w:color="auto"/>
              <w:bottom w:val="dotted" w:sz="4" w:space="0" w:color="auto"/>
              <w:right w:val="single" w:sz="4" w:space="0" w:color="auto"/>
            </w:tcBorders>
            <w:vAlign w:val="center"/>
          </w:tcPr>
          <w:p w:rsidR="00DB1AA7" w:rsidRPr="003C09A0" w:rsidRDefault="00DB1AA7" w:rsidP="00013ECD">
            <w:pPr>
              <w:jc w:val="right"/>
              <w:rPr>
                <w:color w:val="000000" w:themeColor="text1"/>
              </w:rPr>
            </w:pPr>
            <w:r w:rsidRPr="003C09A0">
              <w:rPr>
                <w:color w:val="000000" w:themeColor="text1"/>
              </w:rPr>
              <w:t>-</w:t>
            </w:r>
          </w:p>
        </w:tc>
        <w:tc>
          <w:tcPr>
            <w:tcW w:w="1710" w:type="dxa"/>
            <w:tcBorders>
              <w:top w:val="dotted" w:sz="4" w:space="0" w:color="auto"/>
              <w:left w:val="single" w:sz="4" w:space="0" w:color="auto"/>
              <w:bottom w:val="dotted" w:sz="4" w:space="0" w:color="auto"/>
              <w:right w:val="single" w:sz="4" w:space="0" w:color="auto"/>
            </w:tcBorders>
            <w:vAlign w:val="center"/>
          </w:tcPr>
          <w:p w:rsidR="00DB1AA7" w:rsidRPr="003C09A0" w:rsidRDefault="00DB1AA7" w:rsidP="00013ECD">
            <w:pPr>
              <w:jc w:val="right"/>
              <w:rPr>
                <w:color w:val="000000" w:themeColor="text1"/>
              </w:rPr>
            </w:pPr>
            <w:r w:rsidRPr="003C09A0">
              <w:rPr>
                <w:color w:val="000000" w:themeColor="text1"/>
              </w:rPr>
              <w:t>-</w:t>
            </w:r>
          </w:p>
        </w:tc>
        <w:tc>
          <w:tcPr>
            <w:tcW w:w="1620" w:type="dxa"/>
            <w:tcBorders>
              <w:top w:val="dotted" w:sz="4" w:space="0" w:color="auto"/>
              <w:left w:val="single" w:sz="4" w:space="0" w:color="auto"/>
              <w:bottom w:val="dotted" w:sz="4" w:space="0" w:color="auto"/>
              <w:right w:val="single" w:sz="4" w:space="0" w:color="auto"/>
            </w:tcBorders>
            <w:vAlign w:val="center"/>
          </w:tcPr>
          <w:p w:rsidR="00DB1AA7" w:rsidRPr="003C09A0" w:rsidRDefault="00DB1AA7" w:rsidP="00013ECD">
            <w:pPr>
              <w:jc w:val="right"/>
              <w:rPr>
                <w:color w:val="000000" w:themeColor="text1"/>
              </w:rPr>
            </w:pPr>
            <w:r w:rsidRPr="003C09A0">
              <w:rPr>
                <w:color w:val="000000" w:themeColor="text1"/>
              </w:rPr>
              <w:t>-</w:t>
            </w:r>
          </w:p>
        </w:tc>
      </w:tr>
      <w:tr w:rsidR="00DB2D45" w:rsidRPr="003C09A0" w:rsidTr="004B717A">
        <w:tc>
          <w:tcPr>
            <w:tcW w:w="709" w:type="dxa"/>
            <w:tcBorders>
              <w:top w:val="dotted" w:sz="4" w:space="0" w:color="auto"/>
              <w:left w:val="single" w:sz="4" w:space="0" w:color="auto"/>
              <w:bottom w:val="dotted" w:sz="4" w:space="0" w:color="auto"/>
              <w:right w:val="single" w:sz="4" w:space="0" w:color="auto"/>
            </w:tcBorders>
            <w:vAlign w:val="center"/>
          </w:tcPr>
          <w:p w:rsidR="00DB2D45" w:rsidRPr="003C09A0" w:rsidRDefault="00DB2D45" w:rsidP="00555740">
            <w:pPr>
              <w:jc w:val="center"/>
              <w:rPr>
                <w:bCs/>
                <w:color w:val="000000" w:themeColor="text1"/>
              </w:rPr>
            </w:pPr>
          </w:p>
        </w:tc>
        <w:tc>
          <w:tcPr>
            <w:tcW w:w="3611" w:type="dxa"/>
            <w:tcBorders>
              <w:top w:val="dotted" w:sz="4" w:space="0" w:color="auto"/>
              <w:left w:val="single" w:sz="4" w:space="0" w:color="auto"/>
              <w:bottom w:val="dotted" w:sz="4" w:space="0" w:color="auto"/>
              <w:right w:val="single" w:sz="4" w:space="0" w:color="auto"/>
            </w:tcBorders>
            <w:vAlign w:val="center"/>
          </w:tcPr>
          <w:p w:rsidR="00DB2D45" w:rsidRPr="003C09A0" w:rsidRDefault="00DB2D45" w:rsidP="00555740">
            <w:pPr>
              <w:rPr>
                <w:color w:val="000000" w:themeColor="text1"/>
              </w:rPr>
            </w:pPr>
            <w:r w:rsidRPr="003C09A0">
              <w:rPr>
                <w:color w:val="000000" w:themeColor="text1"/>
              </w:rPr>
              <w:t xml:space="preserve">Phải thu dài hạn khác </w:t>
            </w:r>
            <w:r w:rsidRPr="003C09A0">
              <w:rPr>
                <w:bCs/>
                <w:color w:val="000000" w:themeColor="text1"/>
              </w:rPr>
              <w:t>có thời hạn thanh toán còn lại trên 90 ngày</w:t>
            </w:r>
          </w:p>
        </w:tc>
        <w:tc>
          <w:tcPr>
            <w:tcW w:w="1710" w:type="dxa"/>
            <w:tcBorders>
              <w:top w:val="dotted" w:sz="4" w:space="0" w:color="auto"/>
              <w:left w:val="single" w:sz="4" w:space="0" w:color="auto"/>
              <w:bottom w:val="dotted" w:sz="4" w:space="0" w:color="auto"/>
              <w:right w:val="single" w:sz="4" w:space="0" w:color="auto"/>
            </w:tcBorders>
            <w:vAlign w:val="center"/>
          </w:tcPr>
          <w:p w:rsidR="00DB2D45" w:rsidRPr="003C09A0" w:rsidRDefault="00DB2D45" w:rsidP="00555740">
            <w:pPr>
              <w:jc w:val="right"/>
              <w:rPr>
                <w:color w:val="000000" w:themeColor="text1"/>
              </w:rPr>
            </w:pPr>
            <w:r w:rsidRPr="003C09A0">
              <w:rPr>
                <w:color w:val="000000" w:themeColor="text1"/>
              </w:rPr>
              <w:t>-</w:t>
            </w:r>
          </w:p>
        </w:tc>
        <w:tc>
          <w:tcPr>
            <w:tcW w:w="1710" w:type="dxa"/>
            <w:tcBorders>
              <w:top w:val="dotted" w:sz="4" w:space="0" w:color="auto"/>
              <w:left w:val="single" w:sz="4" w:space="0" w:color="auto"/>
              <w:bottom w:val="dotted" w:sz="4" w:space="0" w:color="auto"/>
              <w:right w:val="single" w:sz="4" w:space="0" w:color="auto"/>
            </w:tcBorders>
            <w:vAlign w:val="center"/>
          </w:tcPr>
          <w:p w:rsidR="00DB2D45" w:rsidRPr="003C09A0" w:rsidRDefault="00F3536F" w:rsidP="00555740">
            <w:pPr>
              <w:jc w:val="right"/>
              <w:rPr>
                <w:color w:val="000000" w:themeColor="text1"/>
              </w:rPr>
            </w:pPr>
            <w:r>
              <w:rPr>
                <w:color w:val="000000" w:themeColor="text1"/>
              </w:rPr>
              <w:t>-</w:t>
            </w:r>
          </w:p>
        </w:tc>
        <w:tc>
          <w:tcPr>
            <w:tcW w:w="1620" w:type="dxa"/>
            <w:tcBorders>
              <w:top w:val="dotted" w:sz="4" w:space="0" w:color="auto"/>
              <w:left w:val="single" w:sz="4" w:space="0" w:color="auto"/>
              <w:bottom w:val="dotted" w:sz="4" w:space="0" w:color="auto"/>
              <w:right w:val="single" w:sz="4" w:space="0" w:color="auto"/>
            </w:tcBorders>
            <w:vAlign w:val="center"/>
          </w:tcPr>
          <w:p w:rsidR="00DB2D45" w:rsidRPr="003C09A0" w:rsidRDefault="00DB2D45" w:rsidP="00555740">
            <w:pPr>
              <w:jc w:val="right"/>
              <w:rPr>
                <w:color w:val="000000" w:themeColor="text1"/>
              </w:rPr>
            </w:pPr>
            <w:r w:rsidRPr="003C09A0">
              <w:rPr>
                <w:color w:val="000000" w:themeColor="text1"/>
              </w:rPr>
              <w:t>-</w:t>
            </w:r>
          </w:p>
        </w:tc>
      </w:tr>
      <w:tr w:rsidR="002B48BE" w:rsidRPr="003C09A0" w:rsidTr="004B717A">
        <w:tc>
          <w:tcPr>
            <w:tcW w:w="709" w:type="dxa"/>
            <w:tcBorders>
              <w:top w:val="dotted" w:sz="4" w:space="0" w:color="auto"/>
              <w:left w:val="single" w:sz="4" w:space="0" w:color="auto"/>
              <w:bottom w:val="dotted" w:sz="4" w:space="0" w:color="auto"/>
              <w:right w:val="single" w:sz="4" w:space="0" w:color="auto"/>
            </w:tcBorders>
            <w:vAlign w:val="center"/>
          </w:tcPr>
          <w:p w:rsidR="002B48BE" w:rsidRPr="003C09A0" w:rsidRDefault="002B48BE" w:rsidP="00A60184">
            <w:pPr>
              <w:jc w:val="center"/>
              <w:rPr>
                <w:bCs/>
                <w:color w:val="000000" w:themeColor="text1"/>
              </w:rPr>
            </w:pPr>
            <w:r w:rsidRPr="003C09A0">
              <w:rPr>
                <w:bCs/>
                <w:color w:val="000000" w:themeColor="text1"/>
              </w:rPr>
              <w:t>5</w:t>
            </w:r>
          </w:p>
        </w:tc>
        <w:tc>
          <w:tcPr>
            <w:tcW w:w="3611" w:type="dxa"/>
            <w:tcBorders>
              <w:top w:val="dotted" w:sz="4" w:space="0" w:color="auto"/>
              <w:left w:val="single" w:sz="4" w:space="0" w:color="auto"/>
              <w:bottom w:val="dotted" w:sz="4" w:space="0" w:color="auto"/>
              <w:right w:val="single" w:sz="4" w:space="0" w:color="auto"/>
            </w:tcBorders>
            <w:vAlign w:val="center"/>
          </w:tcPr>
          <w:p w:rsidR="002B48BE" w:rsidRPr="003C09A0" w:rsidRDefault="002B48BE" w:rsidP="00A60184">
            <w:pPr>
              <w:rPr>
                <w:color w:val="000000" w:themeColor="text1"/>
              </w:rPr>
            </w:pPr>
            <w:r w:rsidRPr="003C09A0">
              <w:rPr>
                <w:color w:val="000000" w:themeColor="text1"/>
              </w:rPr>
              <w:t>Dự phòng phải thu dài hạ</w:t>
            </w:r>
            <w:r w:rsidR="00DB2D45" w:rsidRPr="003C09A0">
              <w:rPr>
                <w:color w:val="000000" w:themeColor="text1"/>
              </w:rPr>
              <w:t>n khó đòi</w:t>
            </w:r>
          </w:p>
        </w:tc>
        <w:tc>
          <w:tcPr>
            <w:tcW w:w="1710" w:type="dxa"/>
            <w:tcBorders>
              <w:top w:val="dotted" w:sz="4" w:space="0" w:color="auto"/>
              <w:left w:val="single" w:sz="4" w:space="0" w:color="auto"/>
              <w:bottom w:val="dotted" w:sz="4" w:space="0" w:color="auto"/>
              <w:right w:val="single" w:sz="4" w:space="0" w:color="auto"/>
            </w:tcBorders>
            <w:vAlign w:val="center"/>
          </w:tcPr>
          <w:p w:rsidR="002B48BE" w:rsidRPr="003C09A0" w:rsidRDefault="002B48BE" w:rsidP="002B48BE">
            <w:pPr>
              <w:jc w:val="right"/>
              <w:rPr>
                <w:color w:val="000000" w:themeColor="text1"/>
              </w:rPr>
            </w:pPr>
            <w:r w:rsidRPr="003C09A0">
              <w:rPr>
                <w:color w:val="000000" w:themeColor="text1"/>
              </w:rPr>
              <w:t>-</w:t>
            </w:r>
          </w:p>
        </w:tc>
        <w:tc>
          <w:tcPr>
            <w:tcW w:w="1710" w:type="dxa"/>
            <w:tcBorders>
              <w:top w:val="dotted" w:sz="4" w:space="0" w:color="auto"/>
              <w:left w:val="single" w:sz="4" w:space="0" w:color="auto"/>
              <w:bottom w:val="dotted" w:sz="4" w:space="0" w:color="auto"/>
              <w:right w:val="single" w:sz="4" w:space="0" w:color="auto"/>
            </w:tcBorders>
            <w:vAlign w:val="center"/>
          </w:tcPr>
          <w:p w:rsidR="002B48BE" w:rsidRPr="003C09A0" w:rsidRDefault="002B48BE" w:rsidP="002B48BE">
            <w:pPr>
              <w:jc w:val="right"/>
              <w:rPr>
                <w:color w:val="000000" w:themeColor="text1"/>
              </w:rPr>
            </w:pPr>
            <w:r w:rsidRPr="003C09A0">
              <w:rPr>
                <w:color w:val="000000" w:themeColor="text1"/>
              </w:rPr>
              <w:t>-</w:t>
            </w:r>
          </w:p>
        </w:tc>
        <w:tc>
          <w:tcPr>
            <w:tcW w:w="1620" w:type="dxa"/>
            <w:tcBorders>
              <w:top w:val="dotted" w:sz="4" w:space="0" w:color="auto"/>
              <w:left w:val="single" w:sz="4" w:space="0" w:color="auto"/>
              <w:bottom w:val="dotted" w:sz="4" w:space="0" w:color="auto"/>
              <w:right w:val="single" w:sz="4" w:space="0" w:color="auto"/>
            </w:tcBorders>
            <w:vAlign w:val="center"/>
          </w:tcPr>
          <w:p w:rsidR="002B48BE" w:rsidRPr="003C09A0" w:rsidRDefault="002B48BE" w:rsidP="002B48BE">
            <w:pPr>
              <w:jc w:val="right"/>
              <w:rPr>
                <w:color w:val="000000" w:themeColor="text1"/>
              </w:rPr>
            </w:pPr>
            <w:r w:rsidRPr="003C09A0">
              <w:rPr>
                <w:color w:val="000000" w:themeColor="text1"/>
              </w:rPr>
              <w:t>-</w:t>
            </w:r>
          </w:p>
        </w:tc>
      </w:tr>
      <w:tr w:rsidR="00C2362E" w:rsidRPr="003C09A0" w:rsidTr="004B717A">
        <w:tc>
          <w:tcPr>
            <w:tcW w:w="709" w:type="dxa"/>
            <w:tcBorders>
              <w:top w:val="dotted" w:sz="4" w:space="0" w:color="auto"/>
              <w:left w:val="single" w:sz="4" w:space="0" w:color="auto"/>
              <w:bottom w:val="dotted" w:sz="4" w:space="0" w:color="auto"/>
              <w:right w:val="single" w:sz="4" w:space="0" w:color="auto"/>
            </w:tcBorders>
            <w:vAlign w:val="center"/>
          </w:tcPr>
          <w:p w:rsidR="00C2362E" w:rsidRPr="003C09A0" w:rsidRDefault="00C2362E" w:rsidP="00A60184">
            <w:pPr>
              <w:jc w:val="center"/>
              <w:rPr>
                <w:b/>
                <w:bCs/>
                <w:i/>
                <w:color w:val="000000" w:themeColor="text1"/>
              </w:rPr>
            </w:pPr>
            <w:r w:rsidRPr="003C09A0">
              <w:rPr>
                <w:b/>
                <w:bCs/>
                <w:i/>
                <w:color w:val="000000" w:themeColor="text1"/>
              </w:rPr>
              <w:t>II</w:t>
            </w:r>
          </w:p>
        </w:tc>
        <w:tc>
          <w:tcPr>
            <w:tcW w:w="3611" w:type="dxa"/>
            <w:tcBorders>
              <w:top w:val="dotted" w:sz="4" w:space="0" w:color="auto"/>
              <w:left w:val="single" w:sz="4" w:space="0" w:color="auto"/>
              <w:bottom w:val="dotted" w:sz="4" w:space="0" w:color="auto"/>
              <w:right w:val="single" w:sz="4" w:space="0" w:color="auto"/>
            </w:tcBorders>
            <w:vAlign w:val="center"/>
          </w:tcPr>
          <w:p w:rsidR="00C2362E" w:rsidRPr="003C09A0" w:rsidRDefault="00C2362E" w:rsidP="00A60184">
            <w:pPr>
              <w:rPr>
                <w:b/>
                <w:i/>
                <w:color w:val="000000" w:themeColor="text1"/>
              </w:rPr>
            </w:pPr>
            <w:r w:rsidRPr="003C09A0">
              <w:rPr>
                <w:b/>
                <w:i/>
                <w:color w:val="000000" w:themeColor="text1"/>
              </w:rPr>
              <w:t>Tài sản cố định</w:t>
            </w:r>
          </w:p>
        </w:tc>
        <w:tc>
          <w:tcPr>
            <w:tcW w:w="1710" w:type="dxa"/>
            <w:tcBorders>
              <w:top w:val="dotted" w:sz="4" w:space="0" w:color="auto"/>
              <w:left w:val="single" w:sz="4" w:space="0" w:color="auto"/>
              <w:bottom w:val="dotted" w:sz="4" w:space="0" w:color="auto"/>
              <w:right w:val="single" w:sz="4" w:space="0" w:color="auto"/>
            </w:tcBorders>
            <w:vAlign w:val="center"/>
          </w:tcPr>
          <w:p w:rsidR="00C2362E" w:rsidRPr="003C09A0" w:rsidRDefault="00C2362E" w:rsidP="002B48BE">
            <w:pPr>
              <w:jc w:val="right"/>
              <w:rPr>
                <w:b/>
                <w:i/>
                <w:color w:val="000000" w:themeColor="text1"/>
              </w:rPr>
            </w:pPr>
            <w:r w:rsidRPr="003C09A0">
              <w:rPr>
                <w:b/>
                <w:i/>
                <w:color w:val="000000" w:themeColor="text1"/>
              </w:rPr>
              <w:t>-</w:t>
            </w:r>
          </w:p>
        </w:tc>
        <w:tc>
          <w:tcPr>
            <w:tcW w:w="1710" w:type="dxa"/>
            <w:tcBorders>
              <w:top w:val="dotted" w:sz="4" w:space="0" w:color="auto"/>
              <w:left w:val="single" w:sz="4" w:space="0" w:color="auto"/>
              <w:bottom w:val="dotted" w:sz="4" w:space="0" w:color="auto"/>
              <w:right w:val="single" w:sz="4" w:space="0" w:color="auto"/>
            </w:tcBorders>
            <w:vAlign w:val="center"/>
          </w:tcPr>
          <w:p w:rsidR="00C2362E" w:rsidRPr="00C60907" w:rsidRDefault="00D8018C" w:rsidP="00C2362E">
            <w:pPr>
              <w:jc w:val="right"/>
              <w:rPr>
                <w:b/>
                <w:bCs/>
                <w:i/>
                <w:iCs/>
              </w:rPr>
            </w:pPr>
            <w:r>
              <w:rPr>
                <w:b/>
                <w:bCs/>
                <w:i/>
                <w:iCs/>
              </w:rPr>
              <w:t>537.606.294</w:t>
            </w:r>
          </w:p>
        </w:tc>
        <w:tc>
          <w:tcPr>
            <w:tcW w:w="1620" w:type="dxa"/>
            <w:tcBorders>
              <w:top w:val="dotted" w:sz="4" w:space="0" w:color="auto"/>
              <w:left w:val="single" w:sz="4" w:space="0" w:color="auto"/>
              <w:bottom w:val="dotted" w:sz="4" w:space="0" w:color="auto"/>
              <w:right w:val="single" w:sz="4" w:space="0" w:color="auto"/>
            </w:tcBorders>
            <w:vAlign w:val="center"/>
          </w:tcPr>
          <w:p w:rsidR="00C2362E" w:rsidRPr="003C09A0" w:rsidRDefault="00C2362E" w:rsidP="002B48BE">
            <w:pPr>
              <w:jc w:val="right"/>
              <w:rPr>
                <w:b/>
                <w:i/>
                <w:color w:val="000000" w:themeColor="text1"/>
              </w:rPr>
            </w:pPr>
            <w:r w:rsidRPr="003C09A0">
              <w:rPr>
                <w:b/>
                <w:i/>
                <w:color w:val="000000" w:themeColor="text1"/>
              </w:rPr>
              <w:t>-</w:t>
            </w:r>
          </w:p>
        </w:tc>
      </w:tr>
      <w:tr w:rsidR="002B48BE" w:rsidRPr="003C09A0" w:rsidTr="004B717A">
        <w:tc>
          <w:tcPr>
            <w:tcW w:w="709" w:type="dxa"/>
            <w:tcBorders>
              <w:top w:val="dotted" w:sz="4" w:space="0" w:color="auto"/>
              <w:left w:val="single" w:sz="4" w:space="0" w:color="auto"/>
              <w:bottom w:val="dotted" w:sz="4" w:space="0" w:color="auto"/>
              <w:right w:val="single" w:sz="4" w:space="0" w:color="auto"/>
            </w:tcBorders>
            <w:vAlign w:val="center"/>
          </w:tcPr>
          <w:p w:rsidR="002B48BE" w:rsidRPr="003C09A0" w:rsidRDefault="002B48BE" w:rsidP="00A60184">
            <w:pPr>
              <w:jc w:val="center"/>
              <w:rPr>
                <w:b/>
                <w:bCs/>
                <w:i/>
                <w:color w:val="000000" w:themeColor="text1"/>
              </w:rPr>
            </w:pPr>
            <w:r w:rsidRPr="003C09A0">
              <w:rPr>
                <w:b/>
                <w:bCs/>
                <w:i/>
                <w:color w:val="000000" w:themeColor="text1"/>
              </w:rPr>
              <w:t>III</w:t>
            </w:r>
          </w:p>
        </w:tc>
        <w:tc>
          <w:tcPr>
            <w:tcW w:w="3611" w:type="dxa"/>
            <w:tcBorders>
              <w:top w:val="dotted" w:sz="4" w:space="0" w:color="auto"/>
              <w:left w:val="single" w:sz="4" w:space="0" w:color="auto"/>
              <w:bottom w:val="dotted" w:sz="4" w:space="0" w:color="auto"/>
              <w:right w:val="single" w:sz="4" w:space="0" w:color="auto"/>
            </w:tcBorders>
            <w:vAlign w:val="center"/>
          </w:tcPr>
          <w:p w:rsidR="002B48BE" w:rsidRPr="003C09A0" w:rsidRDefault="002B48BE" w:rsidP="00A60184">
            <w:pPr>
              <w:rPr>
                <w:b/>
                <w:i/>
                <w:color w:val="000000" w:themeColor="text1"/>
              </w:rPr>
            </w:pPr>
            <w:r w:rsidRPr="003C09A0">
              <w:rPr>
                <w:b/>
                <w:i/>
                <w:color w:val="000000" w:themeColor="text1"/>
              </w:rPr>
              <w:t>Bất động sản đầu tư</w:t>
            </w:r>
          </w:p>
        </w:tc>
        <w:tc>
          <w:tcPr>
            <w:tcW w:w="1710" w:type="dxa"/>
            <w:tcBorders>
              <w:top w:val="dotted" w:sz="4" w:space="0" w:color="auto"/>
              <w:left w:val="single" w:sz="4" w:space="0" w:color="auto"/>
              <w:bottom w:val="dotted" w:sz="4" w:space="0" w:color="auto"/>
              <w:right w:val="single" w:sz="4" w:space="0" w:color="auto"/>
            </w:tcBorders>
            <w:vAlign w:val="center"/>
          </w:tcPr>
          <w:p w:rsidR="002B48BE" w:rsidRPr="003C09A0" w:rsidRDefault="002B48BE" w:rsidP="002B48BE">
            <w:pPr>
              <w:jc w:val="right"/>
              <w:rPr>
                <w:b/>
                <w:i/>
                <w:color w:val="000000" w:themeColor="text1"/>
              </w:rPr>
            </w:pPr>
            <w:r w:rsidRPr="003C09A0">
              <w:rPr>
                <w:b/>
                <w:i/>
                <w:color w:val="000000" w:themeColor="text1"/>
              </w:rPr>
              <w:t>-</w:t>
            </w:r>
          </w:p>
        </w:tc>
        <w:tc>
          <w:tcPr>
            <w:tcW w:w="1710" w:type="dxa"/>
            <w:tcBorders>
              <w:top w:val="dotted" w:sz="4" w:space="0" w:color="auto"/>
              <w:left w:val="single" w:sz="4" w:space="0" w:color="auto"/>
              <w:bottom w:val="dotted" w:sz="4" w:space="0" w:color="auto"/>
              <w:right w:val="single" w:sz="4" w:space="0" w:color="auto"/>
            </w:tcBorders>
            <w:vAlign w:val="center"/>
          </w:tcPr>
          <w:p w:rsidR="002B48BE" w:rsidRPr="003C09A0" w:rsidRDefault="002B48BE" w:rsidP="002B48BE">
            <w:pPr>
              <w:jc w:val="right"/>
              <w:rPr>
                <w:b/>
                <w:bCs/>
                <w:i/>
                <w:iCs/>
                <w:color w:val="000000" w:themeColor="text1"/>
              </w:rPr>
            </w:pPr>
            <w:r w:rsidRPr="003C09A0">
              <w:rPr>
                <w:b/>
                <w:bCs/>
                <w:i/>
                <w:iCs/>
                <w:color w:val="000000" w:themeColor="text1"/>
              </w:rPr>
              <w:t>-</w:t>
            </w:r>
          </w:p>
        </w:tc>
        <w:tc>
          <w:tcPr>
            <w:tcW w:w="1620" w:type="dxa"/>
            <w:tcBorders>
              <w:top w:val="dotted" w:sz="4" w:space="0" w:color="auto"/>
              <w:left w:val="single" w:sz="4" w:space="0" w:color="auto"/>
              <w:bottom w:val="dotted" w:sz="4" w:space="0" w:color="auto"/>
              <w:right w:val="single" w:sz="4" w:space="0" w:color="auto"/>
            </w:tcBorders>
            <w:vAlign w:val="center"/>
          </w:tcPr>
          <w:p w:rsidR="002B48BE" w:rsidRPr="003C09A0" w:rsidRDefault="002B48BE" w:rsidP="002B48BE">
            <w:pPr>
              <w:jc w:val="right"/>
              <w:rPr>
                <w:b/>
                <w:i/>
                <w:color w:val="000000" w:themeColor="text1"/>
              </w:rPr>
            </w:pPr>
            <w:r w:rsidRPr="003C09A0">
              <w:rPr>
                <w:b/>
                <w:i/>
                <w:color w:val="000000" w:themeColor="text1"/>
              </w:rPr>
              <w:t>-</w:t>
            </w:r>
          </w:p>
        </w:tc>
      </w:tr>
      <w:tr w:rsidR="00B5356C" w:rsidRPr="003C09A0" w:rsidTr="004B717A">
        <w:tc>
          <w:tcPr>
            <w:tcW w:w="709" w:type="dxa"/>
            <w:tcBorders>
              <w:top w:val="dotted" w:sz="4" w:space="0" w:color="auto"/>
              <w:left w:val="single" w:sz="4" w:space="0" w:color="auto"/>
              <w:bottom w:val="dotted" w:sz="4" w:space="0" w:color="auto"/>
              <w:right w:val="single" w:sz="4" w:space="0" w:color="auto"/>
            </w:tcBorders>
            <w:vAlign w:val="center"/>
          </w:tcPr>
          <w:p w:rsidR="00B5356C" w:rsidRPr="003C09A0" w:rsidRDefault="00B5356C" w:rsidP="00B5356C">
            <w:pPr>
              <w:jc w:val="center"/>
              <w:rPr>
                <w:b/>
                <w:bCs/>
                <w:i/>
                <w:color w:val="000000" w:themeColor="text1"/>
              </w:rPr>
            </w:pPr>
            <w:r w:rsidRPr="003C09A0">
              <w:rPr>
                <w:b/>
                <w:bCs/>
                <w:i/>
                <w:color w:val="000000" w:themeColor="text1"/>
              </w:rPr>
              <w:t>IV</w:t>
            </w:r>
          </w:p>
        </w:tc>
        <w:tc>
          <w:tcPr>
            <w:tcW w:w="3611" w:type="dxa"/>
            <w:tcBorders>
              <w:top w:val="dotted" w:sz="4" w:space="0" w:color="auto"/>
              <w:left w:val="single" w:sz="4" w:space="0" w:color="auto"/>
              <w:bottom w:val="dotted" w:sz="4" w:space="0" w:color="auto"/>
              <w:right w:val="single" w:sz="4" w:space="0" w:color="auto"/>
            </w:tcBorders>
            <w:vAlign w:val="center"/>
          </w:tcPr>
          <w:p w:rsidR="00B5356C" w:rsidRPr="003C09A0" w:rsidRDefault="00B5356C" w:rsidP="00B5356C">
            <w:pPr>
              <w:rPr>
                <w:b/>
                <w:i/>
                <w:color w:val="000000" w:themeColor="text1"/>
              </w:rPr>
            </w:pPr>
            <w:r w:rsidRPr="003C09A0">
              <w:rPr>
                <w:b/>
                <w:i/>
                <w:color w:val="000000" w:themeColor="text1"/>
              </w:rPr>
              <w:t>Các khoản đầu tư tài chính dài hạn</w:t>
            </w:r>
          </w:p>
        </w:tc>
        <w:tc>
          <w:tcPr>
            <w:tcW w:w="1710" w:type="dxa"/>
            <w:tcBorders>
              <w:top w:val="dotted" w:sz="4" w:space="0" w:color="auto"/>
              <w:left w:val="single" w:sz="4" w:space="0" w:color="auto"/>
              <w:bottom w:val="dotted" w:sz="4" w:space="0" w:color="auto"/>
              <w:right w:val="single" w:sz="4" w:space="0" w:color="auto"/>
            </w:tcBorders>
            <w:vAlign w:val="center"/>
          </w:tcPr>
          <w:p w:rsidR="00B5356C" w:rsidRPr="003C09A0" w:rsidRDefault="00B5356C" w:rsidP="00B5356C">
            <w:pPr>
              <w:jc w:val="right"/>
              <w:rPr>
                <w:b/>
                <w:i/>
                <w:color w:val="000000" w:themeColor="text1"/>
              </w:rPr>
            </w:pPr>
            <w:r w:rsidRPr="003C09A0">
              <w:rPr>
                <w:b/>
                <w:i/>
                <w:color w:val="000000" w:themeColor="text1"/>
              </w:rPr>
              <w:t>-</w:t>
            </w:r>
          </w:p>
        </w:tc>
        <w:tc>
          <w:tcPr>
            <w:tcW w:w="1710" w:type="dxa"/>
            <w:tcBorders>
              <w:top w:val="dotted" w:sz="4" w:space="0" w:color="auto"/>
              <w:left w:val="single" w:sz="4" w:space="0" w:color="auto"/>
              <w:bottom w:val="dotted" w:sz="4" w:space="0" w:color="auto"/>
              <w:right w:val="single" w:sz="4" w:space="0" w:color="auto"/>
            </w:tcBorders>
            <w:vAlign w:val="center"/>
          </w:tcPr>
          <w:p w:rsidR="00B5356C" w:rsidRPr="00B5356C" w:rsidRDefault="005344F9" w:rsidP="00B5356C">
            <w:pPr>
              <w:jc w:val="right"/>
              <w:rPr>
                <w:b/>
                <w:i/>
                <w:color w:val="000000" w:themeColor="text1"/>
              </w:rPr>
            </w:pPr>
            <w:r>
              <w:rPr>
                <w:b/>
                <w:i/>
                <w:color w:val="000000" w:themeColor="text1"/>
              </w:rPr>
              <w:t>2.938.0</w:t>
            </w:r>
            <w:r w:rsidR="00B5356C" w:rsidRPr="00B5356C">
              <w:rPr>
                <w:b/>
                <w:i/>
                <w:color w:val="000000" w:themeColor="text1"/>
              </w:rPr>
              <w:t>00.000</w:t>
            </w:r>
          </w:p>
        </w:tc>
        <w:tc>
          <w:tcPr>
            <w:tcW w:w="1620" w:type="dxa"/>
            <w:tcBorders>
              <w:top w:val="dotted" w:sz="4" w:space="0" w:color="auto"/>
              <w:left w:val="single" w:sz="4" w:space="0" w:color="auto"/>
              <w:bottom w:val="dotted" w:sz="4" w:space="0" w:color="auto"/>
              <w:right w:val="single" w:sz="4" w:space="0" w:color="auto"/>
            </w:tcBorders>
            <w:vAlign w:val="center"/>
          </w:tcPr>
          <w:p w:rsidR="00B5356C" w:rsidRPr="003C09A0" w:rsidRDefault="00B5356C" w:rsidP="00B5356C">
            <w:pPr>
              <w:jc w:val="right"/>
              <w:rPr>
                <w:b/>
                <w:i/>
                <w:color w:val="000000" w:themeColor="text1"/>
              </w:rPr>
            </w:pPr>
            <w:r w:rsidRPr="003C09A0">
              <w:rPr>
                <w:b/>
                <w:i/>
                <w:color w:val="000000" w:themeColor="text1"/>
              </w:rPr>
              <w:t>-</w:t>
            </w:r>
          </w:p>
        </w:tc>
      </w:tr>
      <w:tr w:rsidR="002B48BE" w:rsidRPr="003C09A0" w:rsidTr="004B717A">
        <w:tc>
          <w:tcPr>
            <w:tcW w:w="709" w:type="dxa"/>
            <w:tcBorders>
              <w:top w:val="dotted" w:sz="4" w:space="0" w:color="auto"/>
              <w:left w:val="single" w:sz="4" w:space="0" w:color="auto"/>
              <w:bottom w:val="dotted" w:sz="4" w:space="0" w:color="auto"/>
              <w:right w:val="single" w:sz="4" w:space="0" w:color="auto"/>
            </w:tcBorders>
            <w:vAlign w:val="center"/>
          </w:tcPr>
          <w:p w:rsidR="002B48BE" w:rsidRPr="003C09A0" w:rsidRDefault="002B48BE" w:rsidP="00A60184">
            <w:pPr>
              <w:jc w:val="center"/>
              <w:rPr>
                <w:bCs/>
                <w:color w:val="000000" w:themeColor="text1"/>
              </w:rPr>
            </w:pPr>
            <w:r w:rsidRPr="003C09A0">
              <w:rPr>
                <w:bCs/>
                <w:color w:val="000000" w:themeColor="text1"/>
              </w:rPr>
              <w:t>1</w:t>
            </w:r>
          </w:p>
        </w:tc>
        <w:tc>
          <w:tcPr>
            <w:tcW w:w="3611" w:type="dxa"/>
            <w:tcBorders>
              <w:top w:val="dotted" w:sz="4" w:space="0" w:color="auto"/>
              <w:left w:val="single" w:sz="4" w:space="0" w:color="auto"/>
              <w:bottom w:val="dotted" w:sz="4" w:space="0" w:color="auto"/>
              <w:right w:val="single" w:sz="4" w:space="0" w:color="auto"/>
            </w:tcBorders>
            <w:vAlign w:val="center"/>
          </w:tcPr>
          <w:p w:rsidR="002B48BE" w:rsidRPr="003C09A0" w:rsidRDefault="002B48BE" w:rsidP="00A60184">
            <w:pPr>
              <w:rPr>
                <w:b/>
                <w:color w:val="000000" w:themeColor="text1"/>
              </w:rPr>
            </w:pPr>
            <w:r w:rsidRPr="003C09A0">
              <w:rPr>
                <w:color w:val="000000" w:themeColor="text1"/>
              </w:rPr>
              <w:t>Đầu tư vào công ty con</w:t>
            </w:r>
          </w:p>
        </w:tc>
        <w:tc>
          <w:tcPr>
            <w:tcW w:w="1710" w:type="dxa"/>
            <w:tcBorders>
              <w:top w:val="dotted" w:sz="4" w:space="0" w:color="auto"/>
              <w:left w:val="single" w:sz="4" w:space="0" w:color="auto"/>
              <w:bottom w:val="dotted" w:sz="4" w:space="0" w:color="auto"/>
              <w:right w:val="single" w:sz="4" w:space="0" w:color="auto"/>
            </w:tcBorders>
            <w:vAlign w:val="center"/>
          </w:tcPr>
          <w:p w:rsidR="002B48BE" w:rsidRPr="003C09A0" w:rsidRDefault="002B48BE" w:rsidP="002B48BE">
            <w:pPr>
              <w:jc w:val="right"/>
              <w:rPr>
                <w:color w:val="000000" w:themeColor="text1"/>
              </w:rPr>
            </w:pPr>
            <w:r w:rsidRPr="003C09A0">
              <w:rPr>
                <w:color w:val="000000" w:themeColor="text1"/>
              </w:rPr>
              <w:t>-</w:t>
            </w:r>
          </w:p>
        </w:tc>
        <w:tc>
          <w:tcPr>
            <w:tcW w:w="1710" w:type="dxa"/>
            <w:tcBorders>
              <w:top w:val="dotted" w:sz="4" w:space="0" w:color="auto"/>
              <w:left w:val="single" w:sz="4" w:space="0" w:color="auto"/>
              <w:bottom w:val="dotted" w:sz="4" w:space="0" w:color="auto"/>
              <w:right w:val="single" w:sz="4" w:space="0" w:color="auto"/>
            </w:tcBorders>
            <w:vAlign w:val="center"/>
          </w:tcPr>
          <w:p w:rsidR="002B48BE" w:rsidRPr="003C09A0" w:rsidRDefault="002B48BE" w:rsidP="002B48BE">
            <w:pPr>
              <w:jc w:val="right"/>
              <w:rPr>
                <w:color w:val="000000" w:themeColor="text1"/>
              </w:rPr>
            </w:pPr>
            <w:r w:rsidRPr="003C09A0">
              <w:rPr>
                <w:color w:val="000000" w:themeColor="text1"/>
              </w:rPr>
              <w:t>-</w:t>
            </w:r>
          </w:p>
        </w:tc>
        <w:tc>
          <w:tcPr>
            <w:tcW w:w="1620" w:type="dxa"/>
            <w:tcBorders>
              <w:top w:val="dotted" w:sz="4" w:space="0" w:color="auto"/>
              <w:left w:val="single" w:sz="4" w:space="0" w:color="auto"/>
              <w:bottom w:val="dotted" w:sz="4" w:space="0" w:color="auto"/>
              <w:right w:val="single" w:sz="4" w:space="0" w:color="auto"/>
            </w:tcBorders>
            <w:vAlign w:val="center"/>
          </w:tcPr>
          <w:p w:rsidR="002B48BE" w:rsidRPr="003C09A0" w:rsidRDefault="002B48BE" w:rsidP="002B48BE">
            <w:pPr>
              <w:jc w:val="right"/>
              <w:rPr>
                <w:color w:val="000000" w:themeColor="text1"/>
              </w:rPr>
            </w:pPr>
            <w:r w:rsidRPr="003C09A0">
              <w:rPr>
                <w:color w:val="000000" w:themeColor="text1"/>
              </w:rPr>
              <w:t>-</w:t>
            </w:r>
          </w:p>
        </w:tc>
      </w:tr>
      <w:tr w:rsidR="002B48BE" w:rsidRPr="003C09A0" w:rsidTr="004B717A">
        <w:tc>
          <w:tcPr>
            <w:tcW w:w="709" w:type="dxa"/>
            <w:tcBorders>
              <w:top w:val="dotted" w:sz="4" w:space="0" w:color="auto"/>
              <w:left w:val="single" w:sz="4" w:space="0" w:color="auto"/>
              <w:bottom w:val="dotted" w:sz="4" w:space="0" w:color="auto"/>
              <w:right w:val="single" w:sz="4" w:space="0" w:color="auto"/>
            </w:tcBorders>
            <w:vAlign w:val="center"/>
          </w:tcPr>
          <w:p w:rsidR="002B48BE" w:rsidRPr="003C09A0" w:rsidRDefault="002B48BE" w:rsidP="00A60184">
            <w:pPr>
              <w:jc w:val="center"/>
              <w:rPr>
                <w:bCs/>
                <w:color w:val="000000" w:themeColor="text1"/>
              </w:rPr>
            </w:pPr>
            <w:r w:rsidRPr="003C09A0">
              <w:rPr>
                <w:bCs/>
                <w:color w:val="000000" w:themeColor="text1"/>
              </w:rPr>
              <w:t>2</w:t>
            </w:r>
          </w:p>
        </w:tc>
        <w:tc>
          <w:tcPr>
            <w:tcW w:w="3611" w:type="dxa"/>
            <w:tcBorders>
              <w:top w:val="dotted" w:sz="4" w:space="0" w:color="auto"/>
              <w:left w:val="single" w:sz="4" w:space="0" w:color="auto"/>
              <w:bottom w:val="dotted" w:sz="4" w:space="0" w:color="auto"/>
              <w:right w:val="single" w:sz="4" w:space="0" w:color="auto"/>
            </w:tcBorders>
            <w:vAlign w:val="center"/>
          </w:tcPr>
          <w:p w:rsidR="002B48BE" w:rsidRPr="003C09A0" w:rsidRDefault="002B48BE" w:rsidP="00A60184">
            <w:pPr>
              <w:rPr>
                <w:b/>
                <w:color w:val="000000" w:themeColor="text1"/>
              </w:rPr>
            </w:pPr>
            <w:r w:rsidRPr="003C09A0">
              <w:rPr>
                <w:color w:val="000000" w:themeColor="text1"/>
              </w:rPr>
              <w:t>Đầu tư vào công ty liên kết, liên doanh</w:t>
            </w:r>
          </w:p>
        </w:tc>
        <w:tc>
          <w:tcPr>
            <w:tcW w:w="1710" w:type="dxa"/>
            <w:tcBorders>
              <w:top w:val="dotted" w:sz="4" w:space="0" w:color="auto"/>
              <w:left w:val="single" w:sz="4" w:space="0" w:color="auto"/>
              <w:bottom w:val="dotted" w:sz="4" w:space="0" w:color="auto"/>
              <w:right w:val="single" w:sz="4" w:space="0" w:color="auto"/>
            </w:tcBorders>
            <w:vAlign w:val="center"/>
          </w:tcPr>
          <w:p w:rsidR="002B48BE" w:rsidRPr="003C09A0" w:rsidRDefault="002B48BE" w:rsidP="002B48BE">
            <w:pPr>
              <w:jc w:val="right"/>
              <w:rPr>
                <w:color w:val="000000" w:themeColor="text1"/>
              </w:rPr>
            </w:pPr>
            <w:r w:rsidRPr="003C09A0">
              <w:rPr>
                <w:color w:val="000000" w:themeColor="text1"/>
              </w:rPr>
              <w:t>-</w:t>
            </w:r>
          </w:p>
        </w:tc>
        <w:tc>
          <w:tcPr>
            <w:tcW w:w="1710" w:type="dxa"/>
            <w:tcBorders>
              <w:top w:val="dotted" w:sz="4" w:space="0" w:color="auto"/>
              <w:left w:val="single" w:sz="4" w:space="0" w:color="auto"/>
              <w:bottom w:val="dotted" w:sz="4" w:space="0" w:color="auto"/>
              <w:right w:val="single" w:sz="4" w:space="0" w:color="auto"/>
            </w:tcBorders>
            <w:vAlign w:val="center"/>
          </w:tcPr>
          <w:p w:rsidR="002B48BE" w:rsidRPr="003C09A0" w:rsidRDefault="002B48BE" w:rsidP="002B48BE">
            <w:pPr>
              <w:jc w:val="right"/>
              <w:rPr>
                <w:color w:val="000000" w:themeColor="text1"/>
              </w:rPr>
            </w:pPr>
            <w:r w:rsidRPr="003C09A0">
              <w:rPr>
                <w:color w:val="000000" w:themeColor="text1"/>
              </w:rPr>
              <w:t>-</w:t>
            </w:r>
          </w:p>
        </w:tc>
        <w:tc>
          <w:tcPr>
            <w:tcW w:w="1620" w:type="dxa"/>
            <w:tcBorders>
              <w:top w:val="dotted" w:sz="4" w:space="0" w:color="auto"/>
              <w:left w:val="single" w:sz="4" w:space="0" w:color="auto"/>
              <w:bottom w:val="dotted" w:sz="4" w:space="0" w:color="auto"/>
              <w:right w:val="single" w:sz="4" w:space="0" w:color="auto"/>
            </w:tcBorders>
            <w:vAlign w:val="center"/>
          </w:tcPr>
          <w:p w:rsidR="002B48BE" w:rsidRPr="003C09A0" w:rsidRDefault="002B48BE" w:rsidP="002B48BE">
            <w:pPr>
              <w:jc w:val="right"/>
              <w:rPr>
                <w:color w:val="000000" w:themeColor="text1"/>
              </w:rPr>
            </w:pPr>
            <w:r w:rsidRPr="003C09A0">
              <w:rPr>
                <w:color w:val="000000" w:themeColor="text1"/>
              </w:rPr>
              <w:t>-</w:t>
            </w:r>
          </w:p>
        </w:tc>
      </w:tr>
      <w:tr w:rsidR="002B48BE" w:rsidRPr="003C09A0" w:rsidTr="004B717A">
        <w:tc>
          <w:tcPr>
            <w:tcW w:w="709" w:type="dxa"/>
            <w:tcBorders>
              <w:top w:val="dotted" w:sz="4" w:space="0" w:color="auto"/>
              <w:left w:val="single" w:sz="4" w:space="0" w:color="auto"/>
              <w:bottom w:val="dotted" w:sz="4" w:space="0" w:color="auto"/>
              <w:right w:val="single" w:sz="4" w:space="0" w:color="auto"/>
            </w:tcBorders>
            <w:vAlign w:val="center"/>
          </w:tcPr>
          <w:p w:rsidR="002B48BE" w:rsidRPr="003C09A0" w:rsidRDefault="002B48BE" w:rsidP="00A60184">
            <w:pPr>
              <w:jc w:val="center"/>
              <w:rPr>
                <w:bCs/>
                <w:color w:val="000000" w:themeColor="text1"/>
              </w:rPr>
            </w:pPr>
            <w:r w:rsidRPr="003C09A0">
              <w:rPr>
                <w:bCs/>
                <w:color w:val="000000" w:themeColor="text1"/>
              </w:rPr>
              <w:t>3</w:t>
            </w:r>
          </w:p>
        </w:tc>
        <w:tc>
          <w:tcPr>
            <w:tcW w:w="3611" w:type="dxa"/>
            <w:tcBorders>
              <w:top w:val="dotted" w:sz="4" w:space="0" w:color="auto"/>
              <w:left w:val="single" w:sz="4" w:space="0" w:color="auto"/>
              <w:bottom w:val="dotted" w:sz="4" w:space="0" w:color="auto"/>
              <w:right w:val="single" w:sz="4" w:space="0" w:color="auto"/>
            </w:tcBorders>
            <w:vAlign w:val="center"/>
          </w:tcPr>
          <w:p w:rsidR="002B48BE" w:rsidRPr="003C09A0" w:rsidRDefault="002B48BE" w:rsidP="00A60184">
            <w:pPr>
              <w:rPr>
                <w:b/>
                <w:color w:val="000000" w:themeColor="text1"/>
              </w:rPr>
            </w:pPr>
            <w:r w:rsidRPr="003C09A0">
              <w:rPr>
                <w:color w:val="000000" w:themeColor="text1"/>
              </w:rPr>
              <w:t>Đầu tư chứng khoán dài hạn</w:t>
            </w:r>
          </w:p>
        </w:tc>
        <w:tc>
          <w:tcPr>
            <w:tcW w:w="1710" w:type="dxa"/>
            <w:tcBorders>
              <w:top w:val="dotted" w:sz="4" w:space="0" w:color="auto"/>
              <w:left w:val="single" w:sz="4" w:space="0" w:color="auto"/>
              <w:bottom w:val="dotted" w:sz="4" w:space="0" w:color="auto"/>
              <w:right w:val="single" w:sz="4" w:space="0" w:color="auto"/>
            </w:tcBorders>
            <w:vAlign w:val="center"/>
          </w:tcPr>
          <w:p w:rsidR="002B48BE" w:rsidRPr="003C09A0" w:rsidRDefault="002B48BE" w:rsidP="002B48BE">
            <w:pPr>
              <w:jc w:val="right"/>
              <w:rPr>
                <w:color w:val="000000" w:themeColor="text1"/>
              </w:rPr>
            </w:pPr>
            <w:r w:rsidRPr="003C09A0">
              <w:rPr>
                <w:color w:val="000000" w:themeColor="text1"/>
              </w:rPr>
              <w:t>-</w:t>
            </w:r>
          </w:p>
        </w:tc>
        <w:tc>
          <w:tcPr>
            <w:tcW w:w="1710" w:type="dxa"/>
            <w:tcBorders>
              <w:top w:val="dotted" w:sz="4" w:space="0" w:color="auto"/>
              <w:left w:val="single" w:sz="4" w:space="0" w:color="auto"/>
              <w:bottom w:val="dotted" w:sz="4" w:space="0" w:color="auto"/>
              <w:right w:val="single" w:sz="4" w:space="0" w:color="auto"/>
            </w:tcBorders>
            <w:vAlign w:val="center"/>
          </w:tcPr>
          <w:p w:rsidR="002B48BE" w:rsidRPr="003C09A0" w:rsidRDefault="002B48BE" w:rsidP="002B48BE">
            <w:pPr>
              <w:jc w:val="right"/>
              <w:rPr>
                <w:color w:val="000000" w:themeColor="text1"/>
              </w:rPr>
            </w:pPr>
            <w:r w:rsidRPr="003C09A0">
              <w:rPr>
                <w:color w:val="000000" w:themeColor="text1"/>
              </w:rPr>
              <w:t>-</w:t>
            </w:r>
          </w:p>
        </w:tc>
        <w:tc>
          <w:tcPr>
            <w:tcW w:w="1620" w:type="dxa"/>
            <w:tcBorders>
              <w:top w:val="dotted" w:sz="4" w:space="0" w:color="auto"/>
              <w:left w:val="single" w:sz="4" w:space="0" w:color="auto"/>
              <w:bottom w:val="dotted" w:sz="4" w:space="0" w:color="auto"/>
              <w:right w:val="single" w:sz="4" w:space="0" w:color="auto"/>
            </w:tcBorders>
            <w:vAlign w:val="center"/>
          </w:tcPr>
          <w:p w:rsidR="002B48BE" w:rsidRPr="003C09A0" w:rsidRDefault="002B48BE" w:rsidP="002B48BE">
            <w:pPr>
              <w:jc w:val="right"/>
              <w:rPr>
                <w:color w:val="000000" w:themeColor="text1"/>
              </w:rPr>
            </w:pPr>
            <w:r w:rsidRPr="003C09A0">
              <w:rPr>
                <w:color w:val="000000" w:themeColor="text1"/>
              </w:rPr>
              <w:t>-</w:t>
            </w:r>
          </w:p>
        </w:tc>
      </w:tr>
      <w:tr w:rsidR="002B48BE" w:rsidRPr="003C09A0" w:rsidTr="004B717A">
        <w:tc>
          <w:tcPr>
            <w:tcW w:w="709" w:type="dxa"/>
            <w:tcBorders>
              <w:top w:val="dotted" w:sz="4" w:space="0" w:color="auto"/>
              <w:left w:val="single" w:sz="4" w:space="0" w:color="auto"/>
              <w:bottom w:val="dotted" w:sz="4" w:space="0" w:color="auto"/>
              <w:right w:val="single" w:sz="4" w:space="0" w:color="auto"/>
            </w:tcBorders>
            <w:vAlign w:val="center"/>
          </w:tcPr>
          <w:p w:rsidR="002B48BE" w:rsidRPr="003C09A0" w:rsidRDefault="002B48BE" w:rsidP="00A60184">
            <w:pPr>
              <w:jc w:val="center"/>
              <w:rPr>
                <w:bCs/>
                <w:color w:val="000000" w:themeColor="text1"/>
              </w:rPr>
            </w:pPr>
          </w:p>
        </w:tc>
        <w:tc>
          <w:tcPr>
            <w:tcW w:w="3611" w:type="dxa"/>
            <w:tcBorders>
              <w:top w:val="dotted" w:sz="4" w:space="0" w:color="auto"/>
              <w:left w:val="single" w:sz="4" w:space="0" w:color="auto"/>
              <w:bottom w:val="dotted" w:sz="4" w:space="0" w:color="auto"/>
              <w:right w:val="single" w:sz="4" w:space="0" w:color="auto"/>
            </w:tcBorders>
            <w:vAlign w:val="center"/>
          </w:tcPr>
          <w:p w:rsidR="002B48BE" w:rsidRPr="003B5D24" w:rsidRDefault="002B48BE" w:rsidP="00A60184">
            <w:pPr>
              <w:pStyle w:val="ListParagraph"/>
              <w:ind w:left="0"/>
              <w:rPr>
                <w:color w:val="000000" w:themeColor="text1"/>
              </w:rPr>
            </w:pPr>
            <w:r w:rsidRPr="003B5D24">
              <w:rPr>
                <w:color w:val="000000" w:themeColor="text1"/>
              </w:rPr>
              <w:t>Chứng khoán tiềm ẩn rủi ro thị trường theo quy định tạ</w:t>
            </w:r>
            <w:r w:rsidR="002F76B7">
              <w:rPr>
                <w:color w:val="000000" w:themeColor="text1"/>
              </w:rPr>
              <w:t>i K</w:t>
            </w:r>
            <w:r w:rsidRPr="003B5D24">
              <w:rPr>
                <w:color w:val="000000" w:themeColor="text1"/>
              </w:rPr>
              <w:t xml:space="preserve">hoản 2 Điều 8 </w:t>
            </w:r>
          </w:p>
        </w:tc>
        <w:tc>
          <w:tcPr>
            <w:tcW w:w="1710" w:type="dxa"/>
            <w:tcBorders>
              <w:top w:val="dotted" w:sz="4" w:space="0" w:color="auto"/>
              <w:left w:val="single" w:sz="4" w:space="0" w:color="auto"/>
              <w:bottom w:val="dotted" w:sz="4" w:space="0" w:color="auto"/>
              <w:right w:val="single" w:sz="4" w:space="0" w:color="auto"/>
            </w:tcBorders>
            <w:vAlign w:val="center"/>
          </w:tcPr>
          <w:p w:rsidR="002B48BE" w:rsidRPr="003B5D24" w:rsidRDefault="002B48BE" w:rsidP="002B48BE">
            <w:pPr>
              <w:jc w:val="right"/>
              <w:rPr>
                <w:color w:val="000000" w:themeColor="text1"/>
              </w:rPr>
            </w:pPr>
            <w:r w:rsidRPr="003B5D24">
              <w:rPr>
                <w:color w:val="000000" w:themeColor="text1"/>
              </w:rPr>
              <w:t>-</w:t>
            </w:r>
          </w:p>
        </w:tc>
        <w:tc>
          <w:tcPr>
            <w:tcW w:w="1710" w:type="dxa"/>
            <w:tcBorders>
              <w:top w:val="dotted" w:sz="4" w:space="0" w:color="auto"/>
              <w:left w:val="single" w:sz="4" w:space="0" w:color="auto"/>
              <w:bottom w:val="dotted" w:sz="4" w:space="0" w:color="auto"/>
              <w:right w:val="single" w:sz="4" w:space="0" w:color="auto"/>
            </w:tcBorders>
            <w:vAlign w:val="center"/>
          </w:tcPr>
          <w:p w:rsidR="002B48BE" w:rsidRPr="003B5D24" w:rsidRDefault="002B48BE" w:rsidP="002B48BE">
            <w:pPr>
              <w:jc w:val="right"/>
              <w:rPr>
                <w:color w:val="000000" w:themeColor="text1"/>
              </w:rPr>
            </w:pPr>
            <w:r w:rsidRPr="003B5D24">
              <w:rPr>
                <w:color w:val="000000" w:themeColor="text1"/>
              </w:rPr>
              <w:t>-</w:t>
            </w:r>
          </w:p>
        </w:tc>
        <w:tc>
          <w:tcPr>
            <w:tcW w:w="1620" w:type="dxa"/>
            <w:tcBorders>
              <w:top w:val="dotted" w:sz="4" w:space="0" w:color="auto"/>
              <w:left w:val="single" w:sz="4" w:space="0" w:color="auto"/>
              <w:bottom w:val="dotted" w:sz="4" w:space="0" w:color="auto"/>
              <w:right w:val="single" w:sz="4" w:space="0" w:color="auto"/>
            </w:tcBorders>
            <w:vAlign w:val="center"/>
          </w:tcPr>
          <w:p w:rsidR="002B48BE" w:rsidRPr="003B5D24" w:rsidRDefault="002B48BE" w:rsidP="002B48BE">
            <w:pPr>
              <w:jc w:val="right"/>
              <w:rPr>
                <w:color w:val="000000" w:themeColor="text1"/>
              </w:rPr>
            </w:pPr>
            <w:r w:rsidRPr="003B5D24">
              <w:rPr>
                <w:color w:val="000000" w:themeColor="text1"/>
              </w:rPr>
              <w:t>-</w:t>
            </w:r>
          </w:p>
        </w:tc>
      </w:tr>
      <w:tr w:rsidR="002B48BE" w:rsidRPr="003C09A0" w:rsidTr="004B717A">
        <w:tc>
          <w:tcPr>
            <w:tcW w:w="709" w:type="dxa"/>
            <w:tcBorders>
              <w:top w:val="dotted" w:sz="4" w:space="0" w:color="auto"/>
              <w:left w:val="single" w:sz="4" w:space="0" w:color="auto"/>
              <w:bottom w:val="dotted" w:sz="4" w:space="0" w:color="auto"/>
              <w:right w:val="single" w:sz="4" w:space="0" w:color="auto"/>
            </w:tcBorders>
            <w:vAlign w:val="center"/>
          </w:tcPr>
          <w:p w:rsidR="002B48BE" w:rsidRPr="003C09A0" w:rsidRDefault="002B48BE" w:rsidP="00A60184">
            <w:pPr>
              <w:jc w:val="center"/>
              <w:rPr>
                <w:bCs/>
                <w:color w:val="000000" w:themeColor="text1"/>
              </w:rPr>
            </w:pPr>
          </w:p>
        </w:tc>
        <w:tc>
          <w:tcPr>
            <w:tcW w:w="3611" w:type="dxa"/>
            <w:tcBorders>
              <w:top w:val="dotted" w:sz="4" w:space="0" w:color="auto"/>
              <w:left w:val="single" w:sz="4" w:space="0" w:color="auto"/>
              <w:bottom w:val="dotted" w:sz="4" w:space="0" w:color="auto"/>
              <w:right w:val="single" w:sz="4" w:space="0" w:color="auto"/>
            </w:tcBorders>
            <w:vAlign w:val="center"/>
          </w:tcPr>
          <w:p w:rsidR="002B48BE" w:rsidRPr="003B5D24" w:rsidRDefault="002B48BE" w:rsidP="00A60184">
            <w:pPr>
              <w:pStyle w:val="ListParagraph"/>
              <w:ind w:left="0"/>
              <w:rPr>
                <w:color w:val="000000" w:themeColor="text1"/>
              </w:rPr>
            </w:pPr>
            <w:r w:rsidRPr="003B5D24">
              <w:rPr>
                <w:color w:val="000000" w:themeColor="text1"/>
              </w:rPr>
              <w:t>Chứng khoán bị giảm trừ khỏi vốn khả dụng theo quy định tạ</w:t>
            </w:r>
            <w:r w:rsidR="002F76B7">
              <w:rPr>
                <w:color w:val="000000" w:themeColor="text1"/>
              </w:rPr>
              <w:t>i K</w:t>
            </w:r>
            <w:r w:rsidRPr="003B5D24">
              <w:rPr>
                <w:color w:val="000000" w:themeColor="text1"/>
              </w:rPr>
              <w:t>hoản 5 Điều 5</w:t>
            </w:r>
          </w:p>
        </w:tc>
        <w:tc>
          <w:tcPr>
            <w:tcW w:w="1710" w:type="dxa"/>
            <w:tcBorders>
              <w:top w:val="dotted" w:sz="4" w:space="0" w:color="auto"/>
              <w:left w:val="single" w:sz="4" w:space="0" w:color="auto"/>
              <w:bottom w:val="dotted" w:sz="4" w:space="0" w:color="auto"/>
              <w:right w:val="single" w:sz="4" w:space="0" w:color="auto"/>
            </w:tcBorders>
            <w:vAlign w:val="center"/>
          </w:tcPr>
          <w:p w:rsidR="002B48BE" w:rsidRPr="003B5D24" w:rsidRDefault="002B48BE" w:rsidP="002B48BE">
            <w:pPr>
              <w:jc w:val="right"/>
              <w:rPr>
                <w:color w:val="000000" w:themeColor="text1"/>
              </w:rPr>
            </w:pPr>
            <w:r w:rsidRPr="003B5D24">
              <w:rPr>
                <w:color w:val="000000" w:themeColor="text1"/>
              </w:rPr>
              <w:t>-</w:t>
            </w:r>
          </w:p>
        </w:tc>
        <w:tc>
          <w:tcPr>
            <w:tcW w:w="1710" w:type="dxa"/>
            <w:tcBorders>
              <w:top w:val="dotted" w:sz="4" w:space="0" w:color="auto"/>
              <w:left w:val="single" w:sz="4" w:space="0" w:color="auto"/>
              <w:bottom w:val="dotted" w:sz="4" w:space="0" w:color="auto"/>
              <w:right w:val="single" w:sz="4" w:space="0" w:color="auto"/>
            </w:tcBorders>
            <w:vAlign w:val="center"/>
          </w:tcPr>
          <w:p w:rsidR="002B48BE" w:rsidRPr="003B5D24" w:rsidRDefault="002B48BE" w:rsidP="002B48BE">
            <w:pPr>
              <w:jc w:val="right"/>
              <w:rPr>
                <w:color w:val="000000" w:themeColor="text1"/>
              </w:rPr>
            </w:pPr>
            <w:r w:rsidRPr="003B5D24">
              <w:rPr>
                <w:color w:val="000000" w:themeColor="text1"/>
              </w:rPr>
              <w:t>-</w:t>
            </w:r>
          </w:p>
        </w:tc>
        <w:tc>
          <w:tcPr>
            <w:tcW w:w="1620" w:type="dxa"/>
            <w:tcBorders>
              <w:top w:val="dotted" w:sz="4" w:space="0" w:color="auto"/>
              <w:left w:val="single" w:sz="4" w:space="0" w:color="auto"/>
              <w:bottom w:val="dotted" w:sz="4" w:space="0" w:color="auto"/>
              <w:right w:val="single" w:sz="4" w:space="0" w:color="auto"/>
            </w:tcBorders>
            <w:vAlign w:val="center"/>
          </w:tcPr>
          <w:p w:rsidR="002B48BE" w:rsidRPr="003B5D24" w:rsidRDefault="002B48BE" w:rsidP="002B48BE">
            <w:pPr>
              <w:jc w:val="right"/>
              <w:rPr>
                <w:color w:val="000000" w:themeColor="text1"/>
              </w:rPr>
            </w:pPr>
            <w:r w:rsidRPr="003B5D24">
              <w:rPr>
                <w:color w:val="000000" w:themeColor="text1"/>
              </w:rPr>
              <w:t>-</w:t>
            </w:r>
          </w:p>
        </w:tc>
      </w:tr>
      <w:tr w:rsidR="002B48BE" w:rsidRPr="003C09A0" w:rsidTr="004B717A">
        <w:tc>
          <w:tcPr>
            <w:tcW w:w="709" w:type="dxa"/>
            <w:tcBorders>
              <w:top w:val="dotted" w:sz="4" w:space="0" w:color="auto"/>
              <w:left w:val="single" w:sz="4" w:space="0" w:color="auto"/>
              <w:bottom w:val="dotted" w:sz="4" w:space="0" w:color="auto"/>
              <w:right w:val="single" w:sz="4" w:space="0" w:color="auto"/>
            </w:tcBorders>
            <w:vAlign w:val="center"/>
          </w:tcPr>
          <w:p w:rsidR="002B48BE" w:rsidRPr="003C09A0" w:rsidRDefault="002B48BE" w:rsidP="00A60184">
            <w:pPr>
              <w:jc w:val="center"/>
              <w:rPr>
                <w:bCs/>
                <w:color w:val="000000" w:themeColor="text1"/>
              </w:rPr>
            </w:pPr>
            <w:r w:rsidRPr="003C09A0">
              <w:rPr>
                <w:bCs/>
                <w:color w:val="000000" w:themeColor="text1"/>
              </w:rPr>
              <w:t>4</w:t>
            </w:r>
          </w:p>
        </w:tc>
        <w:tc>
          <w:tcPr>
            <w:tcW w:w="3611" w:type="dxa"/>
            <w:tcBorders>
              <w:top w:val="dotted" w:sz="4" w:space="0" w:color="auto"/>
              <w:left w:val="single" w:sz="4" w:space="0" w:color="auto"/>
              <w:bottom w:val="dotted" w:sz="4" w:space="0" w:color="auto"/>
              <w:right w:val="single" w:sz="4" w:space="0" w:color="auto"/>
            </w:tcBorders>
            <w:vAlign w:val="center"/>
          </w:tcPr>
          <w:p w:rsidR="002B48BE" w:rsidRPr="003C09A0" w:rsidRDefault="002B48BE" w:rsidP="00A60184">
            <w:pPr>
              <w:rPr>
                <w:color w:val="000000" w:themeColor="text1"/>
              </w:rPr>
            </w:pPr>
            <w:r w:rsidRPr="003C09A0">
              <w:rPr>
                <w:color w:val="000000" w:themeColor="text1"/>
              </w:rPr>
              <w:t>Đầu tư dài hạn khác</w:t>
            </w:r>
          </w:p>
        </w:tc>
        <w:tc>
          <w:tcPr>
            <w:tcW w:w="1710" w:type="dxa"/>
            <w:tcBorders>
              <w:top w:val="dotted" w:sz="4" w:space="0" w:color="auto"/>
              <w:left w:val="single" w:sz="4" w:space="0" w:color="auto"/>
              <w:bottom w:val="dotted" w:sz="4" w:space="0" w:color="auto"/>
              <w:right w:val="single" w:sz="4" w:space="0" w:color="auto"/>
            </w:tcBorders>
            <w:vAlign w:val="center"/>
          </w:tcPr>
          <w:p w:rsidR="002B48BE" w:rsidRPr="003C09A0" w:rsidRDefault="002B48BE" w:rsidP="002B48BE">
            <w:pPr>
              <w:jc w:val="right"/>
              <w:rPr>
                <w:color w:val="000000" w:themeColor="text1"/>
              </w:rPr>
            </w:pPr>
            <w:r w:rsidRPr="003C09A0">
              <w:rPr>
                <w:color w:val="000000" w:themeColor="text1"/>
              </w:rPr>
              <w:t>-</w:t>
            </w:r>
          </w:p>
        </w:tc>
        <w:tc>
          <w:tcPr>
            <w:tcW w:w="1710" w:type="dxa"/>
            <w:tcBorders>
              <w:top w:val="dotted" w:sz="4" w:space="0" w:color="auto"/>
              <w:left w:val="single" w:sz="4" w:space="0" w:color="auto"/>
              <w:bottom w:val="dotted" w:sz="4" w:space="0" w:color="auto"/>
              <w:right w:val="single" w:sz="4" w:space="0" w:color="auto"/>
            </w:tcBorders>
            <w:vAlign w:val="center"/>
          </w:tcPr>
          <w:p w:rsidR="002B48BE" w:rsidRPr="003C09A0" w:rsidRDefault="00D8018C" w:rsidP="002B48BE">
            <w:pPr>
              <w:jc w:val="right"/>
              <w:rPr>
                <w:color w:val="000000" w:themeColor="text1"/>
              </w:rPr>
            </w:pPr>
            <w:r>
              <w:rPr>
                <w:color w:val="000000" w:themeColor="text1"/>
              </w:rPr>
              <w:t>2</w:t>
            </w:r>
            <w:r w:rsidR="00B5356C">
              <w:rPr>
                <w:color w:val="000000" w:themeColor="text1"/>
              </w:rPr>
              <w:t>.9</w:t>
            </w:r>
            <w:r>
              <w:rPr>
                <w:color w:val="000000" w:themeColor="text1"/>
              </w:rPr>
              <w:t>38</w:t>
            </w:r>
            <w:r w:rsidR="005344F9">
              <w:rPr>
                <w:color w:val="000000" w:themeColor="text1"/>
              </w:rPr>
              <w:t>.0</w:t>
            </w:r>
            <w:r>
              <w:rPr>
                <w:color w:val="000000" w:themeColor="text1"/>
              </w:rPr>
              <w:t>00.000</w:t>
            </w:r>
          </w:p>
        </w:tc>
        <w:tc>
          <w:tcPr>
            <w:tcW w:w="1620" w:type="dxa"/>
            <w:tcBorders>
              <w:top w:val="dotted" w:sz="4" w:space="0" w:color="auto"/>
              <w:left w:val="single" w:sz="4" w:space="0" w:color="auto"/>
              <w:bottom w:val="dotted" w:sz="4" w:space="0" w:color="auto"/>
              <w:right w:val="single" w:sz="4" w:space="0" w:color="auto"/>
            </w:tcBorders>
            <w:vAlign w:val="center"/>
          </w:tcPr>
          <w:p w:rsidR="002B48BE" w:rsidRPr="003C09A0" w:rsidRDefault="002B48BE" w:rsidP="002B48BE">
            <w:pPr>
              <w:jc w:val="right"/>
              <w:rPr>
                <w:color w:val="000000" w:themeColor="text1"/>
              </w:rPr>
            </w:pPr>
            <w:r w:rsidRPr="003C09A0">
              <w:rPr>
                <w:color w:val="000000" w:themeColor="text1"/>
              </w:rPr>
              <w:t>-</w:t>
            </w:r>
          </w:p>
        </w:tc>
      </w:tr>
      <w:tr w:rsidR="002B48BE" w:rsidRPr="003C09A0" w:rsidTr="004B717A">
        <w:tc>
          <w:tcPr>
            <w:tcW w:w="709" w:type="dxa"/>
            <w:tcBorders>
              <w:top w:val="dotted" w:sz="4" w:space="0" w:color="auto"/>
              <w:left w:val="single" w:sz="4" w:space="0" w:color="auto"/>
              <w:bottom w:val="dotted" w:sz="4" w:space="0" w:color="auto"/>
              <w:right w:val="single" w:sz="4" w:space="0" w:color="auto"/>
            </w:tcBorders>
            <w:vAlign w:val="center"/>
          </w:tcPr>
          <w:p w:rsidR="002B48BE" w:rsidRPr="003C09A0" w:rsidRDefault="002B48BE" w:rsidP="00A60184">
            <w:pPr>
              <w:jc w:val="center"/>
              <w:rPr>
                <w:bCs/>
                <w:color w:val="000000" w:themeColor="text1"/>
              </w:rPr>
            </w:pPr>
            <w:r w:rsidRPr="003C09A0">
              <w:rPr>
                <w:bCs/>
                <w:color w:val="000000" w:themeColor="text1"/>
              </w:rPr>
              <w:t>5</w:t>
            </w:r>
          </w:p>
        </w:tc>
        <w:tc>
          <w:tcPr>
            <w:tcW w:w="3611" w:type="dxa"/>
            <w:tcBorders>
              <w:top w:val="dotted" w:sz="4" w:space="0" w:color="auto"/>
              <w:left w:val="single" w:sz="4" w:space="0" w:color="auto"/>
              <w:bottom w:val="dotted" w:sz="4" w:space="0" w:color="auto"/>
              <w:right w:val="single" w:sz="4" w:space="0" w:color="auto"/>
            </w:tcBorders>
            <w:vAlign w:val="center"/>
          </w:tcPr>
          <w:p w:rsidR="002B48BE" w:rsidRPr="003C09A0" w:rsidRDefault="002B48BE" w:rsidP="00A60184">
            <w:pPr>
              <w:rPr>
                <w:color w:val="000000" w:themeColor="text1"/>
              </w:rPr>
            </w:pPr>
            <w:r w:rsidRPr="003C09A0">
              <w:rPr>
                <w:color w:val="000000" w:themeColor="text1"/>
              </w:rPr>
              <w:t>Dự phòng giảm giá đầu tư tài chính dài hạ</w:t>
            </w:r>
            <w:r w:rsidR="00DB2D45" w:rsidRPr="003C09A0">
              <w:rPr>
                <w:color w:val="000000" w:themeColor="text1"/>
              </w:rPr>
              <w:t>n</w:t>
            </w:r>
          </w:p>
        </w:tc>
        <w:tc>
          <w:tcPr>
            <w:tcW w:w="1710" w:type="dxa"/>
            <w:tcBorders>
              <w:top w:val="dotted" w:sz="4" w:space="0" w:color="auto"/>
              <w:left w:val="single" w:sz="4" w:space="0" w:color="auto"/>
              <w:bottom w:val="dotted" w:sz="4" w:space="0" w:color="auto"/>
              <w:right w:val="single" w:sz="4" w:space="0" w:color="auto"/>
            </w:tcBorders>
            <w:vAlign w:val="center"/>
          </w:tcPr>
          <w:p w:rsidR="002B48BE" w:rsidRPr="003C09A0" w:rsidRDefault="002B48BE" w:rsidP="002B48BE">
            <w:pPr>
              <w:jc w:val="right"/>
              <w:rPr>
                <w:color w:val="000000" w:themeColor="text1"/>
              </w:rPr>
            </w:pPr>
            <w:r w:rsidRPr="003C09A0">
              <w:rPr>
                <w:color w:val="000000" w:themeColor="text1"/>
              </w:rPr>
              <w:t>-</w:t>
            </w:r>
          </w:p>
        </w:tc>
        <w:tc>
          <w:tcPr>
            <w:tcW w:w="1710" w:type="dxa"/>
            <w:tcBorders>
              <w:top w:val="dotted" w:sz="4" w:space="0" w:color="auto"/>
              <w:left w:val="single" w:sz="4" w:space="0" w:color="auto"/>
              <w:bottom w:val="dotted" w:sz="4" w:space="0" w:color="auto"/>
              <w:right w:val="single" w:sz="4" w:space="0" w:color="auto"/>
            </w:tcBorders>
            <w:vAlign w:val="center"/>
          </w:tcPr>
          <w:p w:rsidR="002B48BE" w:rsidRPr="003C09A0" w:rsidRDefault="002B48BE" w:rsidP="002B48BE">
            <w:pPr>
              <w:jc w:val="right"/>
              <w:rPr>
                <w:color w:val="000000" w:themeColor="text1"/>
              </w:rPr>
            </w:pPr>
            <w:r w:rsidRPr="003C09A0">
              <w:rPr>
                <w:color w:val="000000" w:themeColor="text1"/>
              </w:rPr>
              <w:t>-</w:t>
            </w:r>
          </w:p>
        </w:tc>
        <w:tc>
          <w:tcPr>
            <w:tcW w:w="1620" w:type="dxa"/>
            <w:tcBorders>
              <w:top w:val="dotted" w:sz="4" w:space="0" w:color="auto"/>
              <w:left w:val="single" w:sz="4" w:space="0" w:color="auto"/>
              <w:bottom w:val="dotted" w:sz="4" w:space="0" w:color="auto"/>
              <w:right w:val="single" w:sz="4" w:space="0" w:color="auto"/>
            </w:tcBorders>
            <w:vAlign w:val="center"/>
          </w:tcPr>
          <w:p w:rsidR="002B48BE" w:rsidRPr="003C09A0" w:rsidRDefault="002B48BE" w:rsidP="002B48BE">
            <w:pPr>
              <w:jc w:val="right"/>
              <w:rPr>
                <w:color w:val="000000" w:themeColor="text1"/>
              </w:rPr>
            </w:pPr>
            <w:r w:rsidRPr="003C09A0">
              <w:rPr>
                <w:color w:val="000000" w:themeColor="text1"/>
              </w:rPr>
              <w:t>-</w:t>
            </w:r>
          </w:p>
        </w:tc>
      </w:tr>
      <w:tr w:rsidR="00C2362E" w:rsidRPr="003C09A0" w:rsidTr="004B717A">
        <w:tc>
          <w:tcPr>
            <w:tcW w:w="709" w:type="dxa"/>
            <w:tcBorders>
              <w:top w:val="dotted" w:sz="4" w:space="0" w:color="auto"/>
              <w:left w:val="single" w:sz="4" w:space="0" w:color="auto"/>
              <w:bottom w:val="dotted" w:sz="4" w:space="0" w:color="auto"/>
              <w:right w:val="single" w:sz="4" w:space="0" w:color="auto"/>
            </w:tcBorders>
            <w:vAlign w:val="center"/>
          </w:tcPr>
          <w:p w:rsidR="00C2362E" w:rsidRPr="003C09A0" w:rsidRDefault="00C2362E" w:rsidP="00A60184">
            <w:pPr>
              <w:jc w:val="center"/>
              <w:rPr>
                <w:b/>
                <w:bCs/>
                <w:i/>
                <w:color w:val="000000" w:themeColor="text1"/>
              </w:rPr>
            </w:pPr>
            <w:r w:rsidRPr="003C09A0">
              <w:rPr>
                <w:b/>
                <w:bCs/>
                <w:i/>
                <w:color w:val="000000" w:themeColor="text1"/>
              </w:rPr>
              <w:t>V</w:t>
            </w:r>
          </w:p>
        </w:tc>
        <w:tc>
          <w:tcPr>
            <w:tcW w:w="3611" w:type="dxa"/>
            <w:tcBorders>
              <w:top w:val="dotted" w:sz="4" w:space="0" w:color="auto"/>
              <w:left w:val="single" w:sz="4" w:space="0" w:color="auto"/>
              <w:bottom w:val="dotted" w:sz="4" w:space="0" w:color="auto"/>
              <w:right w:val="single" w:sz="4" w:space="0" w:color="auto"/>
            </w:tcBorders>
            <w:vAlign w:val="center"/>
          </w:tcPr>
          <w:p w:rsidR="00C2362E" w:rsidRPr="003C09A0" w:rsidRDefault="00C2362E" w:rsidP="00A60184">
            <w:pPr>
              <w:rPr>
                <w:b/>
                <w:i/>
                <w:color w:val="000000" w:themeColor="text1"/>
              </w:rPr>
            </w:pPr>
            <w:r w:rsidRPr="003C09A0">
              <w:rPr>
                <w:b/>
                <w:i/>
                <w:color w:val="000000" w:themeColor="text1"/>
              </w:rPr>
              <w:t>Tài sản dài hạn khác</w:t>
            </w:r>
          </w:p>
        </w:tc>
        <w:tc>
          <w:tcPr>
            <w:tcW w:w="1710" w:type="dxa"/>
            <w:tcBorders>
              <w:top w:val="dotted" w:sz="4" w:space="0" w:color="auto"/>
              <w:left w:val="single" w:sz="4" w:space="0" w:color="auto"/>
              <w:bottom w:val="dotted" w:sz="4" w:space="0" w:color="auto"/>
              <w:right w:val="single" w:sz="4" w:space="0" w:color="auto"/>
            </w:tcBorders>
            <w:vAlign w:val="center"/>
          </w:tcPr>
          <w:p w:rsidR="00C2362E" w:rsidRPr="003C09A0" w:rsidRDefault="00C2362E" w:rsidP="002B48BE">
            <w:pPr>
              <w:jc w:val="right"/>
              <w:rPr>
                <w:b/>
                <w:i/>
                <w:color w:val="000000" w:themeColor="text1"/>
              </w:rPr>
            </w:pPr>
            <w:r w:rsidRPr="003C09A0">
              <w:rPr>
                <w:b/>
                <w:i/>
                <w:color w:val="000000" w:themeColor="text1"/>
              </w:rPr>
              <w:t>-</w:t>
            </w:r>
          </w:p>
        </w:tc>
        <w:tc>
          <w:tcPr>
            <w:tcW w:w="1710" w:type="dxa"/>
            <w:tcBorders>
              <w:top w:val="dotted" w:sz="4" w:space="0" w:color="auto"/>
              <w:left w:val="single" w:sz="4" w:space="0" w:color="auto"/>
              <w:bottom w:val="dotted" w:sz="4" w:space="0" w:color="auto"/>
              <w:right w:val="single" w:sz="4" w:space="0" w:color="auto"/>
            </w:tcBorders>
            <w:vAlign w:val="center"/>
          </w:tcPr>
          <w:p w:rsidR="00C2362E" w:rsidRPr="00C60907" w:rsidRDefault="00D8018C" w:rsidP="00C2362E">
            <w:pPr>
              <w:jc w:val="right"/>
              <w:rPr>
                <w:b/>
                <w:bCs/>
                <w:i/>
                <w:iCs/>
              </w:rPr>
            </w:pPr>
            <w:r>
              <w:rPr>
                <w:b/>
                <w:bCs/>
                <w:i/>
                <w:iCs/>
              </w:rPr>
              <w:t>3.339.408.382</w:t>
            </w:r>
          </w:p>
        </w:tc>
        <w:tc>
          <w:tcPr>
            <w:tcW w:w="1620" w:type="dxa"/>
            <w:tcBorders>
              <w:top w:val="dotted" w:sz="4" w:space="0" w:color="auto"/>
              <w:left w:val="single" w:sz="4" w:space="0" w:color="auto"/>
              <w:bottom w:val="dotted" w:sz="4" w:space="0" w:color="auto"/>
              <w:right w:val="single" w:sz="4" w:space="0" w:color="auto"/>
            </w:tcBorders>
            <w:vAlign w:val="center"/>
          </w:tcPr>
          <w:p w:rsidR="00C2362E" w:rsidRPr="003C09A0" w:rsidRDefault="00C2362E" w:rsidP="002B48BE">
            <w:pPr>
              <w:jc w:val="right"/>
              <w:rPr>
                <w:b/>
                <w:i/>
                <w:color w:val="000000" w:themeColor="text1"/>
              </w:rPr>
            </w:pPr>
            <w:r w:rsidRPr="003C09A0">
              <w:rPr>
                <w:b/>
                <w:i/>
                <w:color w:val="000000" w:themeColor="text1"/>
              </w:rPr>
              <w:t>-</w:t>
            </w:r>
          </w:p>
        </w:tc>
      </w:tr>
      <w:tr w:rsidR="002B48BE" w:rsidRPr="003C09A0" w:rsidTr="004B717A">
        <w:tc>
          <w:tcPr>
            <w:tcW w:w="709" w:type="dxa"/>
            <w:tcBorders>
              <w:top w:val="dotted" w:sz="4" w:space="0" w:color="auto"/>
              <w:left w:val="single" w:sz="4" w:space="0" w:color="auto"/>
              <w:bottom w:val="single" w:sz="4" w:space="0" w:color="auto"/>
              <w:right w:val="single" w:sz="4" w:space="0" w:color="auto"/>
            </w:tcBorders>
            <w:vAlign w:val="center"/>
          </w:tcPr>
          <w:p w:rsidR="002B48BE" w:rsidRPr="003C09A0" w:rsidRDefault="002B48BE" w:rsidP="00A60184">
            <w:pPr>
              <w:jc w:val="center"/>
              <w:rPr>
                <w:bCs/>
                <w:color w:val="000000" w:themeColor="text1"/>
              </w:rPr>
            </w:pPr>
          </w:p>
        </w:tc>
        <w:tc>
          <w:tcPr>
            <w:tcW w:w="3611" w:type="dxa"/>
            <w:tcBorders>
              <w:top w:val="dotted" w:sz="4" w:space="0" w:color="auto"/>
              <w:left w:val="single" w:sz="4" w:space="0" w:color="auto"/>
              <w:bottom w:val="single" w:sz="4" w:space="0" w:color="auto"/>
              <w:right w:val="single" w:sz="4" w:space="0" w:color="auto"/>
            </w:tcBorders>
            <w:vAlign w:val="center"/>
          </w:tcPr>
          <w:p w:rsidR="002B48BE" w:rsidRPr="003C09A0" w:rsidRDefault="002B48BE" w:rsidP="00A60184">
            <w:pPr>
              <w:rPr>
                <w:b/>
                <w:color w:val="000000" w:themeColor="text1"/>
              </w:rPr>
            </w:pPr>
            <w:r w:rsidRPr="003C09A0">
              <w:rPr>
                <w:b/>
                <w:i/>
                <w:color w:val="000000" w:themeColor="text1"/>
              </w:rPr>
              <w:t>Các chỉ tiêu tài sản</w:t>
            </w:r>
            <w:r w:rsidRPr="003C09A0">
              <w:rPr>
                <w:color w:val="000000" w:themeColor="text1"/>
              </w:rPr>
              <w:t xml:space="preserve"> bị coi là khoản ngoại trừ tạ</w:t>
            </w:r>
            <w:r w:rsidR="002F76B7">
              <w:rPr>
                <w:color w:val="000000" w:themeColor="text1"/>
              </w:rPr>
              <w:t>i B</w:t>
            </w:r>
            <w:r w:rsidRPr="003C09A0">
              <w:rPr>
                <w:color w:val="000000" w:themeColor="text1"/>
              </w:rPr>
              <w:t>áo cáo tài chính năm đã được kiểm toán mà không bị tính giảm trừ theo quy định tại Điều 5</w:t>
            </w:r>
          </w:p>
        </w:tc>
        <w:tc>
          <w:tcPr>
            <w:tcW w:w="1710" w:type="dxa"/>
            <w:tcBorders>
              <w:top w:val="dotted" w:sz="4" w:space="0" w:color="auto"/>
              <w:left w:val="single" w:sz="4" w:space="0" w:color="auto"/>
              <w:bottom w:val="single" w:sz="4" w:space="0" w:color="auto"/>
              <w:right w:val="single" w:sz="4" w:space="0" w:color="auto"/>
            </w:tcBorders>
            <w:vAlign w:val="center"/>
          </w:tcPr>
          <w:p w:rsidR="002B48BE" w:rsidRPr="003C09A0" w:rsidRDefault="002B48BE" w:rsidP="002B48BE">
            <w:pPr>
              <w:jc w:val="right"/>
              <w:rPr>
                <w:color w:val="000000" w:themeColor="text1"/>
              </w:rPr>
            </w:pPr>
            <w:r w:rsidRPr="003C09A0">
              <w:rPr>
                <w:color w:val="000000" w:themeColor="text1"/>
              </w:rPr>
              <w:t>-</w:t>
            </w:r>
          </w:p>
        </w:tc>
        <w:tc>
          <w:tcPr>
            <w:tcW w:w="1710" w:type="dxa"/>
            <w:tcBorders>
              <w:top w:val="dotted" w:sz="4" w:space="0" w:color="auto"/>
              <w:left w:val="single" w:sz="4" w:space="0" w:color="auto"/>
              <w:bottom w:val="single" w:sz="4" w:space="0" w:color="auto"/>
              <w:right w:val="single" w:sz="4" w:space="0" w:color="auto"/>
            </w:tcBorders>
            <w:vAlign w:val="center"/>
          </w:tcPr>
          <w:p w:rsidR="002B48BE" w:rsidRPr="003C09A0" w:rsidRDefault="002B48BE" w:rsidP="002B48BE">
            <w:pPr>
              <w:jc w:val="right"/>
              <w:rPr>
                <w:color w:val="000000" w:themeColor="text1"/>
              </w:rPr>
            </w:pPr>
            <w:r w:rsidRPr="003C09A0">
              <w:rPr>
                <w:color w:val="000000" w:themeColor="text1"/>
              </w:rPr>
              <w:t>-</w:t>
            </w:r>
          </w:p>
        </w:tc>
        <w:tc>
          <w:tcPr>
            <w:tcW w:w="1620" w:type="dxa"/>
            <w:tcBorders>
              <w:top w:val="dotted" w:sz="4" w:space="0" w:color="auto"/>
              <w:left w:val="single" w:sz="4" w:space="0" w:color="auto"/>
              <w:bottom w:val="single" w:sz="4" w:space="0" w:color="auto"/>
              <w:right w:val="single" w:sz="4" w:space="0" w:color="auto"/>
            </w:tcBorders>
            <w:vAlign w:val="center"/>
          </w:tcPr>
          <w:p w:rsidR="002B48BE" w:rsidRPr="003C09A0" w:rsidRDefault="002B48BE" w:rsidP="002B48BE">
            <w:pPr>
              <w:jc w:val="right"/>
              <w:rPr>
                <w:color w:val="000000" w:themeColor="text1"/>
              </w:rPr>
            </w:pPr>
            <w:r w:rsidRPr="003C09A0">
              <w:rPr>
                <w:color w:val="000000" w:themeColor="text1"/>
              </w:rPr>
              <w:t>-</w:t>
            </w:r>
          </w:p>
        </w:tc>
      </w:tr>
      <w:tr w:rsidR="00C2362E" w:rsidRPr="003C09A0" w:rsidTr="004B717A">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2362E" w:rsidRPr="003C09A0" w:rsidRDefault="00C2362E" w:rsidP="00A60184">
            <w:pPr>
              <w:jc w:val="center"/>
              <w:rPr>
                <w:b/>
                <w:bCs/>
                <w:color w:val="000000" w:themeColor="text1"/>
              </w:rPr>
            </w:pPr>
            <w:r w:rsidRPr="003C09A0">
              <w:rPr>
                <w:b/>
                <w:bCs/>
                <w:color w:val="000000" w:themeColor="text1"/>
              </w:rPr>
              <w:t>1C</w:t>
            </w:r>
          </w:p>
        </w:tc>
        <w:tc>
          <w:tcPr>
            <w:tcW w:w="3611" w:type="dxa"/>
            <w:tcBorders>
              <w:top w:val="single" w:sz="4" w:space="0" w:color="auto"/>
              <w:left w:val="single" w:sz="4" w:space="0" w:color="auto"/>
              <w:bottom w:val="single" w:sz="4" w:space="0" w:color="auto"/>
              <w:right w:val="single" w:sz="4" w:space="0" w:color="auto"/>
            </w:tcBorders>
            <w:shd w:val="clear" w:color="auto" w:fill="auto"/>
            <w:vAlign w:val="center"/>
          </w:tcPr>
          <w:p w:rsidR="00C2362E" w:rsidRPr="003C09A0" w:rsidRDefault="00C2362E" w:rsidP="00A60184">
            <w:pPr>
              <w:jc w:val="center"/>
              <w:rPr>
                <w:b/>
                <w:color w:val="000000" w:themeColor="text1"/>
              </w:rPr>
            </w:pPr>
            <w:r w:rsidRPr="003C09A0">
              <w:rPr>
                <w:b/>
                <w:color w:val="000000" w:themeColor="text1"/>
              </w:rPr>
              <w:t>Tổng</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2362E" w:rsidRPr="003C09A0" w:rsidRDefault="00C2362E" w:rsidP="00A60184">
            <w:pPr>
              <w:jc w:val="right"/>
              <w:rPr>
                <w:b/>
                <w:bCs/>
                <w:color w:val="000000" w:themeColor="text1"/>
              </w:rPr>
            </w:pPr>
          </w:p>
        </w:tc>
        <w:tc>
          <w:tcPr>
            <w:tcW w:w="33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62E" w:rsidRPr="00E363F2" w:rsidRDefault="00B5356C" w:rsidP="00C2362E">
            <w:pPr>
              <w:jc w:val="right"/>
              <w:rPr>
                <w:b/>
              </w:rPr>
            </w:pPr>
            <w:r>
              <w:rPr>
                <w:b/>
                <w:bCs/>
              </w:rPr>
              <w:t>6.815.014.676</w:t>
            </w:r>
          </w:p>
        </w:tc>
      </w:tr>
      <w:tr w:rsidR="00AC6072" w:rsidRPr="003C09A0" w:rsidTr="004B717A">
        <w:tc>
          <w:tcPr>
            <w:tcW w:w="709" w:type="dxa"/>
            <w:tcBorders>
              <w:top w:val="single" w:sz="4" w:space="0" w:color="auto"/>
              <w:left w:val="single" w:sz="4" w:space="0" w:color="auto"/>
              <w:bottom w:val="single" w:sz="4" w:space="0" w:color="auto"/>
              <w:right w:val="nil"/>
            </w:tcBorders>
            <w:shd w:val="clear" w:color="auto" w:fill="auto"/>
            <w:vAlign w:val="center"/>
          </w:tcPr>
          <w:p w:rsidR="00AC6072" w:rsidRPr="003C09A0" w:rsidRDefault="00AC6072" w:rsidP="00A60184">
            <w:pPr>
              <w:jc w:val="center"/>
              <w:rPr>
                <w:bCs/>
                <w:color w:val="000000" w:themeColor="text1"/>
                <w:sz w:val="6"/>
                <w:szCs w:val="6"/>
              </w:rPr>
            </w:pPr>
          </w:p>
        </w:tc>
        <w:tc>
          <w:tcPr>
            <w:tcW w:w="3611" w:type="dxa"/>
            <w:tcBorders>
              <w:top w:val="single" w:sz="4" w:space="0" w:color="auto"/>
              <w:left w:val="nil"/>
              <w:bottom w:val="single" w:sz="4" w:space="0" w:color="auto"/>
              <w:right w:val="nil"/>
            </w:tcBorders>
            <w:shd w:val="clear" w:color="auto" w:fill="auto"/>
            <w:vAlign w:val="center"/>
          </w:tcPr>
          <w:p w:rsidR="00AC6072" w:rsidRPr="003C09A0" w:rsidRDefault="00AC6072" w:rsidP="00A60184">
            <w:pPr>
              <w:rPr>
                <w:color w:val="000000" w:themeColor="text1"/>
                <w:sz w:val="6"/>
                <w:szCs w:val="6"/>
              </w:rPr>
            </w:pPr>
          </w:p>
        </w:tc>
        <w:tc>
          <w:tcPr>
            <w:tcW w:w="1710" w:type="dxa"/>
            <w:tcBorders>
              <w:top w:val="single" w:sz="4" w:space="0" w:color="auto"/>
              <w:left w:val="nil"/>
              <w:bottom w:val="single" w:sz="4" w:space="0" w:color="auto"/>
              <w:right w:val="nil"/>
            </w:tcBorders>
            <w:shd w:val="clear" w:color="auto" w:fill="auto"/>
            <w:vAlign w:val="center"/>
          </w:tcPr>
          <w:p w:rsidR="00AC6072" w:rsidRPr="003C09A0" w:rsidRDefault="00AC6072" w:rsidP="00A60184">
            <w:pPr>
              <w:jc w:val="right"/>
              <w:rPr>
                <w:b/>
                <w:bCs/>
                <w:color w:val="000000" w:themeColor="text1"/>
                <w:sz w:val="6"/>
                <w:szCs w:val="6"/>
              </w:rPr>
            </w:pPr>
          </w:p>
        </w:tc>
        <w:tc>
          <w:tcPr>
            <w:tcW w:w="1710" w:type="dxa"/>
            <w:tcBorders>
              <w:top w:val="single" w:sz="4" w:space="0" w:color="auto"/>
              <w:left w:val="nil"/>
              <w:bottom w:val="single" w:sz="4" w:space="0" w:color="auto"/>
              <w:right w:val="nil"/>
            </w:tcBorders>
            <w:shd w:val="clear" w:color="auto" w:fill="auto"/>
            <w:vAlign w:val="center"/>
          </w:tcPr>
          <w:p w:rsidR="00AC6072" w:rsidRPr="003C09A0" w:rsidRDefault="00AC6072" w:rsidP="00A60184">
            <w:pPr>
              <w:jc w:val="right"/>
              <w:rPr>
                <w:b/>
                <w:color w:val="000000" w:themeColor="text1"/>
                <w:sz w:val="6"/>
                <w:szCs w:val="6"/>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AC6072" w:rsidRPr="003C09A0" w:rsidRDefault="00AC6072" w:rsidP="00A60184">
            <w:pPr>
              <w:jc w:val="right"/>
              <w:rPr>
                <w:b/>
                <w:color w:val="000000" w:themeColor="text1"/>
                <w:sz w:val="6"/>
                <w:szCs w:val="6"/>
              </w:rPr>
            </w:pPr>
          </w:p>
        </w:tc>
      </w:tr>
      <w:tr w:rsidR="00C2362E" w:rsidRPr="003C09A0" w:rsidTr="002B6387">
        <w:tc>
          <w:tcPr>
            <w:tcW w:w="4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62E" w:rsidRPr="003C09A0" w:rsidRDefault="00C2362E" w:rsidP="00F3327E">
            <w:pPr>
              <w:jc w:val="center"/>
              <w:rPr>
                <w:b/>
                <w:color w:val="000000" w:themeColor="text1"/>
              </w:rPr>
            </w:pPr>
            <w:r w:rsidRPr="003C09A0">
              <w:rPr>
                <w:b/>
                <w:color w:val="000000" w:themeColor="text1"/>
              </w:rPr>
              <w:t xml:space="preserve">VỐN KHẢ DỤNG = 1A </w:t>
            </w:r>
            <w:r w:rsidR="00F3327E">
              <w:rPr>
                <w:b/>
                <w:color w:val="000000" w:themeColor="text1"/>
              </w:rPr>
              <w:t>-</w:t>
            </w:r>
            <w:r w:rsidRPr="003C09A0">
              <w:rPr>
                <w:b/>
                <w:color w:val="000000" w:themeColor="text1"/>
              </w:rPr>
              <w:t xml:space="preserve"> 1B </w:t>
            </w:r>
            <w:r w:rsidR="00F3327E">
              <w:rPr>
                <w:b/>
                <w:color w:val="000000" w:themeColor="text1"/>
              </w:rPr>
              <w:t>-</w:t>
            </w:r>
            <w:r w:rsidRPr="003C09A0">
              <w:rPr>
                <w:b/>
                <w:color w:val="000000" w:themeColor="text1"/>
              </w:rPr>
              <w:t xml:space="preserve"> 1C</w:t>
            </w:r>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362E" w:rsidRPr="00B3030B" w:rsidRDefault="00AA15DB" w:rsidP="00C2362E">
            <w:pPr>
              <w:jc w:val="right"/>
              <w:rPr>
                <w:b/>
              </w:rPr>
            </w:pPr>
            <w:r w:rsidRPr="00AA15DB">
              <w:rPr>
                <w:b/>
                <w:bCs/>
              </w:rPr>
              <w:t>165.608.473.173</w:t>
            </w:r>
          </w:p>
        </w:tc>
      </w:tr>
    </w:tbl>
    <w:p w:rsidR="00AC6072" w:rsidRPr="003C09A0" w:rsidRDefault="00AC6072" w:rsidP="00B3030B">
      <w:pPr>
        <w:rPr>
          <w:b/>
          <w:color w:val="000000" w:themeColor="text1"/>
          <w:szCs w:val="20"/>
          <w:lang w:val="nl-NL"/>
        </w:rPr>
      </w:pPr>
    </w:p>
    <w:p w:rsidR="00AC6072" w:rsidRPr="003C09A0" w:rsidRDefault="00AC6072" w:rsidP="00B3030B">
      <w:pPr>
        <w:rPr>
          <w:b/>
          <w:color w:val="000000" w:themeColor="text1"/>
          <w:szCs w:val="20"/>
          <w:lang w:val="nl-NL"/>
        </w:rPr>
      </w:pPr>
    </w:p>
    <w:p w:rsidR="00D26E5E" w:rsidRPr="003C09A0" w:rsidRDefault="00D26E5E" w:rsidP="00D26E5E">
      <w:pPr>
        <w:ind w:left="360" w:hanging="360"/>
        <w:rPr>
          <w:b/>
          <w:color w:val="000000" w:themeColor="text1"/>
          <w:szCs w:val="20"/>
          <w:lang w:val="nl-NL"/>
        </w:rPr>
        <w:sectPr w:rsidR="00D26E5E" w:rsidRPr="003C09A0" w:rsidSect="001B16A9">
          <w:headerReference w:type="default" r:id="rId17"/>
          <w:pgSz w:w="11909" w:h="16834" w:code="9"/>
          <w:pgMar w:top="1152" w:right="1152" w:bottom="1152" w:left="1440" w:header="720" w:footer="432" w:gutter="0"/>
          <w:cols w:space="720"/>
          <w:docGrid w:linePitch="360"/>
        </w:sectPr>
      </w:pPr>
    </w:p>
    <w:p w:rsidR="00EC38EB" w:rsidRPr="003C09A0" w:rsidRDefault="00EC38EB" w:rsidP="00D26E5E">
      <w:pPr>
        <w:ind w:left="360" w:hanging="360"/>
        <w:rPr>
          <w:b/>
          <w:color w:val="000000" w:themeColor="text1"/>
          <w:szCs w:val="20"/>
          <w:lang w:val="nl-NL"/>
        </w:rPr>
      </w:pPr>
      <w:r w:rsidRPr="003C09A0">
        <w:rPr>
          <w:b/>
          <w:color w:val="000000" w:themeColor="text1"/>
          <w:szCs w:val="20"/>
          <w:lang w:val="nl-NL"/>
        </w:rPr>
        <w:lastRenderedPageBreak/>
        <w:t xml:space="preserve">A. </w:t>
      </w:r>
      <w:r w:rsidR="00D26E5E" w:rsidRPr="003C09A0">
        <w:rPr>
          <w:b/>
          <w:color w:val="000000" w:themeColor="text1"/>
          <w:szCs w:val="20"/>
          <w:lang w:val="nl-NL"/>
        </w:rPr>
        <w:tab/>
      </w:r>
      <w:r w:rsidRPr="003C09A0">
        <w:rPr>
          <w:b/>
          <w:color w:val="000000" w:themeColor="text1"/>
          <w:szCs w:val="20"/>
          <w:lang w:val="nl-NL"/>
        </w:rPr>
        <w:t>RỦI RO THỊ TRƯỜNG</w:t>
      </w:r>
    </w:p>
    <w:p w:rsidR="004947D8" w:rsidRPr="003C09A0" w:rsidRDefault="004947D8" w:rsidP="004947D8">
      <w:pPr>
        <w:rPr>
          <w:color w:val="000000" w:themeColor="text1"/>
          <w:szCs w:val="20"/>
          <w:lang w:val="nl-N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701"/>
        <w:gridCol w:w="1620"/>
        <w:gridCol w:w="1710"/>
        <w:gridCol w:w="1620"/>
      </w:tblGrid>
      <w:tr w:rsidR="00CF71D8" w:rsidRPr="003C09A0" w:rsidTr="002F76B7">
        <w:tc>
          <w:tcPr>
            <w:tcW w:w="4410" w:type="dxa"/>
            <w:gridSpan w:val="2"/>
            <w:vMerge w:val="restart"/>
            <w:tcBorders>
              <w:top w:val="single" w:sz="4" w:space="0" w:color="auto"/>
              <w:left w:val="single" w:sz="4" w:space="0" w:color="auto"/>
              <w:right w:val="single" w:sz="4" w:space="0" w:color="auto"/>
            </w:tcBorders>
            <w:vAlign w:val="center"/>
          </w:tcPr>
          <w:p w:rsidR="00CF71D8" w:rsidRPr="003C09A0" w:rsidRDefault="00CF71D8" w:rsidP="00CF71D8">
            <w:pPr>
              <w:rPr>
                <w:b/>
                <w:bCs/>
                <w:color w:val="000000" w:themeColor="text1"/>
              </w:rPr>
            </w:pPr>
            <w:r w:rsidRPr="003C09A0">
              <w:rPr>
                <w:b/>
                <w:bCs/>
                <w:color w:val="000000" w:themeColor="text1"/>
              </w:rPr>
              <w:t>Các hạng mục đầu tư</w:t>
            </w:r>
          </w:p>
        </w:tc>
        <w:tc>
          <w:tcPr>
            <w:tcW w:w="1620" w:type="dxa"/>
            <w:tcBorders>
              <w:top w:val="single" w:sz="4" w:space="0" w:color="auto"/>
              <w:left w:val="single" w:sz="4" w:space="0" w:color="auto"/>
              <w:bottom w:val="single" w:sz="4" w:space="0" w:color="auto"/>
              <w:right w:val="single" w:sz="4" w:space="0" w:color="auto"/>
            </w:tcBorders>
            <w:vAlign w:val="center"/>
          </w:tcPr>
          <w:p w:rsidR="00CF71D8" w:rsidRPr="003C09A0" w:rsidRDefault="00CF71D8" w:rsidP="00A60184">
            <w:pPr>
              <w:jc w:val="center"/>
              <w:rPr>
                <w:b/>
                <w:bCs/>
                <w:color w:val="000000" w:themeColor="text1"/>
              </w:rPr>
            </w:pPr>
            <w:r w:rsidRPr="003C09A0">
              <w:rPr>
                <w:b/>
                <w:bCs/>
                <w:color w:val="000000" w:themeColor="text1"/>
              </w:rPr>
              <w:t>Hệ số rủi ro</w:t>
            </w:r>
          </w:p>
        </w:tc>
        <w:tc>
          <w:tcPr>
            <w:tcW w:w="1710" w:type="dxa"/>
            <w:tcBorders>
              <w:top w:val="single" w:sz="4" w:space="0" w:color="auto"/>
              <w:left w:val="single" w:sz="4" w:space="0" w:color="auto"/>
              <w:bottom w:val="single" w:sz="4" w:space="0" w:color="auto"/>
              <w:right w:val="single" w:sz="4" w:space="0" w:color="auto"/>
            </w:tcBorders>
            <w:vAlign w:val="center"/>
          </w:tcPr>
          <w:p w:rsidR="00CF71D8" w:rsidRPr="003C09A0" w:rsidRDefault="00CF71D8" w:rsidP="00A60184">
            <w:pPr>
              <w:jc w:val="center"/>
              <w:rPr>
                <w:b/>
                <w:color w:val="000000" w:themeColor="text1"/>
              </w:rPr>
            </w:pPr>
            <w:r w:rsidRPr="003C09A0">
              <w:rPr>
                <w:b/>
                <w:color w:val="000000" w:themeColor="text1"/>
              </w:rPr>
              <w:t>Quy mô rủi ro</w:t>
            </w:r>
          </w:p>
        </w:tc>
        <w:tc>
          <w:tcPr>
            <w:tcW w:w="1620" w:type="dxa"/>
            <w:tcBorders>
              <w:top w:val="single" w:sz="4" w:space="0" w:color="auto"/>
              <w:left w:val="single" w:sz="4" w:space="0" w:color="auto"/>
              <w:bottom w:val="single" w:sz="4" w:space="0" w:color="auto"/>
              <w:right w:val="single" w:sz="4" w:space="0" w:color="auto"/>
            </w:tcBorders>
            <w:vAlign w:val="center"/>
          </w:tcPr>
          <w:p w:rsidR="00CF71D8" w:rsidRPr="003C09A0" w:rsidRDefault="00CF71D8" w:rsidP="00A60184">
            <w:pPr>
              <w:jc w:val="center"/>
              <w:rPr>
                <w:b/>
                <w:color w:val="000000" w:themeColor="text1"/>
              </w:rPr>
            </w:pPr>
            <w:r w:rsidRPr="003C09A0">
              <w:rPr>
                <w:b/>
                <w:color w:val="000000" w:themeColor="text1"/>
              </w:rPr>
              <w:t>Giá trị rủi ro</w:t>
            </w:r>
          </w:p>
        </w:tc>
      </w:tr>
      <w:tr w:rsidR="00CF71D8" w:rsidRPr="003C09A0" w:rsidTr="002F76B7">
        <w:tc>
          <w:tcPr>
            <w:tcW w:w="4410" w:type="dxa"/>
            <w:gridSpan w:val="2"/>
            <w:vMerge/>
            <w:tcBorders>
              <w:left w:val="single" w:sz="4" w:space="0" w:color="auto"/>
              <w:bottom w:val="single" w:sz="4" w:space="0" w:color="auto"/>
              <w:right w:val="single" w:sz="4" w:space="0" w:color="auto"/>
            </w:tcBorders>
            <w:vAlign w:val="center"/>
          </w:tcPr>
          <w:p w:rsidR="00CF71D8" w:rsidRPr="003C09A0" w:rsidRDefault="00CF71D8" w:rsidP="00A60184">
            <w:pPr>
              <w:jc w:val="center"/>
              <w:rPr>
                <w:b/>
                <w:bCs/>
                <w:color w:val="000000" w:themeColor="text1"/>
              </w:rPr>
            </w:pPr>
          </w:p>
        </w:tc>
        <w:tc>
          <w:tcPr>
            <w:tcW w:w="1620" w:type="dxa"/>
            <w:tcBorders>
              <w:top w:val="single" w:sz="4" w:space="0" w:color="auto"/>
              <w:left w:val="single" w:sz="4" w:space="0" w:color="auto"/>
              <w:bottom w:val="single" w:sz="4" w:space="0" w:color="auto"/>
              <w:right w:val="single" w:sz="4" w:space="0" w:color="auto"/>
            </w:tcBorders>
            <w:vAlign w:val="center"/>
          </w:tcPr>
          <w:p w:rsidR="00CF71D8" w:rsidRPr="003C09A0" w:rsidRDefault="00CF71D8" w:rsidP="00A60184">
            <w:pPr>
              <w:jc w:val="center"/>
              <w:rPr>
                <w:b/>
                <w:bCs/>
                <w:color w:val="000000" w:themeColor="text1"/>
              </w:rPr>
            </w:pPr>
            <w:r w:rsidRPr="003C09A0">
              <w:rPr>
                <w:b/>
                <w:bCs/>
                <w:color w:val="000000" w:themeColor="text1"/>
              </w:rPr>
              <w:t>(1)</w:t>
            </w:r>
          </w:p>
        </w:tc>
        <w:tc>
          <w:tcPr>
            <w:tcW w:w="1710" w:type="dxa"/>
            <w:tcBorders>
              <w:top w:val="single" w:sz="4" w:space="0" w:color="auto"/>
              <w:left w:val="single" w:sz="4" w:space="0" w:color="auto"/>
              <w:bottom w:val="single" w:sz="4" w:space="0" w:color="auto"/>
              <w:right w:val="single" w:sz="4" w:space="0" w:color="auto"/>
            </w:tcBorders>
            <w:vAlign w:val="center"/>
          </w:tcPr>
          <w:p w:rsidR="00CF71D8" w:rsidRPr="003C09A0" w:rsidRDefault="00CF71D8" w:rsidP="00A60184">
            <w:pPr>
              <w:jc w:val="center"/>
              <w:rPr>
                <w:b/>
                <w:color w:val="000000" w:themeColor="text1"/>
              </w:rPr>
            </w:pPr>
            <w:r w:rsidRPr="003C09A0">
              <w:rPr>
                <w:b/>
                <w:color w:val="000000" w:themeColor="text1"/>
              </w:rPr>
              <w:t>(2)</w:t>
            </w:r>
          </w:p>
        </w:tc>
        <w:tc>
          <w:tcPr>
            <w:tcW w:w="1620" w:type="dxa"/>
            <w:tcBorders>
              <w:top w:val="single" w:sz="4" w:space="0" w:color="auto"/>
              <w:left w:val="single" w:sz="4" w:space="0" w:color="auto"/>
              <w:bottom w:val="single" w:sz="4" w:space="0" w:color="auto"/>
              <w:right w:val="single" w:sz="4" w:space="0" w:color="auto"/>
            </w:tcBorders>
            <w:vAlign w:val="center"/>
          </w:tcPr>
          <w:p w:rsidR="00CF71D8" w:rsidRPr="003C09A0" w:rsidRDefault="00CF71D8" w:rsidP="00A60184">
            <w:pPr>
              <w:jc w:val="center"/>
              <w:rPr>
                <w:b/>
                <w:color w:val="000000" w:themeColor="text1"/>
              </w:rPr>
            </w:pPr>
            <w:r w:rsidRPr="003C09A0">
              <w:rPr>
                <w:b/>
                <w:color w:val="000000" w:themeColor="text1"/>
              </w:rPr>
              <w:t>(3)=(1)x(2)</w:t>
            </w:r>
          </w:p>
        </w:tc>
      </w:tr>
      <w:tr w:rsidR="0032757C" w:rsidRPr="003C09A0" w:rsidTr="002F76B7">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757C" w:rsidRPr="003C09A0" w:rsidRDefault="0032757C" w:rsidP="0032757C">
            <w:pPr>
              <w:rPr>
                <w:b/>
                <w:bCs/>
                <w:color w:val="000000" w:themeColor="text1"/>
              </w:rPr>
            </w:pPr>
            <w:r w:rsidRPr="003C09A0">
              <w:rPr>
                <w:b/>
                <w:bCs/>
                <w:color w:val="000000" w:themeColor="text1"/>
              </w:rPr>
              <w:t>I. Tiền và các khoản tương đương tiền, công cụ thị trường tiền tệ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2757C" w:rsidRPr="003C09A0" w:rsidRDefault="0032757C" w:rsidP="00A60184">
            <w:pPr>
              <w:jc w:val="center"/>
              <w:rPr>
                <w:b/>
                <w:bCs/>
                <w:color w:val="000000" w:themeColor="text1"/>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2757C" w:rsidRPr="003C09A0" w:rsidRDefault="0032757C" w:rsidP="00A60184">
            <w:pPr>
              <w:jc w:val="center"/>
              <w:rPr>
                <w:b/>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2757C" w:rsidRPr="003C09A0" w:rsidRDefault="00E27192" w:rsidP="00E27192">
            <w:pPr>
              <w:jc w:val="right"/>
              <w:rPr>
                <w:b/>
                <w:color w:val="000000" w:themeColor="text1"/>
              </w:rPr>
            </w:pPr>
            <w:r w:rsidRPr="003C09A0">
              <w:rPr>
                <w:b/>
                <w:color w:val="000000" w:themeColor="text1"/>
              </w:rPr>
              <w:t>-</w:t>
            </w:r>
          </w:p>
        </w:tc>
      </w:tr>
      <w:tr w:rsidR="004B717A" w:rsidRPr="003C09A0" w:rsidTr="002F76B7">
        <w:tc>
          <w:tcPr>
            <w:tcW w:w="709" w:type="dxa"/>
            <w:tcBorders>
              <w:top w:val="single" w:sz="4" w:space="0" w:color="auto"/>
              <w:left w:val="single" w:sz="4" w:space="0" w:color="auto"/>
              <w:bottom w:val="dotted" w:sz="4" w:space="0" w:color="auto"/>
              <w:right w:val="single" w:sz="4" w:space="0" w:color="auto"/>
            </w:tcBorders>
            <w:vAlign w:val="center"/>
          </w:tcPr>
          <w:p w:rsidR="004B717A" w:rsidRPr="003C09A0" w:rsidRDefault="004B717A" w:rsidP="00A60184">
            <w:pPr>
              <w:jc w:val="center"/>
              <w:rPr>
                <w:bCs/>
                <w:color w:val="000000" w:themeColor="text1"/>
              </w:rPr>
            </w:pPr>
            <w:r w:rsidRPr="003C09A0">
              <w:rPr>
                <w:bCs/>
                <w:color w:val="000000" w:themeColor="text1"/>
              </w:rPr>
              <w:t>1</w:t>
            </w:r>
          </w:p>
        </w:tc>
        <w:tc>
          <w:tcPr>
            <w:tcW w:w="3701" w:type="dxa"/>
            <w:tcBorders>
              <w:top w:val="single" w:sz="4" w:space="0" w:color="auto"/>
              <w:left w:val="single" w:sz="4" w:space="0" w:color="auto"/>
              <w:bottom w:val="dotted" w:sz="4" w:space="0" w:color="auto"/>
              <w:right w:val="single" w:sz="4" w:space="0" w:color="auto"/>
            </w:tcBorders>
            <w:vAlign w:val="center"/>
          </w:tcPr>
          <w:p w:rsidR="004B717A" w:rsidRPr="003C09A0" w:rsidRDefault="004B717A" w:rsidP="00A60184">
            <w:pPr>
              <w:rPr>
                <w:color w:val="000000" w:themeColor="text1"/>
              </w:rPr>
            </w:pPr>
            <w:r w:rsidRPr="003C09A0">
              <w:rPr>
                <w:color w:val="000000" w:themeColor="text1"/>
              </w:rPr>
              <w:t>Tiền mặt (VND)</w:t>
            </w:r>
          </w:p>
        </w:tc>
        <w:tc>
          <w:tcPr>
            <w:tcW w:w="1620" w:type="dxa"/>
            <w:tcBorders>
              <w:top w:val="single" w:sz="4" w:space="0" w:color="auto"/>
              <w:left w:val="single" w:sz="4" w:space="0" w:color="auto"/>
              <w:bottom w:val="dotted" w:sz="4" w:space="0" w:color="auto"/>
              <w:right w:val="single" w:sz="4" w:space="0" w:color="auto"/>
            </w:tcBorders>
            <w:vAlign w:val="center"/>
          </w:tcPr>
          <w:p w:rsidR="004B717A" w:rsidRPr="003C09A0" w:rsidRDefault="004B717A" w:rsidP="00A60184">
            <w:pPr>
              <w:jc w:val="right"/>
              <w:rPr>
                <w:bCs/>
                <w:color w:val="000000" w:themeColor="text1"/>
              </w:rPr>
            </w:pPr>
            <w:r w:rsidRPr="003C09A0">
              <w:rPr>
                <w:bCs/>
                <w:color w:val="000000" w:themeColor="text1"/>
              </w:rPr>
              <w:t>0%</w:t>
            </w:r>
          </w:p>
        </w:tc>
        <w:tc>
          <w:tcPr>
            <w:tcW w:w="1710" w:type="dxa"/>
            <w:tcBorders>
              <w:top w:val="single" w:sz="4" w:space="0" w:color="auto"/>
              <w:left w:val="single" w:sz="4" w:space="0" w:color="auto"/>
              <w:bottom w:val="dotted" w:sz="4" w:space="0" w:color="auto"/>
              <w:right w:val="single" w:sz="4" w:space="0" w:color="auto"/>
            </w:tcBorders>
            <w:vAlign w:val="center"/>
          </w:tcPr>
          <w:p w:rsidR="004B717A" w:rsidRDefault="00B5356C" w:rsidP="000566E6">
            <w:pPr>
              <w:jc w:val="right"/>
            </w:pPr>
            <w:r>
              <w:t>3.435.315.988</w:t>
            </w:r>
          </w:p>
        </w:tc>
        <w:tc>
          <w:tcPr>
            <w:tcW w:w="1620" w:type="dxa"/>
            <w:tcBorders>
              <w:top w:val="single" w:sz="4" w:space="0" w:color="auto"/>
              <w:left w:val="single" w:sz="4" w:space="0" w:color="auto"/>
              <w:bottom w:val="dotted" w:sz="4" w:space="0" w:color="auto"/>
              <w:right w:val="single" w:sz="4" w:space="0" w:color="auto"/>
            </w:tcBorders>
            <w:vAlign w:val="center"/>
          </w:tcPr>
          <w:p w:rsidR="004B717A" w:rsidRPr="003C09A0" w:rsidRDefault="004B717A" w:rsidP="00A60184">
            <w:pPr>
              <w:jc w:val="right"/>
              <w:rPr>
                <w:color w:val="000000" w:themeColor="text1"/>
              </w:rPr>
            </w:pPr>
            <w:r w:rsidRPr="003C09A0">
              <w:rPr>
                <w:color w:val="000000" w:themeColor="text1"/>
              </w:rPr>
              <w:t>-</w:t>
            </w:r>
          </w:p>
        </w:tc>
      </w:tr>
      <w:tr w:rsidR="004B717A" w:rsidRPr="003C09A0" w:rsidTr="002F76B7">
        <w:trPr>
          <w:trHeight w:hRule="exact" w:val="523"/>
        </w:trPr>
        <w:tc>
          <w:tcPr>
            <w:tcW w:w="709" w:type="dxa"/>
            <w:tcBorders>
              <w:top w:val="dotted" w:sz="4" w:space="0" w:color="auto"/>
              <w:left w:val="single" w:sz="4" w:space="0" w:color="auto"/>
              <w:bottom w:val="dotted" w:sz="4" w:space="0" w:color="auto"/>
              <w:right w:val="single" w:sz="4" w:space="0" w:color="auto"/>
            </w:tcBorders>
            <w:vAlign w:val="center"/>
          </w:tcPr>
          <w:p w:rsidR="004B717A" w:rsidRPr="003C09A0" w:rsidRDefault="004B717A" w:rsidP="00A60184">
            <w:pPr>
              <w:jc w:val="center"/>
              <w:rPr>
                <w:bCs/>
                <w:color w:val="000000" w:themeColor="text1"/>
              </w:rPr>
            </w:pPr>
            <w:r w:rsidRPr="003C09A0">
              <w:rPr>
                <w:bCs/>
                <w:color w:val="000000" w:themeColor="text1"/>
              </w:rPr>
              <w:t>2</w:t>
            </w:r>
          </w:p>
        </w:tc>
        <w:tc>
          <w:tcPr>
            <w:tcW w:w="3701" w:type="dxa"/>
            <w:tcBorders>
              <w:top w:val="dotted" w:sz="4" w:space="0" w:color="auto"/>
              <w:left w:val="single" w:sz="4" w:space="0" w:color="auto"/>
              <w:bottom w:val="dotted" w:sz="4" w:space="0" w:color="auto"/>
              <w:right w:val="single" w:sz="4" w:space="0" w:color="auto"/>
            </w:tcBorders>
            <w:vAlign w:val="center"/>
          </w:tcPr>
          <w:p w:rsidR="004B717A" w:rsidRPr="003C09A0" w:rsidRDefault="004B717A" w:rsidP="00A60184">
            <w:pPr>
              <w:rPr>
                <w:color w:val="000000" w:themeColor="text1"/>
              </w:rPr>
            </w:pPr>
            <w:r w:rsidRPr="003C09A0">
              <w:rPr>
                <w:color w:val="000000" w:themeColor="text1"/>
              </w:rPr>
              <w:t>Các khoản tương đương tiền, tiền gửi có kỳ hạn</w:t>
            </w:r>
          </w:p>
        </w:tc>
        <w:tc>
          <w:tcPr>
            <w:tcW w:w="1620" w:type="dxa"/>
            <w:tcBorders>
              <w:top w:val="dotted" w:sz="4" w:space="0" w:color="auto"/>
              <w:left w:val="single" w:sz="4" w:space="0" w:color="auto"/>
              <w:bottom w:val="dotted" w:sz="4" w:space="0" w:color="auto"/>
              <w:right w:val="single" w:sz="4" w:space="0" w:color="auto"/>
            </w:tcBorders>
            <w:vAlign w:val="center"/>
          </w:tcPr>
          <w:p w:rsidR="004B717A" w:rsidRPr="003C09A0" w:rsidRDefault="004B717A" w:rsidP="00A60184">
            <w:pPr>
              <w:jc w:val="right"/>
              <w:rPr>
                <w:bCs/>
                <w:color w:val="000000" w:themeColor="text1"/>
              </w:rPr>
            </w:pPr>
            <w:r w:rsidRPr="003C09A0">
              <w:rPr>
                <w:bCs/>
                <w:color w:val="000000" w:themeColor="text1"/>
              </w:rPr>
              <w:t>0%</w:t>
            </w:r>
          </w:p>
        </w:tc>
        <w:tc>
          <w:tcPr>
            <w:tcW w:w="1710" w:type="dxa"/>
            <w:tcBorders>
              <w:top w:val="dotted" w:sz="4" w:space="0" w:color="auto"/>
              <w:left w:val="single" w:sz="4" w:space="0" w:color="auto"/>
              <w:bottom w:val="dotted" w:sz="4" w:space="0" w:color="auto"/>
              <w:right w:val="single" w:sz="4" w:space="0" w:color="auto"/>
            </w:tcBorders>
            <w:vAlign w:val="center"/>
          </w:tcPr>
          <w:p w:rsidR="004B717A" w:rsidRDefault="00807613" w:rsidP="00DD6FAD">
            <w:pPr>
              <w:jc w:val="right"/>
            </w:pPr>
            <w:r>
              <w:t>140.000.000.000</w:t>
            </w:r>
          </w:p>
        </w:tc>
        <w:tc>
          <w:tcPr>
            <w:tcW w:w="1620" w:type="dxa"/>
            <w:tcBorders>
              <w:top w:val="dotted" w:sz="4" w:space="0" w:color="auto"/>
              <w:left w:val="single" w:sz="4" w:space="0" w:color="auto"/>
              <w:bottom w:val="dotted" w:sz="4" w:space="0" w:color="auto"/>
              <w:right w:val="single" w:sz="4" w:space="0" w:color="auto"/>
            </w:tcBorders>
            <w:vAlign w:val="center"/>
          </w:tcPr>
          <w:p w:rsidR="004B717A" w:rsidRPr="003C09A0" w:rsidRDefault="004B717A" w:rsidP="00A60184">
            <w:pPr>
              <w:jc w:val="right"/>
              <w:rPr>
                <w:color w:val="000000" w:themeColor="text1"/>
              </w:rPr>
            </w:pPr>
            <w:r w:rsidRPr="003C09A0">
              <w:rPr>
                <w:color w:val="000000" w:themeColor="text1"/>
              </w:rPr>
              <w:t>-</w:t>
            </w:r>
          </w:p>
        </w:tc>
      </w:tr>
      <w:tr w:rsidR="004947D8" w:rsidRPr="003C09A0" w:rsidTr="002F76B7">
        <w:trPr>
          <w:trHeight w:hRule="exact" w:val="514"/>
        </w:trPr>
        <w:tc>
          <w:tcPr>
            <w:tcW w:w="709" w:type="dxa"/>
            <w:tcBorders>
              <w:top w:val="dotted" w:sz="4" w:space="0" w:color="auto"/>
              <w:left w:val="single" w:sz="4" w:space="0" w:color="auto"/>
              <w:bottom w:val="dotted" w:sz="4" w:space="0" w:color="auto"/>
              <w:right w:val="single" w:sz="4" w:space="0" w:color="auto"/>
            </w:tcBorders>
            <w:vAlign w:val="center"/>
          </w:tcPr>
          <w:p w:rsidR="004947D8" w:rsidRPr="003C09A0" w:rsidRDefault="004947D8" w:rsidP="00A60184">
            <w:pPr>
              <w:jc w:val="center"/>
              <w:rPr>
                <w:bCs/>
                <w:color w:val="000000" w:themeColor="text1"/>
              </w:rPr>
            </w:pPr>
            <w:r w:rsidRPr="003C09A0">
              <w:rPr>
                <w:bCs/>
                <w:color w:val="000000" w:themeColor="text1"/>
              </w:rPr>
              <w:t>3</w:t>
            </w:r>
          </w:p>
        </w:tc>
        <w:tc>
          <w:tcPr>
            <w:tcW w:w="3701" w:type="dxa"/>
            <w:tcBorders>
              <w:top w:val="dotted" w:sz="4" w:space="0" w:color="auto"/>
              <w:left w:val="single" w:sz="4" w:space="0" w:color="auto"/>
              <w:bottom w:val="dotted" w:sz="4" w:space="0" w:color="auto"/>
              <w:right w:val="single" w:sz="4" w:space="0" w:color="auto"/>
            </w:tcBorders>
            <w:vAlign w:val="center"/>
          </w:tcPr>
          <w:p w:rsidR="004947D8" w:rsidRPr="003C09A0" w:rsidRDefault="00965633" w:rsidP="0014081B">
            <w:pPr>
              <w:rPr>
                <w:color w:val="000000" w:themeColor="text1"/>
                <w:sz w:val="21"/>
                <w:szCs w:val="21"/>
              </w:rPr>
            </w:pPr>
            <w:r w:rsidRPr="003C09A0">
              <w:rPr>
                <w:color w:val="000000" w:themeColor="text1"/>
                <w:sz w:val="21"/>
                <w:szCs w:val="21"/>
              </w:rPr>
              <w:t>Giấy tờ có giá, công cụ chuyển nhượng trên t</w:t>
            </w:r>
            <w:r w:rsidR="002F76B7">
              <w:rPr>
                <w:color w:val="000000" w:themeColor="text1"/>
                <w:sz w:val="21"/>
                <w:szCs w:val="21"/>
              </w:rPr>
              <w:t xml:space="preserve">hị </w:t>
            </w:r>
            <w:r w:rsidRPr="003C09A0">
              <w:rPr>
                <w:color w:val="000000" w:themeColor="text1"/>
                <w:sz w:val="21"/>
                <w:szCs w:val="21"/>
              </w:rPr>
              <w:t>trường tiền tệ</w:t>
            </w:r>
            <w:r w:rsidR="00DB2D45" w:rsidRPr="003C09A0">
              <w:rPr>
                <w:color w:val="000000" w:themeColor="text1"/>
                <w:sz w:val="21"/>
                <w:szCs w:val="21"/>
              </w:rPr>
              <w:t>, chứng chỉ tiền gửi</w:t>
            </w:r>
          </w:p>
        </w:tc>
        <w:tc>
          <w:tcPr>
            <w:tcW w:w="1620" w:type="dxa"/>
            <w:tcBorders>
              <w:top w:val="dotted" w:sz="4" w:space="0" w:color="auto"/>
              <w:left w:val="single" w:sz="4" w:space="0" w:color="auto"/>
              <w:bottom w:val="dotted" w:sz="4" w:space="0" w:color="auto"/>
              <w:right w:val="single" w:sz="4" w:space="0" w:color="auto"/>
            </w:tcBorders>
            <w:vAlign w:val="center"/>
          </w:tcPr>
          <w:p w:rsidR="004947D8" w:rsidRPr="003C09A0" w:rsidRDefault="00965633" w:rsidP="00A60184">
            <w:pPr>
              <w:jc w:val="right"/>
              <w:rPr>
                <w:bCs/>
                <w:color w:val="000000" w:themeColor="text1"/>
              </w:rPr>
            </w:pPr>
            <w:r w:rsidRPr="003C09A0">
              <w:rPr>
                <w:bCs/>
                <w:color w:val="000000" w:themeColor="text1"/>
              </w:rPr>
              <w:t>0%</w:t>
            </w:r>
          </w:p>
        </w:tc>
        <w:tc>
          <w:tcPr>
            <w:tcW w:w="1710" w:type="dxa"/>
            <w:tcBorders>
              <w:top w:val="dotted" w:sz="4" w:space="0" w:color="auto"/>
              <w:left w:val="single" w:sz="4" w:space="0" w:color="auto"/>
              <w:bottom w:val="dotted" w:sz="4" w:space="0" w:color="auto"/>
              <w:right w:val="single" w:sz="4" w:space="0" w:color="auto"/>
            </w:tcBorders>
            <w:vAlign w:val="center"/>
          </w:tcPr>
          <w:p w:rsidR="004947D8" w:rsidRPr="003C09A0" w:rsidRDefault="00E27192" w:rsidP="00A60184">
            <w:pPr>
              <w:jc w:val="right"/>
              <w:rPr>
                <w:color w:val="000000" w:themeColor="text1"/>
              </w:rPr>
            </w:pPr>
            <w:r w:rsidRPr="003C09A0">
              <w:rPr>
                <w:color w:val="000000" w:themeColor="text1"/>
              </w:rPr>
              <w:t>-</w:t>
            </w:r>
          </w:p>
        </w:tc>
        <w:tc>
          <w:tcPr>
            <w:tcW w:w="1620" w:type="dxa"/>
            <w:tcBorders>
              <w:top w:val="dotted" w:sz="4" w:space="0" w:color="auto"/>
              <w:left w:val="single" w:sz="4" w:space="0" w:color="auto"/>
              <w:bottom w:val="dotted" w:sz="4" w:space="0" w:color="auto"/>
              <w:right w:val="single" w:sz="4" w:space="0" w:color="auto"/>
            </w:tcBorders>
            <w:vAlign w:val="center"/>
          </w:tcPr>
          <w:p w:rsidR="004947D8" w:rsidRPr="003C09A0" w:rsidRDefault="00E27192" w:rsidP="00A60184">
            <w:pPr>
              <w:jc w:val="right"/>
              <w:rPr>
                <w:color w:val="000000" w:themeColor="text1"/>
              </w:rPr>
            </w:pPr>
            <w:r w:rsidRPr="003C09A0">
              <w:rPr>
                <w:color w:val="000000" w:themeColor="text1"/>
              </w:rPr>
              <w:t>-</w:t>
            </w:r>
          </w:p>
        </w:tc>
      </w:tr>
      <w:tr w:rsidR="00965633" w:rsidRPr="003C09A0" w:rsidTr="002F76B7">
        <w:trPr>
          <w:trHeight w:hRule="exact" w:val="288"/>
        </w:trPr>
        <w:tc>
          <w:tcPr>
            <w:tcW w:w="4410"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965633" w:rsidRPr="003C09A0" w:rsidRDefault="00965633" w:rsidP="00E53853">
            <w:pPr>
              <w:rPr>
                <w:b/>
                <w:color w:val="000000" w:themeColor="text1"/>
              </w:rPr>
            </w:pPr>
            <w:r w:rsidRPr="003C09A0">
              <w:rPr>
                <w:b/>
                <w:color w:val="000000" w:themeColor="text1"/>
              </w:rPr>
              <w:t xml:space="preserve">II. Trái phiếu </w:t>
            </w:r>
            <w:r w:rsidR="00E53853" w:rsidRPr="003C09A0">
              <w:rPr>
                <w:b/>
                <w:color w:val="000000" w:themeColor="text1"/>
              </w:rPr>
              <w:t>C</w:t>
            </w:r>
            <w:r w:rsidRPr="003C09A0">
              <w:rPr>
                <w:b/>
                <w:color w:val="000000" w:themeColor="text1"/>
              </w:rPr>
              <w:t>hính phủ</w:t>
            </w:r>
          </w:p>
        </w:tc>
        <w:tc>
          <w:tcPr>
            <w:tcW w:w="1620" w:type="dxa"/>
            <w:tcBorders>
              <w:top w:val="dotted" w:sz="4" w:space="0" w:color="auto"/>
              <w:left w:val="single" w:sz="4" w:space="0" w:color="auto"/>
              <w:bottom w:val="dotted" w:sz="4" w:space="0" w:color="auto"/>
              <w:right w:val="single" w:sz="4" w:space="0" w:color="auto"/>
            </w:tcBorders>
            <w:shd w:val="clear" w:color="auto" w:fill="auto"/>
            <w:vAlign w:val="center"/>
          </w:tcPr>
          <w:p w:rsidR="00965633" w:rsidRPr="003C09A0" w:rsidRDefault="00965633" w:rsidP="00A60184">
            <w:pPr>
              <w:jc w:val="right"/>
              <w:rPr>
                <w:bCs/>
                <w:color w:val="000000" w:themeColor="text1"/>
              </w:rPr>
            </w:pPr>
          </w:p>
        </w:tc>
        <w:tc>
          <w:tcPr>
            <w:tcW w:w="1710" w:type="dxa"/>
            <w:tcBorders>
              <w:top w:val="dotted" w:sz="4" w:space="0" w:color="auto"/>
              <w:left w:val="single" w:sz="4" w:space="0" w:color="auto"/>
              <w:bottom w:val="dotted" w:sz="4" w:space="0" w:color="auto"/>
              <w:right w:val="single" w:sz="4" w:space="0" w:color="auto"/>
            </w:tcBorders>
            <w:shd w:val="clear" w:color="auto" w:fill="auto"/>
            <w:vAlign w:val="center"/>
          </w:tcPr>
          <w:p w:rsidR="00965633" w:rsidRPr="003C09A0" w:rsidRDefault="00965633" w:rsidP="00A60184">
            <w:pPr>
              <w:jc w:val="right"/>
              <w:rPr>
                <w:b/>
                <w:color w:val="000000" w:themeColor="text1"/>
              </w:rPr>
            </w:pPr>
          </w:p>
        </w:tc>
        <w:tc>
          <w:tcPr>
            <w:tcW w:w="1620" w:type="dxa"/>
            <w:tcBorders>
              <w:top w:val="dotted" w:sz="4" w:space="0" w:color="auto"/>
              <w:left w:val="single" w:sz="4" w:space="0" w:color="auto"/>
              <w:bottom w:val="dotted" w:sz="4" w:space="0" w:color="auto"/>
              <w:right w:val="single" w:sz="4" w:space="0" w:color="auto"/>
            </w:tcBorders>
            <w:shd w:val="clear" w:color="auto" w:fill="auto"/>
            <w:vAlign w:val="center"/>
          </w:tcPr>
          <w:p w:rsidR="00965633" w:rsidRPr="003C09A0" w:rsidRDefault="00E27192" w:rsidP="00A60184">
            <w:pPr>
              <w:jc w:val="right"/>
              <w:rPr>
                <w:b/>
                <w:color w:val="000000" w:themeColor="text1"/>
              </w:rPr>
            </w:pPr>
            <w:r w:rsidRPr="003C09A0">
              <w:rPr>
                <w:b/>
                <w:color w:val="000000" w:themeColor="text1"/>
              </w:rPr>
              <w:t>-</w:t>
            </w:r>
          </w:p>
        </w:tc>
      </w:tr>
      <w:tr w:rsidR="004947D8" w:rsidRPr="003C09A0" w:rsidTr="007A536E">
        <w:trPr>
          <w:trHeight w:hRule="exact" w:val="288"/>
        </w:trPr>
        <w:tc>
          <w:tcPr>
            <w:tcW w:w="709" w:type="dxa"/>
            <w:tcBorders>
              <w:top w:val="dotted" w:sz="4" w:space="0" w:color="auto"/>
              <w:left w:val="single" w:sz="4" w:space="0" w:color="auto"/>
              <w:bottom w:val="dotted" w:sz="4" w:space="0" w:color="auto"/>
              <w:right w:val="single" w:sz="4" w:space="0" w:color="auto"/>
            </w:tcBorders>
            <w:vAlign w:val="center"/>
          </w:tcPr>
          <w:p w:rsidR="004947D8" w:rsidRPr="003C09A0" w:rsidRDefault="00E53853" w:rsidP="00A60184">
            <w:pPr>
              <w:jc w:val="center"/>
              <w:rPr>
                <w:bCs/>
                <w:color w:val="000000" w:themeColor="text1"/>
              </w:rPr>
            </w:pPr>
            <w:r w:rsidRPr="003C09A0">
              <w:rPr>
                <w:bCs/>
                <w:color w:val="000000" w:themeColor="text1"/>
              </w:rPr>
              <w:t>4</w:t>
            </w:r>
          </w:p>
        </w:tc>
        <w:tc>
          <w:tcPr>
            <w:tcW w:w="3701" w:type="dxa"/>
            <w:tcBorders>
              <w:top w:val="dotted" w:sz="4" w:space="0" w:color="auto"/>
              <w:left w:val="single" w:sz="4" w:space="0" w:color="auto"/>
              <w:bottom w:val="dotted" w:sz="4" w:space="0" w:color="auto"/>
              <w:right w:val="single" w:sz="4" w:space="0" w:color="auto"/>
            </w:tcBorders>
            <w:vAlign w:val="center"/>
          </w:tcPr>
          <w:p w:rsidR="004947D8" w:rsidRPr="003C09A0" w:rsidRDefault="00E53853" w:rsidP="00E53853">
            <w:pPr>
              <w:rPr>
                <w:color w:val="000000" w:themeColor="text1"/>
              </w:rPr>
            </w:pPr>
            <w:r w:rsidRPr="003C09A0">
              <w:rPr>
                <w:color w:val="000000" w:themeColor="text1"/>
              </w:rPr>
              <w:t>Trái phiếu Chính phủ không trả lãi</w:t>
            </w:r>
          </w:p>
        </w:tc>
        <w:tc>
          <w:tcPr>
            <w:tcW w:w="1620" w:type="dxa"/>
            <w:tcBorders>
              <w:top w:val="dotted" w:sz="4" w:space="0" w:color="auto"/>
              <w:left w:val="single" w:sz="4" w:space="0" w:color="auto"/>
              <w:bottom w:val="dotted" w:sz="4" w:space="0" w:color="auto"/>
              <w:right w:val="single" w:sz="4" w:space="0" w:color="auto"/>
            </w:tcBorders>
            <w:vAlign w:val="center"/>
          </w:tcPr>
          <w:p w:rsidR="004947D8" w:rsidRPr="003C09A0" w:rsidRDefault="0013114F" w:rsidP="00A60184">
            <w:pPr>
              <w:jc w:val="right"/>
              <w:rPr>
                <w:bCs/>
                <w:color w:val="000000" w:themeColor="text1"/>
              </w:rPr>
            </w:pPr>
            <w:r w:rsidRPr="003C09A0">
              <w:rPr>
                <w:bCs/>
                <w:color w:val="000000" w:themeColor="text1"/>
              </w:rPr>
              <w:t>0%</w:t>
            </w:r>
          </w:p>
        </w:tc>
        <w:tc>
          <w:tcPr>
            <w:tcW w:w="1710" w:type="dxa"/>
            <w:tcBorders>
              <w:top w:val="dotted" w:sz="4" w:space="0" w:color="auto"/>
              <w:left w:val="single" w:sz="4" w:space="0" w:color="auto"/>
              <w:bottom w:val="dotted" w:sz="4" w:space="0" w:color="auto"/>
              <w:right w:val="single" w:sz="4" w:space="0" w:color="auto"/>
            </w:tcBorders>
            <w:vAlign w:val="center"/>
          </w:tcPr>
          <w:p w:rsidR="004947D8" w:rsidRPr="003C09A0" w:rsidRDefault="00E27192" w:rsidP="00A60184">
            <w:pPr>
              <w:jc w:val="right"/>
              <w:rPr>
                <w:b/>
                <w:color w:val="000000" w:themeColor="text1"/>
              </w:rPr>
            </w:pPr>
            <w:r w:rsidRPr="003C09A0">
              <w:rPr>
                <w:b/>
                <w:color w:val="000000" w:themeColor="text1"/>
              </w:rPr>
              <w:t>-</w:t>
            </w:r>
          </w:p>
        </w:tc>
        <w:tc>
          <w:tcPr>
            <w:tcW w:w="1620" w:type="dxa"/>
            <w:tcBorders>
              <w:top w:val="dotted" w:sz="4" w:space="0" w:color="auto"/>
              <w:left w:val="single" w:sz="4" w:space="0" w:color="auto"/>
              <w:bottom w:val="dotted" w:sz="4" w:space="0" w:color="auto"/>
              <w:right w:val="single" w:sz="4" w:space="0" w:color="auto"/>
            </w:tcBorders>
            <w:vAlign w:val="center"/>
          </w:tcPr>
          <w:p w:rsidR="004947D8" w:rsidRPr="003C09A0" w:rsidRDefault="00E27192" w:rsidP="00A60184">
            <w:pPr>
              <w:jc w:val="right"/>
              <w:rPr>
                <w:b/>
                <w:color w:val="000000" w:themeColor="text1"/>
              </w:rPr>
            </w:pPr>
            <w:r w:rsidRPr="003C09A0">
              <w:rPr>
                <w:b/>
                <w:color w:val="000000" w:themeColor="text1"/>
              </w:rPr>
              <w:t>-</w:t>
            </w:r>
          </w:p>
        </w:tc>
      </w:tr>
      <w:tr w:rsidR="0013114F" w:rsidRPr="003C09A0" w:rsidTr="007A536E">
        <w:tc>
          <w:tcPr>
            <w:tcW w:w="709" w:type="dxa"/>
            <w:tcBorders>
              <w:top w:val="dotted" w:sz="4" w:space="0" w:color="auto"/>
              <w:left w:val="single" w:sz="4" w:space="0" w:color="auto"/>
              <w:bottom w:val="dotted" w:sz="4" w:space="0" w:color="auto"/>
              <w:right w:val="single" w:sz="4" w:space="0" w:color="auto"/>
            </w:tcBorders>
            <w:vAlign w:val="center"/>
          </w:tcPr>
          <w:p w:rsidR="0013114F" w:rsidRPr="003C09A0" w:rsidRDefault="0013114F" w:rsidP="00014D6F">
            <w:pPr>
              <w:jc w:val="center"/>
              <w:rPr>
                <w:bCs/>
                <w:color w:val="000000" w:themeColor="text1"/>
              </w:rPr>
            </w:pPr>
            <w:r w:rsidRPr="003C09A0">
              <w:rPr>
                <w:bCs/>
                <w:color w:val="000000" w:themeColor="text1"/>
              </w:rPr>
              <w:t>5</w:t>
            </w:r>
          </w:p>
        </w:tc>
        <w:tc>
          <w:tcPr>
            <w:tcW w:w="3701" w:type="dxa"/>
            <w:tcBorders>
              <w:top w:val="dotted" w:sz="4" w:space="0" w:color="auto"/>
              <w:left w:val="single" w:sz="4" w:space="0" w:color="auto"/>
              <w:bottom w:val="dotted" w:sz="4" w:space="0" w:color="auto"/>
              <w:right w:val="single" w:sz="4" w:space="0" w:color="auto"/>
            </w:tcBorders>
            <w:vAlign w:val="center"/>
          </w:tcPr>
          <w:p w:rsidR="0013114F" w:rsidRPr="003C09A0" w:rsidRDefault="0013114F" w:rsidP="00014D6F">
            <w:pPr>
              <w:rPr>
                <w:color w:val="000000" w:themeColor="text1"/>
              </w:rPr>
            </w:pPr>
            <w:r w:rsidRPr="003C09A0">
              <w:rPr>
                <w:color w:val="000000" w:themeColor="text1"/>
              </w:rPr>
              <w:t>Trái phiếu Chính phủ trả lãi suất cuống phiếu</w:t>
            </w:r>
          </w:p>
        </w:tc>
        <w:tc>
          <w:tcPr>
            <w:tcW w:w="1620" w:type="dxa"/>
            <w:tcBorders>
              <w:top w:val="dotted" w:sz="4" w:space="0" w:color="auto"/>
              <w:left w:val="single" w:sz="4" w:space="0" w:color="auto"/>
              <w:bottom w:val="dotted" w:sz="4" w:space="0" w:color="auto"/>
              <w:right w:val="single" w:sz="4" w:space="0" w:color="auto"/>
            </w:tcBorders>
            <w:vAlign w:val="center"/>
          </w:tcPr>
          <w:p w:rsidR="0013114F" w:rsidRPr="003C09A0" w:rsidRDefault="0013114F" w:rsidP="00A60184">
            <w:pPr>
              <w:jc w:val="right"/>
              <w:rPr>
                <w:bCs/>
                <w:color w:val="000000" w:themeColor="text1"/>
              </w:rPr>
            </w:pPr>
          </w:p>
        </w:tc>
        <w:tc>
          <w:tcPr>
            <w:tcW w:w="1710" w:type="dxa"/>
            <w:tcBorders>
              <w:top w:val="dotted" w:sz="4" w:space="0" w:color="auto"/>
              <w:left w:val="single" w:sz="4" w:space="0" w:color="auto"/>
              <w:bottom w:val="dotted" w:sz="4" w:space="0" w:color="auto"/>
              <w:right w:val="single" w:sz="4" w:space="0" w:color="auto"/>
            </w:tcBorders>
            <w:vAlign w:val="center"/>
          </w:tcPr>
          <w:p w:rsidR="0013114F" w:rsidRPr="003C09A0" w:rsidRDefault="0013114F" w:rsidP="00A60184">
            <w:pPr>
              <w:jc w:val="right"/>
              <w:rPr>
                <w:bCs/>
                <w:color w:val="000000" w:themeColor="text1"/>
              </w:rPr>
            </w:pPr>
          </w:p>
        </w:tc>
        <w:tc>
          <w:tcPr>
            <w:tcW w:w="1620" w:type="dxa"/>
            <w:tcBorders>
              <w:top w:val="dotted" w:sz="4" w:space="0" w:color="auto"/>
              <w:left w:val="single" w:sz="4" w:space="0" w:color="auto"/>
              <w:bottom w:val="dotted" w:sz="4" w:space="0" w:color="auto"/>
              <w:right w:val="single" w:sz="4" w:space="0" w:color="auto"/>
            </w:tcBorders>
            <w:vAlign w:val="center"/>
          </w:tcPr>
          <w:p w:rsidR="0013114F" w:rsidRPr="003C09A0" w:rsidRDefault="0013114F" w:rsidP="00A60184">
            <w:pPr>
              <w:jc w:val="right"/>
              <w:rPr>
                <w:b/>
                <w:color w:val="000000" w:themeColor="text1"/>
              </w:rPr>
            </w:pPr>
          </w:p>
        </w:tc>
      </w:tr>
      <w:tr w:rsidR="0013114F" w:rsidRPr="003C09A0" w:rsidTr="002F76B7">
        <w:tc>
          <w:tcPr>
            <w:tcW w:w="709" w:type="dxa"/>
            <w:tcBorders>
              <w:top w:val="dotted" w:sz="4" w:space="0" w:color="auto"/>
              <w:left w:val="single" w:sz="4" w:space="0" w:color="auto"/>
              <w:bottom w:val="dotted" w:sz="4" w:space="0" w:color="auto"/>
              <w:right w:val="single" w:sz="4" w:space="0" w:color="auto"/>
            </w:tcBorders>
            <w:vAlign w:val="center"/>
          </w:tcPr>
          <w:p w:rsidR="0013114F" w:rsidRPr="003C09A0" w:rsidRDefault="0013114F" w:rsidP="00014D6F">
            <w:pPr>
              <w:jc w:val="center"/>
              <w:rPr>
                <w:bCs/>
                <w:color w:val="000000" w:themeColor="text1"/>
              </w:rPr>
            </w:pPr>
            <w:r w:rsidRPr="003C09A0">
              <w:rPr>
                <w:bCs/>
                <w:color w:val="000000" w:themeColor="text1"/>
              </w:rPr>
              <w:t>5.1</w:t>
            </w:r>
          </w:p>
        </w:tc>
        <w:tc>
          <w:tcPr>
            <w:tcW w:w="3701" w:type="dxa"/>
            <w:tcBorders>
              <w:top w:val="dotted" w:sz="4" w:space="0" w:color="auto"/>
              <w:left w:val="single" w:sz="4" w:space="0" w:color="auto"/>
              <w:bottom w:val="dotted" w:sz="4" w:space="0" w:color="auto"/>
              <w:right w:val="single" w:sz="4" w:space="0" w:color="auto"/>
            </w:tcBorders>
            <w:vAlign w:val="center"/>
          </w:tcPr>
          <w:p w:rsidR="0013114F" w:rsidRPr="003C09A0" w:rsidRDefault="0013114F" w:rsidP="00014D6F">
            <w:pPr>
              <w:pStyle w:val="Default"/>
              <w:widowControl/>
              <w:rPr>
                <w:rFonts w:ascii="Times New Roman" w:hAnsi="Times New Roman" w:cs="Times New Roman"/>
                <w:color w:val="000000" w:themeColor="text1"/>
                <w:sz w:val="22"/>
                <w:szCs w:val="20"/>
              </w:rPr>
            </w:pPr>
            <w:r w:rsidRPr="003C09A0">
              <w:rPr>
                <w:rFonts w:ascii="Times New Roman" w:hAnsi="Times New Roman" w:cs="Times New Roman"/>
                <w:color w:val="000000" w:themeColor="text1"/>
                <w:sz w:val="22"/>
                <w:szCs w:val="20"/>
              </w:rPr>
              <w:t xml:space="preserve">Trái phiếu Chính phủ, Trái phiếu Chính phủ các nước thuộc khối OECD hoặc được bảo lãnh bởi Chính phủ hoặc Ngân hàng Trung ương của các nước thuộc khối này, Trái phiếu được phát hành bởi các tổ </w:t>
            </w:r>
            <w:r w:rsidR="002F76B7">
              <w:rPr>
                <w:rFonts w:ascii="Times New Roman" w:hAnsi="Times New Roman" w:cs="Times New Roman"/>
                <w:color w:val="000000" w:themeColor="text1"/>
                <w:sz w:val="22"/>
                <w:szCs w:val="20"/>
              </w:rPr>
              <w:t>chức quốc tế IBRD, ADB, IADB, AF</w:t>
            </w:r>
            <w:r w:rsidRPr="003C09A0">
              <w:rPr>
                <w:rFonts w:ascii="Times New Roman" w:hAnsi="Times New Roman" w:cs="Times New Roman"/>
                <w:color w:val="000000" w:themeColor="text1"/>
                <w:sz w:val="22"/>
                <w:szCs w:val="20"/>
              </w:rPr>
              <w:t>DB, EIB và EBRD</w:t>
            </w:r>
          </w:p>
        </w:tc>
        <w:tc>
          <w:tcPr>
            <w:tcW w:w="1620" w:type="dxa"/>
            <w:tcBorders>
              <w:top w:val="dotted" w:sz="4" w:space="0" w:color="auto"/>
              <w:left w:val="single" w:sz="4" w:space="0" w:color="auto"/>
              <w:bottom w:val="dotted" w:sz="4" w:space="0" w:color="auto"/>
              <w:right w:val="single" w:sz="4" w:space="0" w:color="auto"/>
            </w:tcBorders>
            <w:vAlign w:val="center"/>
          </w:tcPr>
          <w:p w:rsidR="0013114F" w:rsidRPr="003C09A0" w:rsidRDefault="0013114F" w:rsidP="00014D6F">
            <w:pPr>
              <w:jc w:val="right"/>
              <w:rPr>
                <w:bCs/>
                <w:color w:val="000000" w:themeColor="text1"/>
              </w:rPr>
            </w:pPr>
            <w:r w:rsidRPr="003C09A0">
              <w:rPr>
                <w:bCs/>
                <w:color w:val="000000" w:themeColor="text1"/>
              </w:rPr>
              <w:t>3%</w:t>
            </w:r>
          </w:p>
        </w:tc>
        <w:tc>
          <w:tcPr>
            <w:tcW w:w="1710" w:type="dxa"/>
            <w:tcBorders>
              <w:top w:val="dotted" w:sz="4" w:space="0" w:color="auto"/>
              <w:left w:val="single" w:sz="4" w:space="0" w:color="auto"/>
              <w:bottom w:val="dotted" w:sz="4" w:space="0" w:color="auto"/>
              <w:right w:val="single" w:sz="4" w:space="0" w:color="auto"/>
            </w:tcBorders>
            <w:vAlign w:val="center"/>
          </w:tcPr>
          <w:p w:rsidR="0013114F" w:rsidRPr="003C09A0" w:rsidRDefault="00E27192" w:rsidP="00A60184">
            <w:pPr>
              <w:jc w:val="right"/>
              <w:rPr>
                <w:bCs/>
                <w:color w:val="000000" w:themeColor="text1"/>
              </w:rPr>
            </w:pPr>
            <w:r w:rsidRPr="003C09A0">
              <w:rPr>
                <w:bCs/>
                <w:color w:val="000000" w:themeColor="text1"/>
              </w:rPr>
              <w:t>-</w:t>
            </w:r>
          </w:p>
        </w:tc>
        <w:tc>
          <w:tcPr>
            <w:tcW w:w="1620" w:type="dxa"/>
            <w:tcBorders>
              <w:top w:val="dotted" w:sz="4" w:space="0" w:color="auto"/>
              <w:left w:val="single" w:sz="4" w:space="0" w:color="auto"/>
              <w:bottom w:val="dotted" w:sz="4" w:space="0" w:color="auto"/>
              <w:right w:val="single" w:sz="4" w:space="0" w:color="auto"/>
            </w:tcBorders>
            <w:vAlign w:val="center"/>
          </w:tcPr>
          <w:p w:rsidR="0013114F" w:rsidRPr="003C09A0" w:rsidRDefault="00E27192" w:rsidP="00A60184">
            <w:pPr>
              <w:jc w:val="right"/>
              <w:rPr>
                <w:b/>
                <w:color w:val="000000" w:themeColor="text1"/>
              </w:rPr>
            </w:pPr>
            <w:r w:rsidRPr="003C09A0">
              <w:rPr>
                <w:b/>
                <w:color w:val="000000" w:themeColor="text1"/>
              </w:rPr>
              <w:t>-</w:t>
            </w:r>
          </w:p>
        </w:tc>
      </w:tr>
      <w:tr w:rsidR="00150892" w:rsidRPr="003C09A0" w:rsidTr="002F76B7">
        <w:tc>
          <w:tcPr>
            <w:tcW w:w="709" w:type="dxa"/>
            <w:vMerge w:val="restart"/>
            <w:tcBorders>
              <w:top w:val="dotted" w:sz="4" w:space="0" w:color="auto"/>
              <w:left w:val="single" w:sz="4" w:space="0" w:color="auto"/>
              <w:right w:val="single" w:sz="4" w:space="0" w:color="auto"/>
            </w:tcBorders>
            <w:vAlign w:val="center"/>
          </w:tcPr>
          <w:p w:rsidR="00150892" w:rsidRPr="003C09A0" w:rsidRDefault="00150892" w:rsidP="00A60184">
            <w:pPr>
              <w:jc w:val="center"/>
              <w:rPr>
                <w:bCs/>
                <w:color w:val="000000" w:themeColor="text1"/>
              </w:rPr>
            </w:pPr>
            <w:r w:rsidRPr="003C09A0">
              <w:rPr>
                <w:bCs/>
                <w:color w:val="000000" w:themeColor="text1"/>
              </w:rPr>
              <w:t>5.2</w:t>
            </w:r>
          </w:p>
        </w:tc>
        <w:tc>
          <w:tcPr>
            <w:tcW w:w="3701" w:type="dxa"/>
            <w:tcBorders>
              <w:top w:val="dotted" w:sz="4" w:space="0" w:color="auto"/>
              <w:left w:val="single" w:sz="4" w:space="0" w:color="auto"/>
              <w:bottom w:val="dotted" w:sz="4" w:space="0" w:color="auto"/>
              <w:right w:val="single" w:sz="4" w:space="0" w:color="auto"/>
            </w:tcBorders>
            <w:vAlign w:val="center"/>
          </w:tcPr>
          <w:p w:rsidR="00150892" w:rsidRPr="003C09A0" w:rsidRDefault="00150892" w:rsidP="00A60184">
            <w:pPr>
              <w:pStyle w:val="Default"/>
              <w:widowControl/>
              <w:rPr>
                <w:rFonts w:ascii="Times New Roman" w:hAnsi="Times New Roman" w:cs="Times New Roman"/>
                <w:color w:val="000000" w:themeColor="text1"/>
                <w:sz w:val="22"/>
                <w:szCs w:val="20"/>
                <w:lang w:val="en-US"/>
              </w:rPr>
            </w:pPr>
            <w:r w:rsidRPr="003C09A0">
              <w:rPr>
                <w:rFonts w:ascii="Times New Roman" w:hAnsi="Times New Roman" w:cs="Times New Roman"/>
                <w:color w:val="000000" w:themeColor="text1"/>
                <w:sz w:val="22"/>
                <w:szCs w:val="20"/>
              </w:rPr>
              <w:t>Trái phiếu công trình được Chính phủ, Bộ Tài chính bảo lãnh có thời gian đáo hạn còn lại dưới 1 năm</w:t>
            </w:r>
            <w:r w:rsidRPr="003C09A0">
              <w:rPr>
                <w:rFonts w:ascii="Times New Roman" w:hAnsi="Times New Roman" w:cs="Times New Roman"/>
                <w:color w:val="000000" w:themeColor="text1"/>
                <w:sz w:val="22"/>
                <w:szCs w:val="20"/>
                <w:lang w:val="en-US"/>
              </w:rPr>
              <w:t>;</w:t>
            </w:r>
          </w:p>
        </w:tc>
        <w:tc>
          <w:tcPr>
            <w:tcW w:w="1620" w:type="dxa"/>
            <w:tcBorders>
              <w:top w:val="dotted" w:sz="4" w:space="0" w:color="auto"/>
              <w:left w:val="single" w:sz="4" w:space="0" w:color="auto"/>
              <w:bottom w:val="dotted" w:sz="4" w:space="0" w:color="auto"/>
              <w:right w:val="single" w:sz="4" w:space="0" w:color="auto"/>
            </w:tcBorders>
            <w:vAlign w:val="center"/>
          </w:tcPr>
          <w:p w:rsidR="00150892" w:rsidRPr="003C09A0" w:rsidRDefault="00150892" w:rsidP="00A60184">
            <w:pPr>
              <w:jc w:val="right"/>
              <w:rPr>
                <w:bCs/>
                <w:color w:val="000000" w:themeColor="text1"/>
              </w:rPr>
            </w:pPr>
            <w:r w:rsidRPr="003C09A0">
              <w:rPr>
                <w:bCs/>
                <w:color w:val="000000" w:themeColor="text1"/>
              </w:rPr>
              <w:t>3%</w:t>
            </w:r>
          </w:p>
        </w:tc>
        <w:tc>
          <w:tcPr>
            <w:tcW w:w="1710" w:type="dxa"/>
            <w:tcBorders>
              <w:top w:val="dotted" w:sz="4" w:space="0" w:color="auto"/>
              <w:left w:val="single" w:sz="4" w:space="0" w:color="auto"/>
              <w:bottom w:val="dotted" w:sz="4" w:space="0" w:color="auto"/>
              <w:right w:val="single" w:sz="4" w:space="0" w:color="auto"/>
            </w:tcBorders>
            <w:vAlign w:val="center"/>
          </w:tcPr>
          <w:p w:rsidR="00150892" w:rsidRPr="003C09A0" w:rsidRDefault="00E27192" w:rsidP="00A60184">
            <w:pPr>
              <w:jc w:val="right"/>
              <w:rPr>
                <w:b/>
                <w:color w:val="000000" w:themeColor="text1"/>
              </w:rPr>
            </w:pPr>
            <w:r w:rsidRPr="003C09A0">
              <w:rPr>
                <w:b/>
                <w:color w:val="000000" w:themeColor="text1"/>
              </w:rPr>
              <w:t>-</w:t>
            </w:r>
          </w:p>
        </w:tc>
        <w:tc>
          <w:tcPr>
            <w:tcW w:w="1620" w:type="dxa"/>
            <w:tcBorders>
              <w:top w:val="dotted" w:sz="4" w:space="0" w:color="auto"/>
              <w:left w:val="single" w:sz="4" w:space="0" w:color="auto"/>
              <w:bottom w:val="dotted" w:sz="4" w:space="0" w:color="auto"/>
              <w:right w:val="single" w:sz="4" w:space="0" w:color="auto"/>
            </w:tcBorders>
            <w:vAlign w:val="center"/>
          </w:tcPr>
          <w:p w:rsidR="00150892" w:rsidRPr="003C09A0" w:rsidRDefault="00E27192" w:rsidP="00A60184">
            <w:pPr>
              <w:jc w:val="right"/>
              <w:rPr>
                <w:b/>
                <w:color w:val="000000" w:themeColor="text1"/>
              </w:rPr>
            </w:pPr>
            <w:r w:rsidRPr="003C09A0">
              <w:rPr>
                <w:b/>
                <w:color w:val="000000" w:themeColor="text1"/>
              </w:rPr>
              <w:t>-</w:t>
            </w:r>
          </w:p>
        </w:tc>
      </w:tr>
      <w:tr w:rsidR="00150892" w:rsidRPr="003C09A0" w:rsidTr="002F76B7">
        <w:tc>
          <w:tcPr>
            <w:tcW w:w="709" w:type="dxa"/>
            <w:vMerge/>
            <w:tcBorders>
              <w:left w:val="single" w:sz="4" w:space="0" w:color="auto"/>
              <w:right w:val="single" w:sz="4" w:space="0" w:color="auto"/>
            </w:tcBorders>
            <w:vAlign w:val="center"/>
          </w:tcPr>
          <w:p w:rsidR="00150892" w:rsidRPr="003C09A0" w:rsidRDefault="00150892" w:rsidP="00A60184">
            <w:pPr>
              <w:jc w:val="center"/>
              <w:rPr>
                <w:bCs/>
                <w:color w:val="000000" w:themeColor="text1"/>
              </w:rPr>
            </w:pPr>
          </w:p>
        </w:tc>
        <w:tc>
          <w:tcPr>
            <w:tcW w:w="3701" w:type="dxa"/>
            <w:tcBorders>
              <w:top w:val="dotted" w:sz="4" w:space="0" w:color="auto"/>
              <w:left w:val="single" w:sz="4" w:space="0" w:color="auto"/>
              <w:bottom w:val="dotted" w:sz="4" w:space="0" w:color="auto"/>
              <w:right w:val="single" w:sz="4" w:space="0" w:color="auto"/>
            </w:tcBorders>
            <w:vAlign w:val="center"/>
          </w:tcPr>
          <w:p w:rsidR="00150892" w:rsidRPr="003C09A0" w:rsidRDefault="00150892" w:rsidP="00A60184">
            <w:pPr>
              <w:pStyle w:val="Default"/>
              <w:widowControl/>
              <w:rPr>
                <w:rFonts w:ascii="Times New Roman" w:hAnsi="Times New Roman" w:cs="Times New Roman"/>
                <w:color w:val="000000" w:themeColor="text1"/>
                <w:sz w:val="22"/>
                <w:szCs w:val="20"/>
              </w:rPr>
            </w:pPr>
            <w:r w:rsidRPr="003C09A0">
              <w:rPr>
                <w:rFonts w:ascii="Times New Roman" w:hAnsi="Times New Roman" w:cs="Times New Roman"/>
                <w:color w:val="000000" w:themeColor="text1"/>
                <w:sz w:val="22"/>
                <w:szCs w:val="20"/>
              </w:rPr>
              <w:t xml:space="preserve">Trái phiếu công trình được Chính phủ, Bộ Tài chính bảo lãnh có thời gian đáo hạn còn lại </w:t>
            </w:r>
            <w:r w:rsidRPr="003C09A0">
              <w:rPr>
                <w:rFonts w:ascii="Times New Roman" w:hAnsi="Times New Roman" w:cs="Times New Roman"/>
                <w:color w:val="000000" w:themeColor="text1"/>
                <w:sz w:val="22"/>
                <w:szCs w:val="20"/>
                <w:lang w:val="en-US"/>
              </w:rPr>
              <w:t>từ</w:t>
            </w:r>
            <w:r w:rsidRPr="003C09A0">
              <w:rPr>
                <w:rFonts w:ascii="Times New Roman" w:hAnsi="Times New Roman" w:cs="Times New Roman"/>
                <w:color w:val="000000" w:themeColor="text1"/>
                <w:sz w:val="22"/>
                <w:szCs w:val="20"/>
              </w:rPr>
              <w:t xml:space="preserve"> 1 </w:t>
            </w:r>
            <w:r w:rsidRPr="003C09A0">
              <w:rPr>
                <w:rFonts w:ascii="Times New Roman" w:hAnsi="Times New Roman" w:cs="Times New Roman"/>
                <w:color w:val="000000" w:themeColor="text1"/>
                <w:sz w:val="22"/>
                <w:szCs w:val="20"/>
                <w:lang w:val="en-US"/>
              </w:rPr>
              <w:t xml:space="preserve">tới 5 </w:t>
            </w:r>
            <w:r w:rsidRPr="003C09A0">
              <w:rPr>
                <w:rFonts w:ascii="Times New Roman" w:hAnsi="Times New Roman" w:cs="Times New Roman"/>
                <w:color w:val="000000" w:themeColor="text1"/>
                <w:sz w:val="22"/>
                <w:szCs w:val="20"/>
              </w:rPr>
              <w:t>năm</w:t>
            </w:r>
            <w:r w:rsidRPr="003C09A0">
              <w:rPr>
                <w:rFonts w:ascii="Times New Roman" w:hAnsi="Times New Roman" w:cs="Times New Roman"/>
                <w:color w:val="000000" w:themeColor="text1"/>
                <w:sz w:val="22"/>
                <w:szCs w:val="20"/>
                <w:lang w:val="en-US"/>
              </w:rPr>
              <w:t>;</w:t>
            </w:r>
          </w:p>
        </w:tc>
        <w:tc>
          <w:tcPr>
            <w:tcW w:w="1620" w:type="dxa"/>
            <w:tcBorders>
              <w:top w:val="dotted" w:sz="4" w:space="0" w:color="auto"/>
              <w:left w:val="single" w:sz="4" w:space="0" w:color="auto"/>
              <w:bottom w:val="dotted" w:sz="4" w:space="0" w:color="auto"/>
              <w:right w:val="single" w:sz="4" w:space="0" w:color="auto"/>
            </w:tcBorders>
            <w:vAlign w:val="center"/>
          </w:tcPr>
          <w:p w:rsidR="00150892" w:rsidRPr="003C09A0" w:rsidRDefault="00150892" w:rsidP="00A60184">
            <w:pPr>
              <w:jc w:val="right"/>
              <w:rPr>
                <w:bCs/>
                <w:color w:val="000000" w:themeColor="text1"/>
              </w:rPr>
            </w:pPr>
            <w:r w:rsidRPr="003C09A0">
              <w:rPr>
                <w:bCs/>
                <w:color w:val="000000" w:themeColor="text1"/>
              </w:rPr>
              <w:t>4%</w:t>
            </w:r>
          </w:p>
        </w:tc>
        <w:tc>
          <w:tcPr>
            <w:tcW w:w="1710" w:type="dxa"/>
            <w:tcBorders>
              <w:top w:val="dotted" w:sz="4" w:space="0" w:color="auto"/>
              <w:left w:val="single" w:sz="4" w:space="0" w:color="auto"/>
              <w:bottom w:val="dotted" w:sz="4" w:space="0" w:color="auto"/>
              <w:right w:val="single" w:sz="4" w:space="0" w:color="auto"/>
            </w:tcBorders>
            <w:vAlign w:val="center"/>
          </w:tcPr>
          <w:p w:rsidR="00150892" w:rsidRPr="003C09A0" w:rsidRDefault="00E27192" w:rsidP="00A60184">
            <w:pPr>
              <w:jc w:val="right"/>
              <w:rPr>
                <w:b/>
                <w:color w:val="000000" w:themeColor="text1"/>
              </w:rPr>
            </w:pPr>
            <w:r w:rsidRPr="003C09A0">
              <w:rPr>
                <w:b/>
                <w:color w:val="000000" w:themeColor="text1"/>
              </w:rPr>
              <w:t>-</w:t>
            </w:r>
          </w:p>
        </w:tc>
        <w:tc>
          <w:tcPr>
            <w:tcW w:w="1620" w:type="dxa"/>
            <w:tcBorders>
              <w:top w:val="dotted" w:sz="4" w:space="0" w:color="auto"/>
              <w:left w:val="single" w:sz="4" w:space="0" w:color="auto"/>
              <w:bottom w:val="dotted" w:sz="4" w:space="0" w:color="auto"/>
              <w:right w:val="single" w:sz="4" w:space="0" w:color="auto"/>
            </w:tcBorders>
            <w:vAlign w:val="center"/>
          </w:tcPr>
          <w:p w:rsidR="00150892" w:rsidRPr="003C09A0" w:rsidRDefault="00E27192" w:rsidP="00A60184">
            <w:pPr>
              <w:jc w:val="right"/>
              <w:rPr>
                <w:b/>
                <w:color w:val="000000" w:themeColor="text1"/>
              </w:rPr>
            </w:pPr>
            <w:r w:rsidRPr="003C09A0">
              <w:rPr>
                <w:b/>
                <w:color w:val="000000" w:themeColor="text1"/>
              </w:rPr>
              <w:t>-</w:t>
            </w:r>
          </w:p>
        </w:tc>
      </w:tr>
      <w:tr w:rsidR="00150892" w:rsidRPr="003C09A0" w:rsidTr="002F76B7">
        <w:tc>
          <w:tcPr>
            <w:tcW w:w="709" w:type="dxa"/>
            <w:vMerge/>
            <w:tcBorders>
              <w:left w:val="single" w:sz="4" w:space="0" w:color="auto"/>
              <w:bottom w:val="dotted" w:sz="4" w:space="0" w:color="auto"/>
              <w:right w:val="single" w:sz="4" w:space="0" w:color="auto"/>
            </w:tcBorders>
            <w:vAlign w:val="center"/>
          </w:tcPr>
          <w:p w:rsidR="00150892" w:rsidRPr="003C09A0" w:rsidRDefault="00150892" w:rsidP="00A60184">
            <w:pPr>
              <w:jc w:val="center"/>
              <w:rPr>
                <w:bCs/>
                <w:color w:val="000000" w:themeColor="text1"/>
              </w:rPr>
            </w:pPr>
          </w:p>
        </w:tc>
        <w:tc>
          <w:tcPr>
            <w:tcW w:w="3701" w:type="dxa"/>
            <w:tcBorders>
              <w:top w:val="dotted" w:sz="4" w:space="0" w:color="auto"/>
              <w:left w:val="single" w:sz="4" w:space="0" w:color="auto"/>
              <w:bottom w:val="dotted" w:sz="4" w:space="0" w:color="auto"/>
              <w:right w:val="single" w:sz="4" w:space="0" w:color="auto"/>
            </w:tcBorders>
            <w:vAlign w:val="center"/>
          </w:tcPr>
          <w:p w:rsidR="00150892" w:rsidRPr="003C09A0" w:rsidRDefault="00150892" w:rsidP="00A60184">
            <w:pPr>
              <w:pStyle w:val="Default"/>
              <w:widowControl/>
              <w:rPr>
                <w:rFonts w:ascii="Times New Roman" w:hAnsi="Times New Roman" w:cs="Times New Roman"/>
                <w:color w:val="000000" w:themeColor="text1"/>
                <w:sz w:val="22"/>
                <w:szCs w:val="20"/>
                <w:lang w:val="en-US"/>
              </w:rPr>
            </w:pPr>
            <w:r w:rsidRPr="003C09A0">
              <w:rPr>
                <w:rFonts w:ascii="Times New Roman" w:hAnsi="Times New Roman" w:cs="Times New Roman"/>
                <w:color w:val="000000" w:themeColor="text1"/>
                <w:sz w:val="22"/>
                <w:szCs w:val="20"/>
              </w:rPr>
              <w:t xml:space="preserve">Trái phiếu công trình được Chính phủ, Bộ Tài chính bảo lãnh có thời gian đáo hạn còn lại </w:t>
            </w:r>
            <w:r w:rsidRPr="003C09A0">
              <w:rPr>
                <w:rFonts w:ascii="Times New Roman" w:hAnsi="Times New Roman" w:cs="Times New Roman"/>
                <w:color w:val="000000" w:themeColor="text1"/>
                <w:sz w:val="22"/>
                <w:szCs w:val="20"/>
                <w:lang w:val="en-US"/>
              </w:rPr>
              <w:t>từ</w:t>
            </w:r>
            <w:r w:rsidR="00512D0D">
              <w:rPr>
                <w:rFonts w:ascii="Times New Roman" w:hAnsi="Times New Roman" w:cs="Times New Roman"/>
                <w:color w:val="000000" w:themeColor="text1"/>
                <w:sz w:val="22"/>
                <w:szCs w:val="20"/>
                <w:lang w:val="en-US"/>
              </w:rPr>
              <w:t xml:space="preserve"> </w:t>
            </w:r>
            <w:r w:rsidRPr="003C09A0">
              <w:rPr>
                <w:rFonts w:ascii="Times New Roman" w:hAnsi="Times New Roman" w:cs="Times New Roman"/>
                <w:color w:val="000000" w:themeColor="text1"/>
                <w:sz w:val="22"/>
                <w:szCs w:val="20"/>
                <w:lang w:val="en-US"/>
              </w:rPr>
              <w:t xml:space="preserve">5 </w:t>
            </w:r>
            <w:r w:rsidRPr="003C09A0">
              <w:rPr>
                <w:rFonts w:ascii="Times New Roman" w:hAnsi="Times New Roman" w:cs="Times New Roman"/>
                <w:color w:val="000000" w:themeColor="text1"/>
                <w:sz w:val="22"/>
                <w:szCs w:val="20"/>
              </w:rPr>
              <w:t>năm</w:t>
            </w:r>
            <w:r w:rsidRPr="003C09A0">
              <w:rPr>
                <w:rFonts w:ascii="Times New Roman" w:hAnsi="Times New Roman" w:cs="Times New Roman"/>
                <w:color w:val="000000" w:themeColor="text1"/>
                <w:sz w:val="22"/>
                <w:szCs w:val="20"/>
                <w:lang w:val="en-US"/>
              </w:rPr>
              <w:t xml:space="preserve"> trở lên;</w:t>
            </w:r>
          </w:p>
        </w:tc>
        <w:tc>
          <w:tcPr>
            <w:tcW w:w="1620" w:type="dxa"/>
            <w:tcBorders>
              <w:top w:val="dotted" w:sz="4" w:space="0" w:color="auto"/>
              <w:left w:val="single" w:sz="4" w:space="0" w:color="auto"/>
              <w:bottom w:val="dotted" w:sz="4" w:space="0" w:color="auto"/>
              <w:right w:val="single" w:sz="4" w:space="0" w:color="auto"/>
            </w:tcBorders>
            <w:vAlign w:val="center"/>
          </w:tcPr>
          <w:p w:rsidR="00150892" w:rsidRPr="003C09A0" w:rsidRDefault="00150892" w:rsidP="00A60184">
            <w:pPr>
              <w:jc w:val="right"/>
              <w:rPr>
                <w:bCs/>
                <w:color w:val="000000" w:themeColor="text1"/>
              </w:rPr>
            </w:pPr>
            <w:r w:rsidRPr="003C09A0">
              <w:rPr>
                <w:bCs/>
                <w:color w:val="000000" w:themeColor="text1"/>
              </w:rPr>
              <w:t>5%</w:t>
            </w:r>
          </w:p>
        </w:tc>
        <w:tc>
          <w:tcPr>
            <w:tcW w:w="1710" w:type="dxa"/>
            <w:tcBorders>
              <w:top w:val="dotted" w:sz="4" w:space="0" w:color="auto"/>
              <w:left w:val="single" w:sz="4" w:space="0" w:color="auto"/>
              <w:bottom w:val="dotted" w:sz="4" w:space="0" w:color="auto"/>
              <w:right w:val="single" w:sz="4" w:space="0" w:color="auto"/>
            </w:tcBorders>
            <w:vAlign w:val="center"/>
          </w:tcPr>
          <w:p w:rsidR="00150892" w:rsidRPr="003C09A0" w:rsidRDefault="00E27192" w:rsidP="00A60184">
            <w:pPr>
              <w:jc w:val="right"/>
              <w:rPr>
                <w:b/>
                <w:color w:val="000000" w:themeColor="text1"/>
              </w:rPr>
            </w:pPr>
            <w:r w:rsidRPr="003C09A0">
              <w:rPr>
                <w:b/>
                <w:color w:val="000000" w:themeColor="text1"/>
              </w:rPr>
              <w:t>-</w:t>
            </w:r>
          </w:p>
        </w:tc>
        <w:tc>
          <w:tcPr>
            <w:tcW w:w="1620" w:type="dxa"/>
            <w:tcBorders>
              <w:top w:val="dotted" w:sz="4" w:space="0" w:color="auto"/>
              <w:left w:val="single" w:sz="4" w:space="0" w:color="auto"/>
              <w:bottom w:val="dotted" w:sz="4" w:space="0" w:color="auto"/>
              <w:right w:val="single" w:sz="4" w:space="0" w:color="auto"/>
            </w:tcBorders>
            <w:vAlign w:val="center"/>
          </w:tcPr>
          <w:p w:rsidR="00150892" w:rsidRPr="003C09A0" w:rsidRDefault="00E27192" w:rsidP="00A60184">
            <w:pPr>
              <w:jc w:val="right"/>
              <w:rPr>
                <w:b/>
                <w:color w:val="000000" w:themeColor="text1"/>
              </w:rPr>
            </w:pPr>
            <w:r w:rsidRPr="003C09A0">
              <w:rPr>
                <w:b/>
                <w:color w:val="000000" w:themeColor="text1"/>
              </w:rPr>
              <w:t>-</w:t>
            </w:r>
          </w:p>
        </w:tc>
      </w:tr>
      <w:tr w:rsidR="005B5ED1" w:rsidRPr="003C09A0" w:rsidTr="002F76B7">
        <w:tc>
          <w:tcPr>
            <w:tcW w:w="4410"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5B5ED1" w:rsidRPr="003C09A0" w:rsidRDefault="005B5ED1" w:rsidP="00150892">
            <w:pPr>
              <w:rPr>
                <w:b/>
                <w:color w:val="000000" w:themeColor="text1"/>
              </w:rPr>
            </w:pPr>
            <w:r w:rsidRPr="003C09A0">
              <w:rPr>
                <w:b/>
                <w:color w:val="000000" w:themeColor="text1"/>
              </w:rPr>
              <w:t>I</w:t>
            </w:r>
            <w:r w:rsidR="00150892" w:rsidRPr="003C09A0">
              <w:rPr>
                <w:b/>
                <w:color w:val="000000" w:themeColor="text1"/>
              </w:rPr>
              <w:t>I</w:t>
            </w:r>
            <w:r w:rsidRPr="003C09A0">
              <w:rPr>
                <w:b/>
                <w:color w:val="000000" w:themeColor="text1"/>
              </w:rPr>
              <w:t xml:space="preserve">I. Trái phiếu </w:t>
            </w:r>
            <w:r w:rsidR="00150892" w:rsidRPr="003C09A0">
              <w:rPr>
                <w:b/>
                <w:color w:val="000000" w:themeColor="text1"/>
              </w:rPr>
              <w:t>doanh nghiệp</w:t>
            </w:r>
          </w:p>
        </w:tc>
        <w:tc>
          <w:tcPr>
            <w:tcW w:w="1620" w:type="dxa"/>
            <w:tcBorders>
              <w:top w:val="dotted" w:sz="4" w:space="0" w:color="auto"/>
              <w:left w:val="single" w:sz="4" w:space="0" w:color="auto"/>
              <w:bottom w:val="dotted" w:sz="4" w:space="0" w:color="auto"/>
              <w:right w:val="single" w:sz="4" w:space="0" w:color="auto"/>
            </w:tcBorders>
            <w:shd w:val="clear" w:color="auto" w:fill="auto"/>
            <w:vAlign w:val="center"/>
          </w:tcPr>
          <w:p w:rsidR="005B5ED1" w:rsidRPr="003C09A0" w:rsidRDefault="005B5ED1" w:rsidP="00A60184">
            <w:pPr>
              <w:jc w:val="right"/>
              <w:rPr>
                <w:bCs/>
                <w:color w:val="000000" w:themeColor="text1"/>
              </w:rPr>
            </w:pPr>
          </w:p>
        </w:tc>
        <w:tc>
          <w:tcPr>
            <w:tcW w:w="1710" w:type="dxa"/>
            <w:tcBorders>
              <w:top w:val="dotted" w:sz="4" w:space="0" w:color="auto"/>
              <w:left w:val="single" w:sz="4" w:space="0" w:color="auto"/>
              <w:bottom w:val="dotted" w:sz="4" w:space="0" w:color="auto"/>
              <w:right w:val="single" w:sz="4" w:space="0" w:color="auto"/>
            </w:tcBorders>
            <w:shd w:val="clear" w:color="auto" w:fill="auto"/>
            <w:vAlign w:val="center"/>
          </w:tcPr>
          <w:p w:rsidR="005B5ED1" w:rsidRPr="003C09A0" w:rsidRDefault="005B5ED1" w:rsidP="00A60184">
            <w:pPr>
              <w:jc w:val="right"/>
              <w:rPr>
                <w:b/>
                <w:color w:val="000000" w:themeColor="text1"/>
              </w:rPr>
            </w:pPr>
          </w:p>
        </w:tc>
        <w:tc>
          <w:tcPr>
            <w:tcW w:w="1620" w:type="dxa"/>
            <w:tcBorders>
              <w:top w:val="dotted" w:sz="4" w:space="0" w:color="auto"/>
              <w:left w:val="single" w:sz="4" w:space="0" w:color="auto"/>
              <w:bottom w:val="dotted" w:sz="4" w:space="0" w:color="auto"/>
              <w:right w:val="single" w:sz="4" w:space="0" w:color="auto"/>
            </w:tcBorders>
            <w:shd w:val="clear" w:color="auto" w:fill="auto"/>
            <w:vAlign w:val="center"/>
          </w:tcPr>
          <w:p w:rsidR="005B5ED1" w:rsidRPr="003C09A0" w:rsidRDefault="00E27192" w:rsidP="00A60184">
            <w:pPr>
              <w:jc w:val="right"/>
              <w:rPr>
                <w:b/>
                <w:color w:val="000000" w:themeColor="text1"/>
              </w:rPr>
            </w:pPr>
            <w:r w:rsidRPr="003C09A0">
              <w:rPr>
                <w:b/>
                <w:color w:val="000000" w:themeColor="text1"/>
              </w:rPr>
              <w:t>-</w:t>
            </w:r>
          </w:p>
        </w:tc>
      </w:tr>
      <w:tr w:rsidR="00225666" w:rsidRPr="003C09A0" w:rsidTr="002F76B7">
        <w:tc>
          <w:tcPr>
            <w:tcW w:w="709" w:type="dxa"/>
            <w:vMerge w:val="restart"/>
            <w:tcBorders>
              <w:top w:val="dotted" w:sz="4" w:space="0" w:color="auto"/>
              <w:left w:val="single" w:sz="4" w:space="0" w:color="auto"/>
              <w:right w:val="single" w:sz="4" w:space="0" w:color="auto"/>
            </w:tcBorders>
            <w:vAlign w:val="center"/>
          </w:tcPr>
          <w:p w:rsidR="00225666" w:rsidRPr="003C09A0" w:rsidRDefault="00225666" w:rsidP="00A60184">
            <w:pPr>
              <w:jc w:val="center"/>
              <w:rPr>
                <w:bCs/>
                <w:color w:val="000000" w:themeColor="text1"/>
              </w:rPr>
            </w:pPr>
            <w:r w:rsidRPr="003C09A0">
              <w:rPr>
                <w:bCs/>
                <w:color w:val="000000" w:themeColor="text1"/>
              </w:rPr>
              <w:t>6</w:t>
            </w:r>
          </w:p>
        </w:tc>
        <w:tc>
          <w:tcPr>
            <w:tcW w:w="3701" w:type="dxa"/>
            <w:tcBorders>
              <w:top w:val="dotted" w:sz="4" w:space="0" w:color="auto"/>
              <w:left w:val="single" w:sz="4" w:space="0" w:color="auto"/>
              <w:bottom w:val="dotted" w:sz="4" w:space="0" w:color="auto"/>
              <w:right w:val="single" w:sz="4" w:space="0" w:color="auto"/>
            </w:tcBorders>
          </w:tcPr>
          <w:p w:rsidR="00225666" w:rsidRPr="003C09A0" w:rsidRDefault="00225666" w:rsidP="00A60184">
            <w:pPr>
              <w:pStyle w:val="ListParagraph"/>
              <w:tabs>
                <w:tab w:val="left" w:pos="1080"/>
              </w:tabs>
              <w:ind w:left="0"/>
              <w:rPr>
                <w:color w:val="000000" w:themeColor="text1"/>
                <w:szCs w:val="20"/>
              </w:rPr>
            </w:pPr>
            <w:r w:rsidRPr="003C09A0">
              <w:rPr>
                <w:color w:val="000000" w:themeColor="text1"/>
                <w:szCs w:val="20"/>
              </w:rPr>
              <w:t>Trái phiếu niêm yết có thời gian đáo hạn còn lại dưới 1 năm, kể cả trái phiếu chuyển đổi</w:t>
            </w:r>
          </w:p>
        </w:tc>
        <w:tc>
          <w:tcPr>
            <w:tcW w:w="1620" w:type="dxa"/>
            <w:tcBorders>
              <w:top w:val="dotted" w:sz="4" w:space="0" w:color="auto"/>
              <w:left w:val="single" w:sz="4" w:space="0" w:color="auto"/>
              <w:bottom w:val="dotted" w:sz="4" w:space="0" w:color="auto"/>
              <w:right w:val="single" w:sz="4" w:space="0" w:color="auto"/>
            </w:tcBorders>
            <w:vAlign w:val="center"/>
          </w:tcPr>
          <w:p w:rsidR="00225666" w:rsidRPr="003C09A0" w:rsidRDefault="00D618C8" w:rsidP="00A60184">
            <w:pPr>
              <w:jc w:val="right"/>
              <w:rPr>
                <w:bCs/>
                <w:color w:val="000000" w:themeColor="text1"/>
              </w:rPr>
            </w:pPr>
            <w:r w:rsidRPr="003C09A0">
              <w:rPr>
                <w:bCs/>
                <w:color w:val="000000" w:themeColor="text1"/>
              </w:rPr>
              <w:t>8%</w:t>
            </w:r>
          </w:p>
        </w:tc>
        <w:tc>
          <w:tcPr>
            <w:tcW w:w="1710" w:type="dxa"/>
            <w:tcBorders>
              <w:top w:val="dotted" w:sz="4" w:space="0" w:color="auto"/>
              <w:left w:val="single" w:sz="4" w:space="0" w:color="auto"/>
              <w:bottom w:val="dotted" w:sz="4" w:space="0" w:color="auto"/>
              <w:right w:val="single" w:sz="4" w:space="0" w:color="auto"/>
            </w:tcBorders>
            <w:vAlign w:val="center"/>
          </w:tcPr>
          <w:p w:rsidR="00225666" w:rsidRPr="003C09A0" w:rsidRDefault="00E27192" w:rsidP="00A60184">
            <w:pPr>
              <w:jc w:val="right"/>
              <w:rPr>
                <w:b/>
                <w:color w:val="000000" w:themeColor="text1"/>
              </w:rPr>
            </w:pPr>
            <w:r w:rsidRPr="003C09A0">
              <w:rPr>
                <w:b/>
                <w:color w:val="000000" w:themeColor="text1"/>
              </w:rPr>
              <w:t>-</w:t>
            </w:r>
          </w:p>
        </w:tc>
        <w:tc>
          <w:tcPr>
            <w:tcW w:w="1620" w:type="dxa"/>
            <w:tcBorders>
              <w:top w:val="dotted" w:sz="4" w:space="0" w:color="auto"/>
              <w:left w:val="single" w:sz="4" w:space="0" w:color="auto"/>
              <w:bottom w:val="dotted" w:sz="4" w:space="0" w:color="auto"/>
              <w:right w:val="single" w:sz="4" w:space="0" w:color="auto"/>
            </w:tcBorders>
            <w:vAlign w:val="center"/>
          </w:tcPr>
          <w:p w:rsidR="00225666" w:rsidRPr="003C09A0" w:rsidRDefault="00E27192" w:rsidP="00A60184">
            <w:pPr>
              <w:jc w:val="right"/>
              <w:rPr>
                <w:b/>
                <w:color w:val="000000" w:themeColor="text1"/>
              </w:rPr>
            </w:pPr>
            <w:r w:rsidRPr="003C09A0">
              <w:rPr>
                <w:b/>
                <w:color w:val="000000" w:themeColor="text1"/>
              </w:rPr>
              <w:t>-</w:t>
            </w:r>
          </w:p>
        </w:tc>
      </w:tr>
      <w:tr w:rsidR="00225666" w:rsidRPr="003C09A0" w:rsidTr="002F76B7">
        <w:tc>
          <w:tcPr>
            <w:tcW w:w="709" w:type="dxa"/>
            <w:vMerge/>
            <w:tcBorders>
              <w:left w:val="single" w:sz="4" w:space="0" w:color="auto"/>
              <w:right w:val="single" w:sz="4" w:space="0" w:color="auto"/>
            </w:tcBorders>
            <w:vAlign w:val="center"/>
          </w:tcPr>
          <w:p w:rsidR="00225666" w:rsidRPr="003C09A0" w:rsidRDefault="00225666" w:rsidP="00A60184">
            <w:pPr>
              <w:jc w:val="center"/>
              <w:rPr>
                <w:bCs/>
                <w:color w:val="000000" w:themeColor="text1"/>
              </w:rPr>
            </w:pPr>
          </w:p>
        </w:tc>
        <w:tc>
          <w:tcPr>
            <w:tcW w:w="3701" w:type="dxa"/>
            <w:tcBorders>
              <w:top w:val="dotted" w:sz="4" w:space="0" w:color="auto"/>
              <w:left w:val="single" w:sz="4" w:space="0" w:color="auto"/>
              <w:bottom w:val="dotted" w:sz="4" w:space="0" w:color="auto"/>
              <w:right w:val="single" w:sz="4" w:space="0" w:color="auto"/>
            </w:tcBorders>
          </w:tcPr>
          <w:p w:rsidR="00225666" w:rsidRPr="003C09A0" w:rsidRDefault="00225666" w:rsidP="00A60184">
            <w:pPr>
              <w:pStyle w:val="ListParagraph"/>
              <w:tabs>
                <w:tab w:val="left" w:pos="1080"/>
              </w:tabs>
              <w:ind w:left="0"/>
              <w:rPr>
                <w:color w:val="000000" w:themeColor="text1"/>
                <w:szCs w:val="20"/>
              </w:rPr>
            </w:pPr>
            <w:r w:rsidRPr="003C09A0">
              <w:rPr>
                <w:color w:val="000000" w:themeColor="text1"/>
                <w:szCs w:val="20"/>
              </w:rPr>
              <w:t xml:space="preserve">Trái phiếu niêm yết có thời gian đáo hạn từ 1 tới 5 năm, kể cả trái phiếu chuyển đổi </w:t>
            </w:r>
          </w:p>
        </w:tc>
        <w:tc>
          <w:tcPr>
            <w:tcW w:w="1620" w:type="dxa"/>
            <w:tcBorders>
              <w:top w:val="dotted" w:sz="4" w:space="0" w:color="auto"/>
              <w:left w:val="single" w:sz="4" w:space="0" w:color="auto"/>
              <w:bottom w:val="dotted" w:sz="4" w:space="0" w:color="auto"/>
              <w:right w:val="single" w:sz="4" w:space="0" w:color="auto"/>
            </w:tcBorders>
            <w:vAlign w:val="center"/>
          </w:tcPr>
          <w:p w:rsidR="00225666" w:rsidRPr="003C09A0" w:rsidRDefault="00D618C8" w:rsidP="00A60184">
            <w:pPr>
              <w:jc w:val="right"/>
              <w:rPr>
                <w:bCs/>
                <w:color w:val="000000" w:themeColor="text1"/>
              </w:rPr>
            </w:pPr>
            <w:r w:rsidRPr="003C09A0">
              <w:rPr>
                <w:bCs/>
                <w:color w:val="000000" w:themeColor="text1"/>
              </w:rPr>
              <w:t>15%</w:t>
            </w:r>
          </w:p>
        </w:tc>
        <w:tc>
          <w:tcPr>
            <w:tcW w:w="1710" w:type="dxa"/>
            <w:tcBorders>
              <w:top w:val="dotted" w:sz="4" w:space="0" w:color="auto"/>
              <w:left w:val="single" w:sz="4" w:space="0" w:color="auto"/>
              <w:bottom w:val="dotted" w:sz="4" w:space="0" w:color="auto"/>
              <w:right w:val="single" w:sz="4" w:space="0" w:color="auto"/>
            </w:tcBorders>
            <w:vAlign w:val="center"/>
          </w:tcPr>
          <w:p w:rsidR="00225666" w:rsidRPr="003C09A0" w:rsidRDefault="00E27192" w:rsidP="00A60184">
            <w:pPr>
              <w:jc w:val="right"/>
              <w:rPr>
                <w:b/>
                <w:color w:val="000000" w:themeColor="text1"/>
              </w:rPr>
            </w:pPr>
            <w:r w:rsidRPr="003C09A0">
              <w:rPr>
                <w:b/>
                <w:color w:val="000000" w:themeColor="text1"/>
              </w:rPr>
              <w:t>-</w:t>
            </w:r>
          </w:p>
        </w:tc>
        <w:tc>
          <w:tcPr>
            <w:tcW w:w="1620" w:type="dxa"/>
            <w:tcBorders>
              <w:top w:val="dotted" w:sz="4" w:space="0" w:color="auto"/>
              <w:left w:val="single" w:sz="4" w:space="0" w:color="auto"/>
              <w:bottom w:val="dotted" w:sz="4" w:space="0" w:color="auto"/>
              <w:right w:val="single" w:sz="4" w:space="0" w:color="auto"/>
            </w:tcBorders>
            <w:vAlign w:val="center"/>
          </w:tcPr>
          <w:p w:rsidR="00225666" w:rsidRPr="003C09A0" w:rsidRDefault="00E27192" w:rsidP="00A60184">
            <w:pPr>
              <w:jc w:val="right"/>
              <w:rPr>
                <w:b/>
                <w:color w:val="000000" w:themeColor="text1"/>
              </w:rPr>
            </w:pPr>
            <w:r w:rsidRPr="003C09A0">
              <w:rPr>
                <w:b/>
                <w:color w:val="000000" w:themeColor="text1"/>
              </w:rPr>
              <w:t>-</w:t>
            </w:r>
          </w:p>
        </w:tc>
      </w:tr>
      <w:tr w:rsidR="00225666" w:rsidRPr="003C09A0" w:rsidTr="002F76B7">
        <w:tc>
          <w:tcPr>
            <w:tcW w:w="709" w:type="dxa"/>
            <w:vMerge/>
            <w:tcBorders>
              <w:left w:val="single" w:sz="4" w:space="0" w:color="auto"/>
              <w:bottom w:val="dotted" w:sz="4" w:space="0" w:color="auto"/>
              <w:right w:val="single" w:sz="4" w:space="0" w:color="auto"/>
            </w:tcBorders>
            <w:vAlign w:val="center"/>
          </w:tcPr>
          <w:p w:rsidR="00225666" w:rsidRPr="003C09A0" w:rsidRDefault="00225666" w:rsidP="00A60184">
            <w:pPr>
              <w:jc w:val="center"/>
              <w:rPr>
                <w:bCs/>
                <w:color w:val="000000" w:themeColor="text1"/>
              </w:rPr>
            </w:pPr>
          </w:p>
        </w:tc>
        <w:tc>
          <w:tcPr>
            <w:tcW w:w="3701" w:type="dxa"/>
            <w:tcBorders>
              <w:top w:val="dotted" w:sz="4" w:space="0" w:color="auto"/>
              <w:left w:val="single" w:sz="4" w:space="0" w:color="auto"/>
              <w:bottom w:val="dotted" w:sz="4" w:space="0" w:color="auto"/>
              <w:right w:val="single" w:sz="4" w:space="0" w:color="auto"/>
            </w:tcBorders>
          </w:tcPr>
          <w:p w:rsidR="00225666" w:rsidRPr="003C09A0" w:rsidRDefault="00225666" w:rsidP="00A60184">
            <w:pPr>
              <w:pStyle w:val="ListParagraph"/>
              <w:tabs>
                <w:tab w:val="left" w:pos="1080"/>
              </w:tabs>
              <w:ind w:left="0"/>
              <w:rPr>
                <w:color w:val="000000" w:themeColor="text1"/>
                <w:szCs w:val="20"/>
              </w:rPr>
            </w:pPr>
            <w:r w:rsidRPr="003C09A0">
              <w:rPr>
                <w:color w:val="000000" w:themeColor="text1"/>
                <w:szCs w:val="20"/>
              </w:rPr>
              <w:t>Trái phiếu niêm yết có thời gian đáo hạn từ 5 năm trở lên, kể cả trái phiếu chuyển đổi</w:t>
            </w:r>
          </w:p>
        </w:tc>
        <w:tc>
          <w:tcPr>
            <w:tcW w:w="1620" w:type="dxa"/>
            <w:tcBorders>
              <w:top w:val="dotted" w:sz="4" w:space="0" w:color="auto"/>
              <w:left w:val="single" w:sz="4" w:space="0" w:color="auto"/>
              <w:bottom w:val="dotted" w:sz="4" w:space="0" w:color="auto"/>
              <w:right w:val="single" w:sz="4" w:space="0" w:color="auto"/>
            </w:tcBorders>
            <w:vAlign w:val="center"/>
          </w:tcPr>
          <w:p w:rsidR="00225666" w:rsidRPr="003C09A0" w:rsidRDefault="00D618C8" w:rsidP="00A60184">
            <w:pPr>
              <w:jc w:val="right"/>
              <w:rPr>
                <w:bCs/>
                <w:color w:val="000000" w:themeColor="text1"/>
              </w:rPr>
            </w:pPr>
            <w:r w:rsidRPr="003C09A0">
              <w:rPr>
                <w:bCs/>
                <w:color w:val="000000" w:themeColor="text1"/>
              </w:rPr>
              <w:t>20%</w:t>
            </w:r>
          </w:p>
        </w:tc>
        <w:tc>
          <w:tcPr>
            <w:tcW w:w="1710" w:type="dxa"/>
            <w:tcBorders>
              <w:top w:val="dotted" w:sz="4" w:space="0" w:color="auto"/>
              <w:left w:val="single" w:sz="4" w:space="0" w:color="auto"/>
              <w:bottom w:val="dotted" w:sz="4" w:space="0" w:color="auto"/>
              <w:right w:val="single" w:sz="4" w:space="0" w:color="auto"/>
            </w:tcBorders>
            <w:vAlign w:val="center"/>
          </w:tcPr>
          <w:p w:rsidR="00225666" w:rsidRPr="003C09A0" w:rsidRDefault="00E27192" w:rsidP="00A60184">
            <w:pPr>
              <w:jc w:val="right"/>
              <w:rPr>
                <w:b/>
                <w:color w:val="000000" w:themeColor="text1"/>
              </w:rPr>
            </w:pPr>
            <w:r w:rsidRPr="003C09A0">
              <w:rPr>
                <w:b/>
                <w:color w:val="000000" w:themeColor="text1"/>
              </w:rPr>
              <w:t>-</w:t>
            </w:r>
          </w:p>
        </w:tc>
        <w:tc>
          <w:tcPr>
            <w:tcW w:w="1620" w:type="dxa"/>
            <w:tcBorders>
              <w:top w:val="dotted" w:sz="4" w:space="0" w:color="auto"/>
              <w:left w:val="single" w:sz="4" w:space="0" w:color="auto"/>
              <w:bottom w:val="dotted" w:sz="4" w:space="0" w:color="auto"/>
              <w:right w:val="single" w:sz="4" w:space="0" w:color="auto"/>
            </w:tcBorders>
            <w:vAlign w:val="center"/>
          </w:tcPr>
          <w:p w:rsidR="00225666" w:rsidRPr="003C09A0" w:rsidRDefault="00E27192" w:rsidP="00A60184">
            <w:pPr>
              <w:jc w:val="right"/>
              <w:rPr>
                <w:b/>
                <w:color w:val="000000" w:themeColor="text1"/>
              </w:rPr>
            </w:pPr>
            <w:r w:rsidRPr="003C09A0">
              <w:rPr>
                <w:b/>
                <w:color w:val="000000" w:themeColor="text1"/>
              </w:rPr>
              <w:t>-</w:t>
            </w:r>
          </w:p>
        </w:tc>
      </w:tr>
      <w:tr w:rsidR="00225666" w:rsidRPr="003C09A0" w:rsidTr="002F76B7">
        <w:tc>
          <w:tcPr>
            <w:tcW w:w="709" w:type="dxa"/>
            <w:vMerge w:val="restart"/>
            <w:tcBorders>
              <w:top w:val="dotted" w:sz="4" w:space="0" w:color="auto"/>
              <w:left w:val="single" w:sz="4" w:space="0" w:color="auto"/>
              <w:right w:val="single" w:sz="4" w:space="0" w:color="auto"/>
            </w:tcBorders>
            <w:vAlign w:val="center"/>
          </w:tcPr>
          <w:p w:rsidR="00225666" w:rsidRPr="003C09A0" w:rsidRDefault="00225666" w:rsidP="00A60184">
            <w:pPr>
              <w:jc w:val="center"/>
              <w:rPr>
                <w:bCs/>
                <w:color w:val="000000" w:themeColor="text1"/>
              </w:rPr>
            </w:pPr>
            <w:r w:rsidRPr="003C09A0">
              <w:rPr>
                <w:bCs/>
                <w:color w:val="000000" w:themeColor="text1"/>
              </w:rPr>
              <w:t>7</w:t>
            </w:r>
          </w:p>
        </w:tc>
        <w:tc>
          <w:tcPr>
            <w:tcW w:w="3701" w:type="dxa"/>
            <w:tcBorders>
              <w:top w:val="dotted" w:sz="4" w:space="0" w:color="auto"/>
              <w:left w:val="single" w:sz="4" w:space="0" w:color="auto"/>
              <w:bottom w:val="dotted" w:sz="4" w:space="0" w:color="auto"/>
              <w:right w:val="single" w:sz="4" w:space="0" w:color="auto"/>
            </w:tcBorders>
          </w:tcPr>
          <w:p w:rsidR="00225666" w:rsidRPr="003C09A0" w:rsidRDefault="00225666" w:rsidP="00A60184">
            <w:pPr>
              <w:pStyle w:val="ListParagraph"/>
              <w:tabs>
                <w:tab w:val="left" w:pos="1080"/>
              </w:tabs>
              <w:ind w:left="0"/>
              <w:rPr>
                <w:color w:val="000000" w:themeColor="text1"/>
                <w:szCs w:val="20"/>
              </w:rPr>
            </w:pPr>
            <w:r w:rsidRPr="003C09A0">
              <w:rPr>
                <w:color w:val="000000" w:themeColor="text1"/>
                <w:szCs w:val="20"/>
              </w:rPr>
              <w:t>Trái phiếu không niêm yết có thời gian đáo hạn còn lại dưới 1 năm, kể cả trái phiếu chuyển đổi</w:t>
            </w:r>
          </w:p>
        </w:tc>
        <w:tc>
          <w:tcPr>
            <w:tcW w:w="1620" w:type="dxa"/>
            <w:tcBorders>
              <w:top w:val="dotted" w:sz="4" w:space="0" w:color="auto"/>
              <w:left w:val="single" w:sz="4" w:space="0" w:color="auto"/>
              <w:bottom w:val="dotted" w:sz="4" w:space="0" w:color="auto"/>
              <w:right w:val="single" w:sz="4" w:space="0" w:color="auto"/>
            </w:tcBorders>
            <w:vAlign w:val="center"/>
          </w:tcPr>
          <w:p w:rsidR="00225666" w:rsidRPr="003C09A0" w:rsidRDefault="00D618C8" w:rsidP="00A60184">
            <w:pPr>
              <w:jc w:val="right"/>
              <w:rPr>
                <w:bCs/>
                <w:color w:val="000000" w:themeColor="text1"/>
              </w:rPr>
            </w:pPr>
            <w:r w:rsidRPr="003C09A0">
              <w:rPr>
                <w:bCs/>
                <w:color w:val="000000" w:themeColor="text1"/>
              </w:rPr>
              <w:t>25%</w:t>
            </w:r>
          </w:p>
        </w:tc>
        <w:tc>
          <w:tcPr>
            <w:tcW w:w="1710" w:type="dxa"/>
            <w:tcBorders>
              <w:top w:val="dotted" w:sz="4" w:space="0" w:color="auto"/>
              <w:left w:val="single" w:sz="4" w:space="0" w:color="auto"/>
              <w:bottom w:val="dotted" w:sz="4" w:space="0" w:color="auto"/>
              <w:right w:val="single" w:sz="4" w:space="0" w:color="auto"/>
            </w:tcBorders>
            <w:vAlign w:val="center"/>
          </w:tcPr>
          <w:p w:rsidR="00225666" w:rsidRPr="003C09A0" w:rsidRDefault="00E27192" w:rsidP="00A60184">
            <w:pPr>
              <w:jc w:val="right"/>
              <w:rPr>
                <w:b/>
                <w:color w:val="000000" w:themeColor="text1"/>
              </w:rPr>
            </w:pPr>
            <w:r w:rsidRPr="003C09A0">
              <w:rPr>
                <w:b/>
                <w:color w:val="000000" w:themeColor="text1"/>
              </w:rPr>
              <w:t>-</w:t>
            </w:r>
          </w:p>
        </w:tc>
        <w:tc>
          <w:tcPr>
            <w:tcW w:w="1620" w:type="dxa"/>
            <w:tcBorders>
              <w:top w:val="dotted" w:sz="4" w:space="0" w:color="auto"/>
              <w:left w:val="single" w:sz="4" w:space="0" w:color="auto"/>
              <w:bottom w:val="dotted" w:sz="4" w:space="0" w:color="auto"/>
              <w:right w:val="single" w:sz="4" w:space="0" w:color="auto"/>
            </w:tcBorders>
            <w:vAlign w:val="center"/>
          </w:tcPr>
          <w:p w:rsidR="00225666" w:rsidRPr="003C09A0" w:rsidRDefault="00E27192" w:rsidP="00A60184">
            <w:pPr>
              <w:jc w:val="right"/>
              <w:rPr>
                <w:b/>
                <w:color w:val="000000" w:themeColor="text1"/>
              </w:rPr>
            </w:pPr>
            <w:r w:rsidRPr="003C09A0">
              <w:rPr>
                <w:b/>
                <w:color w:val="000000" w:themeColor="text1"/>
              </w:rPr>
              <w:t>-</w:t>
            </w:r>
          </w:p>
        </w:tc>
      </w:tr>
      <w:tr w:rsidR="00225666" w:rsidRPr="003C09A0" w:rsidTr="002F76B7">
        <w:tc>
          <w:tcPr>
            <w:tcW w:w="709" w:type="dxa"/>
            <w:vMerge/>
            <w:tcBorders>
              <w:left w:val="single" w:sz="4" w:space="0" w:color="auto"/>
              <w:right w:val="single" w:sz="4" w:space="0" w:color="auto"/>
            </w:tcBorders>
            <w:vAlign w:val="center"/>
          </w:tcPr>
          <w:p w:rsidR="00225666" w:rsidRPr="003C09A0" w:rsidRDefault="00225666" w:rsidP="00A60184">
            <w:pPr>
              <w:jc w:val="center"/>
              <w:rPr>
                <w:bCs/>
                <w:color w:val="000000" w:themeColor="text1"/>
              </w:rPr>
            </w:pPr>
          </w:p>
        </w:tc>
        <w:tc>
          <w:tcPr>
            <w:tcW w:w="3701" w:type="dxa"/>
            <w:tcBorders>
              <w:top w:val="dotted" w:sz="4" w:space="0" w:color="auto"/>
              <w:left w:val="single" w:sz="4" w:space="0" w:color="auto"/>
              <w:bottom w:val="single" w:sz="4" w:space="0" w:color="000000"/>
              <w:right w:val="single" w:sz="4" w:space="0" w:color="auto"/>
            </w:tcBorders>
          </w:tcPr>
          <w:p w:rsidR="00225666" w:rsidRPr="003C09A0" w:rsidRDefault="00225666" w:rsidP="00A60184">
            <w:pPr>
              <w:pStyle w:val="ListParagraph"/>
              <w:tabs>
                <w:tab w:val="left" w:pos="1080"/>
              </w:tabs>
              <w:ind w:left="0"/>
              <w:rPr>
                <w:color w:val="000000" w:themeColor="text1"/>
                <w:szCs w:val="20"/>
              </w:rPr>
            </w:pPr>
            <w:r w:rsidRPr="003C09A0">
              <w:rPr>
                <w:color w:val="000000" w:themeColor="text1"/>
                <w:szCs w:val="20"/>
              </w:rPr>
              <w:t xml:space="preserve">Trái phiếu không niêm yết có thời gian đáo hạn từ 1 tới 5 năm, kể cả trái phiếu chuyển đổi </w:t>
            </w:r>
          </w:p>
        </w:tc>
        <w:tc>
          <w:tcPr>
            <w:tcW w:w="1620" w:type="dxa"/>
            <w:tcBorders>
              <w:top w:val="dotted" w:sz="4" w:space="0" w:color="auto"/>
              <w:left w:val="single" w:sz="4" w:space="0" w:color="auto"/>
              <w:bottom w:val="single" w:sz="4" w:space="0" w:color="000000"/>
              <w:right w:val="single" w:sz="4" w:space="0" w:color="auto"/>
            </w:tcBorders>
            <w:vAlign w:val="center"/>
          </w:tcPr>
          <w:p w:rsidR="00225666" w:rsidRPr="003C09A0" w:rsidRDefault="00D618C8" w:rsidP="00A60184">
            <w:pPr>
              <w:jc w:val="right"/>
              <w:rPr>
                <w:bCs/>
                <w:color w:val="000000" w:themeColor="text1"/>
              </w:rPr>
            </w:pPr>
            <w:r w:rsidRPr="003C09A0">
              <w:rPr>
                <w:bCs/>
                <w:color w:val="000000" w:themeColor="text1"/>
              </w:rPr>
              <w:t>30%</w:t>
            </w:r>
          </w:p>
        </w:tc>
        <w:tc>
          <w:tcPr>
            <w:tcW w:w="1710" w:type="dxa"/>
            <w:tcBorders>
              <w:top w:val="dotted" w:sz="4" w:space="0" w:color="auto"/>
              <w:left w:val="single" w:sz="4" w:space="0" w:color="auto"/>
              <w:bottom w:val="single" w:sz="4" w:space="0" w:color="000000"/>
              <w:right w:val="single" w:sz="4" w:space="0" w:color="auto"/>
            </w:tcBorders>
            <w:vAlign w:val="center"/>
          </w:tcPr>
          <w:p w:rsidR="00225666" w:rsidRPr="003C09A0" w:rsidRDefault="00E27192" w:rsidP="00A60184">
            <w:pPr>
              <w:jc w:val="right"/>
              <w:rPr>
                <w:b/>
                <w:color w:val="000000" w:themeColor="text1"/>
              </w:rPr>
            </w:pPr>
            <w:r w:rsidRPr="003C09A0">
              <w:rPr>
                <w:b/>
                <w:color w:val="000000" w:themeColor="text1"/>
              </w:rPr>
              <w:t>-</w:t>
            </w:r>
          </w:p>
        </w:tc>
        <w:tc>
          <w:tcPr>
            <w:tcW w:w="1620" w:type="dxa"/>
            <w:tcBorders>
              <w:top w:val="dotted" w:sz="4" w:space="0" w:color="auto"/>
              <w:left w:val="single" w:sz="4" w:space="0" w:color="auto"/>
              <w:bottom w:val="single" w:sz="4" w:space="0" w:color="000000"/>
              <w:right w:val="single" w:sz="4" w:space="0" w:color="auto"/>
            </w:tcBorders>
            <w:vAlign w:val="center"/>
          </w:tcPr>
          <w:p w:rsidR="00225666" w:rsidRPr="003C09A0" w:rsidRDefault="00E27192" w:rsidP="00A60184">
            <w:pPr>
              <w:jc w:val="right"/>
              <w:rPr>
                <w:b/>
                <w:color w:val="000000" w:themeColor="text1"/>
              </w:rPr>
            </w:pPr>
            <w:r w:rsidRPr="003C09A0">
              <w:rPr>
                <w:b/>
                <w:color w:val="000000" w:themeColor="text1"/>
              </w:rPr>
              <w:t>-</w:t>
            </w:r>
          </w:p>
        </w:tc>
      </w:tr>
    </w:tbl>
    <w:p w:rsidR="00D26E5E" w:rsidRPr="003C09A0" w:rsidRDefault="00D26E5E" w:rsidP="00D26E5E">
      <w:pPr>
        <w:ind w:left="360" w:hanging="360"/>
        <w:rPr>
          <w:b/>
          <w:color w:val="000000" w:themeColor="text1"/>
          <w:szCs w:val="20"/>
          <w:lang w:val="nl-NL"/>
        </w:rPr>
        <w:sectPr w:rsidR="00D26E5E" w:rsidRPr="003C09A0" w:rsidSect="001B16A9">
          <w:headerReference w:type="default" r:id="rId18"/>
          <w:pgSz w:w="11909" w:h="16834" w:code="9"/>
          <w:pgMar w:top="1152" w:right="1152" w:bottom="1152" w:left="1440" w:header="720" w:footer="432" w:gutter="0"/>
          <w:cols w:space="720"/>
          <w:docGrid w:linePitch="360"/>
        </w:sectPr>
      </w:pPr>
    </w:p>
    <w:p w:rsidR="00D26E5E" w:rsidRPr="003C09A0" w:rsidRDefault="00D26E5E" w:rsidP="00D26E5E">
      <w:pPr>
        <w:ind w:left="360" w:hanging="360"/>
        <w:rPr>
          <w:color w:val="000000" w:themeColor="text1"/>
          <w:szCs w:val="20"/>
          <w:lang w:val="nl-NL"/>
        </w:rPr>
      </w:pPr>
      <w:r w:rsidRPr="003C09A0">
        <w:rPr>
          <w:b/>
          <w:color w:val="000000" w:themeColor="text1"/>
          <w:szCs w:val="20"/>
          <w:lang w:val="nl-NL"/>
        </w:rPr>
        <w:lastRenderedPageBreak/>
        <w:t xml:space="preserve">A. </w:t>
      </w:r>
      <w:r w:rsidRPr="003C09A0">
        <w:rPr>
          <w:b/>
          <w:color w:val="000000" w:themeColor="text1"/>
          <w:szCs w:val="20"/>
          <w:lang w:val="nl-NL"/>
        </w:rPr>
        <w:tab/>
        <w:t>RỦI RO THỊ TRƯỜNG</w:t>
      </w:r>
      <w:r w:rsidRPr="003C09A0">
        <w:rPr>
          <w:color w:val="000000" w:themeColor="text1"/>
          <w:szCs w:val="20"/>
          <w:lang w:val="nl-NL"/>
        </w:rPr>
        <w:t xml:space="preserve"> (tiếp theo)</w:t>
      </w:r>
    </w:p>
    <w:p w:rsidR="00D26E5E" w:rsidRPr="003C09A0" w:rsidRDefault="00D26E5E">
      <w:pPr>
        <w:rPr>
          <w:color w:val="000000" w:themeColor="text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11"/>
        <w:gridCol w:w="1710"/>
        <w:gridCol w:w="1710"/>
        <w:gridCol w:w="1620"/>
      </w:tblGrid>
      <w:tr w:rsidR="00D26E5E" w:rsidRPr="003C09A0" w:rsidTr="005F1ECA">
        <w:tc>
          <w:tcPr>
            <w:tcW w:w="4320" w:type="dxa"/>
            <w:gridSpan w:val="2"/>
            <w:vMerge w:val="restart"/>
            <w:tcBorders>
              <w:top w:val="single" w:sz="4" w:space="0" w:color="000000"/>
              <w:left w:val="single" w:sz="4" w:space="0" w:color="auto"/>
              <w:right w:val="single" w:sz="4" w:space="0" w:color="auto"/>
            </w:tcBorders>
            <w:vAlign w:val="center"/>
          </w:tcPr>
          <w:p w:rsidR="00D26E5E" w:rsidRPr="003C09A0" w:rsidRDefault="00D26E5E" w:rsidP="005F1ECA">
            <w:pPr>
              <w:rPr>
                <w:b/>
                <w:bCs/>
                <w:color w:val="000000" w:themeColor="text1"/>
              </w:rPr>
            </w:pPr>
            <w:r w:rsidRPr="003C09A0">
              <w:rPr>
                <w:b/>
                <w:bCs/>
                <w:color w:val="000000" w:themeColor="text1"/>
              </w:rPr>
              <w:t>Các hạng mục đầu tư</w:t>
            </w:r>
          </w:p>
        </w:tc>
        <w:tc>
          <w:tcPr>
            <w:tcW w:w="1710" w:type="dxa"/>
            <w:tcBorders>
              <w:top w:val="single" w:sz="4" w:space="0" w:color="000000"/>
              <w:left w:val="single" w:sz="4" w:space="0" w:color="auto"/>
              <w:bottom w:val="single" w:sz="4" w:space="0" w:color="auto"/>
              <w:right w:val="single" w:sz="4" w:space="0" w:color="auto"/>
            </w:tcBorders>
            <w:vAlign w:val="center"/>
          </w:tcPr>
          <w:p w:rsidR="00D26E5E" w:rsidRPr="003C09A0" w:rsidRDefault="00D26E5E" w:rsidP="005F1ECA">
            <w:pPr>
              <w:jc w:val="center"/>
              <w:rPr>
                <w:b/>
                <w:bCs/>
                <w:color w:val="000000" w:themeColor="text1"/>
              </w:rPr>
            </w:pPr>
            <w:r w:rsidRPr="003C09A0">
              <w:rPr>
                <w:b/>
                <w:bCs/>
                <w:color w:val="000000" w:themeColor="text1"/>
              </w:rPr>
              <w:t>Hệ số rủi ro</w:t>
            </w:r>
          </w:p>
        </w:tc>
        <w:tc>
          <w:tcPr>
            <w:tcW w:w="1710" w:type="dxa"/>
            <w:tcBorders>
              <w:top w:val="single" w:sz="4" w:space="0" w:color="000000"/>
              <w:left w:val="single" w:sz="4" w:space="0" w:color="auto"/>
              <w:bottom w:val="single" w:sz="4" w:space="0" w:color="auto"/>
              <w:right w:val="single" w:sz="4" w:space="0" w:color="auto"/>
            </w:tcBorders>
            <w:vAlign w:val="center"/>
          </w:tcPr>
          <w:p w:rsidR="00D26E5E" w:rsidRPr="003C09A0" w:rsidRDefault="00D26E5E" w:rsidP="005F1ECA">
            <w:pPr>
              <w:jc w:val="center"/>
              <w:rPr>
                <w:b/>
                <w:color w:val="000000" w:themeColor="text1"/>
              </w:rPr>
            </w:pPr>
            <w:r w:rsidRPr="003C09A0">
              <w:rPr>
                <w:b/>
                <w:color w:val="000000" w:themeColor="text1"/>
              </w:rPr>
              <w:t>Quy mô rủi ro</w:t>
            </w:r>
          </w:p>
        </w:tc>
        <w:tc>
          <w:tcPr>
            <w:tcW w:w="1620" w:type="dxa"/>
            <w:tcBorders>
              <w:top w:val="single" w:sz="4" w:space="0" w:color="000000"/>
              <w:left w:val="single" w:sz="4" w:space="0" w:color="auto"/>
              <w:bottom w:val="single" w:sz="4" w:space="0" w:color="auto"/>
              <w:right w:val="single" w:sz="4" w:space="0" w:color="auto"/>
            </w:tcBorders>
            <w:vAlign w:val="center"/>
          </w:tcPr>
          <w:p w:rsidR="00D26E5E" w:rsidRPr="003C09A0" w:rsidRDefault="00D26E5E" w:rsidP="005F1ECA">
            <w:pPr>
              <w:jc w:val="center"/>
              <w:rPr>
                <w:b/>
                <w:color w:val="000000" w:themeColor="text1"/>
              </w:rPr>
            </w:pPr>
            <w:r w:rsidRPr="003C09A0">
              <w:rPr>
                <w:b/>
                <w:color w:val="000000" w:themeColor="text1"/>
              </w:rPr>
              <w:t>Giá trị rủi ro</w:t>
            </w:r>
          </w:p>
        </w:tc>
      </w:tr>
      <w:tr w:rsidR="00D26E5E" w:rsidRPr="003C09A0" w:rsidTr="005F1ECA">
        <w:tc>
          <w:tcPr>
            <w:tcW w:w="4320" w:type="dxa"/>
            <w:gridSpan w:val="2"/>
            <w:vMerge/>
            <w:tcBorders>
              <w:left w:val="single" w:sz="4" w:space="0" w:color="auto"/>
              <w:bottom w:val="single" w:sz="4" w:space="0" w:color="auto"/>
              <w:right w:val="single" w:sz="4" w:space="0" w:color="auto"/>
            </w:tcBorders>
            <w:vAlign w:val="center"/>
          </w:tcPr>
          <w:p w:rsidR="00D26E5E" w:rsidRPr="003C09A0" w:rsidRDefault="00D26E5E" w:rsidP="005F1ECA">
            <w:pPr>
              <w:jc w:val="center"/>
              <w:rPr>
                <w:b/>
                <w:bCs/>
                <w:color w:val="000000" w:themeColor="text1"/>
              </w:rPr>
            </w:pPr>
          </w:p>
        </w:tc>
        <w:tc>
          <w:tcPr>
            <w:tcW w:w="1710" w:type="dxa"/>
            <w:tcBorders>
              <w:top w:val="single" w:sz="4" w:space="0" w:color="auto"/>
              <w:left w:val="single" w:sz="4" w:space="0" w:color="auto"/>
              <w:bottom w:val="single" w:sz="4" w:space="0" w:color="auto"/>
              <w:right w:val="single" w:sz="4" w:space="0" w:color="auto"/>
            </w:tcBorders>
            <w:vAlign w:val="center"/>
          </w:tcPr>
          <w:p w:rsidR="00D26E5E" w:rsidRPr="003C09A0" w:rsidRDefault="00D26E5E" w:rsidP="005F1ECA">
            <w:pPr>
              <w:jc w:val="center"/>
              <w:rPr>
                <w:b/>
                <w:bCs/>
                <w:color w:val="000000" w:themeColor="text1"/>
              </w:rPr>
            </w:pPr>
            <w:r w:rsidRPr="003C09A0">
              <w:rPr>
                <w:b/>
                <w:bCs/>
                <w:color w:val="000000" w:themeColor="text1"/>
              </w:rPr>
              <w:t>(1)</w:t>
            </w:r>
          </w:p>
        </w:tc>
        <w:tc>
          <w:tcPr>
            <w:tcW w:w="1710" w:type="dxa"/>
            <w:tcBorders>
              <w:top w:val="single" w:sz="4" w:space="0" w:color="auto"/>
              <w:left w:val="single" w:sz="4" w:space="0" w:color="auto"/>
              <w:bottom w:val="single" w:sz="4" w:space="0" w:color="auto"/>
              <w:right w:val="single" w:sz="4" w:space="0" w:color="auto"/>
            </w:tcBorders>
            <w:vAlign w:val="center"/>
          </w:tcPr>
          <w:p w:rsidR="00D26E5E" w:rsidRPr="003C09A0" w:rsidRDefault="00D26E5E" w:rsidP="005F1ECA">
            <w:pPr>
              <w:jc w:val="center"/>
              <w:rPr>
                <w:b/>
                <w:color w:val="000000" w:themeColor="text1"/>
              </w:rPr>
            </w:pPr>
            <w:r w:rsidRPr="003C09A0">
              <w:rPr>
                <w:b/>
                <w:color w:val="000000" w:themeColor="text1"/>
              </w:rPr>
              <w:t>(2)</w:t>
            </w:r>
          </w:p>
        </w:tc>
        <w:tc>
          <w:tcPr>
            <w:tcW w:w="1620" w:type="dxa"/>
            <w:tcBorders>
              <w:top w:val="single" w:sz="4" w:space="0" w:color="auto"/>
              <w:left w:val="single" w:sz="4" w:space="0" w:color="auto"/>
              <w:bottom w:val="single" w:sz="4" w:space="0" w:color="auto"/>
              <w:right w:val="single" w:sz="4" w:space="0" w:color="auto"/>
            </w:tcBorders>
            <w:vAlign w:val="center"/>
          </w:tcPr>
          <w:p w:rsidR="00D26E5E" w:rsidRPr="003C09A0" w:rsidRDefault="00D26E5E" w:rsidP="005F1ECA">
            <w:pPr>
              <w:jc w:val="center"/>
              <w:rPr>
                <w:b/>
                <w:color w:val="000000" w:themeColor="text1"/>
              </w:rPr>
            </w:pPr>
            <w:r w:rsidRPr="003C09A0">
              <w:rPr>
                <w:b/>
                <w:color w:val="000000" w:themeColor="text1"/>
              </w:rPr>
              <w:t>(3)=(1)x(2)</w:t>
            </w:r>
          </w:p>
        </w:tc>
      </w:tr>
      <w:tr w:rsidR="00225666" w:rsidRPr="003C09A0" w:rsidTr="00E40186">
        <w:tc>
          <w:tcPr>
            <w:tcW w:w="709" w:type="dxa"/>
            <w:tcBorders>
              <w:left w:val="single" w:sz="4" w:space="0" w:color="auto"/>
              <w:bottom w:val="dotted" w:sz="4" w:space="0" w:color="auto"/>
              <w:right w:val="single" w:sz="4" w:space="0" w:color="auto"/>
            </w:tcBorders>
            <w:vAlign w:val="center"/>
          </w:tcPr>
          <w:p w:rsidR="00225666" w:rsidRPr="003C09A0" w:rsidRDefault="00D26E5E" w:rsidP="00A60184">
            <w:pPr>
              <w:jc w:val="center"/>
              <w:rPr>
                <w:bCs/>
                <w:color w:val="000000" w:themeColor="text1"/>
              </w:rPr>
            </w:pPr>
            <w:r w:rsidRPr="003C09A0">
              <w:rPr>
                <w:bCs/>
                <w:color w:val="000000" w:themeColor="text1"/>
              </w:rPr>
              <w:t>7</w:t>
            </w:r>
          </w:p>
        </w:tc>
        <w:tc>
          <w:tcPr>
            <w:tcW w:w="3611" w:type="dxa"/>
            <w:tcBorders>
              <w:top w:val="dotted" w:sz="4" w:space="0" w:color="auto"/>
              <w:left w:val="single" w:sz="4" w:space="0" w:color="auto"/>
              <w:bottom w:val="dotted" w:sz="4" w:space="0" w:color="auto"/>
              <w:right w:val="single" w:sz="4" w:space="0" w:color="auto"/>
            </w:tcBorders>
          </w:tcPr>
          <w:p w:rsidR="00225666" w:rsidRPr="003C09A0" w:rsidRDefault="00225666" w:rsidP="00A60184">
            <w:pPr>
              <w:pStyle w:val="ListParagraph"/>
              <w:tabs>
                <w:tab w:val="left" w:pos="1080"/>
              </w:tabs>
              <w:ind w:left="0"/>
              <w:rPr>
                <w:color w:val="000000" w:themeColor="text1"/>
                <w:szCs w:val="20"/>
              </w:rPr>
            </w:pPr>
            <w:r w:rsidRPr="003C09A0">
              <w:rPr>
                <w:color w:val="000000" w:themeColor="text1"/>
                <w:szCs w:val="20"/>
              </w:rPr>
              <w:t>Trái phiếu không niêm yết có thời gian đáo hạn từ 5 năm trở lên, kể cả trái phiếu chuyển đổi</w:t>
            </w:r>
          </w:p>
        </w:tc>
        <w:tc>
          <w:tcPr>
            <w:tcW w:w="1710" w:type="dxa"/>
            <w:tcBorders>
              <w:top w:val="dotted" w:sz="4" w:space="0" w:color="auto"/>
              <w:left w:val="single" w:sz="4" w:space="0" w:color="auto"/>
              <w:bottom w:val="dotted" w:sz="4" w:space="0" w:color="auto"/>
              <w:right w:val="single" w:sz="4" w:space="0" w:color="auto"/>
            </w:tcBorders>
            <w:vAlign w:val="center"/>
          </w:tcPr>
          <w:p w:rsidR="00225666" w:rsidRPr="003C09A0" w:rsidRDefault="00D618C8" w:rsidP="00A60184">
            <w:pPr>
              <w:jc w:val="right"/>
              <w:rPr>
                <w:bCs/>
                <w:color w:val="000000" w:themeColor="text1"/>
              </w:rPr>
            </w:pPr>
            <w:r w:rsidRPr="003C09A0">
              <w:rPr>
                <w:bCs/>
                <w:color w:val="000000" w:themeColor="text1"/>
              </w:rPr>
              <w:t>40%</w:t>
            </w:r>
          </w:p>
        </w:tc>
        <w:tc>
          <w:tcPr>
            <w:tcW w:w="1710" w:type="dxa"/>
            <w:tcBorders>
              <w:top w:val="dotted" w:sz="4" w:space="0" w:color="auto"/>
              <w:left w:val="single" w:sz="4" w:space="0" w:color="auto"/>
              <w:bottom w:val="dotted" w:sz="4" w:space="0" w:color="auto"/>
              <w:right w:val="single" w:sz="4" w:space="0" w:color="auto"/>
            </w:tcBorders>
            <w:vAlign w:val="center"/>
          </w:tcPr>
          <w:p w:rsidR="00225666" w:rsidRPr="003C09A0" w:rsidRDefault="00E27192" w:rsidP="00A60184">
            <w:pPr>
              <w:jc w:val="right"/>
              <w:rPr>
                <w:b/>
                <w:color w:val="000000" w:themeColor="text1"/>
              </w:rPr>
            </w:pPr>
            <w:r w:rsidRPr="003C09A0">
              <w:rPr>
                <w:b/>
                <w:color w:val="000000" w:themeColor="text1"/>
              </w:rPr>
              <w:t>-</w:t>
            </w:r>
          </w:p>
        </w:tc>
        <w:tc>
          <w:tcPr>
            <w:tcW w:w="1620" w:type="dxa"/>
            <w:tcBorders>
              <w:top w:val="dotted" w:sz="4" w:space="0" w:color="auto"/>
              <w:left w:val="single" w:sz="4" w:space="0" w:color="auto"/>
              <w:bottom w:val="dotted" w:sz="4" w:space="0" w:color="auto"/>
              <w:right w:val="single" w:sz="4" w:space="0" w:color="auto"/>
            </w:tcBorders>
            <w:vAlign w:val="center"/>
          </w:tcPr>
          <w:p w:rsidR="00225666" w:rsidRPr="003C09A0" w:rsidRDefault="00E27192" w:rsidP="00A60184">
            <w:pPr>
              <w:jc w:val="right"/>
              <w:rPr>
                <w:b/>
                <w:color w:val="000000" w:themeColor="text1"/>
              </w:rPr>
            </w:pPr>
            <w:r w:rsidRPr="003C09A0">
              <w:rPr>
                <w:b/>
                <w:color w:val="000000" w:themeColor="text1"/>
              </w:rPr>
              <w:t>-</w:t>
            </w:r>
          </w:p>
        </w:tc>
      </w:tr>
      <w:tr w:rsidR="00C2362E" w:rsidRPr="003C09A0" w:rsidTr="002B6387">
        <w:tc>
          <w:tcPr>
            <w:tcW w:w="4320"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C2362E" w:rsidRPr="003C09A0" w:rsidRDefault="00C2362E" w:rsidP="00A60184">
            <w:pPr>
              <w:rPr>
                <w:b/>
                <w:color w:val="000000" w:themeColor="text1"/>
              </w:rPr>
            </w:pPr>
            <w:r w:rsidRPr="003C09A0">
              <w:rPr>
                <w:b/>
                <w:color w:val="000000" w:themeColor="text1"/>
              </w:rPr>
              <w:t>IV. Cổ phiếu</w:t>
            </w:r>
          </w:p>
        </w:tc>
        <w:tc>
          <w:tcPr>
            <w:tcW w:w="1710" w:type="dxa"/>
            <w:tcBorders>
              <w:top w:val="dotted" w:sz="4" w:space="0" w:color="auto"/>
              <w:left w:val="single" w:sz="4" w:space="0" w:color="auto"/>
              <w:bottom w:val="dotted" w:sz="4" w:space="0" w:color="auto"/>
              <w:right w:val="single" w:sz="4" w:space="0" w:color="auto"/>
            </w:tcBorders>
            <w:shd w:val="clear" w:color="auto" w:fill="auto"/>
            <w:vAlign w:val="center"/>
          </w:tcPr>
          <w:p w:rsidR="00C2362E" w:rsidRPr="003C09A0" w:rsidRDefault="00C2362E" w:rsidP="00A60184">
            <w:pPr>
              <w:jc w:val="right"/>
              <w:rPr>
                <w:bCs/>
                <w:color w:val="000000" w:themeColor="text1"/>
              </w:rPr>
            </w:pPr>
          </w:p>
        </w:tc>
        <w:tc>
          <w:tcPr>
            <w:tcW w:w="1710" w:type="dxa"/>
            <w:tcBorders>
              <w:top w:val="dotted" w:sz="4" w:space="0" w:color="auto"/>
              <w:left w:val="single" w:sz="4" w:space="0" w:color="auto"/>
              <w:bottom w:val="dotted" w:sz="4" w:space="0" w:color="auto"/>
              <w:right w:val="single" w:sz="4" w:space="0" w:color="auto"/>
            </w:tcBorders>
            <w:shd w:val="clear" w:color="auto" w:fill="auto"/>
            <w:vAlign w:val="center"/>
          </w:tcPr>
          <w:p w:rsidR="00C2362E" w:rsidRPr="003C09A0" w:rsidRDefault="00C2362E" w:rsidP="00A60184">
            <w:pPr>
              <w:jc w:val="right"/>
              <w:rPr>
                <w:b/>
                <w:color w:val="000000" w:themeColor="text1"/>
              </w:rPr>
            </w:pPr>
          </w:p>
        </w:tc>
        <w:tc>
          <w:tcPr>
            <w:tcW w:w="1620" w:type="dxa"/>
            <w:tcBorders>
              <w:top w:val="dotted" w:sz="4" w:space="0" w:color="auto"/>
              <w:left w:val="single" w:sz="4" w:space="0" w:color="auto"/>
              <w:bottom w:val="dotted" w:sz="4" w:space="0" w:color="auto"/>
              <w:right w:val="single" w:sz="4" w:space="0" w:color="auto"/>
            </w:tcBorders>
            <w:shd w:val="clear" w:color="auto" w:fill="auto"/>
            <w:vAlign w:val="center"/>
          </w:tcPr>
          <w:p w:rsidR="00C2362E" w:rsidRPr="00B3030B" w:rsidRDefault="004B717A" w:rsidP="00C2362E">
            <w:pPr>
              <w:jc w:val="right"/>
              <w:rPr>
                <w:b/>
              </w:rPr>
            </w:pPr>
            <w:r>
              <w:rPr>
                <w:b/>
                <w:bCs/>
              </w:rPr>
              <w:t>-</w:t>
            </w:r>
          </w:p>
        </w:tc>
      </w:tr>
      <w:tr w:rsidR="00C2362E" w:rsidRPr="003C09A0" w:rsidTr="00AB5FAB">
        <w:tc>
          <w:tcPr>
            <w:tcW w:w="709" w:type="dxa"/>
            <w:tcBorders>
              <w:top w:val="dotted" w:sz="4" w:space="0" w:color="auto"/>
              <w:left w:val="single" w:sz="4" w:space="0" w:color="auto"/>
              <w:bottom w:val="dotted" w:sz="4" w:space="0" w:color="auto"/>
              <w:right w:val="single" w:sz="4" w:space="0" w:color="auto"/>
            </w:tcBorders>
            <w:vAlign w:val="center"/>
          </w:tcPr>
          <w:p w:rsidR="00C2362E" w:rsidRPr="003C09A0" w:rsidRDefault="00C2362E" w:rsidP="00A60184">
            <w:pPr>
              <w:jc w:val="center"/>
              <w:rPr>
                <w:bCs/>
                <w:color w:val="000000" w:themeColor="text1"/>
              </w:rPr>
            </w:pPr>
            <w:r w:rsidRPr="003C09A0">
              <w:rPr>
                <w:bCs/>
                <w:color w:val="000000" w:themeColor="text1"/>
              </w:rPr>
              <w:t>8</w:t>
            </w:r>
          </w:p>
        </w:tc>
        <w:tc>
          <w:tcPr>
            <w:tcW w:w="3611" w:type="dxa"/>
            <w:tcBorders>
              <w:top w:val="dotted" w:sz="4" w:space="0" w:color="auto"/>
              <w:left w:val="single" w:sz="4" w:space="0" w:color="auto"/>
              <w:bottom w:val="dotted" w:sz="4" w:space="0" w:color="auto"/>
              <w:right w:val="single" w:sz="4" w:space="0" w:color="auto"/>
            </w:tcBorders>
            <w:vAlign w:val="center"/>
          </w:tcPr>
          <w:p w:rsidR="00C2362E" w:rsidRPr="003C09A0" w:rsidRDefault="00C2362E" w:rsidP="00A60184">
            <w:pPr>
              <w:pStyle w:val="Default"/>
              <w:widowControl/>
              <w:rPr>
                <w:rFonts w:ascii="Times New Roman" w:hAnsi="Times New Roman" w:cs="Times New Roman"/>
                <w:color w:val="000000" w:themeColor="text1"/>
                <w:sz w:val="22"/>
                <w:szCs w:val="20"/>
              </w:rPr>
            </w:pPr>
            <w:r w:rsidRPr="003C09A0">
              <w:rPr>
                <w:rFonts w:ascii="Times New Roman" w:hAnsi="Times New Roman" w:cs="Times New Roman"/>
                <w:color w:val="000000" w:themeColor="text1"/>
                <w:sz w:val="22"/>
                <w:szCs w:val="20"/>
              </w:rPr>
              <w:t>Cổ phiếu phổ thông, cổ phiếu ưu đãi của các tổ chức niêm yế</w:t>
            </w:r>
            <w:r w:rsidR="002F76B7">
              <w:rPr>
                <w:rFonts w:ascii="Times New Roman" w:hAnsi="Times New Roman" w:cs="Times New Roman"/>
                <w:color w:val="000000" w:themeColor="text1"/>
                <w:sz w:val="22"/>
                <w:szCs w:val="20"/>
              </w:rPr>
              <w:t xml:space="preserve">t tại Sở Giao dịch Chứng khoán </w:t>
            </w:r>
            <w:r w:rsidRPr="003C09A0">
              <w:rPr>
                <w:rFonts w:ascii="Times New Roman" w:hAnsi="Times New Roman" w:cs="Times New Roman"/>
                <w:color w:val="000000" w:themeColor="text1"/>
                <w:sz w:val="22"/>
                <w:szCs w:val="20"/>
              </w:rPr>
              <w:t>Hồ Chí Minh; chứng chỉ quỹ mở</w:t>
            </w:r>
          </w:p>
        </w:tc>
        <w:tc>
          <w:tcPr>
            <w:tcW w:w="1710" w:type="dxa"/>
            <w:tcBorders>
              <w:top w:val="dotted" w:sz="4" w:space="0" w:color="auto"/>
              <w:left w:val="single" w:sz="4" w:space="0" w:color="auto"/>
              <w:bottom w:val="dotted" w:sz="4" w:space="0" w:color="auto"/>
              <w:right w:val="single" w:sz="4" w:space="0" w:color="auto"/>
            </w:tcBorders>
            <w:vAlign w:val="center"/>
          </w:tcPr>
          <w:p w:rsidR="00C2362E" w:rsidRPr="003C09A0" w:rsidRDefault="00C2362E" w:rsidP="00A60184">
            <w:pPr>
              <w:jc w:val="right"/>
              <w:rPr>
                <w:bCs/>
                <w:color w:val="000000" w:themeColor="text1"/>
              </w:rPr>
            </w:pPr>
            <w:r w:rsidRPr="003C09A0">
              <w:rPr>
                <w:bCs/>
                <w:color w:val="000000" w:themeColor="text1"/>
              </w:rPr>
              <w:t>10%</w:t>
            </w:r>
          </w:p>
        </w:tc>
        <w:tc>
          <w:tcPr>
            <w:tcW w:w="1710" w:type="dxa"/>
            <w:tcBorders>
              <w:top w:val="dotted" w:sz="4" w:space="0" w:color="auto"/>
              <w:left w:val="single" w:sz="4" w:space="0" w:color="auto"/>
              <w:bottom w:val="dotted" w:sz="4" w:space="0" w:color="auto"/>
              <w:right w:val="single" w:sz="4" w:space="0" w:color="auto"/>
            </w:tcBorders>
            <w:vAlign w:val="center"/>
          </w:tcPr>
          <w:p w:rsidR="00C2362E" w:rsidRDefault="004B717A" w:rsidP="00C2362E">
            <w:pPr>
              <w:jc w:val="right"/>
            </w:pPr>
            <w:r>
              <w:t>-</w:t>
            </w:r>
          </w:p>
        </w:tc>
        <w:tc>
          <w:tcPr>
            <w:tcW w:w="1620" w:type="dxa"/>
            <w:tcBorders>
              <w:top w:val="dotted" w:sz="4" w:space="0" w:color="auto"/>
              <w:left w:val="single" w:sz="4" w:space="0" w:color="auto"/>
              <w:bottom w:val="dotted" w:sz="4" w:space="0" w:color="auto"/>
              <w:right w:val="single" w:sz="4" w:space="0" w:color="auto"/>
            </w:tcBorders>
            <w:vAlign w:val="center"/>
          </w:tcPr>
          <w:p w:rsidR="00C2362E" w:rsidRDefault="004B717A" w:rsidP="00C2362E">
            <w:pPr>
              <w:jc w:val="right"/>
            </w:pPr>
            <w:r>
              <w:t>-</w:t>
            </w:r>
          </w:p>
        </w:tc>
      </w:tr>
      <w:tr w:rsidR="00C2362E" w:rsidRPr="003C09A0" w:rsidTr="00AB5FAB">
        <w:tc>
          <w:tcPr>
            <w:tcW w:w="709" w:type="dxa"/>
            <w:tcBorders>
              <w:top w:val="dotted" w:sz="4" w:space="0" w:color="auto"/>
              <w:left w:val="single" w:sz="4" w:space="0" w:color="auto"/>
              <w:bottom w:val="dotted" w:sz="4" w:space="0" w:color="auto"/>
              <w:right w:val="single" w:sz="4" w:space="0" w:color="auto"/>
            </w:tcBorders>
            <w:vAlign w:val="center"/>
          </w:tcPr>
          <w:p w:rsidR="00C2362E" w:rsidRPr="003C09A0" w:rsidRDefault="00C2362E" w:rsidP="00A60184">
            <w:pPr>
              <w:jc w:val="center"/>
              <w:rPr>
                <w:bCs/>
                <w:color w:val="000000" w:themeColor="text1"/>
              </w:rPr>
            </w:pPr>
            <w:r w:rsidRPr="003C09A0">
              <w:rPr>
                <w:bCs/>
                <w:color w:val="000000" w:themeColor="text1"/>
              </w:rPr>
              <w:t>9</w:t>
            </w:r>
          </w:p>
        </w:tc>
        <w:tc>
          <w:tcPr>
            <w:tcW w:w="3611" w:type="dxa"/>
            <w:tcBorders>
              <w:top w:val="dotted" w:sz="4" w:space="0" w:color="auto"/>
              <w:left w:val="single" w:sz="4" w:space="0" w:color="auto"/>
              <w:bottom w:val="dotted" w:sz="4" w:space="0" w:color="auto"/>
              <w:right w:val="single" w:sz="4" w:space="0" w:color="auto"/>
            </w:tcBorders>
            <w:vAlign w:val="center"/>
          </w:tcPr>
          <w:p w:rsidR="00C2362E" w:rsidRPr="003C09A0" w:rsidRDefault="00C2362E" w:rsidP="00A60184">
            <w:pPr>
              <w:pStyle w:val="Default"/>
              <w:widowControl/>
              <w:rPr>
                <w:rFonts w:ascii="Times New Roman" w:hAnsi="Times New Roman" w:cs="Times New Roman"/>
                <w:color w:val="000000" w:themeColor="text1"/>
                <w:sz w:val="22"/>
                <w:szCs w:val="20"/>
                <w:lang w:val="en-US"/>
              </w:rPr>
            </w:pPr>
            <w:r w:rsidRPr="003C09A0">
              <w:rPr>
                <w:rFonts w:ascii="Times New Roman" w:hAnsi="Times New Roman" w:cs="Times New Roman"/>
                <w:color w:val="000000" w:themeColor="text1"/>
                <w:sz w:val="22"/>
                <w:szCs w:val="20"/>
                <w:lang w:val="en-US"/>
              </w:rPr>
              <w:t>Cổ phiếu phổ thông, cổ phiếu ưu đãi của các tổ chức niêm yế</w:t>
            </w:r>
            <w:r w:rsidR="002F76B7">
              <w:rPr>
                <w:rFonts w:ascii="Times New Roman" w:hAnsi="Times New Roman" w:cs="Times New Roman"/>
                <w:color w:val="000000" w:themeColor="text1"/>
                <w:sz w:val="22"/>
                <w:szCs w:val="20"/>
                <w:lang w:val="en-US"/>
              </w:rPr>
              <w:t xml:space="preserve">t tại Sở Giao dịch Chứng khoán </w:t>
            </w:r>
            <w:r w:rsidRPr="003C09A0">
              <w:rPr>
                <w:rFonts w:ascii="Times New Roman" w:hAnsi="Times New Roman" w:cs="Times New Roman"/>
                <w:color w:val="000000" w:themeColor="text1"/>
                <w:sz w:val="22"/>
                <w:szCs w:val="20"/>
                <w:lang w:val="en-US"/>
              </w:rPr>
              <w:t>Hà Nội</w:t>
            </w:r>
          </w:p>
        </w:tc>
        <w:tc>
          <w:tcPr>
            <w:tcW w:w="1710" w:type="dxa"/>
            <w:tcBorders>
              <w:top w:val="dotted" w:sz="4" w:space="0" w:color="auto"/>
              <w:left w:val="single" w:sz="4" w:space="0" w:color="auto"/>
              <w:bottom w:val="dotted" w:sz="4" w:space="0" w:color="auto"/>
              <w:right w:val="single" w:sz="4" w:space="0" w:color="auto"/>
            </w:tcBorders>
            <w:vAlign w:val="center"/>
          </w:tcPr>
          <w:p w:rsidR="00C2362E" w:rsidRPr="003C09A0" w:rsidRDefault="00C2362E" w:rsidP="00A60184">
            <w:pPr>
              <w:jc w:val="right"/>
              <w:rPr>
                <w:bCs/>
                <w:color w:val="000000" w:themeColor="text1"/>
              </w:rPr>
            </w:pPr>
            <w:r w:rsidRPr="003C09A0">
              <w:rPr>
                <w:bCs/>
                <w:color w:val="000000" w:themeColor="text1"/>
              </w:rPr>
              <w:t>15%</w:t>
            </w:r>
          </w:p>
        </w:tc>
        <w:tc>
          <w:tcPr>
            <w:tcW w:w="1710" w:type="dxa"/>
            <w:tcBorders>
              <w:top w:val="dotted" w:sz="4" w:space="0" w:color="auto"/>
              <w:left w:val="single" w:sz="4" w:space="0" w:color="auto"/>
              <w:bottom w:val="dotted" w:sz="4" w:space="0" w:color="auto"/>
              <w:right w:val="single" w:sz="4" w:space="0" w:color="auto"/>
            </w:tcBorders>
            <w:vAlign w:val="center"/>
          </w:tcPr>
          <w:p w:rsidR="00C2362E" w:rsidRDefault="004B717A" w:rsidP="00C2362E">
            <w:pPr>
              <w:jc w:val="right"/>
            </w:pPr>
            <w:r>
              <w:t>-</w:t>
            </w:r>
          </w:p>
        </w:tc>
        <w:tc>
          <w:tcPr>
            <w:tcW w:w="1620" w:type="dxa"/>
            <w:tcBorders>
              <w:top w:val="dotted" w:sz="4" w:space="0" w:color="auto"/>
              <w:left w:val="single" w:sz="4" w:space="0" w:color="auto"/>
              <w:bottom w:val="dotted" w:sz="4" w:space="0" w:color="auto"/>
              <w:right w:val="single" w:sz="4" w:space="0" w:color="auto"/>
            </w:tcBorders>
            <w:vAlign w:val="center"/>
          </w:tcPr>
          <w:p w:rsidR="00C2362E" w:rsidRDefault="004B717A" w:rsidP="00C2362E">
            <w:pPr>
              <w:jc w:val="right"/>
            </w:pPr>
            <w:r>
              <w:t>-</w:t>
            </w:r>
          </w:p>
        </w:tc>
      </w:tr>
      <w:tr w:rsidR="00AB5FAB" w:rsidRPr="003C09A0" w:rsidTr="00AB5FAB">
        <w:tc>
          <w:tcPr>
            <w:tcW w:w="709" w:type="dxa"/>
            <w:tcBorders>
              <w:top w:val="dotted" w:sz="4" w:space="0" w:color="auto"/>
              <w:left w:val="single" w:sz="4" w:space="0" w:color="auto"/>
              <w:bottom w:val="dotted" w:sz="4" w:space="0" w:color="auto"/>
              <w:right w:val="single" w:sz="4" w:space="0" w:color="auto"/>
            </w:tcBorders>
            <w:vAlign w:val="center"/>
          </w:tcPr>
          <w:p w:rsidR="00AB5FAB" w:rsidRPr="003C09A0" w:rsidRDefault="00AB5FAB" w:rsidP="00A60184">
            <w:pPr>
              <w:jc w:val="center"/>
              <w:rPr>
                <w:bCs/>
                <w:color w:val="000000" w:themeColor="text1"/>
              </w:rPr>
            </w:pPr>
            <w:r w:rsidRPr="003C09A0">
              <w:rPr>
                <w:bCs/>
                <w:color w:val="000000" w:themeColor="text1"/>
              </w:rPr>
              <w:t>10</w:t>
            </w:r>
          </w:p>
        </w:tc>
        <w:tc>
          <w:tcPr>
            <w:tcW w:w="3611" w:type="dxa"/>
            <w:tcBorders>
              <w:top w:val="dotted" w:sz="4" w:space="0" w:color="auto"/>
              <w:left w:val="single" w:sz="4" w:space="0" w:color="auto"/>
              <w:bottom w:val="dotted" w:sz="4" w:space="0" w:color="auto"/>
              <w:right w:val="single" w:sz="4" w:space="0" w:color="auto"/>
            </w:tcBorders>
            <w:vAlign w:val="center"/>
          </w:tcPr>
          <w:p w:rsidR="00AB5FAB" w:rsidRPr="003C09A0" w:rsidRDefault="00AB5FAB" w:rsidP="00A60184">
            <w:pPr>
              <w:pStyle w:val="Default"/>
              <w:widowControl/>
              <w:rPr>
                <w:rFonts w:ascii="Times New Roman" w:hAnsi="Times New Roman" w:cs="Times New Roman"/>
                <w:color w:val="000000" w:themeColor="text1"/>
                <w:sz w:val="22"/>
                <w:szCs w:val="20"/>
              </w:rPr>
            </w:pPr>
            <w:r w:rsidRPr="003C09A0">
              <w:rPr>
                <w:rFonts w:ascii="Times New Roman" w:hAnsi="Times New Roman" w:cs="Times New Roman"/>
                <w:color w:val="000000" w:themeColor="text1"/>
                <w:sz w:val="22"/>
                <w:szCs w:val="20"/>
              </w:rPr>
              <w:t xml:space="preserve">Cổ phiếu phổ thông, cổ phiếu ưu đãi các công ty đại chúng chưa niêm yết, đăng ký giao dịch qua hệ thống UpCom </w:t>
            </w:r>
          </w:p>
        </w:tc>
        <w:tc>
          <w:tcPr>
            <w:tcW w:w="1710" w:type="dxa"/>
            <w:tcBorders>
              <w:top w:val="dotted" w:sz="4" w:space="0" w:color="auto"/>
              <w:left w:val="single" w:sz="4" w:space="0" w:color="auto"/>
              <w:bottom w:val="dotted" w:sz="4" w:space="0" w:color="auto"/>
              <w:right w:val="single" w:sz="4" w:space="0" w:color="auto"/>
            </w:tcBorders>
            <w:vAlign w:val="center"/>
          </w:tcPr>
          <w:p w:rsidR="00AB5FAB" w:rsidRPr="003C09A0" w:rsidRDefault="00AB5FAB" w:rsidP="00A60184">
            <w:pPr>
              <w:jc w:val="right"/>
              <w:rPr>
                <w:bCs/>
                <w:color w:val="000000" w:themeColor="text1"/>
              </w:rPr>
            </w:pPr>
            <w:r w:rsidRPr="003C09A0">
              <w:rPr>
                <w:bCs/>
                <w:color w:val="000000" w:themeColor="text1"/>
              </w:rPr>
              <w:t>20%</w:t>
            </w:r>
          </w:p>
        </w:tc>
        <w:tc>
          <w:tcPr>
            <w:tcW w:w="1710" w:type="dxa"/>
            <w:tcBorders>
              <w:top w:val="dotted" w:sz="4" w:space="0" w:color="auto"/>
              <w:left w:val="single" w:sz="4" w:space="0" w:color="auto"/>
              <w:bottom w:val="dotted" w:sz="4" w:space="0" w:color="auto"/>
              <w:right w:val="single" w:sz="4" w:space="0" w:color="auto"/>
            </w:tcBorders>
            <w:vAlign w:val="center"/>
          </w:tcPr>
          <w:p w:rsidR="00AB5FAB" w:rsidRPr="003C09A0" w:rsidRDefault="00AB5FAB" w:rsidP="00AB5FAB">
            <w:pPr>
              <w:jc w:val="right"/>
              <w:rPr>
                <w:color w:val="000000" w:themeColor="text1"/>
              </w:rPr>
            </w:pPr>
            <w:r w:rsidRPr="003C09A0">
              <w:rPr>
                <w:color w:val="000000" w:themeColor="text1"/>
              </w:rPr>
              <w:t>-</w:t>
            </w:r>
          </w:p>
        </w:tc>
        <w:tc>
          <w:tcPr>
            <w:tcW w:w="1620" w:type="dxa"/>
            <w:tcBorders>
              <w:top w:val="dotted" w:sz="4" w:space="0" w:color="auto"/>
              <w:left w:val="single" w:sz="4" w:space="0" w:color="auto"/>
              <w:bottom w:val="dotted" w:sz="4" w:space="0" w:color="auto"/>
              <w:right w:val="single" w:sz="4" w:space="0" w:color="auto"/>
            </w:tcBorders>
            <w:vAlign w:val="center"/>
          </w:tcPr>
          <w:p w:rsidR="00AB5FAB" w:rsidRPr="003C09A0" w:rsidRDefault="00AB5FAB" w:rsidP="00AB5FAB">
            <w:pPr>
              <w:jc w:val="right"/>
              <w:rPr>
                <w:color w:val="000000" w:themeColor="text1"/>
              </w:rPr>
            </w:pPr>
            <w:r w:rsidRPr="003C09A0">
              <w:rPr>
                <w:color w:val="000000" w:themeColor="text1"/>
              </w:rPr>
              <w:t>-</w:t>
            </w:r>
          </w:p>
        </w:tc>
      </w:tr>
      <w:tr w:rsidR="00AB5FAB" w:rsidRPr="003C09A0" w:rsidTr="00AB5FAB">
        <w:tc>
          <w:tcPr>
            <w:tcW w:w="709" w:type="dxa"/>
            <w:tcBorders>
              <w:top w:val="dotted" w:sz="4" w:space="0" w:color="auto"/>
              <w:left w:val="single" w:sz="4" w:space="0" w:color="auto"/>
              <w:bottom w:val="dotted" w:sz="4" w:space="0" w:color="auto"/>
              <w:right w:val="single" w:sz="4" w:space="0" w:color="auto"/>
            </w:tcBorders>
            <w:vAlign w:val="center"/>
          </w:tcPr>
          <w:p w:rsidR="00AB5FAB" w:rsidRPr="003C09A0" w:rsidRDefault="00AB5FAB" w:rsidP="00A60184">
            <w:pPr>
              <w:jc w:val="center"/>
              <w:rPr>
                <w:bCs/>
                <w:color w:val="000000" w:themeColor="text1"/>
              </w:rPr>
            </w:pPr>
            <w:r w:rsidRPr="003C09A0">
              <w:rPr>
                <w:bCs/>
                <w:color w:val="000000" w:themeColor="text1"/>
              </w:rPr>
              <w:t>11</w:t>
            </w:r>
          </w:p>
        </w:tc>
        <w:tc>
          <w:tcPr>
            <w:tcW w:w="3611" w:type="dxa"/>
            <w:tcBorders>
              <w:top w:val="dotted" w:sz="4" w:space="0" w:color="auto"/>
              <w:left w:val="single" w:sz="4" w:space="0" w:color="auto"/>
              <w:bottom w:val="dotted" w:sz="4" w:space="0" w:color="auto"/>
              <w:right w:val="single" w:sz="4" w:space="0" w:color="auto"/>
            </w:tcBorders>
            <w:vAlign w:val="center"/>
          </w:tcPr>
          <w:p w:rsidR="00AB5FAB" w:rsidRPr="003C09A0" w:rsidRDefault="00AB5FAB" w:rsidP="00A60184">
            <w:pPr>
              <w:pStyle w:val="Default"/>
              <w:widowControl/>
              <w:rPr>
                <w:rFonts w:ascii="Times New Roman" w:hAnsi="Times New Roman" w:cs="Times New Roman"/>
                <w:color w:val="000000" w:themeColor="text1"/>
                <w:sz w:val="22"/>
                <w:szCs w:val="20"/>
              </w:rPr>
            </w:pPr>
            <w:r w:rsidRPr="003C09A0">
              <w:rPr>
                <w:rFonts w:ascii="Times New Roman" w:hAnsi="Times New Roman" w:cs="Times New Roman"/>
                <w:color w:val="000000" w:themeColor="text1"/>
                <w:sz w:val="22"/>
                <w:szCs w:val="20"/>
              </w:rPr>
              <w:t>Cổ phiếu phổ thông, cổ phiếu ưu đãi của các công ty đại chúng đã đăng ký lưu ký, nhưng chưa  niêm yết hoặc đăng ký giao dịch; cổ phiếu đang trong đợt phát hành lần đầu (IPO)</w:t>
            </w:r>
          </w:p>
        </w:tc>
        <w:tc>
          <w:tcPr>
            <w:tcW w:w="1710" w:type="dxa"/>
            <w:tcBorders>
              <w:top w:val="dotted" w:sz="4" w:space="0" w:color="auto"/>
              <w:left w:val="single" w:sz="4" w:space="0" w:color="auto"/>
              <w:bottom w:val="dotted" w:sz="4" w:space="0" w:color="auto"/>
              <w:right w:val="single" w:sz="4" w:space="0" w:color="auto"/>
            </w:tcBorders>
            <w:vAlign w:val="center"/>
          </w:tcPr>
          <w:p w:rsidR="00AB5FAB" w:rsidRPr="003C09A0" w:rsidRDefault="00AB5FAB" w:rsidP="00A60184">
            <w:pPr>
              <w:jc w:val="right"/>
              <w:rPr>
                <w:bCs/>
                <w:color w:val="000000" w:themeColor="text1"/>
              </w:rPr>
            </w:pPr>
            <w:r w:rsidRPr="003C09A0">
              <w:rPr>
                <w:bCs/>
                <w:color w:val="000000" w:themeColor="text1"/>
              </w:rPr>
              <w:t>30%</w:t>
            </w:r>
          </w:p>
        </w:tc>
        <w:tc>
          <w:tcPr>
            <w:tcW w:w="1710" w:type="dxa"/>
            <w:tcBorders>
              <w:top w:val="dotted" w:sz="4" w:space="0" w:color="auto"/>
              <w:left w:val="single" w:sz="4" w:space="0" w:color="auto"/>
              <w:bottom w:val="dotted" w:sz="4" w:space="0" w:color="auto"/>
              <w:right w:val="single" w:sz="4" w:space="0" w:color="auto"/>
            </w:tcBorders>
            <w:vAlign w:val="center"/>
          </w:tcPr>
          <w:p w:rsidR="00AB5FAB" w:rsidRPr="003C09A0" w:rsidRDefault="00AB5FAB" w:rsidP="00AB5FAB">
            <w:pPr>
              <w:jc w:val="right"/>
              <w:rPr>
                <w:color w:val="000000" w:themeColor="text1"/>
              </w:rPr>
            </w:pPr>
            <w:r w:rsidRPr="003C09A0">
              <w:rPr>
                <w:color w:val="000000" w:themeColor="text1"/>
              </w:rPr>
              <w:t>-</w:t>
            </w:r>
          </w:p>
        </w:tc>
        <w:tc>
          <w:tcPr>
            <w:tcW w:w="1620" w:type="dxa"/>
            <w:tcBorders>
              <w:top w:val="dotted" w:sz="4" w:space="0" w:color="auto"/>
              <w:left w:val="single" w:sz="4" w:space="0" w:color="auto"/>
              <w:bottom w:val="dotted" w:sz="4" w:space="0" w:color="auto"/>
              <w:right w:val="single" w:sz="4" w:space="0" w:color="auto"/>
            </w:tcBorders>
            <w:vAlign w:val="center"/>
          </w:tcPr>
          <w:p w:rsidR="00AB5FAB" w:rsidRPr="003C09A0" w:rsidRDefault="00AB5FAB" w:rsidP="00AB5FAB">
            <w:pPr>
              <w:jc w:val="right"/>
              <w:rPr>
                <w:color w:val="000000" w:themeColor="text1"/>
              </w:rPr>
            </w:pPr>
            <w:r w:rsidRPr="003C09A0">
              <w:rPr>
                <w:color w:val="000000" w:themeColor="text1"/>
              </w:rPr>
              <w:t>-</w:t>
            </w:r>
          </w:p>
        </w:tc>
      </w:tr>
      <w:tr w:rsidR="00C2362E" w:rsidRPr="003C09A0" w:rsidTr="00AB5FAB">
        <w:tc>
          <w:tcPr>
            <w:tcW w:w="709" w:type="dxa"/>
            <w:tcBorders>
              <w:top w:val="dotted" w:sz="4" w:space="0" w:color="auto"/>
              <w:left w:val="single" w:sz="4" w:space="0" w:color="auto"/>
              <w:bottom w:val="dotted" w:sz="4" w:space="0" w:color="auto"/>
              <w:right w:val="single" w:sz="4" w:space="0" w:color="auto"/>
            </w:tcBorders>
            <w:vAlign w:val="center"/>
          </w:tcPr>
          <w:p w:rsidR="00C2362E" w:rsidRPr="003C09A0" w:rsidRDefault="00C2362E" w:rsidP="00A60184">
            <w:pPr>
              <w:jc w:val="center"/>
              <w:rPr>
                <w:bCs/>
                <w:color w:val="000000" w:themeColor="text1"/>
              </w:rPr>
            </w:pPr>
            <w:r w:rsidRPr="003C09A0">
              <w:rPr>
                <w:bCs/>
                <w:color w:val="000000" w:themeColor="text1"/>
              </w:rPr>
              <w:t>12</w:t>
            </w:r>
          </w:p>
        </w:tc>
        <w:tc>
          <w:tcPr>
            <w:tcW w:w="3611" w:type="dxa"/>
            <w:tcBorders>
              <w:top w:val="dotted" w:sz="4" w:space="0" w:color="auto"/>
              <w:left w:val="single" w:sz="4" w:space="0" w:color="auto"/>
              <w:bottom w:val="dotted" w:sz="4" w:space="0" w:color="auto"/>
              <w:right w:val="single" w:sz="4" w:space="0" w:color="auto"/>
            </w:tcBorders>
            <w:vAlign w:val="center"/>
          </w:tcPr>
          <w:p w:rsidR="00C2362E" w:rsidRPr="003C09A0" w:rsidRDefault="00C2362E" w:rsidP="00A60184">
            <w:pPr>
              <w:pStyle w:val="Default"/>
              <w:widowControl/>
              <w:rPr>
                <w:rFonts w:ascii="Times New Roman" w:hAnsi="Times New Roman" w:cs="Times New Roman"/>
                <w:color w:val="000000" w:themeColor="text1"/>
                <w:sz w:val="22"/>
                <w:szCs w:val="20"/>
              </w:rPr>
            </w:pPr>
            <w:r w:rsidRPr="003C09A0">
              <w:rPr>
                <w:rFonts w:ascii="Times New Roman" w:hAnsi="Times New Roman" w:cs="Times New Roman"/>
                <w:color w:val="000000" w:themeColor="text1"/>
                <w:sz w:val="22"/>
                <w:szCs w:val="20"/>
              </w:rPr>
              <w:t>Cổ phiếu của các công ty đại chúng  khác</w:t>
            </w:r>
          </w:p>
        </w:tc>
        <w:tc>
          <w:tcPr>
            <w:tcW w:w="1710" w:type="dxa"/>
            <w:tcBorders>
              <w:top w:val="dotted" w:sz="4" w:space="0" w:color="auto"/>
              <w:left w:val="single" w:sz="4" w:space="0" w:color="auto"/>
              <w:bottom w:val="dotted" w:sz="4" w:space="0" w:color="auto"/>
              <w:right w:val="single" w:sz="4" w:space="0" w:color="auto"/>
            </w:tcBorders>
            <w:vAlign w:val="center"/>
          </w:tcPr>
          <w:p w:rsidR="00C2362E" w:rsidRPr="003C09A0" w:rsidRDefault="00C2362E" w:rsidP="00A60184">
            <w:pPr>
              <w:jc w:val="right"/>
              <w:rPr>
                <w:bCs/>
                <w:color w:val="000000" w:themeColor="text1"/>
              </w:rPr>
            </w:pPr>
            <w:r w:rsidRPr="003C09A0">
              <w:rPr>
                <w:bCs/>
                <w:color w:val="000000" w:themeColor="text1"/>
              </w:rPr>
              <w:t>50%</w:t>
            </w:r>
          </w:p>
        </w:tc>
        <w:tc>
          <w:tcPr>
            <w:tcW w:w="1710" w:type="dxa"/>
            <w:tcBorders>
              <w:top w:val="dotted" w:sz="4" w:space="0" w:color="auto"/>
              <w:left w:val="single" w:sz="4" w:space="0" w:color="auto"/>
              <w:bottom w:val="dotted" w:sz="4" w:space="0" w:color="auto"/>
              <w:right w:val="single" w:sz="4" w:space="0" w:color="auto"/>
            </w:tcBorders>
            <w:vAlign w:val="center"/>
          </w:tcPr>
          <w:p w:rsidR="00C2362E" w:rsidRDefault="004B717A" w:rsidP="00C2362E">
            <w:pPr>
              <w:jc w:val="right"/>
            </w:pPr>
            <w:r>
              <w:t>-</w:t>
            </w:r>
          </w:p>
        </w:tc>
        <w:tc>
          <w:tcPr>
            <w:tcW w:w="1620" w:type="dxa"/>
            <w:tcBorders>
              <w:top w:val="dotted" w:sz="4" w:space="0" w:color="auto"/>
              <w:left w:val="single" w:sz="4" w:space="0" w:color="auto"/>
              <w:bottom w:val="dotted" w:sz="4" w:space="0" w:color="auto"/>
              <w:right w:val="single" w:sz="4" w:space="0" w:color="auto"/>
            </w:tcBorders>
            <w:vAlign w:val="center"/>
          </w:tcPr>
          <w:p w:rsidR="00C2362E" w:rsidRPr="003C09A0" w:rsidRDefault="004B717A" w:rsidP="00AB5FAB">
            <w:pPr>
              <w:jc w:val="right"/>
              <w:rPr>
                <w:color w:val="000000" w:themeColor="text1"/>
              </w:rPr>
            </w:pPr>
            <w:r>
              <w:t>-</w:t>
            </w:r>
          </w:p>
        </w:tc>
      </w:tr>
      <w:tr w:rsidR="00C2362E" w:rsidRPr="003C09A0" w:rsidTr="002B6387">
        <w:tc>
          <w:tcPr>
            <w:tcW w:w="4320"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C2362E" w:rsidRPr="003C09A0" w:rsidRDefault="00C2362E" w:rsidP="00A60184">
            <w:pPr>
              <w:pStyle w:val="Default"/>
              <w:widowControl/>
              <w:rPr>
                <w:rFonts w:ascii="Times New Roman" w:hAnsi="Times New Roman" w:cs="Times New Roman"/>
                <w:b/>
                <w:color w:val="000000" w:themeColor="text1"/>
                <w:sz w:val="22"/>
                <w:szCs w:val="20"/>
                <w:lang w:val="en-US"/>
              </w:rPr>
            </w:pPr>
            <w:r w:rsidRPr="003C09A0">
              <w:rPr>
                <w:rFonts w:ascii="Times New Roman" w:hAnsi="Times New Roman" w:cs="Times New Roman"/>
                <w:b/>
                <w:color w:val="000000" w:themeColor="text1"/>
                <w:sz w:val="22"/>
                <w:szCs w:val="20"/>
                <w:lang w:val="en-US"/>
              </w:rPr>
              <w:t>V. Chứng chỉ quỹ đầu tư chứng khoán</w:t>
            </w:r>
          </w:p>
        </w:tc>
        <w:tc>
          <w:tcPr>
            <w:tcW w:w="1710" w:type="dxa"/>
            <w:tcBorders>
              <w:top w:val="dotted" w:sz="4" w:space="0" w:color="auto"/>
              <w:left w:val="single" w:sz="4" w:space="0" w:color="auto"/>
              <w:bottom w:val="dotted" w:sz="4" w:space="0" w:color="auto"/>
              <w:right w:val="single" w:sz="4" w:space="0" w:color="auto"/>
            </w:tcBorders>
            <w:shd w:val="clear" w:color="auto" w:fill="auto"/>
            <w:vAlign w:val="center"/>
          </w:tcPr>
          <w:p w:rsidR="00C2362E" w:rsidRPr="003C09A0" w:rsidRDefault="00C2362E" w:rsidP="00A60184">
            <w:pPr>
              <w:jc w:val="right"/>
              <w:rPr>
                <w:bCs/>
                <w:color w:val="000000" w:themeColor="text1"/>
              </w:rPr>
            </w:pPr>
          </w:p>
        </w:tc>
        <w:tc>
          <w:tcPr>
            <w:tcW w:w="1710" w:type="dxa"/>
            <w:tcBorders>
              <w:top w:val="dotted" w:sz="4" w:space="0" w:color="auto"/>
              <w:left w:val="single" w:sz="4" w:space="0" w:color="auto"/>
              <w:bottom w:val="dotted" w:sz="4" w:space="0" w:color="auto"/>
              <w:right w:val="single" w:sz="4" w:space="0" w:color="auto"/>
            </w:tcBorders>
            <w:shd w:val="clear" w:color="auto" w:fill="auto"/>
            <w:vAlign w:val="center"/>
          </w:tcPr>
          <w:p w:rsidR="00C2362E" w:rsidRPr="003C09A0" w:rsidRDefault="00C2362E" w:rsidP="00A60184">
            <w:pPr>
              <w:jc w:val="right"/>
              <w:rPr>
                <w:b/>
                <w:color w:val="000000" w:themeColor="text1"/>
              </w:rPr>
            </w:pPr>
          </w:p>
        </w:tc>
        <w:tc>
          <w:tcPr>
            <w:tcW w:w="1620" w:type="dxa"/>
            <w:tcBorders>
              <w:top w:val="dotted" w:sz="4" w:space="0" w:color="auto"/>
              <w:left w:val="single" w:sz="4" w:space="0" w:color="auto"/>
              <w:bottom w:val="dotted" w:sz="4" w:space="0" w:color="auto"/>
              <w:right w:val="single" w:sz="4" w:space="0" w:color="auto"/>
            </w:tcBorders>
            <w:shd w:val="clear" w:color="auto" w:fill="auto"/>
            <w:vAlign w:val="center"/>
          </w:tcPr>
          <w:p w:rsidR="00C2362E" w:rsidRPr="003C09A0" w:rsidRDefault="00C2362E" w:rsidP="00A60184">
            <w:pPr>
              <w:jc w:val="right"/>
              <w:rPr>
                <w:b/>
                <w:color w:val="000000" w:themeColor="text1"/>
              </w:rPr>
            </w:pPr>
            <w:r w:rsidRPr="003C09A0">
              <w:rPr>
                <w:b/>
                <w:color w:val="000000" w:themeColor="text1"/>
              </w:rPr>
              <w:t>-</w:t>
            </w:r>
          </w:p>
        </w:tc>
      </w:tr>
      <w:tr w:rsidR="00C2362E" w:rsidRPr="003C09A0" w:rsidTr="00E40186">
        <w:tc>
          <w:tcPr>
            <w:tcW w:w="709" w:type="dxa"/>
            <w:tcBorders>
              <w:top w:val="dotted" w:sz="4" w:space="0" w:color="auto"/>
              <w:left w:val="single" w:sz="4" w:space="0" w:color="auto"/>
              <w:bottom w:val="dotted" w:sz="4" w:space="0" w:color="auto"/>
              <w:right w:val="single" w:sz="4" w:space="0" w:color="auto"/>
            </w:tcBorders>
            <w:vAlign w:val="center"/>
          </w:tcPr>
          <w:p w:rsidR="00C2362E" w:rsidRPr="003C09A0" w:rsidRDefault="00C2362E" w:rsidP="00D618C8">
            <w:pPr>
              <w:jc w:val="center"/>
              <w:rPr>
                <w:bCs/>
                <w:color w:val="000000" w:themeColor="text1"/>
              </w:rPr>
            </w:pPr>
            <w:r w:rsidRPr="003C09A0">
              <w:rPr>
                <w:bCs/>
                <w:color w:val="000000" w:themeColor="text1"/>
              </w:rPr>
              <w:t>13</w:t>
            </w:r>
          </w:p>
        </w:tc>
        <w:tc>
          <w:tcPr>
            <w:tcW w:w="3611" w:type="dxa"/>
            <w:tcBorders>
              <w:top w:val="dotted" w:sz="4" w:space="0" w:color="auto"/>
              <w:left w:val="single" w:sz="4" w:space="0" w:color="auto"/>
              <w:bottom w:val="dotted" w:sz="4" w:space="0" w:color="auto"/>
              <w:right w:val="single" w:sz="4" w:space="0" w:color="auto"/>
            </w:tcBorders>
            <w:vAlign w:val="center"/>
          </w:tcPr>
          <w:p w:rsidR="00C2362E" w:rsidRPr="003C09A0" w:rsidRDefault="00C2362E" w:rsidP="00A60184">
            <w:pPr>
              <w:pStyle w:val="Default"/>
              <w:widowControl/>
              <w:rPr>
                <w:rFonts w:ascii="Times New Roman" w:hAnsi="Times New Roman" w:cs="Times New Roman"/>
                <w:color w:val="000000" w:themeColor="text1"/>
                <w:sz w:val="22"/>
                <w:szCs w:val="20"/>
                <w:lang w:val="en-US"/>
              </w:rPr>
            </w:pPr>
            <w:r w:rsidRPr="003C09A0">
              <w:rPr>
                <w:rFonts w:ascii="Times New Roman" w:hAnsi="Times New Roman" w:cs="Times New Roman"/>
                <w:color w:val="000000" w:themeColor="text1"/>
                <w:sz w:val="22"/>
                <w:szCs w:val="20"/>
                <w:lang w:val="en-US"/>
              </w:rPr>
              <w:t>Quỹ đại chúng, bao gồm cả công ty đầu tư chứng khoán đại chúng</w:t>
            </w:r>
          </w:p>
        </w:tc>
        <w:tc>
          <w:tcPr>
            <w:tcW w:w="1710" w:type="dxa"/>
            <w:tcBorders>
              <w:top w:val="dotted" w:sz="4" w:space="0" w:color="auto"/>
              <w:left w:val="single" w:sz="4" w:space="0" w:color="auto"/>
              <w:bottom w:val="dotted" w:sz="4" w:space="0" w:color="auto"/>
              <w:right w:val="single" w:sz="4" w:space="0" w:color="auto"/>
            </w:tcBorders>
            <w:vAlign w:val="center"/>
          </w:tcPr>
          <w:p w:rsidR="00C2362E" w:rsidRPr="003C09A0" w:rsidRDefault="00C2362E" w:rsidP="00A60184">
            <w:pPr>
              <w:jc w:val="right"/>
              <w:rPr>
                <w:bCs/>
                <w:color w:val="000000" w:themeColor="text1"/>
              </w:rPr>
            </w:pPr>
            <w:r w:rsidRPr="003C09A0">
              <w:rPr>
                <w:bCs/>
                <w:color w:val="000000" w:themeColor="text1"/>
              </w:rPr>
              <w:t>10%</w:t>
            </w:r>
          </w:p>
        </w:tc>
        <w:tc>
          <w:tcPr>
            <w:tcW w:w="1710" w:type="dxa"/>
            <w:tcBorders>
              <w:top w:val="dotted" w:sz="4" w:space="0" w:color="auto"/>
              <w:left w:val="single" w:sz="4" w:space="0" w:color="auto"/>
              <w:bottom w:val="dotted" w:sz="4" w:space="0" w:color="auto"/>
              <w:right w:val="single" w:sz="4" w:space="0" w:color="auto"/>
            </w:tcBorders>
            <w:vAlign w:val="center"/>
          </w:tcPr>
          <w:p w:rsidR="00C2362E" w:rsidRPr="003C09A0" w:rsidRDefault="00C2362E" w:rsidP="00A60184">
            <w:pPr>
              <w:jc w:val="right"/>
              <w:rPr>
                <w:b/>
                <w:color w:val="000000" w:themeColor="text1"/>
              </w:rPr>
            </w:pPr>
            <w:r w:rsidRPr="003C09A0">
              <w:rPr>
                <w:b/>
                <w:color w:val="000000" w:themeColor="text1"/>
              </w:rPr>
              <w:t>-</w:t>
            </w:r>
          </w:p>
        </w:tc>
        <w:tc>
          <w:tcPr>
            <w:tcW w:w="1620" w:type="dxa"/>
            <w:tcBorders>
              <w:top w:val="dotted" w:sz="4" w:space="0" w:color="auto"/>
              <w:left w:val="single" w:sz="4" w:space="0" w:color="auto"/>
              <w:bottom w:val="dotted" w:sz="4" w:space="0" w:color="auto"/>
              <w:right w:val="single" w:sz="4" w:space="0" w:color="auto"/>
            </w:tcBorders>
            <w:vAlign w:val="center"/>
          </w:tcPr>
          <w:p w:rsidR="00C2362E" w:rsidRPr="003C09A0" w:rsidRDefault="00C2362E" w:rsidP="00A60184">
            <w:pPr>
              <w:jc w:val="right"/>
              <w:rPr>
                <w:b/>
                <w:color w:val="000000" w:themeColor="text1"/>
              </w:rPr>
            </w:pPr>
            <w:r w:rsidRPr="003C09A0">
              <w:rPr>
                <w:b/>
                <w:color w:val="000000" w:themeColor="text1"/>
              </w:rPr>
              <w:t>-</w:t>
            </w:r>
          </w:p>
        </w:tc>
      </w:tr>
      <w:tr w:rsidR="00C2362E" w:rsidRPr="003C09A0" w:rsidTr="00E40186">
        <w:tc>
          <w:tcPr>
            <w:tcW w:w="709" w:type="dxa"/>
            <w:tcBorders>
              <w:top w:val="dotted" w:sz="4" w:space="0" w:color="auto"/>
              <w:left w:val="single" w:sz="4" w:space="0" w:color="auto"/>
              <w:bottom w:val="dotted" w:sz="4" w:space="0" w:color="auto"/>
              <w:right w:val="single" w:sz="4" w:space="0" w:color="auto"/>
            </w:tcBorders>
            <w:vAlign w:val="center"/>
          </w:tcPr>
          <w:p w:rsidR="00C2362E" w:rsidRPr="003C09A0" w:rsidRDefault="00C2362E" w:rsidP="00D618C8">
            <w:pPr>
              <w:jc w:val="center"/>
              <w:rPr>
                <w:bCs/>
                <w:color w:val="000000" w:themeColor="text1"/>
              </w:rPr>
            </w:pPr>
            <w:r w:rsidRPr="003C09A0">
              <w:rPr>
                <w:bCs/>
                <w:color w:val="000000" w:themeColor="text1"/>
              </w:rPr>
              <w:t>14</w:t>
            </w:r>
          </w:p>
        </w:tc>
        <w:tc>
          <w:tcPr>
            <w:tcW w:w="3611" w:type="dxa"/>
            <w:tcBorders>
              <w:top w:val="dotted" w:sz="4" w:space="0" w:color="auto"/>
              <w:left w:val="single" w:sz="4" w:space="0" w:color="auto"/>
              <w:bottom w:val="dotted" w:sz="4" w:space="0" w:color="auto"/>
              <w:right w:val="single" w:sz="4" w:space="0" w:color="auto"/>
            </w:tcBorders>
            <w:vAlign w:val="center"/>
          </w:tcPr>
          <w:p w:rsidR="00C2362E" w:rsidRPr="003C09A0" w:rsidRDefault="00C2362E" w:rsidP="00A60184">
            <w:pPr>
              <w:pStyle w:val="Default"/>
              <w:widowControl/>
              <w:rPr>
                <w:rFonts w:ascii="Times New Roman" w:hAnsi="Times New Roman" w:cs="Times New Roman"/>
                <w:color w:val="000000" w:themeColor="text1"/>
                <w:sz w:val="22"/>
                <w:szCs w:val="20"/>
                <w:lang w:val="en-US"/>
              </w:rPr>
            </w:pPr>
            <w:r w:rsidRPr="003C09A0">
              <w:rPr>
                <w:rFonts w:ascii="Times New Roman" w:hAnsi="Times New Roman" w:cs="Times New Roman"/>
                <w:color w:val="000000" w:themeColor="text1"/>
                <w:sz w:val="22"/>
                <w:szCs w:val="20"/>
                <w:lang w:val="en-US"/>
              </w:rPr>
              <w:t>Quỹ thành viên, công ty đầu tư chứng khoán riêng lẻ</w:t>
            </w:r>
          </w:p>
        </w:tc>
        <w:tc>
          <w:tcPr>
            <w:tcW w:w="1710" w:type="dxa"/>
            <w:tcBorders>
              <w:top w:val="dotted" w:sz="4" w:space="0" w:color="auto"/>
              <w:left w:val="single" w:sz="4" w:space="0" w:color="auto"/>
              <w:bottom w:val="dotted" w:sz="4" w:space="0" w:color="auto"/>
              <w:right w:val="single" w:sz="4" w:space="0" w:color="auto"/>
            </w:tcBorders>
            <w:vAlign w:val="center"/>
          </w:tcPr>
          <w:p w:rsidR="00C2362E" w:rsidRPr="003C09A0" w:rsidRDefault="00C2362E" w:rsidP="00A60184">
            <w:pPr>
              <w:jc w:val="right"/>
              <w:rPr>
                <w:bCs/>
                <w:color w:val="000000" w:themeColor="text1"/>
              </w:rPr>
            </w:pPr>
            <w:r w:rsidRPr="003C09A0">
              <w:rPr>
                <w:bCs/>
                <w:color w:val="000000" w:themeColor="text1"/>
              </w:rPr>
              <w:t>30%</w:t>
            </w:r>
          </w:p>
        </w:tc>
        <w:tc>
          <w:tcPr>
            <w:tcW w:w="1710" w:type="dxa"/>
            <w:tcBorders>
              <w:top w:val="dotted" w:sz="4" w:space="0" w:color="auto"/>
              <w:left w:val="single" w:sz="4" w:space="0" w:color="auto"/>
              <w:bottom w:val="dotted" w:sz="4" w:space="0" w:color="auto"/>
              <w:right w:val="single" w:sz="4" w:space="0" w:color="auto"/>
            </w:tcBorders>
            <w:vAlign w:val="center"/>
          </w:tcPr>
          <w:p w:rsidR="00C2362E" w:rsidRPr="003C09A0" w:rsidRDefault="00C2362E" w:rsidP="00A60184">
            <w:pPr>
              <w:jc w:val="right"/>
              <w:rPr>
                <w:b/>
                <w:color w:val="000000" w:themeColor="text1"/>
              </w:rPr>
            </w:pPr>
            <w:r w:rsidRPr="003C09A0">
              <w:rPr>
                <w:b/>
                <w:color w:val="000000" w:themeColor="text1"/>
              </w:rPr>
              <w:t>-</w:t>
            </w:r>
          </w:p>
        </w:tc>
        <w:tc>
          <w:tcPr>
            <w:tcW w:w="1620" w:type="dxa"/>
            <w:tcBorders>
              <w:top w:val="dotted" w:sz="4" w:space="0" w:color="auto"/>
              <w:left w:val="single" w:sz="4" w:space="0" w:color="auto"/>
              <w:bottom w:val="dotted" w:sz="4" w:space="0" w:color="auto"/>
              <w:right w:val="single" w:sz="4" w:space="0" w:color="auto"/>
            </w:tcBorders>
            <w:vAlign w:val="center"/>
          </w:tcPr>
          <w:p w:rsidR="00C2362E" w:rsidRPr="003C09A0" w:rsidRDefault="00C2362E" w:rsidP="00A60184">
            <w:pPr>
              <w:jc w:val="right"/>
              <w:rPr>
                <w:b/>
                <w:color w:val="000000" w:themeColor="text1"/>
              </w:rPr>
            </w:pPr>
            <w:r w:rsidRPr="003C09A0">
              <w:rPr>
                <w:b/>
                <w:color w:val="000000" w:themeColor="text1"/>
              </w:rPr>
              <w:t>-</w:t>
            </w:r>
          </w:p>
        </w:tc>
      </w:tr>
      <w:tr w:rsidR="00807613" w:rsidRPr="003C09A0" w:rsidTr="002B6387">
        <w:tc>
          <w:tcPr>
            <w:tcW w:w="4320"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807613" w:rsidRPr="003C09A0" w:rsidRDefault="00807613" w:rsidP="00807613">
            <w:pPr>
              <w:pStyle w:val="Default"/>
              <w:widowControl/>
              <w:rPr>
                <w:rFonts w:ascii="Times New Roman" w:hAnsi="Times New Roman" w:cs="Times New Roman"/>
                <w:b/>
                <w:color w:val="000000" w:themeColor="text1"/>
                <w:sz w:val="22"/>
                <w:szCs w:val="20"/>
                <w:lang w:val="en-US"/>
              </w:rPr>
            </w:pPr>
            <w:r w:rsidRPr="003C09A0">
              <w:rPr>
                <w:rFonts w:ascii="Times New Roman" w:hAnsi="Times New Roman" w:cs="Times New Roman"/>
                <w:b/>
                <w:color w:val="000000" w:themeColor="text1"/>
                <w:sz w:val="22"/>
                <w:szCs w:val="20"/>
                <w:lang w:val="en-US"/>
              </w:rPr>
              <w:t>VI. Chứng khoán bị hạn chế giao dịch</w:t>
            </w:r>
          </w:p>
        </w:tc>
        <w:tc>
          <w:tcPr>
            <w:tcW w:w="1710" w:type="dxa"/>
            <w:tcBorders>
              <w:top w:val="dotted" w:sz="4" w:space="0" w:color="auto"/>
              <w:left w:val="single" w:sz="4" w:space="0" w:color="auto"/>
              <w:bottom w:val="dotted" w:sz="4" w:space="0" w:color="auto"/>
              <w:right w:val="single" w:sz="4" w:space="0" w:color="auto"/>
            </w:tcBorders>
            <w:shd w:val="clear" w:color="auto" w:fill="auto"/>
            <w:vAlign w:val="center"/>
          </w:tcPr>
          <w:p w:rsidR="00807613" w:rsidRPr="003C09A0" w:rsidRDefault="00807613" w:rsidP="00807613">
            <w:pPr>
              <w:jc w:val="right"/>
              <w:rPr>
                <w:bCs/>
                <w:color w:val="000000" w:themeColor="text1"/>
              </w:rPr>
            </w:pPr>
          </w:p>
        </w:tc>
        <w:tc>
          <w:tcPr>
            <w:tcW w:w="1710" w:type="dxa"/>
            <w:tcBorders>
              <w:top w:val="dotted" w:sz="4" w:space="0" w:color="auto"/>
              <w:left w:val="single" w:sz="4" w:space="0" w:color="auto"/>
              <w:bottom w:val="dotted" w:sz="4" w:space="0" w:color="auto"/>
              <w:right w:val="single" w:sz="4" w:space="0" w:color="auto"/>
            </w:tcBorders>
            <w:shd w:val="clear" w:color="auto" w:fill="auto"/>
            <w:vAlign w:val="center"/>
          </w:tcPr>
          <w:p w:rsidR="00807613" w:rsidRPr="003C09A0" w:rsidRDefault="00807613" w:rsidP="00807613">
            <w:pPr>
              <w:jc w:val="right"/>
              <w:rPr>
                <w:b/>
                <w:color w:val="000000" w:themeColor="text1"/>
              </w:rPr>
            </w:pPr>
          </w:p>
        </w:tc>
        <w:tc>
          <w:tcPr>
            <w:tcW w:w="1620" w:type="dxa"/>
            <w:tcBorders>
              <w:top w:val="dotted" w:sz="4" w:space="0" w:color="auto"/>
              <w:left w:val="single" w:sz="4" w:space="0" w:color="auto"/>
              <w:bottom w:val="dotted" w:sz="4" w:space="0" w:color="auto"/>
              <w:right w:val="single" w:sz="4" w:space="0" w:color="auto"/>
            </w:tcBorders>
            <w:shd w:val="clear" w:color="auto" w:fill="auto"/>
            <w:vAlign w:val="center"/>
          </w:tcPr>
          <w:p w:rsidR="00807613" w:rsidRPr="00807613" w:rsidRDefault="00B5356C" w:rsidP="00807613">
            <w:pPr>
              <w:jc w:val="right"/>
              <w:rPr>
                <w:b/>
                <w:color w:val="000000" w:themeColor="text1"/>
              </w:rPr>
            </w:pPr>
            <w:r>
              <w:rPr>
                <w:b/>
                <w:color w:val="000000" w:themeColor="text1"/>
              </w:rPr>
              <w:t>-</w:t>
            </w:r>
          </w:p>
        </w:tc>
      </w:tr>
      <w:tr w:rsidR="00C2362E" w:rsidRPr="003C09A0" w:rsidTr="00E40186">
        <w:tc>
          <w:tcPr>
            <w:tcW w:w="709" w:type="dxa"/>
            <w:tcBorders>
              <w:top w:val="dotted" w:sz="4" w:space="0" w:color="auto"/>
              <w:left w:val="single" w:sz="4" w:space="0" w:color="auto"/>
              <w:bottom w:val="dotted" w:sz="4" w:space="0" w:color="auto"/>
              <w:right w:val="single" w:sz="4" w:space="0" w:color="auto"/>
            </w:tcBorders>
            <w:vAlign w:val="center"/>
          </w:tcPr>
          <w:p w:rsidR="00C2362E" w:rsidRPr="003C09A0" w:rsidRDefault="00C2362E" w:rsidP="00D618C8">
            <w:pPr>
              <w:jc w:val="center"/>
              <w:rPr>
                <w:bCs/>
                <w:color w:val="000000" w:themeColor="text1"/>
              </w:rPr>
            </w:pPr>
            <w:r w:rsidRPr="003C09A0">
              <w:rPr>
                <w:bCs/>
                <w:color w:val="000000" w:themeColor="text1"/>
              </w:rPr>
              <w:t>15</w:t>
            </w:r>
          </w:p>
        </w:tc>
        <w:tc>
          <w:tcPr>
            <w:tcW w:w="3611" w:type="dxa"/>
            <w:tcBorders>
              <w:top w:val="dotted" w:sz="4" w:space="0" w:color="auto"/>
              <w:left w:val="single" w:sz="4" w:space="0" w:color="auto"/>
              <w:bottom w:val="dotted" w:sz="4" w:space="0" w:color="auto"/>
              <w:right w:val="single" w:sz="4" w:space="0" w:color="auto"/>
            </w:tcBorders>
            <w:vAlign w:val="center"/>
          </w:tcPr>
          <w:p w:rsidR="00C2362E" w:rsidRPr="003C09A0" w:rsidRDefault="00C2362E" w:rsidP="00A60184">
            <w:pPr>
              <w:pStyle w:val="Default"/>
              <w:widowControl/>
              <w:rPr>
                <w:rFonts w:ascii="Times New Roman" w:hAnsi="Times New Roman" w:cs="Times New Roman"/>
                <w:color w:val="000000" w:themeColor="text1"/>
                <w:sz w:val="22"/>
                <w:szCs w:val="20"/>
              </w:rPr>
            </w:pPr>
            <w:r w:rsidRPr="003C09A0">
              <w:rPr>
                <w:rFonts w:ascii="Times New Roman" w:hAnsi="Times New Roman" w:cs="Times New Roman"/>
                <w:color w:val="000000" w:themeColor="text1"/>
                <w:sz w:val="22"/>
                <w:szCs w:val="20"/>
              </w:rPr>
              <w:t xml:space="preserve">Chứng khoán bị tạm ngừng </w:t>
            </w:r>
            <w:r w:rsidRPr="003C09A0">
              <w:rPr>
                <w:rFonts w:ascii="Times New Roman" w:hAnsi="Times New Roman" w:cs="Times New Roman"/>
                <w:color w:val="000000" w:themeColor="text1"/>
                <w:sz w:val="22"/>
                <w:szCs w:val="20"/>
                <w:lang w:val="en-US"/>
              </w:rPr>
              <w:t xml:space="preserve">đình chỉ </w:t>
            </w:r>
            <w:r w:rsidRPr="003C09A0">
              <w:rPr>
                <w:rFonts w:ascii="Times New Roman" w:hAnsi="Times New Roman" w:cs="Times New Roman"/>
                <w:color w:val="000000" w:themeColor="text1"/>
                <w:sz w:val="22"/>
                <w:szCs w:val="20"/>
              </w:rPr>
              <w:t xml:space="preserve">giao dịch  </w:t>
            </w:r>
          </w:p>
        </w:tc>
        <w:tc>
          <w:tcPr>
            <w:tcW w:w="1710" w:type="dxa"/>
            <w:tcBorders>
              <w:top w:val="dotted" w:sz="4" w:space="0" w:color="auto"/>
              <w:left w:val="single" w:sz="4" w:space="0" w:color="auto"/>
              <w:bottom w:val="dotted" w:sz="4" w:space="0" w:color="auto"/>
              <w:right w:val="single" w:sz="4" w:space="0" w:color="auto"/>
            </w:tcBorders>
            <w:vAlign w:val="center"/>
          </w:tcPr>
          <w:p w:rsidR="00C2362E" w:rsidRPr="003C09A0" w:rsidRDefault="00C2362E" w:rsidP="00A60184">
            <w:pPr>
              <w:jc w:val="right"/>
              <w:rPr>
                <w:bCs/>
                <w:color w:val="000000" w:themeColor="text1"/>
              </w:rPr>
            </w:pPr>
            <w:r w:rsidRPr="003C09A0">
              <w:rPr>
                <w:bCs/>
                <w:color w:val="000000" w:themeColor="text1"/>
              </w:rPr>
              <w:t>40%</w:t>
            </w:r>
          </w:p>
        </w:tc>
        <w:tc>
          <w:tcPr>
            <w:tcW w:w="1710" w:type="dxa"/>
            <w:tcBorders>
              <w:top w:val="dotted" w:sz="4" w:space="0" w:color="auto"/>
              <w:left w:val="single" w:sz="4" w:space="0" w:color="auto"/>
              <w:bottom w:val="dotted" w:sz="4" w:space="0" w:color="auto"/>
              <w:right w:val="single" w:sz="4" w:space="0" w:color="auto"/>
            </w:tcBorders>
            <w:vAlign w:val="center"/>
          </w:tcPr>
          <w:p w:rsidR="00C2362E" w:rsidRPr="003D7CF7" w:rsidRDefault="00B5356C" w:rsidP="00A60184">
            <w:pPr>
              <w:jc w:val="right"/>
              <w:rPr>
                <w:color w:val="000000" w:themeColor="text1"/>
              </w:rPr>
            </w:pPr>
            <w:r>
              <w:rPr>
                <w:color w:val="000000" w:themeColor="text1"/>
              </w:rPr>
              <w:t>-</w:t>
            </w:r>
          </w:p>
        </w:tc>
        <w:tc>
          <w:tcPr>
            <w:tcW w:w="1620" w:type="dxa"/>
            <w:tcBorders>
              <w:top w:val="dotted" w:sz="4" w:space="0" w:color="auto"/>
              <w:left w:val="single" w:sz="4" w:space="0" w:color="auto"/>
              <w:bottom w:val="dotted" w:sz="4" w:space="0" w:color="auto"/>
              <w:right w:val="single" w:sz="4" w:space="0" w:color="auto"/>
            </w:tcBorders>
            <w:vAlign w:val="center"/>
          </w:tcPr>
          <w:p w:rsidR="00C2362E" w:rsidRPr="003D7CF7" w:rsidRDefault="00B5356C" w:rsidP="00A60184">
            <w:pPr>
              <w:jc w:val="right"/>
              <w:rPr>
                <w:color w:val="000000" w:themeColor="text1"/>
              </w:rPr>
            </w:pPr>
            <w:r>
              <w:rPr>
                <w:color w:val="000000" w:themeColor="text1"/>
              </w:rPr>
              <w:t>-</w:t>
            </w:r>
          </w:p>
        </w:tc>
      </w:tr>
      <w:tr w:rsidR="00C2362E" w:rsidRPr="003C09A0" w:rsidTr="00E40186">
        <w:tc>
          <w:tcPr>
            <w:tcW w:w="709" w:type="dxa"/>
            <w:tcBorders>
              <w:top w:val="dotted" w:sz="4" w:space="0" w:color="auto"/>
              <w:left w:val="single" w:sz="4" w:space="0" w:color="auto"/>
              <w:bottom w:val="dotted" w:sz="4" w:space="0" w:color="auto"/>
              <w:right w:val="single" w:sz="4" w:space="0" w:color="auto"/>
            </w:tcBorders>
            <w:vAlign w:val="center"/>
          </w:tcPr>
          <w:p w:rsidR="00C2362E" w:rsidRPr="003C09A0" w:rsidRDefault="00C2362E" w:rsidP="00D618C8">
            <w:pPr>
              <w:jc w:val="center"/>
              <w:rPr>
                <w:bCs/>
                <w:color w:val="000000" w:themeColor="text1"/>
              </w:rPr>
            </w:pPr>
            <w:r w:rsidRPr="003C09A0">
              <w:rPr>
                <w:bCs/>
                <w:color w:val="000000" w:themeColor="text1"/>
              </w:rPr>
              <w:t>16</w:t>
            </w:r>
          </w:p>
        </w:tc>
        <w:tc>
          <w:tcPr>
            <w:tcW w:w="3611" w:type="dxa"/>
            <w:tcBorders>
              <w:top w:val="dotted" w:sz="4" w:space="0" w:color="auto"/>
              <w:left w:val="single" w:sz="4" w:space="0" w:color="auto"/>
              <w:bottom w:val="dotted" w:sz="4" w:space="0" w:color="auto"/>
              <w:right w:val="single" w:sz="4" w:space="0" w:color="auto"/>
            </w:tcBorders>
            <w:vAlign w:val="center"/>
          </w:tcPr>
          <w:p w:rsidR="00C2362E" w:rsidRPr="003C09A0" w:rsidRDefault="002F76B7" w:rsidP="00A60184">
            <w:pPr>
              <w:pStyle w:val="Default"/>
              <w:widowControl/>
              <w:rPr>
                <w:rFonts w:ascii="Times New Roman" w:hAnsi="Times New Roman" w:cs="Times New Roman"/>
                <w:color w:val="000000" w:themeColor="text1"/>
                <w:sz w:val="22"/>
                <w:szCs w:val="20"/>
                <w:lang w:val="en-US"/>
              </w:rPr>
            </w:pPr>
            <w:r>
              <w:rPr>
                <w:rFonts w:ascii="Times New Roman" w:hAnsi="Times New Roman" w:cs="Times New Roman"/>
                <w:color w:val="000000" w:themeColor="text1"/>
                <w:sz w:val="22"/>
                <w:szCs w:val="20"/>
                <w:lang w:val="en-US"/>
              </w:rPr>
              <w:t>Chứng khoán bị hủy niêm yết</w:t>
            </w:r>
            <w:r w:rsidR="00C2362E" w:rsidRPr="003C09A0">
              <w:rPr>
                <w:rFonts w:ascii="Times New Roman" w:hAnsi="Times New Roman" w:cs="Times New Roman"/>
                <w:color w:val="000000" w:themeColor="text1"/>
                <w:sz w:val="22"/>
                <w:szCs w:val="20"/>
                <w:lang w:val="en-US"/>
              </w:rPr>
              <w:t>, hủy giao dịch</w:t>
            </w:r>
          </w:p>
        </w:tc>
        <w:tc>
          <w:tcPr>
            <w:tcW w:w="1710" w:type="dxa"/>
            <w:tcBorders>
              <w:top w:val="dotted" w:sz="4" w:space="0" w:color="auto"/>
              <w:left w:val="single" w:sz="4" w:space="0" w:color="auto"/>
              <w:bottom w:val="dotted" w:sz="4" w:space="0" w:color="auto"/>
              <w:right w:val="single" w:sz="4" w:space="0" w:color="auto"/>
            </w:tcBorders>
            <w:vAlign w:val="center"/>
          </w:tcPr>
          <w:p w:rsidR="00C2362E" w:rsidRPr="003C09A0" w:rsidRDefault="00C2362E" w:rsidP="00A60184">
            <w:pPr>
              <w:jc w:val="right"/>
              <w:rPr>
                <w:bCs/>
                <w:color w:val="000000" w:themeColor="text1"/>
              </w:rPr>
            </w:pPr>
            <w:r w:rsidRPr="003C09A0">
              <w:rPr>
                <w:bCs/>
                <w:color w:val="000000" w:themeColor="text1"/>
              </w:rPr>
              <w:t>50%</w:t>
            </w:r>
          </w:p>
        </w:tc>
        <w:tc>
          <w:tcPr>
            <w:tcW w:w="1710" w:type="dxa"/>
            <w:tcBorders>
              <w:top w:val="dotted" w:sz="4" w:space="0" w:color="auto"/>
              <w:left w:val="single" w:sz="4" w:space="0" w:color="auto"/>
              <w:bottom w:val="dotted" w:sz="4" w:space="0" w:color="auto"/>
              <w:right w:val="single" w:sz="4" w:space="0" w:color="auto"/>
            </w:tcBorders>
            <w:vAlign w:val="center"/>
          </w:tcPr>
          <w:p w:rsidR="00C2362E" w:rsidRPr="003D7CF7" w:rsidRDefault="00C2362E" w:rsidP="00C2362E">
            <w:pPr>
              <w:jc w:val="right"/>
              <w:rPr>
                <w:color w:val="000000" w:themeColor="text1"/>
              </w:rPr>
            </w:pPr>
            <w:r>
              <w:rPr>
                <w:color w:val="000000" w:themeColor="text1"/>
              </w:rPr>
              <w:t>-</w:t>
            </w:r>
          </w:p>
        </w:tc>
        <w:tc>
          <w:tcPr>
            <w:tcW w:w="1620" w:type="dxa"/>
            <w:tcBorders>
              <w:top w:val="dotted" w:sz="4" w:space="0" w:color="auto"/>
              <w:left w:val="single" w:sz="4" w:space="0" w:color="auto"/>
              <w:bottom w:val="dotted" w:sz="4" w:space="0" w:color="auto"/>
              <w:right w:val="single" w:sz="4" w:space="0" w:color="auto"/>
            </w:tcBorders>
            <w:vAlign w:val="center"/>
          </w:tcPr>
          <w:p w:rsidR="00C2362E" w:rsidRPr="003D7CF7" w:rsidRDefault="00C2362E" w:rsidP="00C2362E">
            <w:pPr>
              <w:jc w:val="right"/>
              <w:rPr>
                <w:color w:val="000000" w:themeColor="text1"/>
              </w:rPr>
            </w:pPr>
            <w:r>
              <w:rPr>
                <w:color w:val="000000" w:themeColor="text1"/>
              </w:rPr>
              <w:t>-</w:t>
            </w:r>
          </w:p>
        </w:tc>
      </w:tr>
      <w:tr w:rsidR="00C2362E" w:rsidRPr="003C09A0" w:rsidTr="002B6387">
        <w:tc>
          <w:tcPr>
            <w:tcW w:w="4320"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C2362E" w:rsidRPr="003C09A0" w:rsidRDefault="00C2362E" w:rsidP="00DB2D45">
            <w:pPr>
              <w:pStyle w:val="Default"/>
              <w:widowControl/>
              <w:rPr>
                <w:rFonts w:ascii="Times New Roman" w:hAnsi="Times New Roman" w:cs="Times New Roman"/>
                <w:b/>
                <w:color w:val="000000" w:themeColor="text1"/>
                <w:sz w:val="22"/>
                <w:szCs w:val="20"/>
                <w:lang w:val="en-US"/>
              </w:rPr>
            </w:pPr>
            <w:r w:rsidRPr="003C09A0">
              <w:rPr>
                <w:rFonts w:ascii="Times New Roman" w:hAnsi="Times New Roman" w:cs="Times New Roman"/>
                <w:b/>
                <w:color w:val="000000" w:themeColor="text1"/>
                <w:sz w:val="22"/>
                <w:szCs w:val="20"/>
                <w:lang w:val="en-US"/>
              </w:rPr>
              <w:t>VII. Các tài sản khác</w:t>
            </w:r>
          </w:p>
        </w:tc>
        <w:tc>
          <w:tcPr>
            <w:tcW w:w="1710" w:type="dxa"/>
            <w:tcBorders>
              <w:top w:val="dotted" w:sz="4" w:space="0" w:color="auto"/>
              <w:left w:val="single" w:sz="4" w:space="0" w:color="auto"/>
              <w:bottom w:val="dotted" w:sz="4" w:space="0" w:color="auto"/>
              <w:right w:val="single" w:sz="4" w:space="0" w:color="auto"/>
            </w:tcBorders>
            <w:shd w:val="clear" w:color="auto" w:fill="auto"/>
            <w:vAlign w:val="center"/>
          </w:tcPr>
          <w:p w:rsidR="00C2362E" w:rsidRPr="003C09A0" w:rsidRDefault="00C2362E" w:rsidP="00A60184">
            <w:pPr>
              <w:jc w:val="right"/>
              <w:rPr>
                <w:bCs/>
                <w:color w:val="000000" w:themeColor="text1"/>
              </w:rPr>
            </w:pPr>
          </w:p>
        </w:tc>
        <w:tc>
          <w:tcPr>
            <w:tcW w:w="1710" w:type="dxa"/>
            <w:tcBorders>
              <w:top w:val="dotted" w:sz="4" w:space="0" w:color="auto"/>
              <w:left w:val="single" w:sz="4" w:space="0" w:color="auto"/>
              <w:bottom w:val="dotted" w:sz="4" w:space="0" w:color="auto"/>
              <w:right w:val="single" w:sz="4" w:space="0" w:color="auto"/>
            </w:tcBorders>
            <w:shd w:val="clear" w:color="auto" w:fill="auto"/>
            <w:vAlign w:val="center"/>
          </w:tcPr>
          <w:p w:rsidR="00C2362E" w:rsidRPr="003C09A0" w:rsidRDefault="00C2362E" w:rsidP="00A60184">
            <w:pPr>
              <w:jc w:val="right"/>
              <w:rPr>
                <w:b/>
                <w:color w:val="000000" w:themeColor="text1"/>
              </w:rPr>
            </w:pPr>
          </w:p>
        </w:tc>
        <w:tc>
          <w:tcPr>
            <w:tcW w:w="1620" w:type="dxa"/>
            <w:tcBorders>
              <w:top w:val="dotted" w:sz="4" w:space="0" w:color="auto"/>
              <w:left w:val="single" w:sz="4" w:space="0" w:color="auto"/>
              <w:bottom w:val="dotted" w:sz="4" w:space="0" w:color="auto"/>
              <w:right w:val="single" w:sz="4" w:space="0" w:color="auto"/>
            </w:tcBorders>
            <w:shd w:val="clear" w:color="auto" w:fill="auto"/>
            <w:vAlign w:val="center"/>
          </w:tcPr>
          <w:p w:rsidR="00C2362E" w:rsidRPr="003C09A0" w:rsidRDefault="00C2362E" w:rsidP="00A60184">
            <w:pPr>
              <w:jc w:val="right"/>
              <w:rPr>
                <w:b/>
                <w:color w:val="000000" w:themeColor="text1"/>
              </w:rPr>
            </w:pPr>
            <w:r w:rsidRPr="003C09A0">
              <w:rPr>
                <w:b/>
                <w:color w:val="000000" w:themeColor="text1"/>
              </w:rPr>
              <w:t>-</w:t>
            </w:r>
          </w:p>
        </w:tc>
      </w:tr>
      <w:tr w:rsidR="00C2362E" w:rsidRPr="003C09A0" w:rsidTr="00E40186">
        <w:tc>
          <w:tcPr>
            <w:tcW w:w="709" w:type="dxa"/>
            <w:tcBorders>
              <w:top w:val="dotted" w:sz="4" w:space="0" w:color="auto"/>
              <w:left w:val="single" w:sz="4" w:space="0" w:color="auto"/>
              <w:bottom w:val="dotted" w:sz="4" w:space="0" w:color="auto"/>
              <w:right w:val="single" w:sz="4" w:space="0" w:color="auto"/>
            </w:tcBorders>
            <w:vAlign w:val="center"/>
          </w:tcPr>
          <w:p w:rsidR="00C2362E" w:rsidRPr="003C09A0" w:rsidRDefault="00C2362E" w:rsidP="00D618C8">
            <w:pPr>
              <w:jc w:val="center"/>
              <w:rPr>
                <w:bCs/>
                <w:color w:val="000000" w:themeColor="text1"/>
              </w:rPr>
            </w:pPr>
            <w:r w:rsidRPr="003C09A0">
              <w:rPr>
                <w:bCs/>
                <w:color w:val="000000" w:themeColor="text1"/>
              </w:rPr>
              <w:t>17</w:t>
            </w:r>
          </w:p>
        </w:tc>
        <w:tc>
          <w:tcPr>
            <w:tcW w:w="3611" w:type="dxa"/>
            <w:tcBorders>
              <w:top w:val="dotted" w:sz="4" w:space="0" w:color="auto"/>
              <w:left w:val="single" w:sz="4" w:space="0" w:color="auto"/>
              <w:bottom w:val="dotted" w:sz="4" w:space="0" w:color="auto"/>
              <w:right w:val="single" w:sz="4" w:space="0" w:color="auto"/>
            </w:tcBorders>
            <w:vAlign w:val="center"/>
          </w:tcPr>
          <w:p w:rsidR="00C2362E" w:rsidRPr="003C09A0" w:rsidRDefault="00C2362E" w:rsidP="00A60184">
            <w:pPr>
              <w:pStyle w:val="Default"/>
              <w:widowControl/>
              <w:rPr>
                <w:rFonts w:ascii="Times New Roman" w:hAnsi="Times New Roman" w:cs="Times New Roman"/>
                <w:color w:val="000000" w:themeColor="text1"/>
                <w:sz w:val="22"/>
                <w:szCs w:val="20"/>
                <w:lang w:val="en-US"/>
              </w:rPr>
            </w:pPr>
            <w:r w:rsidRPr="003C09A0">
              <w:rPr>
                <w:rFonts w:ascii="Times New Roman" w:hAnsi="Times New Roman" w:cs="Times New Roman"/>
                <w:color w:val="000000" w:themeColor="text1"/>
                <w:sz w:val="22"/>
                <w:szCs w:val="20"/>
                <w:lang w:val="en-US"/>
              </w:rPr>
              <w:t>Cổ phần, phần vốn góp và các loại chứng khoán khác</w:t>
            </w:r>
          </w:p>
        </w:tc>
        <w:tc>
          <w:tcPr>
            <w:tcW w:w="1710" w:type="dxa"/>
            <w:tcBorders>
              <w:top w:val="dotted" w:sz="4" w:space="0" w:color="auto"/>
              <w:left w:val="single" w:sz="4" w:space="0" w:color="auto"/>
              <w:bottom w:val="dotted" w:sz="4" w:space="0" w:color="auto"/>
              <w:right w:val="single" w:sz="4" w:space="0" w:color="auto"/>
            </w:tcBorders>
            <w:vAlign w:val="center"/>
          </w:tcPr>
          <w:p w:rsidR="00C2362E" w:rsidRPr="003C09A0" w:rsidRDefault="00C2362E" w:rsidP="00A60184">
            <w:pPr>
              <w:jc w:val="right"/>
              <w:rPr>
                <w:bCs/>
                <w:color w:val="000000" w:themeColor="text1"/>
              </w:rPr>
            </w:pPr>
            <w:r w:rsidRPr="003C09A0">
              <w:rPr>
                <w:bCs/>
                <w:color w:val="000000" w:themeColor="text1"/>
              </w:rPr>
              <w:t>80%</w:t>
            </w:r>
          </w:p>
        </w:tc>
        <w:tc>
          <w:tcPr>
            <w:tcW w:w="1710" w:type="dxa"/>
            <w:tcBorders>
              <w:top w:val="dotted" w:sz="4" w:space="0" w:color="auto"/>
              <w:left w:val="single" w:sz="4" w:space="0" w:color="auto"/>
              <w:bottom w:val="dotted" w:sz="4" w:space="0" w:color="auto"/>
              <w:right w:val="single" w:sz="4" w:space="0" w:color="auto"/>
            </w:tcBorders>
            <w:vAlign w:val="center"/>
          </w:tcPr>
          <w:p w:rsidR="00C2362E" w:rsidRPr="003C09A0" w:rsidRDefault="00C2362E" w:rsidP="00A60184">
            <w:pPr>
              <w:jc w:val="right"/>
              <w:rPr>
                <w:b/>
                <w:color w:val="000000" w:themeColor="text1"/>
              </w:rPr>
            </w:pPr>
            <w:r w:rsidRPr="003C09A0">
              <w:rPr>
                <w:b/>
                <w:color w:val="000000" w:themeColor="text1"/>
              </w:rPr>
              <w:t>-</w:t>
            </w:r>
          </w:p>
        </w:tc>
        <w:tc>
          <w:tcPr>
            <w:tcW w:w="1620" w:type="dxa"/>
            <w:tcBorders>
              <w:top w:val="dotted" w:sz="4" w:space="0" w:color="auto"/>
              <w:left w:val="single" w:sz="4" w:space="0" w:color="auto"/>
              <w:bottom w:val="dotted" w:sz="4" w:space="0" w:color="auto"/>
              <w:right w:val="single" w:sz="4" w:space="0" w:color="auto"/>
            </w:tcBorders>
            <w:vAlign w:val="center"/>
          </w:tcPr>
          <w:p w:rsidR="00C2362E" w:rsidRPr="003C09A0" w:rsidRDefault="00C2362E" w:rsidP="00A60184">
            <w:pPr>
              <w:jc w:val="right"/>
              <w:rPr>
                <w:b/>
                <w:color w:val="000000" w:themeColor="text1"/>
              </w:rPr>
            </w:pPr>
            <w:r w:rsidRPr="003C09A0">
              <w:rPr>
                <w:b/>
                <w:color w:val="000000" w:themeColor="text1"/>
              </w:rPr>
              <w:t>-</w:t>
            </w:r>
          </w:p>
        </w:tc>
      </w:tr>
      <w:tr w:rsidR="00C2362E" w:rsidRPr="003C09A0" w:rsidTr="00E40186">
        <w:tc>
          <w:tcPr>
            <w:tcW w:w="709" w:type="dxa"/>
            <w:tcBorders>
              <w:top w:val="dotted" w:sz="4" w:space="0" w:color="auto"/>
              <w:left w:val="single" w:sz="4" w:space="0" w:color="auto"/>
              <w:bottom w:val="dotted" w:sz="4" w:space="0" w:color="auto"/>
              <w:right w:val="single" w:sz="4" w:space="0" w:color="auto"/>
            </w:tcBorders>
            <w:vAlign w:val="center"/>
          </w:tcPr>
          <w:p w:rsidR="00C2362E" w:rsidRPr="003C09A0" w:rsidRDefault="00C2362E" w:rsidP="00D618C8">
            <w:pPr>
              <w:jc w:val="center"/>
              <w:rPr>
                <w:bCs/>
                <w:color w:val="000000" w:themeColor="text1"/>
              </w:rPr>
            </w:pPr>
            <w:r w:rsidRPr="003C09A0">
              <w:rPr>
                <w:bCs/>
                <w:color w:val="000000" w:themeColor="text1"/>
              </w:rPr>
              <w:t>18</w:t>
            </w:r>
          </w:p>
        </w:tc>
        <w:tc>
          <w:tcPr>
            <w:tcW w:w="3611" w:type="dxa"/>
            <w:tcBorders>
              <w:top w:val="dotted" w:sz="4" w:space="0" w:color="auto"/>
              <w:left w:val="single" w:sz="4" w:space="0" w:color="auto"/>
              <w:bottom w:val="dotted" w:sz="4" w:space="0" w:color="auto"/>
              <w:right w:val="single" w:sz="4" w:space="0" w:color="auto"/>
            </w:tcBorders>
            <w:vAlign w:val="center"/>
          </w:tcPr>
          <w:p w:rsidR="00C2362E" w:rsidRPr="003C09A0" w:rsidRDefault="00C2362E" w:rsidP="00A60184">
            <w:pPr>
              <w:pStyle w:val="Default"/>
              <w:widowControl/>
              <w:rPr>
                <w:rFonts w:ascii="Times New Roman" w:hAnsi="Times New Roman" w:cs="Times New Roman"/>
                <w:color w:val="000000" w:themeColor="text1"/>
                <w:sz w:val="22"/>
                <w:szCs w:val="20"/>
                <w:lang w:val="en-US"/>
              </w:rPr>
            </w:pPr>
            <w:r w:rsidRPr="003C09A0">
              <w:rPr>
                <w:rFonts w:ascii="Times New Roman" w:hAnsi="Times New Roman" w:cs="Times New Roman"/>
                <w:color w:val="000000" w:themeColor="text1"/>
                <w:sz w:val="22"/>
                <w:szCs w:val="20"/>
                <w:lang w:val="en-US"/>
              </w:rPr>
              <w:t>Các tài sản đầu tư khác</w:t>
            </w:r>
          </w:p>
        </w:tc>
        <w:tc>
          <w:tcPr>
            <w:tcW w:w="1710" w:type="dxa"/>
            <w:tcBorders>
              <w:top w:val="dotted" w:sz="4" w:space="0" w:color="auto"/>
              <w:left w:val="single" w:sz="4" w:space="0" w:color="auto"/>
              <w:bottom w:val="dotted" w:sz="4" w:space="0" w:color="auto"/>
              <w:right w:val="single" w:sz="4" w:space="0" w:color="auto"/>
            </w:tcBorders>
            <w:vAlign w:val="center"/>
          </w:tcPr>
          <w:p w:rsidR="00C2362E" w:rsidRPr="003C09A0" w:rsidRDefault="00C2362E" w:rsidP="005343B1">
            <w:pPr>
              <w:jc w:val="center"/>
              <w:rPr>
                <w:bCs/>
                <w:color w:val="000000" w:themeColor="text1"/>
              </w:rPr>
            </w:pPr>
          </w:p>
        </w:tc>
        <w:tc>
          <w:tcPr>
            <w:tcW w:w="1710" w:type="dxa"/>
            <w:tcBorders>
              <w:top w:val="dotted" w:sz="4" w:space="0" w:color="auto"/>
              <w:left w:val="single" w:sz="4" w:space="0" w:color="auto"/>
              <w:bottom w:val="dotted" w:sz="4" w:space="0" w:color="auto"/>
              <w:right w:val="single" w:sz="4" w:space="0" w:color="auto"/>
            </w:tcBorders>
            <w:vAlign w:val="center"/>
          </w:tcPr>
          <w:p w:rsidR="00C2362E" w:rsidRPr="003C09A0" w:rsidRDefault="00C2362E" w:rsidP="00A60184">
            <w:pPr>
              <w:jc w:val="right"/>
              <w:rPr>
                <w:b/>
                <w:color w:val="000000" w:themeColor="text1"/>
              </w:rPr>
            </w:pPr>
          </w:p>
        </w:tc>
        <w:tc>
          <w:tcPr>
            <w:tcW w:w="1620" w:type="dxa"/>
            <w:tcBorders>
              <w:top w:val="dotted" w:sz="4" w:space="0" w:color="auto"/>
              <w:left w:val="single" w:sz="4" w:space="0" w:color="auto"/>
              <w:bottom w:val="dotted" w:sz="4" w:space="0" w:color="auto"/>
              <w:right w:val="single" w:sz="4" w:space="0" w:color="auto"/>
            </w:tcBorders>
            <w:vAlign w:val="center"/>
          </w:tcPr>
          <w:p w:rsidR="00C2362E" w:rsidRPr="003C09A0" w:rsidRDefault="00C2362E" w:rsidP="00A60184">
            <w:pPr>
              <w:jc w:val="right"/>
              <w:rPr>
                <w:b/>
                <w:color w:val="000000" w:themeColor="text1"/>
              </w:rPr>
            </w:pPr>
          </w:p>
        </w:tc>
      </w:tr>
      <w:tr w:rsidR="00C2362E" w:rsidRPr="003C09A0" w:rsidTr="002B6387">
        <w:tc>
          <w:tcPr>
            <w:tcW w:w="4320"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C2362E" w:rsidRPr="003C09A0" w:rsidRDefault="00C2362E" w:rsidP="003C1B36">
            <w:pPr>
              <w:pStyle w:val="Default"/>
              <w:widowControl/>
              <w:rPr>
                <w:rFonts w:ascii="Times New Roman" w:hAnsi="Times New Roman" w:cs="Times New Roman"/>
                <w:b/>
                <w:color w:val="000000" w:themeColor="text1"/>
                <w:sz w:val="22"/>
                <w:szCs w:val="20"/>
                <w:lang w:val="en-US"/>
              </w:rPr>
            </w:pPr>
            <w:r w:rsidRPr="003C09A0">
              <w:rPr>
                <w:rFonts w:ascii="Times New Roman" w:hAnsi="Times New Roman" w:cs="Times New Roman"/>
                <w:b/>
                <w:color w:val="000000" w:themeColor="text1"/>
                <w:sz w:val="22"/>
                <w:szCs w:val="20"/>
                <w:lang w:val="en-US"/>
              </w:rPr>
              <w:t>VIII. Rủi ro tăng thêm (nếu có)</w:t>
            </w:r>
          </w:p>
        </w:tc>
        <w:tc>
          <w:tcPr>
            <w:tcW w:w="1710" w:type="dxa"/>
            <w:tcBorders>
              <w:top w:val="dotted" w:sz="4" w:space="0" w:color="auto"/>
              <w:left w:val="single" w:sz="4" w:space="0" w:color="auto"/>
              <w:bottom w:val="dotted" w:sz="4" w:space="0" w:color="auto"/>
              <w:right w:val="single" w:sz="4" w:space="0" w:color="auto"/>
            </w:tcBorders>
            <w:shd w:val="clear" w:color="auto" w:fill="auto"/>
            <w:vAlign w:val="center"/>
          </w:tcPr>
          <w:p w:rsidR="00C2362E" w:rsidRPr="003C09A0" w:rsidRDefault="00C2362E" w:rsidP="00A60184">
            <w:pPr>
              <w:jc w:val="right"/>
              <w:rPr>
                <w:bCs/>
                <w:color w:val="000000" w:themeColor="text1"/>
              </w:rPr>
            </w:pPr>
          </w:p>
        </w:tc>
        <w:tc>
          <w:tcPr>
            <w:tcW w:w="1710" w:type="dxa"/>
            <w:tcBorders>
              <w:top w:val="dotted" w:sz="4" w:space="0" w:color="auto"/>
              <w:left w:val="single" w:sz="4" w:space="0" w:color="auto"/>
              <w:bottom w:val="dotted" w:sz="4" w:space="0" w:color="auto"/>
              <w:right w:val="single" w:sz="4" w:space="0" w:color="auto"/>
            </w:tcBorders>
            <w:shd w:val="clear" w:color="auto" w:fill="auto"/>
            <w:vAlign w:val="center"/>
          </w:tcPr>
          <w:p w:rsidR="00C2362E" w:rsidRPr="003C09A0" w:rsidRDefault="00C2362E" w:rsidP="00A60184">
            <w:pPr>
              <w:jc w:val="right"/>
              <w:rPr>
                <w:b/>
                <w:color w:val="000000" w:themeColor="text1"/>
              </w:rPr>
            </w:pPr>
          </w:p>
        </w:tc>
        <w:tc>
          <w:tcPr>
            <w:tcW w:w="1620" w:type="dxa"/>
            <w:tcBorders>
              <w:top w:val="dotted" w:sz="4" w:space="0" w:color="auto"/>
              <w:left w:val="single" w:sz="4" w:space="0" w:color="auto"/>
              <w:bottom w:val="dotted" w:sz="4" w:space="0" w:color="auto"/>
              <w:right w:val="single" w:sz="4" w:space="0" w:color="auto"/>
            </w:tcBorders>
            <w:shd w:val="clear" w:color="auto" w:fill="auto"/>
            <w:vAlign w:val="center"/>
          </w:tcPr>
          <w:p w:rsidR="00C2362E" w:rsidRPr="003C09A0" w:rsidRDefault="004B717A" w:rsidP="00A60184">
            <w:pPr>
              <w:jc w:val="right"/>
              <w:rPr>
                <w:b/>
                <w:color w:val="000000" w:themeColor="text1"/>
              </w:rPr>
            </w:pPr>
            <w:r>
              <w:rPr>
                <w:b/>
              </w:rPr>
              <w:t>-</w:t>
            </w:r>
          </w:p>
        </w:tc>
      </w:tr>
      <w:tr w:rsidR="00C2362E" w:rsidRPr="003C09A0" w:rsidTr="00E40186">
        <w:tc>
          <w:tcPr>
            <w:tcW w:w="709" w:type="dxa"/>
            <w:tcBorders>
              <w:top w:val="dotted" w:sz="4" w:space="0" w:color="auto"/>
              <w:left w:val="single" w:sz="4" w:space="0" w:color="auto"/>
              <w:bottom w:val="dotted" w:sz="4" w:space="0" w:color="auto"/>
              <w:right w:val="single" w:sz="4" w:space="0" w:color="auto"/>
            </w:tcBorders>
            <w:vAlign w:val="center"/>
          </w:tcPr>
          <w:p w:rsidR="00C2362E" w:rsidRPr="003C09A0" w:rsidRDefault="00C2362E" w:rsidP="00D618C8">
            <w:pPr>
              <w:jc w:val="center"/>
              <w:rPr>
                <w:bCs/>
                <w:color w:val="000000" w:themeColor="text1"/>
              </w:rPr>
            </w:pPr>
          </w:p>
        </w:tc>
        <w:tc>
          <w:tcPr>
            <w:tcW w:w="3611" w:type="dxa"/>
            <w:tcBorders>
              <w:top w:val="dotted" w:sz="4" w:space="0" w:color="auto"/>
              <w:left w:val="single" w:sz="4" w:space="0" w:color="auto"/>
              <w:bottom w:val="dotted" w:sz="4" w:space="0" w:color="auto"/>
              <w:right w:val="single" w:sz="4" w:space="0" w:color="auto"/>
            </w:tcBorders>
            <w:vAlign w:val="center"/>
          </w:tcPr>
          <w:p w:rsidR="00C2362E" w:rsidRPr="003C09A0" w:rsidRDefault="00C2362E" w:rsidP="00E67356">
            <w:pPr>
              <w:pStyle w:val="Default"/>
              <w:widowControl/>
              <w:jc w:val="center"/>
              <w:rPr>
                <w:rFonts w:ascii="Times New Roman" w:hAnsi="Times New Roman" w:cs="Times New Roman"/>
                <w:color w:val="000000" w:themeColor="text1"/>
                <w:sz w:val="22"/>
                <w:szCs w:val="20"/>
                <w:lang w:val="en-US"/>
              </w:rPr>
            </w:pPr>
            <w:r w:rsidRPr="003C09A0">
              <w:rPr>
                <w:rFonts w:ascii="Times New Roman" w:hAnsi="Times New Roman" w:cs="Times New Roman"/>
                <w:color w:val="000000" w:themeColor="text1"/>
                <w:sz w:val="22"/>
                <w:szCs w:val="20"/>
                <w:lang w:val="en-US"/>
              </w:rPr>
              <w:t>Mã chứng khoán</w:t>
            </w:r>
          </w:p>
        </w:tc>
        <w:tc>
          <w:tcPr>
            <w:tcW w:w="1710" w:type="dxa"/>
            <w:tcBorders>
              <w:top w:val="dotted" w:sz="4" w:space="0" w:color="auto"/>
              <w:left w:val="single" w:sz="4" w:space="0" w:color="auto"/>
              <w:bottom w:val="dotted" w:sz="4" w:space="0" w:color="auto"/>
              <w:right w:val="single" w:sz="4" w:space="0" w:color="auto"/>
            </w:tcBorders>
            <w:vAlign w:val="center"/>
          </w:tcPr>
          <w:p w:rsidR="00C2362E" w:rsidRPr="003C09A0" w:rsidRDefault="00C2362E" w:rsidP="00A83AE1">
            <w:pPr>
              <w:jc w:val="center"/>
              <w:rPr>
                <w:bCs/>
                <w:color w:val="000000" w:themeColor="text1"/>
              </w:rPr>
            </w:pPr>
            <w:r w:rsidRPr="003C09A0">
              <w:rPr>
                <w:bCs/>
                <w:color w:val="000000" w:themeColor="text1"/>
              </w:rPr>
              <w:t>Mức tăng thêm</w:t>
            </w:r>
          </w:p>
        </w:tc>
        <w:tc>
          <w:tcPr>
            <w:tcW w:w="1710" w:type="dxa"/>
            <w:tcBorders>
              <w:top w:val="dotted" w:sz="4" w:space="0" w:color="auto"/>
              <w:left w:val="single" w:sz="4" w:space="0" w:color="auto"/>
              <w:bottom w:val="dotted" w:sz="4" w:space="0" w:color="auto"/>
              <w:right w:val="single" w:sz="4" w:space="0" w:color="auto"/>
            </w:tcBorders>
            <w:vAlign w:val="center"/>
          </w:tcPr>
          <w:p w:rsidR="00C2362E" w:rsidRPr="003C09A0" w:rsidRDefault="00C2362E" w:rsidP="00E67356">
            <w:pPr>
              <w:jc w:val="center"/>
              <w:rPr>
                <w:color w:val="000000" w:themeColor="text1"/>
              </w:rPr>
            </w:pPr>
            <w:r w:rsidRPr="003C09A0">
              <w:rPr>
                <w:color w:val="000000" w:themeColor="text1"/>
              </w:rPr>
              <w:t>Quy mô rủi ro</w:t>
            </w:r>
          </w:p>
        </w:tc>
        <w:tc>
          <w:tcPr>
            <w:tcW w:w="1620" w:type="dxa"/>
            <w:tcBorders>
              <w:top w:val="dotted" w:sz="4" w:space="0" w:color="auto"/>
              <w:left w:val="single" w:sz="4" w:space="0" w:color="auto"/>
              <w:bottom w:val="dotted" w:sz="4" w:space="0" w:color="auto"/>
              <w:right w:val="single" w:sz="4" w:space="0" w:color="auto"/>
            </w:tcBorders>
            <w:vAlign w:val="center"/>
          </w:tcPr>
          <w:p w:rsidR="00C2362E" w:rsidRPr="003C09A0" w:rsidRDefault="00C2362E" w:rsidP="00E67356">
            <w:pPr>
              <w:jc w:val="center"/>
              <w:rPr>
                <w:color w:val="000000" w:themeColor="text1"/>
              </w:rPr>
            </w:pPr>
            <w:r w:rsidRPr="003C09A0">
              <w:rPr>
                <w:color w:val="000000" w:themeColor="text1"/>
              </w:rPr>
              <w:t>Giá trị rủi ro</w:t>
            </w:r>
          </w:p>
        </w:tc>
      </w:tr>
      <w:tr w:rsidR="00C2362E" w:rsidRPr="003C09A0" w:rsidTr="00E40186">
        <w:tc>
          <w:tcPr>
            <w:tcW w:w="709" w:type="dxa"/>
            <w:tcBorders>
              <w:top w:val="dotted" w:sz="4" w:space="0" w:color="auto"/>
              <w:left w:val="single" w:sz="4" w:space="0" w:color="auto"/>
              <w:bottom w:val="dotted" w:sz="4" w:space="0" w:color="auto"/>
              <w:right w:val="single" w:sz="4" w:space="0" w:color="auto"/>
            </w:tcBorders>
            <w:vAlign w:val="center"/>
          </w:tcPr>
          <w:p w:rsidR="00C2362E" w:rsidRPr="003C09A0" w:rsidRDefault="00C2362E" w:rsidP="00D618C8">
            <w:pPr>
              <w:jc w:val="center"/>
              <w:rPr>
                <w:bCs/>
                <w:color w:val="000000" w:themeColor="text1"/>
              </w:rPr>
            </w:pPr>
            <w:r w:rsidRPr="003C09A0">
              <w:rPr>
                <w:bCs/>
                <w:color w:val="000000" w:themeColor="text1"/>
              </w:rPr>
              <w:t>1</w:t>
            </w:r>
          </w:p>
        </w:tc>
        <w:tc>
          <w:tcPr>
            <w:tcW w:w="3611" w:type="dxa"/>
            <w:tcBorders>
              <w:top w:val="dotted" w:sz="4" w:space="0" w:color="auto"/>
              <w:left w:val="single" w:sz="4" w:space="0" w:color="auto"/>
              <w:bottom w:val="dotted" w:sz="4" w:space="0" w:color="auto"/>
              <w:right w:val="single" w:sz="4" w:space="0" w:color="auto"/>
            </w:tcBorders>
            <w:vAlign w:val="center"/>
          </w:tcPr>
          <w:p w:rsidR="00C2362E" w:rsidRPr="003C09A0" w:rsidRDefault="00C2362E" w:rsidP="00A60184">
            <w:pPr>
              <w:pStyle w:val="Default"/>
              <w:widowControl/>
              <w:rPr>
                <w:rFonts w:ascii="Times New Roman" w:hAnsi="Times New Roman" w:cs="Times New Roman"/>
                <w:color w:val="000000" w:themeColor="text1"/>
                <w:sz w:val="22"/>
                <w:szCs w:val="20"/>
                <w:lang w:val="en-US"/>
              </w:rPr>
            </w:pPr>
          </w:p>
        </w:tc>
        <w:tc>
          <w:tcPr>
            <w:tcW w:w="1710" w:type="dxa"/>
            <w:tcBorders>
              <w:top w:val="dotted" w:sz="4" w:space="0" w:color="auto"/>
              <w:left w:val="single" w:sz="4" w:space="0" w:color="auto"/>
              <w:bottom w:val="dotted" w:sz="4" w:space="0" w:color="auto"/>
              <w:right w:val="single" w:sz="4" w:space="0" w:color="auto"/>
            </w:tcBorders>
            <w:vAlign w:val="center"/>
          </w:tcPr>
          <w:p w:rsidR="00C2362E" w:rsidRPr="003C09A0" w:rsidRDefault="00C2362E" w:rsidP="00D96986">
            <w:pPr>
              <w:jc w:val="right"/>
              <w:rPr>
                <w:color w:val="000000" w:themeColor="text1"/>
              </w:rPr>
            </w:pPr>
          </w:p>
        </w:tc>
        <w:tc>
          <w:tcPr>
            <w:tcW w:w="1710" w:type="dxa"/>
            <w:tcBorders>
              <w:top w:val="dotted" w:sz="4" w:space="0" w:color="auto"/>
              <w:left w:val="single" w:sz="4" w:space="0" w:color="auto"/>
              <w:bottom w:val="dotted" w:sz="4" w:space="0" w:color="auto"/>
              <w:right w:val="single" w:sz="4" w:space="0" w:color="auto"/>
            </w:tcBorders>
            <w:vAlign w:val="center"/>
          </w:tcPr>
          <w:p w:rsidR="00C2362E" w:rsidRPr="003C09A0" w:rsidRDefault="00C2362E" w:rsidP="00B634A6">
            <w:pPr>
              <w:jc w:val="right"/>
              <w:rPr>
                <w:color w:val="000000" w:themeColor="text1"/>
              </w:rPr>
            </w:pPr>
          </w:p>
        </w:tc>
        <w:tc>
          <w:tcPr>
            <w:tcW w:w="1620" w:type="dxa"/>
            <w:tcBorders>
              <w:top w:val="dotted" w:sz="4" w:space="0" w:color="auto"/>
              <w:left w:val="single" w:sz="4" w:space="0" w:color="auto"/>
              <w:bottom w:val="dotted" w:sz="4" w:space="0" w:color="auto"/>
              <w:right w:val="single" w:sz="4" w:space="0" w:color="auto"/>
            </w:tcBorders>
            <w:vAlign w:val="center"/>
          </w:tcPr>
          <w:p w:rsidR="00C2362E" w:rsidRPr="00C2362E" w:rsidRDefault="00C2362E" w:rsidP="00B634A6">
            <w:pPr>
              <w:jc w:val="right"/>
              <w:rPr>
                <w:color w:val="000000" w:themeColor="text1"/>
              </w:rPr>
            </w:pPr>
          </w:p>
        </w:tc>
      </w:tr>
      <w:tr w:rsidR="00C2362E" w:rsidRPr="003C09A0" w:rsidTr="00E40186">
        <w:tc>
          <w:tcPr>
            <w:tcW w:w="709" w:type="dxa"/>
            <w:tcBorders>
              <w:top w:val="dotted" w:sz="4" w:space="0" w:color="auto"/>
              <w:left w:val="single" w:sz="4" w:space="0" w:color="auto"/>
              <w:bottom w:val="single" w:sz="4" w:space="0" w:color="auto"/>
              <w:right w:val="single" w:sz="4" w:space="0" w:color="auto"/>
            </w:tcBorders>
            <w:vAlign w:val="center"/>
          </w:tcPr>
          <w:p w:rsidR="00C2362E" w:rsidRPr="003C09A0" w:rsidRDefault="00C2362E" w:rsidP="00D618C8">
            <w:pPr>
              <w:jc w:val="center"/>
              <w:rPr>
                <w:bCs/>
                <w:color w:val="000000" w:themeColor="text1"/>
              </w:rPr>
            </w:pPr>
            <w:r w:rsidRPr="003C09A0">
              <w:rPr>
                <w:bCs/>
                <w:color w:val="000000" w:themeColor="text1"/>
              </w:rPr>
              <w:t>2</w:t>
            </w:r>
          </w:p>
        </w:tc>
        <w:tc>
          <w:tcPr>
            <w:tcW w:w="3611" w:type="dxa"/>
            <w:tcBorders>
              <w:top w:val="dotted" w:sz="4" w:space="0" w:color="auto"/>
              <w:left w:val="single" w:sz="4" w:space="0" w:color="auto"/>
              <w:bottom w:val="single" w:sz="4" w:space="0" w:color="auto"/>
              <w:right w:val="single" w:sz="4" w:space="0" w:color="auto"/>
            </w:tcBorders>
            <w:vAlign w:val="center"/>
          </w:tcPr>
          <w:p w:rsidR="00C2362E" w:rsidRPr="003C09A0" w:rsidRDefault="00C2362E" w:rsidP="00A60184">
            <w:pPr>
              <w:pStyle w:val="Default"/>
              <w:widowControl/>
              <w:rPr>
                <w:rFonts w:ascii="Times New Roman" w:hAnsi="Times New Roman" w:cs="Times New Roman"/>
                <w:color w:val="000000" w:themeColor="text1"/>
                <w:sz w:val="22"/>
                <w:szCs w:val="20"/>
                <w:lang w:val="en-US"/>
              </w:rPr>
            </w:pPr>
          </w:p>
        </w:tc>
        <w:tc>
          <w:tcPr>
            <w:tcW w:w="1710" w:type="dxa"/>
            <w:tcBorders>
              <w:top w:val="dotted" w:sz="4" w:space="0" w:color="auto"/>
              <w:left w:val="single" w:sz="4" w:space="0" w:color="auto"/>
              <w:bottom w:val="single" w:sz="4" w:space="0" w:color="auto"/>
              <w:right w:val="single" w:sz="4" w:space="0" w:color="auto"/>
            </w:tcBorders>
            <w:vAlign w:val="center"/>
          </w:tcPr>
          <w:p w:rsidR="00C2362E" w:rsidRPr="003C09A0" w:rsidRDefault="00C2362E" w:rsidP="00D96986">
            <w:pPr>
              <w:jc w:val="right"/>
              <w:rPr>
                <w:color w:val="000000" w:themeColor="text1"/>
              </w:rPr>
            </w:pPr>
          </w:p>
        </w:tc>
        <w:tc>
          <w:tcPr>
            <w:tcW w:w="1710" w:type="dxa"/>
            <w:tcBorders>
              <w:top w:val="dotted" w:sz="4" w:space="0" w:color="auto"/>
              <w:left w:val="single" w:sz="4" w:space="0" w:color="auto"/>
              <w:bottom w:val="single" w:sz="4" w:space="0" w:color="auto"/>
              <w:right w:val="single" w:sz="4" w:space="0" w:color="auto"/>
            </w:tcBorders>
            <w:vAlign w:val="center"/>
          </w:tcPr>
          <w:p w:rsidR="00C2362E" w:rsidRPr="003C09A0" w:rsidRDefault="00C2362E" w:rsidP="00D96986">
            <w:pPr>
              <w:jc w:val="right"/>
              <w:rPr>
                <w:color w:val="000000" w:themeColor="text1"/>
              </w:rPr>
            </w:pPr>
          </w:p>
        </w:tc>
        <w:tc>
          <w:tcPr>
            <w:tcW w:w="1620" w:type="dxa"/>
            <w:tcBorders>
              <w:top w:val="dotted" w:sz="4" w:space="0" w:color="auto"/>
              <w:left w:val="single" w:sz="4" w:space="0" w:color="auto"/>
              <w:bottom w:val="single" w:sz="4" w:space="0" w:color="auto"/>
              <w:right w:val="single" w:sz="4" w:space="0" w:color="auto"/>
            </w:tcBorders>
            <w:vAlign w:val="center"/>
          </w:tcPr>
          <w:p w:rsidR="00C2362E" w:rsidRPr="003C09A0" w:rsidRDefault="00C2362E" w:rsidP="00D96986">
            <w:pPr>
              <w:jc w:val="right"/>
              <w:rPr>
                <w:color w:val="000000" w:themeColor="text1"/>
              </w:rPr>
            </w:pPr>
          </w:p>
        </w:tc>
      </w:tr>
      <w:tr w:rsidR="00C2362E" w:rsidRPr="003C09A0" w:rsidTr="00E40186">
        <w:tc>
          <w:tcPr>
            <w:tcW w:w="7740" w:type="dxa"/>
            <w:gridSpan w:val="4"/>
            <w:tcBorders>
              <w:top w:val="single" w:sz="4" w:space="0" w:color="auto"/>
              <w:left w:val="single" w:sz="4" w:space="0" w:color="auto"/>
              <w:bottom w:val="single" w:sz="4" w:space="0" w:color="auto"/>
              <w:right w:val="single" w:sz="4" w:space="0" w:color="auto"/>
            </w:tcBorders>
            <w:vAlign w:val="center"/>
          </w:tcPr>
          <w:p w:rsidR="00C2362E" w:rsidRPr="003C09A0" w:rsidRDefault="00C2362E" w:rsidP="00E67356">
            <w:pPr>
              <w:jc w:val="center"/>
              <w:rPr>
                <w:b/>
                <w:color w:val="000000" w:themeColor="text1"/>
              </w:rPr>
            </w:pPr>
            <w:r w:rsidRPr="003C09A0">
              <w:rPr>
                <w:b/>
                <w:color w:val="000000" w:themeColor="text1"/>
                <w:szCs w:val="20"/>
              </w:rPr>
              <w:t>A. TỔNG GIÁ TRỊ RỦI RO THỊ TRƯỜNG (A= I+II+III+IV+V+VI+VII+VIII)</w:t>
            </w:r>
          </w:p>
        </w:tc>
        <w:tc>
          <w:tcPr>
            <w:tcW w:w="1620" w:type="dxa"/>
            <w:tcBorders>
              <w:top w:val="single" w:sz="4" w:space="0" w:color="auto"/>
              <w:left w:val="single" w:sz="4" w:space="0" w:color="auto"/>
              <w:bottom w:val="single" w:sz="4" w:space="0" w:color="auto"/>
              <w:right w:val="single" w:sz="4" w:space="0" w:color="auto"/>
            </w:tcBorders>
            <w:vAlign w:val="center"/>
          </w:tcPr>
          <w:p w:rsidR="00C2362E" w:rsidRPr="003C09A0" w:rsidRDefault="00B5356C" w:rsidP="00B634A6">
            <w:pPr>
              <w:jc w:val="right"/>
              <w:rPr>
                <w:b/>
                <w:color w:val="000000" w:themeColor="text1"/>
              </w:rPr>
            </w:pPr>
            <w:r>
              <w:rPr>
                <w:b/>
                <w:bCs/>
              </w:rPr>
              <w:t>-</w:t>
            </w:r>
          </w:p>
        </w:tc>
      </w:tr>
    </w:tbl>
    <w:p w:rsidR="005B5ED1" w:rsidRPr="003C09A0" w:rsidRDefault="005B5ED1" w:rsidP="00B3030B">
      <w:pPr>
        <w:rPr>
          <w:b/>
          <w:color w:val="000000" w:themeColor="text1"/>
          <w:szCs w:val="20"/>
          <w:lang w:val="nl-NL"/>
        </w:rPr>
      </w:pPr>
    </w:p>
    <w:p w:rsidR="005B5ED1" w:rsidRPr="003C09A0" w:rsidRDefault="005B5ED1" w:rsidP="00B3030B">
      <w:pPr>
        <w:rPr>
          <w:b/>
          <w:color w:val="000000" w:themeColor="text1"/>
          <w:szCs w:val="20"/>
          <w:lang w:val="nl-NL"/>
        </w:rPr>
      </w:pPr>
    </w:p>
    <w:p w:rsidR="00AC6072" w:rsidRPr="003C09A0" w:rsidRDefault="00AC6072" w:rsidP="00B3030B">
      <w:pPr>
        <w:rPr>
          <w:b/>
          <w:color w:val="000000" w:themeColor="text1"/>
          <w:szCs w:val="20"/>
          <w:lang w:val="nl-NL"/>
        </w:rPr>
      </w:pPr>
    </w:p>
    <w:p w:rsidR="00AC6072" w:rsidRPr="003C09A0" w:rsidRDefault="00AC6072" w:rsidP="00B3030B">
      <w:pPr>
        <w:rPr>
          <w:b/>
          <w:color w:val="000000" w:themeColor="text1"/>
          <w:szCs w:val="20"/>
          <w:lang w:val="nl-NL"/>
        </w:rPr>
      </w:pPr>
    </w:p>
    <w:p w:rsidR="00AC6072" w:rsidRPr="003C09A0" w:rsidRDefault="00AC6072" w:rsidP="00B3030B">
      <w:pPr>
        <w:rPr>
          <w:b/>
          <w:color w:val="000000" w:themeColor="text1"/>
          <w:szCs w:val="20"/>
          <w:lang w:val="nl-NL"/>
        </w:rPr>
      </w:pPr>
    </w:p>
    <w:p w:rsidR="00A83AE1" w:rsidRPr="003C09A0" w:rsidRDefault="00A83AE1" w:rsidP="00B3030B">
      <w:pPr>
        <w:rPr>
          <w:b/>
          <w:color w:val="000000" w:themeColor="text1"/>
          <w:szCs w:val="20"/>
          <w:lang w:val="nl-NL"/>
        </w:rPr>
        <w:sectPr w:rsidR="00A83AE1" w:rsidRPr="003C09A0" w:rsidSect="001B16A9">
          <w:headerReference w:type="default" r:id="rId19"/>
          <w:pgSz w:w="11909" w:h="16834" w:code="9"/>
          <w:pgMar w:top="1152" w:right="1152" w:bottom="1152" w:left="1440" w:header="720" w:footer="432" w:gutter="0"/>
          <w:cols w:space="720"/>
          <w:docGrid w:linePitch="360"/>
        </w:sectPr>
      </w:pPr>
    </w:p>
    <w:p w:rsidR="00A83AE1" w:rsidRPr="003C09A0" w:rsidRDefault="00A83AE1" w:rsidP="00B3030B">
      <w:pPr>
        <w:rPr>
          <w:b/>
          <w:color w:val="000000" w:themeColor="text1"/>
          <w:szCs w:val="20"/>
          <w:lang w:val="nl-NL"/>
        </w:rPr>
      </w:pPr>
      <w:r w:rsidRPr="003C09A0">
        <w:rPr>
          <w:b/>
          <w:color w:val="000000" w:themeColor="text1"/>
          <w:szCs w:val="20"/>
          <w:lang w:val="nl-NL"/>
        </w:rPr>
        <w:lastRenderedPageBreak/>
        <w:t xml:space="preserve">B. </w:t>
      </w:r>
      <w:r w:rsidR="006F5788" w:rsidRPr="003C09A0">
        <w:rPr>
          <w:b/>
          <w:color w:val="000000" w:themeColor="text1"/>
          <w:szCs w:val="20"/>
          <w:lang w:val="nl-NL"/>
        </w:rPr>
        <w:t>RỦI RO THANH TOÁN</w:t>
      </w:r>
    </w:p>
    <w:p w:rsidR="00A83AE1" w:rsidRPr="00AA15DB" w:rsidRDefault="00A83AE1" w:rsidP="00B3030B">
      <w:pPr>
        <w:rPr>
          <w:b/>
          <w:color w:val="000000" w:themeColor="text1"/>
          <w:sz w:val="10"/>
          <w:szCs w:val="10"/>
          <w:lang w:val="nl-NL"/>
        </w:rPr>
      </w:pPr>
    </w:p>
    <w:tbl>
      <w:tblPr>
        <w:tblW w:w="142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
        <w:gridCol w:w="4612"/>
        <w:gridCol w:w="1049"/>
        <w:gridCol w:w="1134"/>
        <w:gridCol w:w="1134"/>
        <w:gridCol w:w="1134"/>
        <w:gridCol w:w="1481"/>
        <w:gridCol w:w="1316"/>
        <w:gridCol w:w="1952"/>
      </w:tblGrid>
      <w:tr w:rsidR="006F5788" w:rsidRPr="003C09A0" w:rsidTr="00221717">
        <w:tc>
          <w:tcPr>
            <w:tcW w:w="5046" w:type="dxa"/>
            <w:gridSpan w:val="2"/>
            <w:vMerge w:val="restart"/>
            <w:vAlign w:val="center"/>
          </w:tcPr>
          <w:p w:rsidR="006F5788" w:rsidRPr="003C09A0" w:rsidRDefault="006F5788" w:rsidP="00014D6F">
            <w:pPr>
              <w:jc w:val="center"/>
              <w:rPr>
                <w:b/>
                <w:color w:val="000000" w:themeColor="text1"/>
                <w:lang w:val="nl-NL"/>
              </w:rPr>
            </w:pPr>
            <w:r w:rsidRPr="003C09A0">
              <w:rPr>
                <w:b/>
                <w:color w:val="000000" w:themeColor="text1"/>
                <w:lang w:val="nl-NL"/>
              </w:rPr>
              <w:t>Loại hình giao dịch</w:t>
            </w:r>
          </w:p>
        </w:tc>
        <w:tc>
          <w:tcPr>
            <w:tcW w:w="7248" w:type="dxa"/>
            <w:gridSpan w:val="6"/>
            <w:vAlign w:val="center"/>
          </w:tcPr>
          <w:p w:rsidR="006F5788" w:rsidRPr="003C09A0" w:rsidRDefault="003A5FBC" w:rsidP="00014D6F">
            <w:pPr>
              <w:jc w:val="center"/>
              <w:rPr>
                <w:b/>
                <w:color w:val="000000" w:themeColor="text1"/>
                <w:lang w:val="nl-NL"/>
              </w:rPr>
            </w:pPr>
            <w:r w:rsidRPr="003C09A0">
              <w:rPr>
                <w:b/>
                <w:color w:val="000000" w:themeColor="text1"/>
                <w:lang w:val="nl-NL"/>
              </w:rPr>
              <w:t>Giá trị rủi ro</w:t>
            </w:r>
          </w:p>
        </w:tc>
        <w:tc>
          <w:tcPr>
            <w:tcW w:w="1952" w:type="dxa"/>
            <w:vMerge w:val="restart"/>
            <w:vAlign w:val="center"/>
          </w:tcPr>
          <w:p w:rsidR="006F5788" w:rsidRPr="003C09A0" w:rsidRDefault="003A5FBC" w:rsidP="00014D6F">
            <w:pPr>
              <w:jc w:val="center"/>
              <w:rPr>
                <w:b/>
                <w:color w:val="000000" w:themeColor="text1"/>
                <w:lang w:val="nl-NL"/>
              </w:rPr>
            </w:pPr>
            <w:r w:rsidRPr="003C09A0">
              <w:rPr>
                <w:b/>
                <w:color w:val="000000" w:themeColor="text1"/>
                <w:lang w:val="nl-NL"/>
              </w:rPr>
              <w:t>Tổng giá trị rủi ro</w:t>
            </w:r>
          </w:p>
        </w:tc>
      </w:tr>
      <w:tr w:rsidR="006F5788" w:rsidRPr="003C09A0" w:rsidTr="00221717">
        <w:tc>
          <w:tcPr>
            <w:tcW w:w="5046" w:type="dxa"/>
            <w:gridSpan w:val="2"/>
            <w:vMerge/>
            <w:vAlign w:val="center"/>
          </w:tcPr>
          <w:p w:rsidR="006F5788" w:rsidRPr="003C09A0" w:rsidRDefault="006F5788" w:rsidP="00A83AE1">
            <w:pPr>
              <w:rPr>
                <w:color w:val="000000" w:themeColor="text1"/>
                <w:lang w:val="nl-NL"/>
              </w:rPr>
            </w:pPr>
          </w:p>
        </w:tc>
        <w:tc>
          <w:tcPr>
            <w:tcW w:w="1049" w:type="dxa"/>
            <w:vAlign w:val="center"/>
          </w:tcPr>
          <w:p w:rsidR="006F5788" w:rsidRPr="003C09A0" w:rsidRDefault="006F5788" w:rsidP="00014D6F">
            <w:pPr>
              <w:jc w:val="center"/>
              <w:rPr>
                <w:b/>
                <w:color w:val="000000" w:themeColor="text1"/>
                <w:lang w:val="nl-NL"/>
              </w:rPr>
            </w:pPr>
            <w:r w:rsidRPr="003C09A0">
              <w:rPr>
                <w:b/>
                <w:color w:val="000000" w:themeColor="text1"/>
                <w:lang w:val="nl-NL"/>
              </w:rPr>
              <w:t>(1)</w:t>
            </w:r>
          </w:p>
        </w:tc>
        <w:tc>
          <w:tcPr>
            <w:tcW w:w="1134" w:type="dxa"/>
            <w:vAlign w:val="center"/>
          </w:tcPr>
          <w:p w:rsidR="006F5788" w:rsidRPr="003C09A0" w:rsidRDefault="006F5788" w:rsidP="00014D6F">
            <w:pPr>
              <w:jc w:val="center"/>
              <w:rPr>
                <w:b/>
                <w:color w:val="000000" w:themeColor="text1"/>
                <w:lang w:val="nl-NL"/>
              </w:rPr>
            </w:pPr>
            <w:r w:rsidRPr="003C09A0">
              <w:rPr>
                <w:b/>
                <w:color w:val="000000" w:themeColor="text1"/>
                <w:lang w:val="nl-NL"/>
              </w:rPr>
              <w:t>(2)</w:t>
            </w:r>
          </w:p>
        </w:tc>
        <w:tc>
          <w:tcPr>
            <w:tcW w:w="1134" w:type="dxa"/>
            <w:vAlign w:val="center"/>
          </w:tcPr>
          <w:p w:rsidR="006F5788" w:rsidRPr="003C09A0" w:rsidRDefault="006F5788" w:rsidP="00014D6F">
            <w:pPr>
              <w:jc w:val="center"/>
              <w:rPr>
                <w:b/>
                <w:color w:val="000000" w:themeColor="text1"/>
                <w:lang w:val="nl-NL"/>
              </w:rPr>
            </w:pPr>
            <w:r w:rsidRPr="003C09A0">
              <w:rPr>
                <w:b/>
                <w:color w:val="000000" w:themeColor="text1"/>
                <w:lang w:val="nl-NL"/>
              </w:rPr>
              <w:t>(3)</w:t>
            </w:r>
          </w:p>
        </w:tc>
        <w:tc>
          <w:tcPr>
            <w:tcW w:w="1134" w:type="dxa"/>
            <w:vAlign w:val="center"/>
          </w:tcPr>
          <w:p w:rsidR="006F5788" w:rsidRPr="003C09A0" w:rsidRDefault="006F5788" w:rsidP="00014D6F">
            <w:pPr>
              <w:jc w:val="center"/>
              <w:rPr>
                <w:b/>
                <w:color w:val="000000" w:themeColor="text1"/>
                <w:lang w:val="nl-NL"/>
              </w:rPr>
            </w:pPr>
            <w:r w:rsidRPr="003C09A0">
              <w:rPr>
                <w:b/>
                <w:color w:val="000000" w:themeColor="text1"/>
                <w:lang w:val="nl-NL"/>
              </w:rPr>
              <w:t>(4)</w:t>
            </w:r>
          </w:p>
        </w:tc>
        <w:tc>
          <w:tcPr>
            <w:tcW w:w="1481" w:type="dxa"/>
            <w:vAlign w:val="center"/>
          </w:tcPr>
          <w:p w:rsidR="006F5788" w:rsidRPr="003C09A0" w:rsidRDefault="006F5788" w:rsidP="00014D6F">
            <w:pPr>
              <w:jc w:val="center"/>
              <w:rPr>
                <w:b/>
                <w:color w:val="000000" w:themeColor="text1"/>
                <w:lang w:val="nl-NL"/>
              </w:rPr>
            </w:pPr>
            <w:r w:rsidRPr="003C09A0">
              <w:rPr>
                <w:b/>
                <w:color w:val="000000" w:themeColor="text1"/>
                <w:lang w:val="nl-NL"/>
              </w:rPr>
              <w:t>(5)</w:t>
            </w:r>
          </w:p>
        </w:tc>
        <w:tc>
          <w:tcPr>
            <w:tcW w:w="1316" w:type="dxa"/>
            <w:vAlign w:val="center"/>
          </w:tcPr>
          <w:p w:rsidR="006F5788" w:rsidRPr="003C09A0" w:rsidRDefault="006F5788" w:rsidP="00014D6F">
            <w:pPr>
              <w:jc w:val="center"/>
              <w:rPr>
                <w:b/>
                <w:color w:val="000000" w:themeColor="text1"/>
                <w:lang w:val="nl-NL"/>
              </w:rPr>
            </w:pPr>
            <w:r w:rsidRPr="003C09A0">
              <w:rPr>
                <w:b/>
                <w:color w:val="000000" w:themeColor="text1"/>
                <w:lang w:val="nl-NL"/>
              </w:rPr>
              <w:t>(6)</w:t>
            </w:r>
          </w:p>
        </w:tc>
        <w:tc>
          <w:tcPr>
            <w:tcW w:w="1952" w:type="dxa"/>
            <w:vMerge/>
            <w:vAlign w:val="center"/>
          </w:tcPr>
          <w:p w:rsidR="006F5788" w:rsidRPr="003C09A0" w:rsidRDefault="006F5788" w:rsidP="00A83AE1">
            <w:pPr>
              <w:rPr>
                <w:b/>
                <w:color w:val="000000" w:themeColor="text1"/>
                <w:lang w:val="nl-NL"/>
              </w:rPr>
            </w:pPr>
          </w:p>
        </w:tc>
      </w:tr>
      <w:tr w:rsidR="00221717" w:rsidRPr="003C09A0" w:rsidTr="00C2362E">
        <w:tc>
          <w:tcPr>
            <w:tcW w:w="12294" w:type="dxa"/>
            <w:gridSpan w:val="8"/>
            <w:shd w:val="clear" w:color="auto" w:fill="auto"/>
            <w:vAlign w:val="center"/>
          </w:tcPr>
          <w:p w:rsidR="00221717" w:rsidRPr="003C09A0" w:rsidRDefault="00221717" w:rsidP="00221717">
            <w:pPr>
              <w:rPr>
                <w:color w:val="000000" w:themeColor="text1"/>
                <w:lang w:val="nl-NL"/>
              </w:rPr>
            </w:pPr>
            <w:r w:rsidRPr="003C09A0">
              <w:rPr>
                <w:b/>
                <w:color w:val="000000" w:themeColor="text1"/>
                <w:szCs w:val="20"/>
              </w:rPr>
              <w:t>I. Rủi ro trước thời hạn thanh toán</w:t>
            </w:r>
          </w:p>
        </w:tc>
        <w:tc>
          <w:tcPr>
            <w:tcW w:w="1952" w:type="dxa"/>
            <w:shd w:val="clear" w:color="auto" w:fill="auto"/>
            <w:vAlign w:val="center"/>
          </w:tcPr>
          <w:p w:rsidR="00221717" w:rsidRPr="00221717" w:rsidRDefault="00221717" w:rsidP="00221717">
            <w:pPr>
              <w:jc w:val="right"/>
              <w:rPr>
                <w:b/>
              </w:rPr>
            </w:pPr>
            <w:r w:rsidRPr="00221717">
              <w:rPr>
                <w:b/>
              </w:rPr>
              <w:t>8.442.556.711</w:t>
            </w:r>
          </w:p>
        </w:tc>
      </w:tr>
      <w:tr w:rsidR="00C2362E" w:rsidRPr="003C09A0" w:rsidTr="00221717">
        <w:tc>
          <w:tcPr>
            <w:tcW w:w="434" w:type="dxa"/>
            <w:tcBorders>
              <w:bottom w:val="dotted" w:sz="4" w:space="0" w:color="auto"/>
            </w:tcBorders>
            <w:vAlign w:val="center"/>
          </w:tcPr>
          <w:p w:rsidR="00C2362E" w:rsidRPr="003C09A0" w:rsidRDefault="00C2362E" w:rsidP="00014D6F">
            <w:pPr>
              <w:jc w:val="center"/>
              <w:rPr>
                <w:color w:val="000000" w:themeColor="text1"/>
                <w:lang w:val="nl-NL"/>
              </w:rPr>
            </w:pPr>
            <w:r w:rsidRPr="003C09A0">
              <w:rPr>
                <w:color w:val="000000" w:themeColor="text1"/>
                <w:lang w:val="nl-NL"/>
              </w:rPr>
              <w:t>1</w:t>
            </w:r>
          </w:p>
        </w:tc>
        <w:tc>
          <w:tcPr>
            <w:tcW w:w="4612" w:type="dxa"/>
            <w:tcBorders>
              <w:bottom w:val="dotted" w:sz="4" w:space="0" w:color="auto"/>
            </w:tcBorders>
            <w:vAlign w:val="center"/>
          </w:tcPr>
          <w:p w:rsidR="00C2362E" w:rsidRPr="003C09A0" w:rsidRDefault="00C2362E" w:rsidP="00014D6F">
            <w:pPr>
              <w:tabs>
                <w:tab w:val="left" w:pos="1080"/>
              </w:tabs>
              <w:rPr>
                <w:color w:val="000000" w:themeColor="text1"/>
                <w:sz w:val="21"/>
                <w:szCs w:val="21"/>
              </w:rPr>
            </w:pPr>
            <w:r w:rsidRPr="003C09A0">
              <w:rPr>
                <w:color w:val="000000" w:themeColor="text1"/>
                <w:sz w:val="21"/>
                <w:szCs w:val="21"/>
              </w:rPr>
              <w:t>Tiền gửi kỳ hạ</w:t>
            </w:r>
            <w:r w:rsidR="007A536E">
              <w:rPr>
                <w:color w:val="000000" w:themeColor="text1"/>
                <w:sz w:val="21"/>
                <w:szCs w:val="21"/>
              </w:rPr>
              <w:t xml:space="preserve">n, </w:t>
            </w:r>
            <w:r w:rsidRPr="003C09A0">
              <w:rPr>
                <w:color w:val="000000" w:themeColor="text1"/>
                <w:sz w:val="21"/>
                <w:szCs w:val="21"/>
              </w:rPr>
              <w:t>các khoản tiền cho vay không có tài sản bảo đảm và các khoản phải thu từ hoạt động giao dịch và nghiệp vụ kinh doanh chứng khoán</w:t>
            </w:r>
          </w:p>
        </w:tc>
        <w:tc>
          <w:tcPr>
            <w:tcW w:w="1049" w:type="dxa"/>
            <w:tcBorders>
              <w:bottom w:val="dotted" w:sz="4" w:space="0" w:color="auto"/>
            </w:tcBorders>
            <w:vAlign w:val="center"/>
          </w:tcPr>
          <w:p w:rsidR="00C2362E" w:rsidRPr="003C09A0" w:rsidRDefault="00C2362E" w:rsidP="00014D6F">
            <w:pPr>
              <w:jc w:val="right"/>
              <w:rPr>
                <w:color w:val="000000" w:themeColor="text1"/>
              </w:rPr>
            </w:pPr>
            <w:r w:rsidRPr="003C09A0">
              <w:rPr>
                <w:color w:val="000000" w:themeColor="text1"/>
              </w:rPr>
              <w:t>-</w:t>
            </w:r>
          </w:p>
        </w:tc>
        <w:tc>
          <w:tcPr>
            <w:tcW w:w="1134" w:type="dxa"/>
            <w:tcBorders>
              <w:bottom w:val="dotted" w:sz="4" w:space="0" w:color="auto"/>
            </w:tcBorders>
            <w:vAlign w:val="center"/>
          </w:tcPr>
          <w:p w:rsidR="00C2362E" w:rsidRPr="003C09A0" w:rsidRDefault="00C2362E" w:rsidP="00014D6F">
            <w:pPr>
              <w:jc w:val="right"/>
              <w:rPr>
                <w:color w:val="000000" w:themeColor="text1"/>
              </w:rPr>
            </w:pPr>
            <w:r w:rsidRPr="003C09A0">
              <w:rPr>
                <w:color w:val="000000" w:themeColor="text1"/>
              </w:rPr>
              <w:t>-</w:t>
            </w:r>
          </w:p>
        </w:tc>
        <w:tc>
          <w:tcPr>
            <w:tcW w:w="1134" w:type="dxa"/>
            <w:tcBorders>
              <w:bottom w:val="dotted" w:sz="4" w:space="0" w:color="auto"/>
            </w:tcBorders>
            <w:vAlign w:val="center"/>
          </w:tcPr>
          <w:p w:rsidR="00C2362E" w:rsidRPr="003C09A0" w:rsidRDefault="00C2362E" w:rsidP="00014D6F">
            <w:pPr>
              <w:jc w:val="right"/>
              <w:rPr>
                <w:color w:val="000000" w:themeColor="text1"/>
              </w:rPr>
            </w:pPr>
            <w:r w:rsidRPr="003C09A0">
              <w:rPr>
                <w:color w:val="000000" w:themeColor="text1"/>
              </w:rPr>
              <w:t>-</w:t>
            </w:r>
          </w:p>
        </w:tc>
        <w:tc>
          <w:tcPr>
            <w:tcW w:w="1134" w:type="dxa"/>
            <w:tcBorders>
              <w:bottom w:val="dotted" w:sz="4" w:space="0" w:color="auto"/>
            </w:tcBorders>
            <w:vAlign w:val="center"/>
          </w:tcPr>
          <w:p w:rsidR="00C2362E" w:rsidRPr="003C09A0" w:rsidRDefault="00C2362E" w:rsidP="00014D6F">
            <w:pPr>
              <w:jc w:val="right"/>
              <w:rPr>
                <w:color w:val="000000" w:themeColor="text1"/>
              </w:rPr>
            </w:pPr>
            <w:r w:rsidRPr="003C09A0">
              <w:rPr>
                <w:color w:val="000000" w:themeColor="text1"/>
              </w:rPr>
              <w:t>-</w:t>
            </w:r>
          </w:p>
        </w:tc>
        <w:tc>
          <w:tcPr>
            <w:tcW w:w="1481" w:type="dxa"/>
            <w:tcBorders>
              <w:bottom w:val="dotted" w:sz="4" w:space="0" w:color="auto"/>
            </w:tcBorders>
            <w:vAlign w:val="center"/>
          </w:tcPr>
          <w:p w:rsidR="00C2362E" w:rsidRDefault="00FE6F4E" w:rsidP="00C2362E">
            <w:pPr>
              <w:jc w:val="right"/>
            </w:pPr>
            <w:r w:rsidRPr="00FE6F4E">
              <w:t>8</w:t>
            </w:r>
            <w:r>
              <w:t>.</w:t>
            </w:r>
            <w:r w:rsidR="00221717">
              <w:t>400.00</w:t>
            </w:r>
            <w:r w:rsidRPr="00FE6F4E">
              <w:t>0</w:t>
            </w:r>
            <w:r>
              <w:t>.</w:t>
            </w:r>
            <w:r w:rsidRPr="00FE6F4E">
              <w:t>000</w:t>
            </w:r>
          </w:p>
        </w:tc>
        <w:tc>
          <w:tcPr>
            <w:tcW w:w="1316" w:type="dxa"/>
            <w:tcBorders>
              <w:bottom w:val="dotted" w:sz="4" w:space="0" w:color="auto"/>
            </w:tcBorders>
            <w:vAlign w:val="center"/>
          </w:tcPr>
          <w:p w:rsidR="00C2362E" w:rsidRDefault="00221717" w:rsidP="00C2362E">
            <w:pPr>
              <w:jc w:val="right"/>
            </w:pPr>
            <w:r>
              <w:t>42.556.711</w:t>
            </w:r>
          </w:p>
        </w:tc>
        <w:tc>
          <w:tcPr>
            <w:tcW w:w="1952" w:type="dxa"/>
            <w:tcBorders>
              <w:bottom w:val="dotted" w:sz="4" w:space="0" w:color="auto"/>
            </w:tcBorders>
            <w:vAlign w:val="center"/>
          </w:tcPr>
          <w:p w:rsidR="00C2362E" w:rsidRDefault="00FE6F4E" w:rsidP="00221717">
            <w:pPr>
              <w:jc w:val="right"/>
            </w:pPr>
            <w:r w:rsidRPr="00FE6F4E">
              <w:t>8</w:t>
            </w:r>
            <w:r>
              <w:t>.</w:t>
            </w:r>
            <w:r w:rsidR="00221717">
              <w:t>442.556.711</w:t>
            </w:r>
          </w:p>
        </w:tc>
      </w:tr>
      <w:tr w:rsidR="00C2362E" w:rsidRPr="003C09A0" w:rsidTr="00221717">
        <w:tc>
          <w:tcPr>
            <w:tcW w:w="434" w:type="dxa"/>
            <w:tcBorders>
              <w:top w:val="dotted" w:sz="4" w:space="0" w:color="auto"/>
              <w:bottom w:val="dotted" w:sz="4" w:space="0" w:color="auto"/>
            </w:tcBorders>
            <w:vAlign w:val="center"/>
          </w:tcPr>
          <w:p w:rsidR="00C2362E" w:rsidRPr="003C09A0" w:rsidRDefault="00C2362E" w:rsidP="00014D6F">
            <w:pPr>
              <w:jc w:val="center"/>
              <w:rPr>
                <w:color w:val="000000" w:themeColor="text1"/>
                <w:lang w:val="nl-NL"/>
              </w:rPr>
            </w:pPr>
            <w:r w:rsidRPr="003C09A0">
              <w:rPr>
                <w:color w:val="000000" w:themeColor="text1"/>
                <w:lang w:val="nl-NL"/>
              </w:rPr>
              <w:t>2</w:t>
            </w:r>
          </w:p>
        </w:tc>
        <w:tc>
          <w:tcPr>
            <w:tcW w:w="4612" w:type="dxa"/>
            <w:tcBorders>
              <w:top w:val="dotted" w:sz="4" w:space="0" w:color="auto"/>
              <w:bottom w:val="dotted" w:sz="4" w:space="0" w:color="auto"/>
            </w:tcBorders>
            <w:vAlign w:val="center"/>
          </w:tcPr>
          <w:p w:rsidR="00C2362E" w:rsidRPr="003C09A0" w:rsidRDefault="00C2362E" w:rsidP="005378AC">
            <w:pPr>
              <w:tabs>
                <w:tab w:val="left" w:pos="1080"/>
              </w:tabs>
              <w:rPr>
                <w:color w:val="000000" w:themeColor="text1"/>
                <w:sz w:val="21"/>
                <w:szCs w:val="21"/>
              </w:rPr>
            </w:pPr>
            <w:r w:rsidRPr="003C09A0">
              <w:rPr>
                <w:color w:val="000000" w:themeColor="text1"/>
                <w:sz w:val="21"/>
                <w:szCs w:val="21"/>
              </w:rPr>
              <w:t>Cho vay chứng khoán/ Các thỏa thuận kinh tế có cùng bản chất</w:t>
            </w:r>
          </w:p>
        </w:tc>
        <w:tc>
          <w:tcPr>
            <w:tcW w:w="1049" w:type="dxa"/>
            <w:tcBorders>
              <w:top w:val="dotted" w:sz="4" w:space="0" w:color="auto"/>
              <w:bottom w:val="dotted" w:sz="4" w:space="0" w:color="auto"/>
            </w:tcBorders>
            <w:vAlign w:val="center"/>
          </w:tcPr>
          <w:p w:rsidR="00C2362E" w:rsidRPr="003C09A0" w:rsidRDefault="00C2362E" w:rsidP="00014D6F">
            <w:pPr>
              <w:jc w:val="right"/>
              <w:rPr>
                <w:color w:val="000000" w:themeColor="text1"/>
              </w:rPr>
            </w:pPr>
            <w:r w:rsidRPr="003C09A0">
              <w:rPr>
                <w:color w:val="000000" w:themeColor="text1"/>
              </w:rPr>
              <w:t>-</w:t>
            </w:r>
          </w:p>
        </w:tc>
        <w:tc>
          <w:tcPr>
            <w:tcW w:w="1134" w:type="dxa"/>
            <w:tcBorders>
              <w:top w:val="dotted" w:sz="4" w:space="0" w:color="auto"/>
              <w:bottom w:val="dotted" w:sz="4" w:space="0" w:color="auto"/>
            </w:tcBorders>
            <w:vAlign w:val="center"/>
          </w:tcPr>
          <w:p w:rsidR="00C2362E" w:rsidRPr="003C09A0" w:rsidRDefault="00C2362E" w:rsidP="00014D6F">
            <w:pPr>
              <w:jc w:val="right"/>
              <w:rPr>
                <w:color w:val="000000" w:themeColor="text1"/>
              </w:rPr>
            </w:pPr>
            <w:r w:rsidRPr="003C09A0">
              <w:rPr>
                <w:color w:val="000000" w:themeColor="text1"/>
              </w:rPr>
              <w:t>-</w:t>
            </w:r>
          </w:p>
        </w:tc>
        <w:tc>
          <w:tcPr>
            <w:tcW w:w="1134" w:type="dxa"/>
            <w:tcBorders>
              <w:top w:val="dotted" w:sz="4" w:space="0" w:color="auto"/>
              <w:bottom w:val="dotted" w:sz="4" w:space="0" w:color="auto"/>
            </w:tcBorders>
            <w:vAlign w:val="center"/>
          </w:tcPr>
          <w:p w:rsidR="00C2362E" w:rsidRPr="003C09A0" w:rsidRDefault="00C2362E" w:rsidP="00014D6F">
            <w:pPr>
              <w:jc w:val="right"/>
              <w:rPr>
                <w:color w:val="000000" w:themeColor="text1"/>
              </w:rPr>
            </w:pPr>
            <w:r w:rsidRPr="003C09A0">
              <w:rPr>
                <w:color w:val="000000" w:themeColor="text1"/>
              </w:rPr>
              <w:t>-</w:t>
            </w:r>
          </w:p>
        </w:tc>
        <w:tc>
          <w:tcPr>
            <w:tcW w:w="1134" w:type="dxa"/>
            <w:tcBorders>
              <w:top w:val="dotted" w:sz="4" w:space="0" w:color="auto"/>
              <w:bottom w:val="dotted" w:sz="4" w:space="0" w:color="auto"/>
            </w:tcBorders>
            <w:vAlign w:val="center"/>
          </w:tcPr>
          <w:p w:rsidR="00C2362E" w:rsidRPr="003C09A0" w:rsidRDefault="00C2362E" w:rsidP="00014D6F">
            <w:pPr>
              <w:jc w:val="right"/>
              <w:rPr>
                <w:color w:val="000000" w:themeColor="text1"/>
              </w:rPr>
            </w:pPr>
            <w:r w:rsidRPr="003C09A0">
              <w:rPr>
                <w:color w:val="000000" w:themeColor="text1"/>
              </w:rPr>
              <w:t>-</w:t>
            </w:r>
          </w:p>
        </w:tc>
        <w:tc>
          <w:tcPr>
            <w:tcW w:w="1481" w:type="dxa"/>
            <w:tcBorders>
              <w:top w:val="dotted" w:sz="4" w:space="0" w:color="auto"/>
              <w:bottom w:val="dotted" w:sz="4" w:space="0" w:color="auto"/>
            </w:tcBorders>
            <w:vAlign w:val="center"/>
          </w:tcPr>
          <w:p w:rsidR="00C2362E" w:rsidRPr="003C09A0" w:rsidRDefault="00C2362E" w:rsidP="00014D6F">
            <w:pPr>
              <w:jc w:val="right"/>
              <w:rPr>
                <w:color w:val="000000" w:themeColor="text1"/>
              </w:rPr>
            </w:pPr>
            <w:r w:rsidRPr="003C09A0">
              <w:rPr>
                <w:color w:val="000000" w:themeColor="text1"/>
              </w:rPr>
              <w:t>-</w:t>
            </w:r>
          </w:p>
        </w:tc>
        <w:tc>
          <w:tcPr>
            <w:tcW w:w="1316" w:type="dxa"/>
            <w:tcBorders>
              <w:top w:val="dotted" w:sz="4" w:space="0" w:color="auto"/>
              <w:bottom w:val="dotted" w:sz="4" w:space="0" w:color="auto"/>
            </w:tcBorders>
            <w:vAlign w:val="center"/>
          </w:tcPr>
          <w:p w:rsidR="00C2362E" w:rsidRPr="003C09A0" w:rsidRDefault="00C2362E" w:rsidP="00014D6F">
            <w:pPr>
              <w:jc w:val="right"/>
              <w:rPr>
                <w:color w:val="000000" w:themeColor="text1"/>
              </w:rPr>
            </w:pPr>
            <w:r w:rsidRPr="003C09A0">
              <w:rPr>
                <w:color w:val="000000" w:themeColor="text1"/>
              </w:rPr>
              <w:t>-</w:t>
            </w:r>
          </w:p>
        </w:tc>
        <w:tc>
          <w:tcPr>
            <w:tcW w:w="1952" w:type="dxa"/>
            <w:tcBorders>
              <w:top w:val="dotted" w:sz="4" w:space="0" w:color="auto"/>
              <w:bottom w:val="dotted" w:sz="4" w:space="0" w:color="auto"/>
            </w:tcBorders>
            <w:vAlign w:val="center"/>
          </w:tcPr>
          <w:p w:rsidR="00C2362E" w:rsidRPr="003C09A0" w:rsidRDefault="00C2362E" w:rsidP="00014D6F">
            <w:pPr>
              <w:jc w:val="right"/>
              <w:rPr>
                <w:color w:val="000000" w:themeColor="text1"/>
              </w:rPr>
            </w:pPr>
            <w:r w:rsidRPr="003C09A0">
              <w:rPr>
                <w:color w:val="000000" w:themeColor="text1"/>
              </w:rPr>
              <w:t>-</w:t>
            </w:r>
          </w:p>
        </w:tc>
      </w:tr>
      <w:tr w:rsidR="00C2362E" w:rsidRPr="003C09A0" w:rsidTr="00221717">
        <w:tc>
          <w:tcPr>
            <w:tcW w:w="434" w:type="dxa"/>
            <w:tcBorders>
              <w:top w:val="dotted" w:sz="4" w:space="0" w:color="auto"/>
              <w:bottom w:val="dotted" w:sz="4" w:space="0" w:color="auto"/>
            </w:tcBorders>
            <w:vAlign w:val="center"/>
          </w:tcPr>
          <w:p w:rsidR="00C2362E" w:rsidRPr="003C09A0" w:rsidRDefault="00C2362E" w:rsidP="00014D6F">
            <w:pPr>
              <w:jc w:val="center"/>
              <w:rPr>
                <w:color w:val="000000" w:themeColor="text1"/>
                <w:lang w:val="nl-NL"/>
              </w:rPr>
            </w:pPr>
            <w:r w:rsidRPr="003C09A0">
              <w:rPr>
                <w:color w:val="000000" w:themeColor="text1"/>
                <w:lang w:val="nl-NL"/>
              </w:rPr>
              <w:t>3</w:t>
            </w:r>
          </w:p>
        </w:tc>
        <w:tc>
          <w:tcPr>
            <w:tcW w:w="4612" w:type="dxa"/>
            <w:tcBorders>
              <w:top w:val="dotted" w:sz="4" w:space="0" w:color="auto"/>
              <w:bottom w:val="dotted" w:sz="4" w:space="0" w:color="auto"/>
            </w:tcBorders>
            <w:vAlign w:val="center"/>
          </w:tcPr>
          <w:p w:rsidR="00C2362E" w:rsidRPr="003C09A0" w:rsidRDefault="00C2362E" w:rsidP="005378AC">
            <w:pPr>
              <w:tabs>
                <w:tab w:val="left" w:pos="1080"/>
              </w:tabs>
              <w:rPr>
                <w:color w:val="000000" w:themeColor="text1"/>
                <w:sz w:val="21"/>
                <w:szCs w:val="21"/>
              </w:rPr>
            </w:pPr>
            <w:r w:rsidRPr="003C09A0">
              <w:rPr>
                <w:color w:val="000000" w:themeColor="text1"/>
                <w:sz w:val="21"/>
                <w:szCs w:val="21"/>
              </w:rPr>
              <w:t>Vay chứng khoán/ Các thỏa thuận kinh tế có cùng bản chất</w:t>
            </w:r>
          </w:p>
        </w:tc>
        <w:tc>
          <w:tcPr>
            <w:tcW w:w="1049" w:type="dxa"/>
            <w:tcBorders>
              <w:top w:val="dotted" w:sz="4" w:space="0" w:color="auto"/>
              <w:bottom w:val="dotted" w:sz="4" w:space="0" w:color="auto"/>
            </w:tcBorders>
            <w:vAlign w:val="center"/>
          </w:tcPr>
          <w:p w:rsidR="00C2362E" w:rsidRPr="003C09A0" w:rsidRDefault="00C2362E" w:rsidP="00014D6F">
            <w:pPr>
              <w:jc w:val="right"/>
              <w:rPr>
                <w:color w:val="000000" w:themeColor="text1"/>
              </w:rPr>
            </w:pPr>
            <w:r w:rsidRPr="003C09A0">
              <w:rPr>
                <w:color w:val="000000" w:themeColor="text1"/>
              </w:rPr>
              <w:t>-</w:t>
            </w:r>
          </w:p>
        </w:tc>
        <w:tc>
          <w:tcPr>
            <w:tcW w:w="1134" w:type="dxa"/>
            <w:tcBorders>
              <w:top w:val="dotted" w:sz="4" w:space="0" w:color="auto"/>
              <w:bottom w:val="dotted" w:sz="4" w:space="0" w:color="auto"/>
            </w:tcBorders>
            <w:vAlign w:val="center"/>
          </w:tcPr>
          <w:p w:rsidR="00C2362E" w:rsidRPr="003C09A0" w:rsidRDefault="00C2362E" w:rsidP="00014D6F">
            <w:pPr>
              <w:jc w:val="right"/>
              <w:rPr>
                <w:color w:val="000000" w:themeColor="text1"/>
              </w:rPr>
            </w:pPr>
            <w:r w:rsidRPr="003C09A0">
              <w:rPr>
                <w:color w:val="000000" w:themeColor="text1"/>
              </w:rPr>
              <w:t>-</w:t>
            </w:r>
          </w:p>
        </w:tc>
        <w:tc>
          <w:tcPr>
            <w:tcW w:w="1134" w:type="dxa"/>
            <w:tcBorders>
              <w:top w:val="dotted" w:sz="4" w:space="0" w:color="auto"/>
              <w:bottom w:val="dotted" w:sz="4" w:space="0" w:color="auto"/>
            </w:tcBorders>
            <w:vAlign w:val="center"/>
          </w:tcPr>
          <w:p w:rsidR="00C2362E" w:rsidRPr="003C09A0" w:rsidRDefault="00C2362E" w:rsidP="00014D6F">
            <w:pPr>
              <w:jc w:val="right"/>
              <w:rPr>
                <w:color w:val="000000" w:themeColor="text1"/>
              </w:rPr>
            </w:pPr>
            <w:r w:rsidRPr="003C09A0">
              <w:rPr>
                <w:color w:val="000000" w:themeColor="text1"/>
              </w:rPr>
              <w:t>-</w:t>
            </w:r>
          </w:p>
        </w:tc>
        <w:tc>
          <w:tcPr>
            <w:tcW w:w="1134" w:type="dxa"/>
            <w:tcBorders>
              <w:top w:val="dotted" w:sz="4" w:space="0" w:color="auto"/>
              <w:bottom w:val="dotted" w:sz="4" w:space="0" w:color="auto"/>
            </w:tcBorders>
            <w:vAlign w:val="center"/>
          </w:tcPr>
          <w:p w:rsidR="00C2362E" w:rsidRPr="003C09A0" w:rsidRDefault="00C2362E" w:rsidP="00014D6F">
            <w:pPr>
              <w:jc w:val="right"/>
              <w:rPr>
                <w:color w:val="000000" w:themeColor="text1"/>
              </w:rPr>
            </w:pPr>
            <w:r w:rsidRPr="003C09A0">
              <w:rPr>
                <w:color w:val="000000" w:themeColor="text1"/>
              </w:rPr>
              <w:t>-</w:t>
            </w:r>
          </w:p>
        </w:tc>
        <w:tc>
          <w:tcPr>
            <w:tcW w:w="1481" w:type="dxa"/>
            <w:tcBorders>
              <w:top w:val="dotted" w:sz="4" w:space="0" w:color="auto"/>
              <w:bottom w:val="dotted" w:sz="4" w:space="0" w:color="auto"/>
            </w:tcBorders>
            <w:vAlign w:val="center"/>
          </w:tcPr>
          <w:p w:rsidR="00C2362E" w:rsidRPr="003C09A0" w:rsidRDefault="00C2362E" w:rsidP="00014D6F">
            <w:pPr>
              <w:jc w:val="right"/>
              <w:rPr>
                <w:color w:val="000000" w:themeColor="text1"/>
              </w:rPr>
            </w:pPr>
            <w:r w:rsidRPr="003C09A0">
              <w:rPr>
                <w:color w:val="000000" w:themeColor="text1"/>
              </w:rPr>
              <w:t>-</w:t>
            </w:r>
          </w:p>
        </w:tc>
        <w:tc>
          <w:tcPr>
            <w:tcW w:w="1316" w:type="dxa"/>
            <w:tcBorders>
              <w:top w:val="dotted" w:sz="4" w:space="0" w:color="auto"/>
              <w:bottom w:val="dotted" w:sz="4" w:space="0" w:color="auto"/>
            </w:tcBorders>
            <w:vAlign w:val="center"/>
          </w:tcPr>
          <w:p w:rsidR="00C2362E" w:rsidRPr="003C09A0" w:rsidRDefault="00C2362E" w:rsidP="00014D6F">
            <w:pPr>
              <w:jc w:val="right"/>
              <w:rPr>
                <w:color w:val="000000" w:themeColor="text1"/>
              </w:rPr>
            </w:pPr>
            <w:r w:rsidRPr="003C09A0">
              <w:rPr>
                <w:color w:val="000000" w:themeColor="text1"/>
              </w:rPr>
              <w:t>-</w:t>
            </w:r>
          </w:p>
        </w:tc>
        <w:tc>
          <w:tcPr>
            <w:tcW w:w="1952" w:type="dxa"/>
            <w:tcBorders>
              <w:top w:val="dotted" w:sz="4" w:space="0" w:color="auto"/>
              <w:bottom w:val="dotted" w:sz="4" w:space="0" w:color="auto"/>
            </w:tcBorders>
            <w:vAlign w:val="center"/>
          </w:tcPr>
          <w:p w:rsidR="00C2362E" w:rsidRPr="003C09A0" w:rsidRDefault="00C2362E" w:rsidP="00014D6F">
            <w:pPr>
              <w:jc w:val="right"/>
              <w:rPr>
                <w:color w:val="000000" w:themeColor="text1"/>
              </w:rPr>
            </w:pPr>
            <w:r w:rsidRPr="003C09A0">
              <w:rPr>
                <w:color w:val="000000" w:themeColor="text1"/>
              </w:rPr>
              <w:t>-</w:t>
            </w:r>
          </w:p>
        </w:tc>
      </w:tr>
      <w:tr w:rsidR="00C2362E" w:rsidRPr="003C09A0" w:rsidTr="00221717">
        <w:tc>
          <w:tcPr>
            <w:tcW w:w="434" w:type="dxa"/>
            <w:tcBorders>
              <w:top w:val="dotted" w:sz="4" w:space="0" w:color="auto"/>
              <w:bottom w:val="dotted" w:sz="4" w:space="0" w:color="auto"/>
            </w:tcBorders>
            <w:vAlign w:val="center"/>
          </w:tcPr>
          <w:p w:rsidR="00C2362E" w:rsidRPr="003C09A0" w:rsidRDefault="00C2362E" w:rsidP="00014D6F">
            <w:pPr>
              <w:jc w:val="center"/>
              <w:rPr>
                <w:color w:val="000000" w:themeColor="text1"/>
                <w:lang w:val="nl-NL"/>
              </w:rPr>
            </w:pPr>
            <w:r w:rsidRPr="003C09A0">
              <w:rPr>
                <w:color w:val="000000" w:themeColor="text1"/>
                <w:lang w:val="nl-NL"/>
              </w:rPr>
              <w:t>4</w:t>
            </w:r>
          </w:p>
        </w:tc>
        <w:tc>
          <w:tcPr>
            <w:tcW w:w="4612" w:type="dxa"/>
            <w:tcBorders>
              <w:top w:val="dotted" w:sz="4" w:space="0" w:color="auto"/>
              <w:bottom w:val="dotted" w:sz="4" w:space="0" w:color="auto"/>
            </w:tcBorders>
            <w:vAlign w:val="center"/>
          </w:tcPr>
          <w:p w:rsidR="00C2362E" w:rsidRPr="003C09A0" w:rsidRDefault="00C2362E" w:rsidP="00014D6F">
            <w:pPr>
              <w:tabs>
                <w:tab w:val="left" w:pos="1080"/>
              </w:tabs>
              <w:rPr>
                <w:color w:val="000000" w:themeColor="text1"/>
                <w:sz w:val="21"/>
                <w:szCs w:val="21"/>
              </w:rPr>
            </w:pPr>
            <w:r w:rsidRPr="003C09A0">
              <w:rPr>
                <w:color w:val="000000" w:themeColor="text1"/>
                <w:sz w:val="21"/>
                <w:szCs w:val="21"/>
              </w:rPr>
              <w:t>Hợp đồng mua chứng khoán có cam kết bán lại/ Các thỏa thuận kinh tế có cùng bản chất</w:t>
            </w:r>
          </w:p>
        </w:tc>
        <w:tc>
          <w:tcPr>
            <w:tcW w:w="1049" w:type="dxa"/>
            <w:tcBorders>
              <w:top w:val="dotted" w:sz="4" w:space="0" w:color="auto"/>
              <w:bottom w:val="dotted" w:sz="4" w:space="0" w:color="auto"/>
            </w:tcBorders>
            <w:vAlign w:val="center"/>
          </w:tcPr>
          <w:p w:rsidR="00C2362E" w:rsidRPr="003C09A0" w:rsidRDefault="00C2362E" w:rsidP="00014D6F">
            <w:pPr>
              <w:jc w:val="right"/>
              <w:rPr>
                <w:color w:val="000000" w:themeColor="text1"/>
              </w:rPr>
            </w:pPr>
            <w:r w:rsidRPr="003C09A0">
              <w:rPr>
                <w:color w:val="000000" w:themeColor="text1"/>
              </w:rPr>
              <w:t>-</w:t>
            </w:r>
          </w:p>
        </w:tc>
        <w:tc>
          <w:tcPr>
            <w:tcW w:w="1134" w:type="dxa"/>
            <w:tcBorders>
              <w:top w:val="dotted" w:sz="4" w:space="0" w:color="auto"/>
              <w:bottom w:val="dotted" w:sz="4" w:space="0" w:color="auto"/>
            </w:tcBorders>
            <w:vAlign w:val="center"/>
          </w:tcPr>
          <w:p w:rsidR="00C2362E" w:rsidRPr="003C09A0" w:rsidRDefault="00C2362E" w:rsidP="00014D6F">
            <w:pPr>
              <w:jc w:val="right"/>
              <w:rPr>
                <w:color w:val="000000" w:themeColor="text1"/>
              </w:rPr>
            </w:pPr>
            <w:r w:rsidRPr="003C09A0">
              <w:rPr>
                <w:color w:val="000000" w:themeColor="text1"/>
              </w:rPr>
              <w:t>-</w:t>
            </w:r>
          </w:p>
        </w:tc>
        <w:tc>
          <w:tcPr>
            <w:tcW w:w="1134" w:type="dxa"/>
            <w:tcBorders>
              <w:top w:val="dotted" w:sz="4" w:space="0" w:color="auto"/>
              <w:bottom w:val="dotted" w:sz="4" w:space="0" w:color="auto"/>
            </w:tcBorders>
            <w:vAlign w:val="center"/>
          </w:tcPr>
          <w:p w:rsidR="00C2362E" w:rsidRPr="003C09A0" w:rsidRDefault="00C2362E" w:rsidP="00014D6F">
            <w:pPr>
              <w:jc w:val="right"/>
              <w:rPr>
                <w:color w:val="000000" w:themeColor="text1"/>
              </w:rPr>
            </w:pPr>
            <w:r w:rsidRPr="003C09A0">
              <w:rPr>
                <w:color w:val="000000" w:themeColor="text1"/>
              </w:rPr>
              <w:t>-</w:t>
            </w:r>
          </w:p>
        </w:tc>
        <w:tc>
          <w:tcPr>
            <w:tcW w:w="1134" w:type="dxa"/>
            <w:tcBorders>
              <w:top w:val="dotted" w:sz="4" w:space="0" w:color="auto"/>
              <w:bottom w:val="dotted" w:sz="4" w:space="0" w:color="auto"/>
            </w:tcBorders>
            <w:vAlign w:val="center"/>
          </w:tcPr>
          <w:p w:rsidR="00C2362E" w:rsidRPr="003C09A0" w:rsidRDefault="00C2362E" w:rsidP="00014D6F">
            <w:pPr>
              <w:jc w:val="right"/>
              <w:rPr>
                <w:color w:val="000000" w:themeColor="text1"/>
              </w:rPr>
            </w:pPr>
            <w:r w:rsidRPr="003C09A0">
              <w:rPr>
                <w:color w:val="000000" w:themeColor="text1"/>
              </w:rPr>
              <w:t>-</w:t>
            </w:r>
          </w:p>
        </w:tc>
        <w:tc>
          <w:tcPr>
            <w:tcW w:w="1481" w:type="dxa"/>
            <w:tcBorders>
              <w:top w:val="dotted" w:sz="4" w:space="0" w:color="auto"/>
              <w:bottom w:val="dotted" w:sz="4" w:space="0" w:color="auto"/>
            </w:tcBorders>
            <w:vAlign w:val="center"/>
          </w:tcPr>
          <w:p w:rsidR="00C2362E" w:rsidRPr="003C09A0" w:rsidRDefault="00C2362E" w:rsidP="00014D6F">
            <w:pPr>
              <w:jc w:val="right"/>
              <w:rPr>
                <w:color w:val="000000" w:themeColor="text1"/>
              </w:rPr>
            </w:pPr>
            <w:r w:rsidRPr="003C09A0">
              <w:rPr>
                <w:color w:val="000000" w:themeColor="text1"/>
              </w:rPr>
              <w:t>-</w:t>
            </w:r>
          </w:p>
        </w:tc>
        <w:tc>
          <w:tcPr>
            <w:tcW w:w="1316" w:type="dxa"/>
            <w:tcBorders>
              <w:top w:val="dotted" w:sz="4" w:space="0" w:color="auto"/>
              <w:bottom w:val="dotted" w:sz="4" w:space="0" w:color="auto"/>
            </w:tcBorders>
            <w:vAlign w:val="center"/>
          </w:tcPr>
          <w:p w:rsidR="00C2362E" w:rsidRPr="003C09A0" w:rsidRDefault="00C2362E" w:rsidP="00014D6F">
            <w:pPr>
              <w:jc w:val="right"/>
              <w:rPr>
                <w:color w:val="000000" w:themeColor="text1"/>
              </w:rPr>
            </w:pPr>
            <w:r w:rsidRPr="003C09A0">
              <w:rPr>
                <w:color w:val="000000" w:themeColor="text1"/>
              </w:rPr>
              <w:t>-</w:t>
            </w:r>
          </w:p>
        </w:tc>
        <w:tc>
          <w:tcPr>
            <w:tcW w:w="1952" w:type="dxa"/>
            <w:tcBorders>
              <w:top w:val="dotted" w:sz="4" w:space="0" w:color="auto"/>
              <w:bottom w:val="dotted" w:sz="4" w:space="0" w:color="auto"/>
            </w:tcBorders>
            <w:vAlign w:val="center"/>
          </w:tcPr>
          <w:p w:rsidR="00C2362E" w:rsidRPr="003C09A0" w:rsidRDefault="00C2362E" w:rsidP="00014D6F">
            <w:pPr>
              <w:jc w:val="right"/>
              <w:rPr>
                <w:color w:val="000000" w:themeColor="text1"/>
              </w:rPr>
            </w:pPr>
            <w:r w:rsidRPr="003C09A0">
              <w:rPr>
                <w:color w:val="000000" w:themeColor="text1"/>
              </w:rPr>
              <w:t>-</w:t>
            </w:r>
          </w:p>
        </w:tc>
      </w:tr>
      <w:tr w:rsidR="00C2362E" w:rsidRPr="003C09A0" w:rsidTr="00221717">
        <w:tc>
          <w:tcPr>
            <w:tcW w:w="434" w:type="dxa"/>
            <w:tcBorders>
              <w:top w:val="dotted" w:sz="4" w:space="0" w:color="auto"/>
              <w:bottom w:val="dotted" w:sz="4" w:space="0" w:color="auto"/>
            </w:tcBorders>
            <w:vAlign w:val="center"/>
          </w:tcPr>
          <w:p w:rsidR="00C2362E" w:rsidRPr="003C09A0" w:rsidRDefault="00C2362E" w:rsidP="00014D6F">
            <w:pPr>
              <w:jc w:val="center"/>
              <w:rPr>
                <w:color w:val="000000" w:themeColor="text1"/>
                <w:lang w:val="nl-NL"/>
              </w:rPr>
            </w:pPr>
            <w:r w:rsidRPr="003C09A0">
              <w:rPr>
                <w:color w:val="000000" w:themeColor="text1"/>
                <w:lang w:val="nl-NL"/>
              </w:rPr>
              <w:t>5</w:t>
            </w:r>
          </w:p>
        </w:tc>
        <w:tc>
          <w:tcPr>
            <w:tcW w:w="4612" w:type="dxa"/>
            <w:tcBorders>
              <w:top w:val="dotted" w:sz="4" w:space="0" w:color="auto"/>
              <w:bottom w:val="dotted" w:sz="4" w:space="0" w:color="auto"/>
            </w:tcBorders>
            <w:vAlign w:val="center"/>
          </w:tcPr>
          <w:p w:rsidR="00C2362E" w:rsidRPr="003C09A0" w:rsidRDefault="00C2362E" w:rsidP="00014D6F">
            <w:pPr>
              <w:tabs>
                <w:tab w:val="left" w:pos="1080"/>
              </w:tabs>
              <w:rPr>
                <w:color w:val="000000" w:themeColor="text1"/>
                <w:sz w:val="21"/>
                <w:szCs w:val="21"/>
              </w:rPr>
            </w:pPr>
            <w:r w:rsidRPr="003C09A0">
              <w:rPr>
                <w:color w:val="000000" w:themeColor="text1"/>
                <w:sz w:val="21"/>
                <w:szCs w:val="21"/>
              </w:rPr>
              <w:t>Hợp đồng bán chứng khoán có cam kết mua lại/ Các thỏa thuận kinh tế có cùng bản chất</w:t>
            </w:r>
          </w:p>
        </w:tc>
        <w:tc>
          <w:tcPr>
            <w:tcW w:w="1049" w:type="dxa"/>
            <w:tcBorders>
              <w:top w:val="dotted" w:sz="4" w:space="0" w:color="auto"/>
              <w:bottom w:val="dotted" w:sz="4" w:space="0" w:color="auto"/>
            </w:tcBorders>
            <w:vAlign w:val="center"/>
          </w:tcPr>
          <w:p w:rsidR="00C2362E" w:rsidRPr="003C09A0" w:rsidRDefault="00C2362E" w:rsidP="00014D6F">
            <w:pPr>
              <w:jc w:val="right"/>
              <w:rPr>
                <w:color w:val="000000" w:themeColor="text1"/>
              </w:rPr>
            </w:pPr>
            <w:r w:rsidRPr="003C09A0">
              <w:rPr>
                <w:color w:val="000000" w:themeColor="text1"/>
              </w:rPr>
              <w:t>-</w:t>
            </w:r>
          </w:p>
        </w:tc>
        <w:tc>
          <w:tcPr>
            <w:tcW w:w="1134" w:type="dxa"/>
            <w:tcBorders>
              <w:top w:val="dotted" w:sz="4" w:space="0" w:color="auto"/>
              <w:bottom w:val="dotted" w:sz="4" w:space="0" w:color="auto"/>
            </w:tcBorders>
            <w:vAlign w:val="center"/>
          </w:tcPr>
          <w:p w:rsidR="00C2362E" w:rsidRPr="003C09A0" w:rsidRDefault="00C2362E" w:rsidP="00014D6F">
            <w:pPr>
              <w:jc w:val="right"/>
              <w:rPr>
                <w:color w:val="000000" w:themeColor="text1"/>
              </w:rPr>
            </w:pPr>
            <w:r w:rsidRPr="003C09A0">
              <w:rPr>
                <w:color w:val="000000" w:themeColor="text1"/>
              </w:rPr>
              <w:t>-</w:t>
            </w:r>
          </w:p>
        </w:tc>
        <w:tc>
          <w:tcPr>
            <w:tcW w:w="1134" w:type="dxa"/>
            <w:tcBorders>
              <w:top w:val="dotted" w:sz="4" w:space="0" w:color="auto"/>
              <w:bottom w:val="dotted" w:sz="4" w:space="0" w:color="auto"/>
            </w:tcBorders>
            <w:vAlign w:val="center"/>
          </w:tcPr>
          <w:p w:rsidR="00C2362E" w:rsidRPr="003C09A0" w:rsidRDefault="00C2362E" w:rsidP="00014D6F">
            <w:pPr>
              <w:jc w:val="right"/>
              <w:rPr>
                <w:color w:val="000000" w:themeColor="text1"/>
              </w:rPr>
            </w:pPr>
            <w:r w:rsidRPr="003C09A0">
              <w:rPr>
                <w:color w:val="000000" w:themeColor="text1"/>
              </w:rPr>
              <w:t>-</w:t>
            </w:r>
          </w:p>
        </w:tc>
        <w:tc>
          <w:tcPr>
            <w:tcW w:w="1134" w:type="dxa"/>
            <w:tcBorders>
              <w:top w:val="dotted" w:sz="4" w:space="0" w:color="auto"/>
              <w:bottom w:val="dotted" w:sz="4" w:space="0" w:color="auto"/>
            </w:tcBorders>
            <w:vAlign w:val="center"/>
          </w:tcPr>
          <w:p w:rsidR="00C2362E" w:rsidRPr="003C09A0" w:rsidRDefault="00C2362E" w:rsidP="00014D6F">
            <w:pPr>
              <w:jc w:val="right"/>
              <w:rPr>
                <w:color w:val="000000" w:themeColor="text1"/>
              </w:rPr>
            </w:pPr>
            <w:r w:rsidRPr="003C09A0">
              <w:rPr>
                <w:color w:val="000000" w:themeColor="text1"/>
              </w:rPr>
              <w:t>-</w:t>
            </w:r>
          </w:p>
        </w:tc>
        <w:tc>
          <w:tcPr>
            <w:tcW w:w="1481" w:type="dxa"/>
            <w:tcBorders>
              <w:top w:val="dotted" w:sz="4" w:space="0" w:color="auto"/>
              <w:bottom w:val="dotted" w:sz="4" w:space="0" w:color="auto"/>
            </w:tcBorders>
            <w:vAlign w:val="center"/>
          </w:tcPr>
          <w:p w:rsidR="00C2362E" w:rsidRPr="003C09A0" w:rsidRDefault="00C2362E" w:rsidP="00014D6F">
            <w:pPr>
              <w:jc w:val="right"/>
              <w:rPr>
                <w:color w:val="000000" w:themeColor="text1"/>
              </w:rPr>
            </w:pPr>
            <w:r w:rsidRPr="003C09A0">
              <w:rPr>
                <w:color w:val="000000" w:themeColor="text1"/>
              </w:rPr>
              <w:t>-</w:t>
            </w:r>
          </w:p>
        </w:tc>
        <w:tc>
          <w:tcPr>
            <w:tcW w:w="1316" w:type="dxa"/>
            <w:tcBorders>
              <w:top w:val="dotted" w:sz="4" w:space="0" w:color="auto"/>
              <w:bottom w:val="dotted" w:sz="4" w:space="0" w:color="auto"/>
            </w:tcBorders>
            <w:vAlign w:val="center"/>
          </w:tcPr>
          <w:p w:rsidR="00C2362E" w:rsidRPr="003C09A0" w:rsidRDefault="00C2362E" w:rsidP="00014D6F">
            <w:pPr>
              <w:jc w:val="right"/>
              <w:rPr>
                <w:color w:val="000000" w:themeColor="text1"/>
              </w:rPr>
            </w:pPr>
            <w:r w:rsidRPr="003C09A0">
              <w:rPr>
                <w:color w:val="000000" w:themeColor="text1"/>
              </w:rPr>
              <w:t>-</w:t>
            </w:r>
          </w:p>
        </w:tc>
        <w:tc>
          <w:tcPr>
            <w:tcW w:w="1952" w:type="dxa"/>
            <w:tcBorders>
              <w:top w:val="dotted" w:sz="4" w:space="0" w:color="auto"/>
              <w:bottom w:val="dotted" w:sz="4" w:space="0" w:color="auto"/>
            </w:tcBorders>
            <w:vAlign w:val="center"/>
          </w:tcPr>
          <w:p w:rsidR="00C2362E" w:rsidRPr="003C09A0" w:rsidRDefault="00C2362E" w:rsidP="00014D6F">
            <w:pPr>
              <w:jc w:val="right"/>
              <w:rPr>
                <w:color w:val="000000" w:themeColor="text1"/>
              </w:rPr>
            </w:pPr>
            <w:r w:rsidRPr="003C09A0">
              <w:rPr>
                <w:color w:val="000000" w:themeColor="text1"/>
              </w:rPr>
              <w:t>-</w:t>
            </w:r>
          </w:p>
        </w:tc>
      </w:tr>
      <w:tr w:rsidR="00C2362E" w:rsidRPr="003C09A0" w:rsidTr="00221717">
        <w:tc>
          <w:tcPr>
            <w:tcW w:w="434" w:type="dxa"/>
            <w:tcBorders>
              <w:top w:val="dotted" w:sz="4" w:space="0" w:color="auto"/>
            </w:tcBorders>
            <w:vAlign w:val="center"/>
          </w:tcPr>
          <w:p w:rsidR="00C2362E" w:rsidRPr="003C09A0" w:rsidRDefault="00C2362E" w:rsidP="00014D6F">
            <w:pPr>
              <w:jc w:val="center"/>
              <w:rPr>
                <w:color w:val="000000" w:themeColor="text1"/>
                <w:lang w:val="nl-NL"/>
              </w:rPr>
            </w:pPr>
            <w:r w:rsidRPr="003C09A0">
              <w:rPr>
                <w:color w:val="000000" w:themeColor="text1"/>
                <w:lang w:val="nl-NL"/>
              </w:rPr>
              <w:t>6</w:t>
            </w:r>
          </w:p>
        </w:tc>
        <w:tc>
          <w:tcPr>
            <w:tcW w:w="4612" w:type="dxa"/>
            <w:tcBorders>
              <w:top w:val="dotted" w:sz="4" w:space="0" w:color="auto"/>
            </w:tcBorders>
            <w:vAlign w:val="center"/>
          </w:tcPr>
          <w:p w:rsidR="00C2362E" w:rsidRPr="003C09A0" w:rsidRDefault="00C2362E" w:rsidP="00991201">
            <w:pPr>
              <w:tabs>
                <w:tab w:val="left" w:pos="1080"/>
              </w:tabs>
              <w:rPr>
                <w:color w:val="000000" w:themeColor="text1"/>
                <w:sz w:val="21"/>
                <w:szCs w:val="21"/>
              </w:rPr>
            </w:pPr>
            <w:r w:rsidRPr="003C09A0">
              <w:rPr>
                <w:color w:val="000000" w:themeColor="text1"/>
                <w:sz w:val="21"/>
                <w:szCs w:val="21"/>
              </w:rPr>
              <w:t xml:space="preserve">Hợp đồng cho vay mua ký quỹ (cho khách hàng vay mua chứng khoán)/Các thỏa thuận kinh tế có cùng bản chất </w:t>
            </w:r>
          </w:p>
        </w:tc>
        <w:tc>
          <w:tcPr>
            <w:tcW w:w="1049" w:type="dxa"/>
            <w:tcBorders>
              <w:top w:val="dotted" w:sz="4" w:space="0" w:color="auto"/>
            </w:tcBorders>
            <w:vAlign w:val="center"/>
          </w:tcPr>
          <w:p w:rsidR="00C2362E" w:rsidRPr="003C09A0" w:rsidRDefault="00C2362E" w:rsidP="00014D6F">
            <w:pPr>
              <w:jc w:val="right"/>
              <w:rPr>
                <w:color w:val="000000" w:themeColor="text1"/>
              </w:rPr>
            </w:pPr>
            <w:r w:rsidRPr="003C09A0">
              <w:rPr>
                <w:color w:val="000000" w:themeColor="text1"/>
              </w:rPr>
              <w:t>-</w:t>
            </w:r>
          </w:p>
        </w:tc>
        <w:tc>
          <w:tcPr>
            <w:tcW w:w="1134" w:type="dxa"/>
            <w:tcBorders>
              <w:top w:val="dotted" w:sz="4" w:space="0" w:color="auto"/>
            </w:tcBorders>
            <w:vAlign w:val="center"/>
          </w:tcPr>
          <w:p w:rsidR="00C2362E" w:rsidRPr="003C09A0" w:rsidRDefault="00C2362E" w:rsidP="00014D6F">
            <w:pPr>
              <w:jc w:val="right"/>
              <w:rPr>
                <w:color w:val="000000" w:themeColor="text1"/>
              </w:rPr>
            </w:pPr>
            <w:r w:rsidRPr="003C09A0">
              <w:rPr>
                <w:color w:val="000000" w:themeColor="text1"/>
              </w:rPr>
              <w:t>-</w:t>
            </w:r>
          </w:p>
        </w:tc>
        <w:tc>
          <w:tcPr>
            <w:tcW w:w="1134" w:type="dxa"/>
            <w:tcBorders>
              <w:top w:val="dotted" w:sz="4" w:space="0" w:color="auto"/>
            </w:tcBorders>
            <w:vAlign w:val="center"/>
          </w:tcPr>
          <w:p w:rsidR="00C2362E" w:rsidRPr="003C09A0" w:rsidRDefault="00C2362E" w:rsidP="00014D6F">
            <w:pPr>
              <w:jc w:val="right"/>
              <w:rPr>
                <w:color w:val="000000" w:themeColor="text1"/>
              </w:rPr>
            </w:pPr>
            <w:r w:rsidRPr="003C09A0">
              <w:rPr>
                <w:color w:val="000000" w:themeColor="text1"/>
              </w:rPr>
              <w:t>-</w:t>
            </w:r>
          </w:p>
        </w:tc>
        <w:tc>
          <w:tcPr>
            <w:tcW w:w="1134" w:type="dxa"/>
            <w:tcBorders>
              <w:top w:val="dotted" w:sz="4" w:space="0" w:color="auto"/>
            </w:tcBorders>
            <w:vAlign w:val="center"/>
          </w:tcPr>
          <w:p w:rsidR="00C2362E" w:rsidRPr="003C09A0" w:rsidRDefault="00C2362E" w:rsidP="00014D6F">
            <w:pPr>
              <w:jc w:val="right"/>
              <w:rPr>
                <w:color w:val="000000" w:themeColor="text1"/>
              </w:rPr>
            </w:pPr>
            <w:r w:rsidRPr="003C09A0">
              <w:rPr>
                <w:color w:val="000000" w:themeColor="text1"/>
              </w:rPr>
              <w:t>-</w:t>
            </w:r>
          </w:p>
        </w:tc>
        <w:tc>
          <w:tcPr>
            <w:tcW w:w="1481" w:type="dxa"/>
            <w:tcBorders>
              <w:top w:val="dotted" w:sz="4" w:space="0" w:color="auto"/>
            </w:tcBorders>
            <w:vAlign w:val="center"/>
          </w:tcPr>
          <w:p w:rsidR="00C2362E" w:rsidRPr="003C09A0" w:rsidRDefault="00C2362E" w:rsidP="00014D6F">
            <w:pPr>
              <w:jc w:val="right"/>
              <w:rPr>
                <w:color w:val="000000" w:themeColor="text1"/>
              </w:rPr>
            </w:pPr>
            <w:r w:rsidRPr="003C09A0">
              <w:rPr>
                <w:color w:val="000000" w:themeColor="text1"/>
              </w:rPr>
              <w:t>-</w:t>
            </w:r>
          </w:p>
        </w:tc>
        <w:tc>
          <w:tcPr>
            <w:tcW w:w="1316" w:type="dxa"/>
            <w:tcBorders>
              <w:top w:val="dotted" w:sz="4" w:space="0" w:color="auto"/>
            </w:tcBorders>
            <w:vAlign w:val="center"/>
          </w:tcPr>
          <w:p w:rsidR="00C2362E" w:rsidRPr="003C09A0" w:rsidRDefault="00C2362E" w:rsidP="00014D6F">
            <w:pPr>
              <w:jc w:val="right"/>
              <w:rPr>
                <w:color w:val="000000" w:themeColor="text1"/>
              </w:rPr>
            </w:pPr>
            <w:r w:rsidRPr="003C09A0">
              <w:rPr>
                <w:color w:val="000000" w:themeColor="text1"/>
              </w:rPr>
              <w:t>-</w:t>
            </w:r>
          </w:p>
        </w:tc>
        <w:tc>
          <w:tcPr>
            <w:tcW w:w="1952" w:type="dxa"/>
            <w:tcBorders>
              <w:top w:val="dotted" w:sz="4" w:space="0" w:color="auto"/>
            </w:tcBorders>
            <w:vAlign w:val="center"/>
          </w:tcPr>
          <w:p w:rsidR="00C2362E" w:rsidRPr="003C09A0" w:rsidRDefault="00C2362E" w:rsidP="00014D6F">
            <w:pPr>
              <w:jc w:val="right"/>
              <w:rPr>
                <w:color w:val="000000" w:themeColor="text1"/>
              </w:rPr>
            </w:pPr>
            <w:r w:rsidRPr="003C09A0">
              <w:rPr>
                <w:color w:val="000000" w:themeColor="text1"/>
              </w:rPr>
              <w:t>-</w:t>
            </w:r>
          </w:p>
        </w:tc>
      </w:tr>
      <w:tr w:rsidR="00C2362E" w:rsidRPr="003C09A0" w:rsidTr="00C2362E">
        <w:tc>
          <w:tcPr>
            <w:tcW w:w="12294" w:type="dxa"/>
            <w:gridSpan w:val="8"/>
            <w:shd w:val="clear" w:color="auto" w:fill="auto"/>
            <w:vAlign w:val="center"/>
          </w:tcPr>
          <w:p w:rsidR="00C2362E" w:rsidRPr="003C09A0" w:rsidRDefault="00C2362E" w:rsidP="003A5FBC">
            <w:pPr>
              <w:rPr>
                <w:b/>
                <w:color w:val="000000" w:themeColor="text1"/>
                <w:lang w:val="nl-NL"/>
              </w:rPr>
            </w:pPr>
            <w:r w:rsidRPr="003C09A0">
              <w:rPr>
                <w:b/>
                <w:color w:val="000000" w:themeColor="text1"/>
                <w:lang w:val="nl-NL"/>
              </w:rPr>
              <w:t xml:space="preserve">II. </w:t>
            </w:r>
            <w:r w:rsidRPr="003C09A0">
              <w:rPr>
                <w:b/>
                <w:color w:val="000000" w:themeColor="text1"/>
                <w:szCs w:val="20"/>
              </w:rPr>
              <w:t>Rủi ro quá thời hạn thanh toán</w:t>
            </w:r>
          </w:p>
        </w:tc>
        <w:tc>
          <w:tcPr>
            <w:tcW w:w="1952" w:type="dxa"/>
            <w:shd w:val="clear" w:color="auto" w:fill="auto"/>
            <w:vAlign w:val="center"/>
          </w:tcPr>
          <w:p w:rsidR="00C2362E" w:rsidRPr="00F3536F" w:rsidRDefault="00F3536F" w:rsidP="00C2362E">
            <w:pPr>
              <w:jc w:val="right"/>
              <w:rPr>
                <w:b/>
                <w:lang w:val="nl-NL"/>
              </w:rPr>
            </w:pPr>
            <w:r w:rsidRPr="00F3536F">
              <w:rPr>
                <w:b/>
                <w:color w:val="000000" w:themeColor="text1"/>
              </w:rPr>
              <w:t>22.694.455.107</w:t>
            </w:r>
          </w:p>
        </w:tc>
      </w:tr>
      <w:tr w:rsidR="00C2362E" w:rsidRPr="003C09A0" w:rsidTr="00221717">
        <w:tc>
          <w:tcPr>
            <w:tcW w:w="434" w:type="dxa"/>
            <w:vAlign w:val="center"/>
          </w:tcPr>
          <w:p w:rsidR="00C2362E" w:rsidRPr="003C09A0" w:rsidRDefault="00C2362E" w:rsidP="00014D6F">
            <w:pPr>
              <w:jc w:val="center"/>
              <w:rPr>
                <w:color w:val="000000" w:themeColor="text1"/>
                <w:lang w:val="nl-NL"/>
              </w:rPr>
            </w:pPr>
          </w:p>
        </w:tc>
        <w:tc>
          <w:tcPr>
            <w:tcW w:w="4612" w:type="dxa"/>
            <w:vAlign w:val="center"/>
          </w:tcPr>
          <w:p w:rsidR="00C2362E" w:rsidRPr="003C09A0" w:rsidRDefault="00C2362E" w:rsidP="00014D6F">
            <w:pPr>
              <w:jc w:val="center"/>
              <w:rPr>
                <w:b/>
                <w:color w:val="000000" w:themeColor="text1"/>
                <w:lang w:val="nl-NL"/>
              </w:rPr>
            </w:pPr>
            <w:r w:rsidRPr="003C09A0">
              <w:rPr>
                <w:b/>
                <w:color w:val="000000" w:themeColor="text1"/>
                <w:lang w:val="nl-NL"/>
              </w:rPr>
              <w:t>Thời gian quá hạn</w:t>
            </w:r>
          </w:p>
        </w:tc>
        <w:tc>
          <w:tcPr>
            <w:tcW w:w="3317" w:type="dxa"/>
            <w:gridSpan w:val="3"/>
            <w:vAlign w:val="center"/>
          </w:tcPr>
          <w:p w:rsidR="00C2362E" w:rsidRPr="003C09A0" w:rsidRDefault="00C2362E" w:rsidP="00014D6F">
            <w:pPr>
              <w:jc w:val="center"/>
              <w:rPr>
                <w:b/>
                <w:color w:val="000000" w:themeColor="text1"/>
                <w:lang w:val="nl-NL"/>
              </w:rPr>
            </w:pPr>
            <w:r w:rsidRPr="003C09A0">
              <w:rPr>
                <w:b/>
                <w:color w:val="000000" w:themeColor="text1"/>
                <w:lang w:val="nl-NL"/>
              </w:rPr>
              <w:t>Hệ số rủi ro</w:t>
            </w:r>
          </w:p>
        </w:tc>
        <w:tc>
          <w:tcPr>
            <w:tcW w:w="3931" w:type="dxa"/>
            <w:gridSpan w:val="3"/>
            <w:vAlign w:val="center"/>
          </w:tcPr>
          <w:p w:rsidR="00C2362E" w:rsidRPr="003C09A0" w:rsidRDefault="00C2362E" w:rsidP="00014D6F">
            <w:pPr>
              <w:jc w:val="center"/>
              <w:rPr>
                <w:b/>
                <w:color w:val="000000" w:themeColor="text1"/>
                <w:lang w:val="nl-NL"/>
              </w:rPr>
            </w:pPr>
            <w:r w:rsidRPr="003C09A0">
              <w:rPr>
                <w:b/>
                <w:color w:val="000000" w:themeColor="text1"/>
                <w:lang w:val="nl-NL"/>
              </w:rPr>
              <w:t>Quy mô rủi ro</w:t>
            </w:r>
          </w:p>
        </w:tc>
        <w:tc>
          <w:tcPr>
            <w:tcW w:w="1952" w:type="dxa"/>
            <w:vAlign w:val="center"/>
          </w:tcPr>
          <w:p w:rsidR="00C2362E" w:rsidRPr="003C09A0" w:rsidRDefault="00C2362E" w:rsidP="00014D6F">
            <w:pPr>
              <w:jc w:val="center"/>
              <w:rPr>
                <w:b/>
                <w:color w:val="000000" w:themeColor="text1"/>
                <w:lang w:val="nl-NL"/>
              </w:rPr>
            </w:pPr>
            <w:r w:rsidRPr="003C09A0">
              <w:rPr>
                <w:b/>
                <w:color w:val="000000" w:themeColor="text1"/>
                <w:lang w:val="nl-NL"/>
              </w:rPr>
              <w:t>Giá trị rủi ro</w:t>
            </w:r>
          </w:p>
        </w:tc>
      </w:tr>
      <w:tr w:rsidR="00C2362E" w:rsidRPr="003C09A0" w:rsidTr="00221717">
        <w:tc>
          <w:tcPr>
            <w:tcW w:w="434" w:type="dxa"/>
            <w:tcBorders>
              <w:bottom w:val="dotted" w:sz="4" w:space="0" w:color="auto"/>
            </w:tcBorders>
            <w:vAlign w:val="center"/>
          </w:tcPr>
          <w:p w:rsidR="00C2362E" w:rsidRPr="003C09A0" w:rsidRDefault="00C2362E" w:rsidP="00014D6F">
            <w:pPr>
              <w:jc w:val="center"/>
              <w:rPr>
                <w:color w:val="000000" w:themeColor="text1"/>
                <w:lang w:val="nl-NL"/>
              </w:rPr>
            </w:pPr>
            <w:r w:rsidRPr="003C09A0">
              <w:rPr>
                <w:color w:val="000000" w:themeColor="text1"/>
                <w:lang w:val="nl-NL"/>
              </w:rPr>
              <w:t>1</w:t>
            </w:r>
          </w:p>
        </w:tc>
        <w:tc>
          <w:tcPr>
            <w:tcW w:w="4612" w:type="dxa"/>
            <w:tcBorders>
              <w:bottom w:val="dotted" w:sz="4" w:space="0" w:color="auto"/>
            </w:tcBorders>
            <w:vAlign w:val="center"/>
          </w:tcPr>
          <w:p w:rsidR="00C2362E" w:rsidRPr="003C09A0" w:rsidRDefault="00C2362E" w:rsidP="00014D6F">
            <w:pPr>
              <w:tabs>
                <w:tab w:val="left" w:pos="1080"/>
              </w:tabs>
              <w:rPr>
                <w:color w:val="000000" w:themeColor="text1"/>
                <w:sz w:val="21"/>
                <w:szCs w:val="21"/>
              </w:rPr>
            </w:pPr>
            <w:r w:rsidRPr="003C09A0">
              <w:rPr>
                <w:color w:val="000000" w:themeColor="text1"/>
                <w:sz w:val="21"/>
                <w:szCs w:val="21"/>
              </w:rPr>
              <w:t>0-15 ngày sau thời hạn thanh toán, chuyển giao chứng khoán</w:t>
            </w:r>
          </w:p>
        </w:tc>
        <w:tc>
          <w:tcPr>
            <w:tcW w:w="3317" w:type="dxa"/>
            <w:gridSpan w:val="3"/>
            <w:tcBorders>
              <w:bottom w:val="dotted" w:sz="4" w:space="0" w:color="auto"/>
            </w:tcBorders>
            <w:vAlign w:val="center"/>
          </w:tcPr>
          <w:p w:rsidR="00C2362E" w:rsidRPr="003C09A0" w:rsidRDefault="00C2362E" w:rsidP="00014D6F">
            <w:pPr>
              <w:jc w:val="right"/>
              <w:rPr>
                <w:color w:val="000000" w:themeColor="text1"/>
              </w:rPr>
            </w:pPr>
            <w:r w:rsidRPr="003C09A0">
              <w:rPr>
                <w:color w:val="000000" w:themeColor="text1"/>
              </w:rPr>
              <w:t>16%</w:t>
            </w:r>
          </w:p>
        </w:tc>
        <w:tc>
          <w:tcPr>
            <w:tcW w:w="3931" w:type="dxa"/>
            <w:gridSpan w:val="3"/>
            <w:tcBorders>
              <w:bottom w:val="dotted" w:sz="4" w:space="0" w:color="auto"/>
            </w:tcBorders>
            <w:vAlign w:val="center"/>
          </w:tcPr>
          <w:p w:rsidR="00C2362E" w:rsidRPr="003C09A0" w:rsidRDefault="00C2362E" w:rsidP="00014D6F">
            <w:pPr>
              <w:jc w:val="right"/>
              <w:rPr>
                <w:color w:val="000000" w:themeColor="text1"/>
              </w:rPr>
            </w:pPr>
            <w:r w:rsidRPr="003C09A0">
              <w:rPr>
                <w:color w:val="000000" w:themeColor="text1"/>
              </w:rPr>
              <w:t>-</w:t>
            </w:r>
          </w:p>
        </w:tc>
        <w:tc>
          <w:tcPr>
            <w:tcW w:w="1952" w:type="dxa"/>
            <w:tcBorders>
              <w:bottom w:val="dotted" w:sz="4" w:space="0" w:color="auto"/>
            </w:tcBorders>
            <w:vAlign w:val="center"/>
          </w:tcPr>
          <w:p w:rsidR="00C2362E" w:rsidRPr="003C09A0" w:rsidRDefault="00C2362E" w:rsidP="00014D6F">
            <w:pPr>
              <w:jc w:val="right"/>
              <w:rPr>
                <w:color w:val="000000" w:themeColor="text1"/>
              </w:rPr>
            </w:pPr>
            <w:r w:rsidRPr="003C09A0">
              <w:rPr>
                <w:color w:val="000000" w:themeColor="text1"/>
              </w:rPr>
              <w:t>-</w:t>
            </w:r>
          </w:p>
        </w:tc>
      </w:tr>
      <w:tr w:rsidR="00C2362E" w:rsidRPr="003C09A0" w:rsidTr="00221717">
        <w:tc>
          <w:tcPr>
            <w:tcW w:w="434" w:type="dxa"/>
            <w:tcBorders>
              <w:top w:val="dotted" w:sz="4" w:space="0" w:color="auto"/>
              <w:bottom w:val="dotted" w:sz="4" w:space="0" w:color="auto"/>
            </w:tcBorders>
            <w:vAlign w:val="center"/>
          </w:tcPr>
          <w:p w:rsidR="00C2362E" w:rsidRPr="003C09A0" w:rsidRDefault="00C2362E" w:rsidP="00014D6F">
            <w:pPr>
              <w:jc w:val="center"/>
              <w:rPr>
                <w:color w:val="000000" w:themeColor="text1"/>
                <w:lang w:val="nl-NL"/>
              </w:rPr>
            </w:pPr>
            <w:r w:rsidRPr="003C09A0">
              <w:rPr>
                <w:color w:val="000000" w:themeColor="text1"/>
                <w:lang w:val="nl-NL"/>
              </w:rPr>
              <w:t>2</w:t>
            </w:r>
          </w:p>
        </w:tc>
        <w:tc>
          <w:tcPr>
            <w:tcW w:w="4612" w:type="dxa"/>
            <w:tcBorders>
              <w:top w:val="dotted" w:sz="4" w:space="0" w:color="auto"/>
              <w:bottom w:val="dotted" w:sz="4" w:space="0" w:color="auto"/>
            </w:tcBorders>
            <w:vAlign w:val="center"/>
          </w:tcPr>
          <w:p w:rsidR="00C2362E" w:rsidRPr="003C09A0" w:rsidRDefault="00C2362E" w:rsidP="00014D6F">
            <w:pPr>
              <w:tabs>
                <w:tab w:val="left" w:pos="1080"/>
              </w:tabs>
              <w:rPr>
                <w:color w:val="000000" w:themeColor="text1"/>
                <w:sz w:val="21"/>
                <w:szCs w:val="21"/>
              </w:rPr>
            </w:pPr>
            <w:r w:rsidRPr="003C09A0">
              <w:rPr>
                <w:color w:val="000000" w:themeColor="text1"/>
                <w:sz w:val="21"/>
                <w:szCs w:val="21"/>
              </w:rPr>
              <w:t>16 – 30 ngày sau thời hạn thanh toán, chuyển giao chứng khoán</w:t>
            </w:r>
          </w:p>
        </w:tc>
        <w:tc>
          <w:tcPr>
            <w:tcW w:w="3317" w:type="dxa"/>
            <w:gridSpan w:val="3"/>
            <w:tcBorders>
              <w:top w:val="dotted" w:sz="4" w:space="0" w:color="auto"/>
              <w:bottom w:val="dotted" w:sz="4" w:space="0" w:color="auto"/>
            </w:tcBorders>
            <w:vAlign w:val="center"/>
          </w:tcPr>
          <w:p w:rsidR="00C2362E" w:rsidRPr="003C09A0" w:rsidRDefault="00C2362E" w:rsidP="00014D6F">
            <w:pPr>
              <w:jc w:val="right"/>
              <w:rPr>
                <w:color w:val="000000" w:themeColor="text1"/>
              </w:rPr>
            </w:pPr>
            <w:r w:rsidRPr="003C09A0">
              <w:rPr>
                <w:color w:val="000000" w:themeColor="text1"/>
              </w:rPr>
              <w:t>32%</w:t>
            </w:r>
          </w:p>
        </w:tc>
        <w:tc>
          <w:tcPr>
            <w:tcW w:w="3931" w:type="dxa"/>
            <w:gridSpan w:val="3"/>
            <w:tcBorders>
              <w:top w:val="dotted" w:sz="4" w:space="0" w:color="auto"/>
              <w:bottom w:val="dotted" w:sz="4" w:space="0" w:color="auto"/>
            </w:tcBorders>
            <w:vAlign w:val="center"/>
          </w:tcPr>
          <w:p w:rsidR="00C2362E" w:rsidRPr="003C09A0" w:rsidRDefault="00C2362E" w:rsidP="00014D6F">
            <w:pPr>
              <w:jc w:val="right"/>
              <w:rPr>
                <w:color w:val="000000" w:themeColor="text1"/>
              </w:rPr>
            </w:pPr>
            <w:r w:rsidRPr="003C09A0">
              <w:rPr>
                <w:color w:val="000000" w:themeColor="text1"/>
              </w:rPr>
              <w:t>-</w:t>
            </w:r>
          </w:p>
        </w:tc>
        <w:tc>
          <w:tcPr>
            <w:tcW w:w="1952" w:type="dxa"/>
            <w:tcBorders>
              <w:top w:val="dotted" w:sz="4" w:space="0" w:color="auto"/>
              <w:bottom w:val="dotted" w:sz="4" w:space="0" w:color="auto"/>
            </w:tcBorders>
            <w:vAlign w:val="center"/>
          </w:tcPr>
          <w:p w:rsidR="00C2362E" w:rsidRPr="003C09A0" w:rsidRDefault="00C2362E" w:rsidP="00014D6F">
            <w:pPr>
              <w:jc w:val="right"/>
              <w:rPr>
                <w:color w:val="000000" w:themeColor="text1"/>
              </w:rPr>
            </w:pPr>
            <w:r w:rsidRPr="003C09A0">
              <w:rPr>
                <w:color w:val="000000" w:themeColor="text1"/>
              </w:rPr>
              <w:t>-</w:t>
            </w:r>
          </w:p>
        </w:tc>
      </w:tr>
      <w:tr w:rsidR="00C2362E" w:rsidRPr="003C09A0" w:rsidTr="00221717">
        <w:tc>
          <w:tcPr>
            <w:tcW w:w="434" w:type="dxa"/>
            <w:tcBorders>
              <w:top w:val="dotted" w:sz="4" w:space="0" w:color="auto"/>
              <w:bottom w:val="dotted" w:sz="4" w:space="0" w:color="auto"/>
            </w:tcBorders>
            <w:vAlign w:val="center"/>
          </w:tcPr>
          <w:p w:rsidR="00C2362E" w:rsidRPr="003C09A0" w:rsidRDefault="00C2362E" w:rsidP="00014D6F">
            <w:pPr>
              <w:jc w:val="center"/>
              <w:rPr>
                <w:color w:val="000000" w:themeColor="text1"/>
                <w:lang w:val="nl-NL"/>
              </w:rPr>
            </w:pPr>
            <w:r w:rsidRPr="003C09A0">
              <w:rPr>
                <w:color w:val="000000" w:themeColor="text1"/>
                <w:lang w:val="nl-NL"/>
              </w:rPr>
              <w:t>3</w:t>
            </w:r>
          </w:p>
        </w:tc>
        <w:tc>
          <w:tcPr>
            <w:tcW w:w="4612" w:type="dxa"/>
            <w:tcBorders>
              <w:top w:val="dotted" w:sz="4" w:space="0" w:color="auto"/>
              <w:bottom w:val="dotted" w:sz="4" w:space="0" w:color="auto"/>
            </w:tcBorders>
            <w:vAlign w:val="center"/>
          </w:tcPr>
          <w:p w:rsidR="00C2362E" w:rsidRPr="003C09A0" w:rsidRDefault="00C2362E" w:rsidP="00014D6F">
            <w:pPr>
              <w:tabs>
                <w:tab w:val="left" w:pos="1080"/>
              </w:tabs>
              <w:rPr>
                <w:color w:val="000000" w:themeColor="text1"/>
                <w:sz w:val="21"/>
                <w:szCs w:val="21"/>
              </w:rPr>
            </w:pPr>
            <w:r w:rsidRPr="003C09A0">
              <w:rPr>
                <w:color w:val="000000" w:themeColor="text1"/>
                <w:sz w:val="21"/>
                <w:szCs w:val="21"/>
              </w:rPr>
              <w:t>31 – 60 ngày sau thời hạn thanh toán, chuyển giao chứng khoán</w:t>
            </w:r>
          </w:p>
        </w:tc>
        <w:tc>
          <w:tcPr>
            <w:tcW w:w="3317" w:type="dxa"/>
            <w:gridSpan w:val="3"/>
            <w:tcBorders>
              <w:top w:val="dotted" w:sz="4" w:space="0" w:color="auto"/>
              <w:bottom w:val="dotted" w:sz="4" w:space="0" w:color="auto"/>
            </w:tcBorders>
            <w:vAlign w:val="center"/>
          </w:tcPr>
          <w:p w:rsidR="00C2362E" w:rsidRPr="003C09A0" w:rsidRDefault="00C2362E" w:rsidP="00014D6F">
            <w:pPr>
              <w:jc w:val="right"/>
              <w:rPr>
                <w:color w:val="000000" w:themeColor="text1"/>
              </w:rPr>
            </w:pPr>
            <w:r w:rsidRPr="003C09A0">
              <w:rPr>
                <w:color w:val="000000" w:themeColor="text1"/>
              </w:rPr>
              <w:t>48%</w:t>
            </w:r>
          </w:p>
        </w:tc>
        <w:tc>
          <w:tcPr>
            <w:tcW w:w="3931" w:type="dxa"/>
            <w:gridSpan w:val="3"/>
            <w:tcBorders>
              <w:top w:val="dotted" w:sz="4" w:space="0" w:color="auto"/>
              <w:bottom w:val="dotted" w:sz="4" w:space="0" w:color="auto"/>
            </w:tcBorders>
            <w:vAlign w:val="center"/>
          </w:tcPr>
          <w:p w:rsidR="00C2362E" w:rsidRPr="003C09A0" w:rsidRDefault="00C2362E" w:rsidP="00014D6F">
            <w:pPr>
              <w:jc w:val="right"/>
              <w:rPr>
                <w:color w:val="000000" w:themeColor="text1"/>
              </w:rPr>
            </w:pPr>
            <w:r w:rsidRPr="003C09A0">
              <w:rPr>
                <w:color w:val="000000" w:themeColor="text1"/>
              </w:rPr>
              <w:t>-</w:t>
            </w:r>
          </w:p>
        </w:tc>
        <w:tc>
          <w:tcPr>
            <w:tcW w:w="1952" w:type="dxa"/>
            <w:tcBorders>
              <w:top w:val="dotted" w:sz="4" w:space="0" w:color="auto"/>
              <w:bottom w:val="dotted" w:sz="4" w:space="0" w:color="auto"/>
            </w:tcBorders>
            <w:vAlign w:val="center"/>
          </w:tcPr>
          <w:p w:rsidR="00C2362E" w:rsidRPr="003C09A0" w:rsidRDefault="00C2362E" w:rsidP="00014D6F">
            <w:pPr>
              <w:jc w:val="right"/>
              <w:rPr>
                <w:color w:val="000000" w:themeColor="text1"/>
              </w:rPr>
            </w:pPr>
            <w:r w:rsidRPr="003C09A0">
              <w:rPr>
                <w:color w:val="000000" w:themeColor="text1"/>
              </w:rPr>
              <w:t>-</w:t>
            </w:r>
          </w:p>
        </w:tc>
      </w:tr>
      <w:tr w:rsidR="00C2362E" w:rsidRPr="003C09A0" w:rsidTr="00221717">
        <w:tc>
          <w:tcPr>
            <w:tcW w:w="434" w:type="dxa"/>
            <w:tcBorders>
              <w:top w:val="dotted" w:sz="4" w:space="0" w:color="auto"/>
            </w:tcBorders>
            <w:vAlign w:val="center"/>
          </w:tcPr>
          <w:p w:rsidR="00C2362E" w:rsidRPr="003C09A0" w:rsidRDefault="00C2362E" w:rsidP="00014D6F">
            <w:pPr>
              <w:jc w:val="center"/>
              <w:rPr>
                <w:color w:val="000000" w:themeColor="text1"/>
                <w:lang w:val="nl-NL"/>
              </w:rPr>
            </w:pPr>
            <w:r w:rsidRPr="003C09A0">
              <w:rPr>
                <w:color w:val="000000" w:themeColor="text1"/>
                <w:lang w:val="nl-NL"/>
              </w:rPr>
              <w:t>4</w:t>
            </w:r>
          </w:p>
        </w:tc>
        <w:tc>
          <w:tcPr>
            <w:tcW w:w="4612" w:type="dxa"/>
            <w:tcBorders>
              <w:top w:val="dotted" w:sz="4" w:space="0" w:color="auto"/>
            </w:tcBorders>
            <w:vAlign w:val="center"/>
          </w:tcPr>
          <w:p w:rsidR="00C2362E" w:rsidRPr="003C09A0" w:rsidRDefault="00C2362E" w:rsidP="00014D6F">
            <w:pPr>
              <w:tabs>
                <w:tab w:val="left" w:pos="1080"/>
              </w:tabs>
              <w:rPr>
                <w:color w:val="000000" w:themeColor="text1"/>
                <w:sz w:val="21"/>
                <w:szCs w:val="21"/>
              </w:rPr>
            </w:pPr>
            <w:r w:rsidRPr="003C09A0">
              <w:rPr>
                <w:color w:val="000000" w:themeColor="text1"/>
                <w:sz w:val="21"/>
                <w:szCs w:val="21"/>
              </w:rPr>
              <w:t>Từ 60 ngày trở đi</w:t>
            </w:r>
          </w:p>
        </w:tc>
        <w:tc>
          <w:tcPr>
            <w:tcW w:w="3317" w:type="dxa"/>
            <w:gridSpan w:val="3"/>
            <w:tcBorders>
              <w:top w:val="dotted" w:sz="4" w:space="0" w:color="auto"/>
            </w:tcBorders>
            <w:vAlign w:val="center"/>
          </w:tcPr>
          <w:p w:rsidR="00C2362E" w:rsidRPr="003C09A0" w:rsidRDefault="00C2362E" w:rsidP="00014D6F">
            <w:pPr>
              <w:jc w:val="right"/>
              <w:rPr>
                <w:color w:val="000000" w:themeColor="text1"/>
              </w:rPr>
            </w:pPr>
            <w:r w:rsidRPr="003C09A0">
              <w:rPr>
                <w:color w:val="000000" w:themeColor="text1"/>
              </w:rPr>
              <w:t>100%</w:t>
            </w:r>
          </w:p>
        </w:tc>
        <w:tc>
          <w:tcPr>
            <w:tcW w:w="3931" w:type="dxa"/>
            <w:gridSpan w:val="3"/>
            <w:tcBorders>
              <w:top w:val="dotted" w:sz="4" w:space="0" w:color="auto"/>
            </w:tcBorders>
            <w:vAlign w:val="center"/>
          </w:tcPr>
          <w:p w:rsidR="00C2362E" w:rsidRPr="003C09A0" w:rsidRDefault="00F3536F" w:rsidP="00014D6F">
            <w:pPr>
              <w:jc w:val="right"/>
              <w:rPr>
                <w:color w:val="000000" w:themeColor="text1"/>
              </w:rPr>
            </w:pPr>
            <w:r w:rsidRPr="00DD6FAD">
              <w:rPr>
                <w:color w:val="000000" w:themeColor="text1"/>
              </w:rPr>
              <w:t>22</w:t>
            </w:r>
            <w:r>
              <w:rPr>
                <w:color w:val="000000" w:themeColor="text1"/>
              </w:rPr>
              <w:t>.</w:t>
            </w:r>
            <w:r w:rsidRPr="00DD6FAD">
              <w:rPr>
                <w:color w:val="000000" w:themeColor="text1"/>
              </w:rPr>
              <w:t>694</w:t>
            </w:r>
            <w:r>
              <w:rPr>
                <w:color w:val="000000" w:themeColor="text1"/>
              </w:rPr>
              <w:t>.</w:t>
            </w:r>
            <w:r w:rsidRPr="00DD6FAD">
              <w:rPr>
                <w:color w:val="000000" w:themeColor="text1"/>
              </w:rPr>
              <w:t>455</w:t>
            </w:r>
            <w:r>
              <w:rPr>
                <w:color w:val="000000" w:themeColor="text1"/>
              </w:rPr>
              <w:t>.</w:t>
            </w:r>
            <w:r w:rsidRPr="00DD6FAD">
              <w:rPr>
                <w:color w:val="000000" w:themeColor="text1"/>
              </w:rPr>
              <w:t>107</w:t>
            </w:r>
          </w:p>
        </w:tc>
        <w:tc>
          <w:tcPr>
            <w:tcW w:w="1952" w:type="dxa"/>
            <w:tcBorders>
              <w:top w:val="dotted" w:sz="4" w:space="0" w:color="auto"/>
            </w:tcBorders>
            <w:vAlign w:val="center"/>
          </w:tcPr>
          <w:p w:rsidR="00C2362E" w:rsidRPr="003C09A0" w:rsidRDefault="00F3536F" w:rsidP="00014D6F">
            <w:pPr>
              <w:jc w:val="right"/>
              <w:rPr>
                <w:color w:val="000000" w:themeColor="text1"/>
              </w:rPr>
            </w:pPr>
            <w:r w:rsidRPr="00DD6FAD">
              <w:rPr>
                <w:color w:val="000000" w:themeColor="text1"/>
              </w:rPr>
              <w:t>22</w:t>
            </w:r>
            <w:r>
              <w:rPr>
                <w:color w:val="000000" w:themeColor="text1"/>
              </w:rPr>
              <w:t>.</w:t>
            </w:r>
            <w:r w:rsidRPr="00DD6FAD">
              <w:rPr>
                <w:color w:val="000000" w:themeColor="text1"/>
              </w:rPr>
              <w:t>694</w:t>
            </w:r>
            <w:r>
              <w:rPr>
                <w:color w:val="000000" w:themeColor="text1"/>
              </w:rPr>
              <w:t>.</w:t>
            </w:r>
            <w:r w:rsidRPr="00DD6FAD">
              <w:rPr>
                <w:color w:val="000000" w:themeColor="text1"/>
              </w:rPr>
              <w:t>455</w:t>
            </w:r>
            <w:r>
              <w:rPr>
                <w:color w:val="000000" w:themeColor="text1"/>
              </w:rPr>
              <w:t>.</w:t>
            </w:r>
            <w:r w:rsidRPr="00DD6FAD">
              <w:rPr>
                <w:color w:val="000000" w:themeColor="text1"/>
              </w:rPr>
              <w:t>107</w:t>
            </w:r>
          </w:p>
        </w:tc>
      </w:tr>
      <w:tr w:rsidR="007A536E" w:rsidRPr="003C09A0" w:rsidTr="00C2362E">
        <w:tc>
          <w:tcPr>
            <w:tcW w:w="12294" w:type="dxa"/>
            <w:gridSpan w:val="8"/>
            <w:tcBorders>
              <w:bottom w:val="single" w:sz="4" w:space="0" w:color="000000"/>
            </w:tcBorders>
            <w:shd w:val="clear" w:color="auto" w:fill="auto"/>
            <w:vAlign w:val="center"/>
          </w:tcPr>
          <w:p w:rsidR="007A536E" w:rsidRPr="003C09A0" w:rsidRDefault="007A536E" w:rsidP="007A536E">
            <w:pPr>
              <w:rPr>
                <w:b/>
                <w:color w:val="000000" w:themeColor="text1"/>
                <w:lang w:val="nl-NL"/>
              </w:rPr>
            </w:pPr>
            <w:r w:rsidRPr="003C09A0">
              <w:rPr>
                <w:b/>
                <w:color w:val="000000" w:themeColor="text1"/>
                <w:lang w:val="nl-NL"/>
              </w:rPr>
              <w:t>III. Rủi ro tăng thêm (nếu có)</w:t>
            </w:r>
          </w:p>
        </w:tc>
        <w:tc>
          <w:tcPr>
            <w:tcW w:w="1952" w:type="dxa"/>
            <w:tcBorders>
              <w:bottom w:val="single" w:sz="4" w:space="0" w:color="000000"/>
            </w:tcBorders>
            <w:shd w:val="clear" w:color="auto" w:fill="auto"/>
            <w:vAlign w:val="center"/>
          </w:tcPr>
          <w:p w:rsidR="007A536E" w:rsidRPr="007A536E" w:rsidRDefault="007A536E" w:rsidP="007A536E">
            <w:pPr>
              <w:jc w:val="right"/>
              <w:rPr>
                <w:b/>
                <w:color w:val="000000" w:themeColor="text1"/>
                <w:lang w:val="nl-NL"/>
              </w:rPr>
            </w:pPr>
            <w:r w:rsidRPr="007A536E">
              <w:rPr>
                <w:b/>
                <w:color w:val="000000" w:themeColor="text1"/>
                <w:lang w:val="nl-NL"/>
              </w:rPr>
              <w:t>2.520.000.000</w:t>
            </w:r>
          </w:p>
        </w:tc>
      </w:tr>
      <w:tr w:rsidR="00AA15DB" w:rsidRPr="003C09A0" w:rsidTr="0073010B">
        <w:tc>
          <w:tcPr>
            <w:tcW w:w="434" w:type="dxa"/>
            <w:vAlign w:val="center"/>
          </w:tcPr>
          <w:p w:rsidR="00AA15DB" w:rsidRPr="003C09A0" w:rsidRDefault="00AA15DB" w:rsidP="0073010B">
            <w:pPr>
              <w:jc w:val="center"/>
              <w:rPr>
                <w:color w:val="000000" w:themeColor="text1"/>
                <w:lang w:val="nl-NL"/>
              </w:rPr>
            </w:pPr>
          </w:p>
        </w:tc>
        <w:tc>
          <w:tcPr>
            <w:tcW w:w="4612" w:type="dxa"/>
            <w:vAlign w:val="center"/>
          </w:tcPr>
          <w:p w:rsidR="00AA15DB" w:rsidRPr="003C09A0" w:rsidRDefault="00AA15DB" w:rsidP="0073010B">
            <w:pPr>
              <w:jc w:val="center"/>
              <w:rPr>
                <w:b/>
                <w:color w:val="000000" w:themeColor="text1"/>
                <w:lang w:val="nl-NL"/>
              </w:rPr>
            </w:pPr>
          </w:p>
        </w:tc>
        <w:tc>
          <w:tcPr>
            <w:tcW w:w="3317" w:type="dxa"/>
            <w:gridSpan w:val="3"/>
            <w:vAlign w:val="center"/>
          </w:tcPr>
          <w:p w:rsidR="00AA15DB" w:rsidRPr="003C09A0" w:rsidRDefault="00AA15DB" w:rsidP="0073010B">
            <w:pPr>
              <w:jc w:val="center"/>
              <w:rPr>
                <w:b/>
                <w:color w:val="000000" w:themeColor="text1"/>
                <w:lang w:val="nl-NL"/>
              </w:rPr>
            </w:pPr>
            <w:r w:rsidRPr="007204D8">
              <w:rPr>
                <w:b/>
                <w:color w:val="000000" w:themeColor="text1"/>
                <w:lang w:val="nl-NL"/>
              </w:rPr>
              <w:t>Mức tăng thêm</w:t>
            </w:r>
          </w:p>
        </w:tc>
        <w:tc>
          <w:tcPr>
            <w:tcW w:w="3931" w:type="dxa"/>
            <w:gridSpan w:val="3"/>
            <w:vAlign w:val="center"/>
          </w:tcPr>
          <w:p w:rsidR="00AA15DB" w:rsidRPr="003C09A0" w:rsidRDefault="00AA15DB" w:rsidP="0073010B">
            <w:pPr>
              <w:jc w:val="center"/>
              <w:rPr>
                <w:b/>
                <w:color w:val="000000" w:themeColor="text1"/>
                <w:lang w:val="nl-NL"/>
              </w:rPr>
            </w:pPr>
            <w:r w:rsidRPr="003C09A0">
              <w:rPr>
                <w:b/>
                <w:color w:val="000000" w:themeColor="text1"/>
                <w:lang w:val="nl-NL"/>
              </w:rPr>
              <w:t>Quy mô rủi ro</w:t>
            </w:r>
          </w:p>
        </w:tc>
        <w:tc>
          <w:tcPr>
            <w:tcW w:w="1952" w:type="dxa"/>
            <w:vAlign w:val="center"/>
          </w:tcPr>
          <w:p w:rsidR="00AA15DB" w:rsidRPr="003C09A0" w:rsidRDefault="00AA15DB" w:rsidP="0073010B">
            <w:pPr>
              <w:jc w:val="center"/>
              <w:rPr>
                <w:b/>
                <w:color w:val="000000" w:themeColor="text1"/>
                <w:lang w:val="nl-NL"/>
              </w:rPr>
            </w:pPr>
            <w:r w:rsidRPr="003C09A0">
              <w:rPr>
                <w:b/>
                <w:color w:val="000000" w:themeColor="text1"/>
                <w:lang w:val="nl-NL"/>
              </w:rPr>
              <w:t>Giá trị rủi ro</w:t>
            </w:r>
          </w:p>
        </w:tc>
      </w:tr>
      <w:tr w:rsidR="00221717" w:rsidRPr="003C09A0" w:rsidTr="00221717">
        <w:tc>
          <w:tcPr>
            <w:tcW w:w="434" w:type="dxa"/>
            <w:tcBorders>
              <w:right w:val="nil"/>
            </w:tcBorders>
            <w:vAlign w:val="center"/>
          </w:tcPr>
          <w:p w:rsidR="00221717" w:rsidRPr="003C09A0" w:rsidRDefault="00221717" w:rsidP="00221717">
            <w:pPr>
              <w:jc w:val="center"/>
              <w:rPr>
                <w:color w:val="000000" w:themeColor="text1"/>
                <w:lang w:val="nl-NL"/>
              </w:rPr>
            </w:pPr>
            <w:r>
              <w:rPr>
                <w:color w:val="000000" w:themeColor="text1"/>
                <w:lang w:val="nl-NL"/>
              </w:rPr>
              <w:t>1</w:t>
            </w:r>
          </w:p>
        </w:tc>
        <w:tc>
          <w:tcPr>
            <w:tcW w:w="4612" w:type="dxa"/>
            <w:tcBorders>
              <w:left w:val="nil"/>
              <w:right w:val="single" w:sz="4" w:space="0" w:color="auto"/>
            </w:tcBorders>
            <w:vAlign w:val="center"/>
          </w:tcPr>
          <w:p w:rsidR="00221717" w:rsidRPr="003C09A0" w:rsidRDefault="00221717" w:rsidP="00A83AE1">
            <w:pPr>
              <w:rPr>
                <w:color w:val="000000" w:themeColor="text1"/>
                <w:lang w:val="nl-NL"/>
              </w:rPr>
            </w:pPr>
            <w:r>
              <w:rPr>
                <w:color w:val="000000" w:themeColor="text1"/>
                <w:lang w:val="nl-NL"/>
              </w:rPr>
              <w:t>Tiền gửi có kỳ hạn</w:t>
            </w:r>
          </w:p>
        </w:tc>
        <w:tc>
          <w:tcPr>
            <w:tcW w:w="1049" w:type="dxa"/>
            <w:tcBorders>
              <w:left w:val="single" w:sz="4" w:space="0" w:color="auto"/>
              <w:right w:val="nil"/>
            </w:tcBorders>
            <w:vAlign w:val="center"/>
          </w:tcPr>
          <w:p w:rsidR="00221717" w:rsidRPr="003C09A0" w:rsidRDefault="00221717" w:rsidP="00A83AE1">
            <w:pPr>
              <w:rPr>
                <w:color w:val="000000" w:themeColor="text1"/>
                <w:lang w:val="nl-NL"/>
              </w:rPr>
            </w:pPr>
          </w:p>
        </w:tc>
        <w:tc>
          <w:tcPr>
            <w:tcW w:w="1134" w:type="dxa"/>
            <w:tcBorders>
              <w:left w:val="nil"/>
              <w:right w:val="nil"/>
            </w:tcBorders>
            <w:vAlign w:val="center"/>
          </w:tcPr>
          <w:p w:rsidR="00221717" w:rsidRPr="003C09A0" w:rsidRDefault="00221717" w:rsidP="00A83AE1">
            <w:pPr>
              <w:rPr>
                <w:color w:val="000000" w:themeColor="text1"/>
                <w:lang w:val="nl-NL"/>
              </w:rPr>
            </w:pPr>
          </w:p>
        </w:tc>
        <w:tc>
          <w:tcPr>
            <w:tcW w:w="1134" w:type="dxa"/>
            <w:tcBorders>
              <w:left w:val="nil"/>
              <w:right w:val="single" w:sz="4" w:space="0" w:color="auto"/>
            </w:tcBorders>
            <w:vAlign w:val="center"/>
          </w:tcPr>
          <w:p w:rsidR="00221717" w:rsidRPr="003C09A0" w:rsidRDefault="00221717" w:rsidP="00221717">
            <w:pPr>
              <w:jc w:val="right"/>
              <w:rPr>
                <w:color w:val="000000" w:themeColor="text1"/>
                <w:lang w:val="nl-NL"/>
              </w:rPr>
            </w:pPr>
            <w:r>
              <w:rPr>
                <w:color w:val="000000" w:themeColor="text1"/>
                <w:lang w:val="nl-NL"/>
              </w:rPr>
              <w:t>30%</w:t>
            </w:r>
          </w:p>
        </w:tc>
        <w:tc>
          <w:tcPr>
            <w:tcW w:w="3931" w:type="dxa"/>
            <w:gridSpan w:val="3"/>
            <w:tcBorders>
              <w:left w:val="single" w:sz="4" w:space="0" w:color="auto"/>
              <w:right w:val="single" w:sz="4" w:space="0" w:color="auto"/>
            </w:tcBorders>
            <w:vAlign w:val="center"/>
          </w:tcPr>
          <w:p w:rsidR="00221717" w:rsidRPr="003C09A0" w:rsidRDefault="00221717" w:rsidP="00221717">
            <w:pPr>
              <w:jc w:val="right"/>
              <w:rPr>
                <w:color w:val="000000" w:themeColor="text1"/>
                <w:lang w:val="nl-NL"/>
              </w:rPr>
            </w:pPr>
            <w:r>
              <w:rPr>
                <w:color w:val="000000" w:themeColor="text1"/>
                <w:lang w:val="nl-NL"/>
              </w:rPr>
              <w:t>8.400.000.000</w:t>
            </w:r>
          </w:p>
        </w:tc>
        <w:tc>
          <w:tcPr>
            <w:tcW w:w="1952" w:type="dxa"/>
            <w:tcBorders>
              <w:left w:val="single" w:sz="4" w:space="0" w:color="auto"/>
            </w:tcBorders>
            <w:vAlign w:val="center"/>
          </w:tcPr>
          <w:p w:rsidR="00221717" w:rsidRPr="003C09A0" w:rsidRDefault="00221717" w:rsidP="00221717">
            <w:pPr>
              <w:jc w:val="right"/>
              <w:rPr>
                <w:color w:val="000000" w:themeColor="text1"/>
                <w:lang w:val="nl-NL"/>
              </w:rPr>
            </w:pPr>
            <w:r>
              <w:rPr>
                <w:color w:val="000000" w:themeColor="text1"/>
                <w:lang w:val="nl-NL"/>
              </w:rPr>
              <w:t>2.520.000.000</w:t>
            </w:r>
          </w:p>
        </w:tc>
      </w:tr>
      <w:tr w:rsidR="00C2362E" w:rsidRPr="003C09A0" w:rsidTr="00C2362E">
        <w:tc>
          <w:tcPr>
            <w:tcW w:w="12294" w:type="dxa"/>
            <w:gridSpan w:val="8"/>
            <w:vAlign w:val="center"/>
          </w:tcPr>
          <w:p w:rsidR="00C2362E" w:rsidRPr="003C09A0" w:rsidRDefault="00C2362E" w:rsidP="00014D6F">
            <w:pPr>
              <w:jc w:val="center"/>
              <w:rPr>
                <w:color w:val="000000" w:themeColor="text1"/>
                <w:lang w:val="nl-NL"/>
              </w:rPr>
            </w:pPr>
            <w:r w:rsidRPr="003C09A0">
              <w:rPr>
                <w:b/>
                <w:color w:val="000000" w:themeColor="text1"/>
              </w:rPr>
              <w:t>B. TỔNG GIÁ TRỊ RỦI RO THANH TOÁN (B=I+II+III)</w:t>
            </w:r>
          </w:p>
        </w:tc>
        <w:tc>
          <w:tcPr>
            <w:tcW w:w="1952" w:type="dxa"/>
            <w:vAlign w:val="center"/>
          </w:tcPr>
          <w:p w:rsidR="00C2362E" w:rsidRPr="0028775A" w:rsidRDefault="00221717" w:rsidP="00C2362E">
            <w:pPr>
              <w:jc w:val="right"/>
              <w:rPr>
                <w:b/>
                <w:lang w:val="nl-NL"/>
              </w:rPr>
            </w:pPr>
            <w:r>
              <w:rPr>
                <w:b/>
              </w:rPr>
              <w:t>33.657.011.818</w:t>
            </w:r>
          </w:p>
        </w:tc>
      </w:tr>
    </w:tbl>
    <w:p w:rsidR="00A83AE1" w:rsidRPr="003C09A0" w:rsidRDefault="00A83AE1" w:rsidP="00B3030B">
      <w:pPr>
        <w:rPr>
          <w:b/>
          <w:color w:val="000000" w:themeColor="text1"/>
          <w:szCs w:val="20"/>
          <w:lang w:val="nl-NL"/>
        </w:rPr>
        <w:sectPr w:rsidR="00A83AE1" w:rsidRPr="003C09A0" w:rsidSect="001B16A9">
          <w:headerReference w:type="default" r:id="rId20"/>
          <w:pgSz w:w="16834" w:h="11909" w:orient="landscape" w:code="9"/>
          <w:pgMar w:top="1152" w:right="1152" w:bottom="1152" w:left="1440" w:header="720" w:footer="432" w:gutter="0"/>
          <w:cols w:space="720"/>
          <w:docGrid w:linePitch="360"/>
        </w:sectPr>
      </w:pPr>
    </w:p>
    <w:p w:rsidR="00A83AE1" w:rsidRPr="003C09A0" w:rsidRDefault="00DF00DC" w:rsidP="00B3030B">
      <w:pPr>
        <w:rPr>
          <w:b/>
          <w:color w:val="000000" w:themeColor="text1"/>
          <w:szCs w:val="20"/>
        </w:rPr>
      </w:pPr>
      <w:r w:rsidRPr="003C09A0">
        <w:rPr>
          <w:b/>
          <w:color w:val="000000" w:themeColor="text1"/>
          <w:szCs w:val="20"/>
          <w:lang w:val="nl-NL"/>
        </w:rPr>
        <w:lastRenderedPageBreak/>
        <w:t xml:space="preserve">C. </w:t>
      </w:r>
      <w:r w:rsidRPr="003C09A0">
        <w:rPr>
          <w:b/>
          <w:color w:val="000000" w:themeColor="text1"/>
          <w:szCs w:val="20"/>
        </w:rPr>
        <w:t>RỦI RO HOẠT ĐỘNG (TÍNH TRONG VÒNG 12 THÁNG)</w:t>
      </w:r>
    </w:p>
    <w:p w:rsidR="00A60184" w:rsidRPr="003C09A0" w:rsidRDefault="00A60184" w:rsidP="00B3030B">
      <w:pPr>
        <w:rPr>
          <w:color w:val="000000" w:themeColor="text1"/>
          <w:szCs w:val="20"/>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6462"/>
        <w:gridCol w:w="2250"/>
      </w:tblGrid>
      <w:tr w:rsidR="00C2362E" w:rsidRPr="003C09A0" w:rsidTr="00C65EC9">
        <w:tc>
          <w:tcPr>
            <w:tcW w:w="648" w:type="dxa"/>
            <w:vAlign w:val="center"/>
          </w:tcPr>
          <w:p w:rsidR="00C2362E" w:rsidRPr="003C09A0" w:rsidRDefault="00C2362E" w:rsidP="00DB7A01">
            <w:pPr>
              <w:spacing w:before="60" w:after="60"/>
              <w:jc w:val="center"/>
              <w:rPr>
                <w:b/>
                <w:color w:val="000000" w:themeColor="text1"/>
                <w:szCs w:val="20"/>
              </w:rPr>
            </w:pPr>
            <w:r w:rsidRPr="003C09A0">
              <w:rPr>
                <w:b/>
                <w:color w:val="000000" w:themeColor="text1"/>
                <w:szCs w:val="20"/>
              </w:rPr>
              <w:t>I</w:t>
            </w:r>
          </w:p>
        </w:tc>
        <w:tc>
          <w:tcPr>
            <w:tcW w:w="6462" w:type="dxa"/>
            <w:vAlign w:val="center"/>
          </w:tcPr>
          <w:p w:rsidR="00C2362E" w:rsidRPr="003C09A0" w:rsidRDefault="00C2362E" w:rsidP="00DB7A01">
            <w:pPr>
              <w:spacing w:before="60" w:after="60"/>
              <w:rPr>
                <w:b/>
                <w:color w:val="000000" w:themeColor="text1"/>
                <w:szCs w:val="20"/>
              </w:rPr>
            </w:pPr>
            <w:r w:rsidRPr="003C09A0">
              <w:rPr>
                <w:b/>
                <w:color w:val="000000" w:themeColor="text1"/>
                <w:szCs w:val="20"/>
              </w:rPr>
              <w:t>Tổng chi phí hoạt động</w:t>
            </w:r>
          </w:p>
        </w:tc>
        <w:tc>
          <w:tcPr>
            <w:tcW w:w="2250" w:type="dxa"/>
            <w:vAlign w:val="center"/>
          </w:tcPr>
          <w:p w:rsidR="00C2362E" w:rsidRDefault="00FE0738" w:rsidP="00C2362E">
            <w:pPr>
              <w:jc w:val="right"/>
              <w:rPr>
                <w:b/>
                <w:bCs/>
              </w:rPr>
            </w:pPr>
            <w:r w:rsidRPr="00FE0738">
              <w:rPr>
                <w:b/>
                <w:bCs/>
              </w:rPr>
              <w:t>11.621.495.767</w:t>
            </w:r>
          </w:p>
        </w:tc>
      </w:tr>
      <w:tr w:rsidR="00CC0767" w:rsidRPr="003C09A0" w:rsidTr="008205CE">
        <w:tc>
          <w:tcPr>
            <w:tcW w:w="648" w:type="dxa"/>
            <w:vMerge w:val="restart"/>
            <w:vAlign w:val="center"/>
          </w:tcPr>
          <w:p w:rsidR="00CC0767" w:rsidRPr="003C09A0" w:rsidRDefault="00CC0767" w:rsidP="00DB7A01">
            <w:pPr>
              <w:spacing w:before="60" w:after="60"/>
              <w:jc w:val="center"/>
              <w:rPr>
                <w:b/>
                <w:color w:val="000000" w:themeColor="text1"/>
                <w:szCs w:val="20"/>
              </w:rPr>
            </w:pPr>
            <w:r w:rsidRPr="003C09A0">
              <w:rPr>
                <w:b/>
                <w:color w:val="000000" w:themeColor="text1"/>
                <w:szCs w:val="20"/>
              </w:rPr>
              <w:t>II</w:t>
            </w:r>
          </w:p>
        </w:tc>
        <w:tc>
          <w:tcPr>
            <w:tcW w:w="6462" w:type="dxa"/>
            <w:tcBorders>
              <w:bottom w:val="dotted" w:sz="4" w:space="0" w:color="auto"/>
            </w:tcBorders>
            <w:vAlign w:val="center"/>
          </w:tcPr>
          <w:p w:rsidR="00CC0767" w:rsidRPr="003C09A0" w:rsidRDefault="00CC0767" w:rsidP="00DB7A01">
            <w:pPr>
              <w:spacing w:before="60" w:after="60"/>
              <w:rPr>
                <w:b/>
                <w:color w:val="000000" w:themeColor="text1"/>
                <w:szCs w:val="20"/>
              </w:rPr>
            </w:pPr>
            <w:r w:rsidRPr="003C09A0">
              <w:rPr>
                <w:b/>
                <w:color w:val="000000" w:themeColor="text1"/>
                <w:szCs w:val="20"/>
              </w:rPr>
              <w:t>Các khoản chi phí trừ khỏi tổng chi phí</w:t>
            </w:r>
          </w:p>
        </w:tc>
        <w:tc>
          <w:tcPr>
            <w:tcW w:w="2250" w:type="dxa"/>
            <w:tcBorders>
              <w:bottom w:val="dotted" w:sz="4" w:space="0" w:color="auto"/>
            </w:tcBorders>
            <w:vAlign w:val="center"/>
          </w:tcPr>
          <w:p w:rsidR="00CC0767" w:rsidRDefault="00221717" w:rsidP="00E84E17">
            <w:pPr>
              <w:jc w:val="right"/>
              <w:rPr>
                <w:b/>
                <w:bCs/>
              </w:rPr>
            </w:pPr>
            <w:r>
              <w:rPr>
                <w:b/>
                <w:bCs/>
              </w:rPr>
              <w:t>954.720.476</w:t>
            </w:r>
          </w:p>
        </w:tc>
      </w:tr>
      <w:tr w:rsidR="00CC0767" w:rsidRPr="003C09A0" w:rsidTr="00F3536F">
        <w:tc>
          <w:tcPr>
            <w:tcW w:w="648" w:type="dxa"/>
            <w:vMerge/>
            <w:vAlign w:val="center"/>
          </w:tcPr>
          <w:p w:rsidR="00CC0767" w:rsidRPr="003C09A0" w:rsidRDefault="00CC0767" w:rsidP="00DB7A01">
            <w:pPr>
              <w:spacing w:before="60" w:after="60"/>
              <w:jc w:val="center"/>
              <w:rPr>
                <w:color w:val="000000" w:themeColor="text1"/>
                <w:szCs w:val="20"/>
              </w:rPr>
            </w:pPr>
          </w:p>
        </w:tc>
        <w:tc>
          <w:tcPr>
            <w:tcW w:w="6462" w:type="dxa"/>
            <w:tcBorders>
              <w:top w:val="dotted" w:sz="4" w:space="0" w:color="auto"/>
              <w:bottom w:val="dotted" w:sz="4" w:space="0" w:color="auto"/>
            </w:tcBorders>
            <w:vAlign w:val="center"/>
          </w:tcPr>
          <w:p w:rsidR="00CC0767" w:rsidRPr="003C09A0" w:rsidRDefault="00CC0767" w:rsidP="00DB7A01">
            <w:pPr>
              <w:spacing w:before="60" w:after="60"/>
              <w:rPr>
                <w:color w:val="000000" w:themeColor="text1"/>
                <w:szCs w:val="20"/>
              </w:rPr>
            </w:pPr>
            <w:r w:rsidRPr="003C09A0">
              <w:rPr>
                <w:color w:val="000000" w:themeColor="text1"/>
                <w:szCs w:val="20"/>
              </w:rPr>
              <w:t>1. Chi phí khấu hao</w:t>
            </w:r>
          </w:p>
        </w:tc>
        <w:tc>
          <w:tcPr>
            <w:tcW w:w="2250" w:type="dxa"/>
            <w:tcBorders>
              <w:top w:val="dotted" w:sz="4" w:space="0" w:color="auto"/>
              <w:bottom w:val="dotted" w:sz="4" w:space="0" w:color="auto"/>
            </w:tcBorders>
            <w:shd w:val="clear" w:color="auto" w:fill="auto"/>
            <w:vAlign w:val="center"/>
          </w:tcPr>
          <w:p w:rsidR="00CC0767" w:rsidRDefault="00221717" w:rsidP="00E84E17">
            <w:pPr>
              <w:jc w:val="right"/>
            </w:pPr>
            <w:r>
              <w:t>954.720.476</w:t>
            </w:r>
          </w:p>
        </w:tc>
      </w:tr>
      <w:tr w:rsidR="00CC0767" w:rsidRPr="003C09A0" w:rsidTr="00F3536F">
        <w:tc>
          <w:tcPr>
            <w:tcW w:w="648" w:type="dxa"/>
            <w:vMerge/>
            <w:vAlign w:val="center"/>
          </w:tcPr>
          <w:p w:rsidR="00CC0767" w:rsidRPr="003C09A0" w:rsidRDefault="00CC0767" w:rsidP="00DB7A01">
            <w:pPr>
              <w:spacing w:before="60" w:after="60"/>
              <w:jc w:val="center"/>
              <w:rPr>
                <w:color w:val="000000" w:themeColor="text1"/>
                <w:szCs w:val="20"/>
              </w:rPr>
            </w:pPr>
          </w:p>
        </w:tc>
        <w:tc>
          <w:tcPr>
            <w:tcW w:w="6462" w:type="dxa"/>
            <w:tcBorders>
              <w:top w:val="dotted" w:sz="4" w:space="0" w:color="auto"/>
              <w:bottom w:val="dotted" w:sz="4" w:space="0" w:color="auto"/>
            </w:tcBorders>
            <w:vAlign w:val="center"/>
          </w:tcPr>
          <w:p w:rsidR="00CC0767" w:rsidRPr="003C09A0" w:rsidRDefault="00CC0767" w:rsidP="00DB7A01">
            <w:pPr>
              <w:spacing w:before="60" w:after="60"/>
              <w:rPr>
                <w:color w:val="000000" w:themeColor="text1"/>
                <w:szCs w:val="20"/>
              </w:rPr>
            </w:pPr>
            <w:r w:rsidRPr="003C09A0">
              <w:rPr>
                <w:color w:val="000000" w:themeColor="text1"/>
                <w:szCs w:val="20"/>
              </w:rPr>
              <w:t>2. Dự phòng giảm giá đầu tư chứng khoán ngắn hạn</w:t>
            </w:r>
          </w:p>
        </w:tc>
        <w:tc>
          <w:tcPr>
            <w:tcW w:w="2250" w:type="dxa"/>
            <w:tcBorders>
              <w:top w:val="dotted" w:sz="4" w:space="0" w:color="auto"/>
              <w:bottom w:val="dotted" w:sz="4" w:space="0" w:color="auto"/>
            </w:tcBorders>
            <w:shd w:val="clear" w:color="auto" w:fill="auto"/>
            <w:vAlign w:val="center"/>
          </w:tcPr>
          <w:p w:rsidR="00CC0767" w:rsidRDefault="004B717A" w:rsidP="00E84E17">
            <w:pPr>
              <w:jc w:val="right"/>
            </w:pPr>
            <w:r>
              <w:t>-</w:t>
            </w:r>
          </w:p>
        </w:tc>
      </w:tr>
      <w:tr w:rsidR="008205CE" w:rsidRPr="003C09A0" w:rsidTr="00F3536F">
        <w:tc>
          <w:tcPr>
            <w:tcW w:w="648" w:type="dxa"/>
            <w:vMerge/>
            <w:vAlign w:val="center"/>
          </w:tcPr>
          <w:p w:rsidR="008205CE" w:rsidRPr="003C09A0" w:rsidRDefault="008205CE" w:rsidP="00DB7A01">
            <w:pPr>
              <w:spacing w:before="60" w:after="60"/>
              <w:jc w:val="center"/>
              <w:rPr>
                <w:color w:val="000000" w:themeColor="text1"/>
                <w:szCs w:val="20"/>
              </w:rPr>
            </w:pPr>
          </w:p>
        </w:tc>
        <w:tc>
          <w:tcPr>
            <w:tcW w:w="6462" w:type="dxa"/>
            <w:tcBorders>
              <w:top w:val="dotted" w:sz="4" w:space="0" w:color="auto"/>
              <w:bottom w:val="dotted" w:sz="4" w:space="0" w:color="auto"/>
            </w:tcBorders>
            <w:vAlign w:val="center"/>
          </w:tcPr>
          <w:p w:rsidR="008205CE" w:rsidRPr="003C09A0" w:rsidRDefault="008205CE" w:rsidP="00DB7A01">
            <w:pPr>
              <w:spacing w:before="60" w:after="60"/>
              <w:rPr>
                <w:color w:val="000000" w:themeColor="text1"/>
                <w:szCs w:val="20"/>
              </w:rPr>
            </w:pPr>
            <w:r w:rsidRPr="003C09A0">
              <w:rPr>
                <w:color w:val="000000" w:themeColor="text1"/>
                <w:szCs w:val="20"/>
              </w:rPr>
              <w:t>3. Dự phòng giảm giá đầu tư chứng khoán dài hạn</w:t>
            </w:r>
          </w:p>
        </w:tc>
        <w:tc>
          <w:tcPr>
            <w:tcW w:w="2250" w:type="dxa"/>
            <w:tcBorders>
              <w:top w:val="dotted" w:sz="4" w:space="0" w:color="auto"/>
              <w:bottom w:val="dotted" w:sz="4" w:space="0" w:color="auto"/>
            </w:tcBorders>
            <w:shd w:val="clear" w:color="auto" w:fill="auto"/>
            <w:vAlign w:val="center"/>
          </w:tcPr>
          <w:p w:rsidR="008205CE" w:rsidRPr="003C09A0" w:rsidRDefault="003D7CF7" w:rsidP="008205CE">
            <w:pPr>
              <w:jc w:val="right"/>
              <w:rPr>
                <w:color w:val="000000" w:themeColor="text1"/>
              </w:rPr>
            </w:pPr>
            <w:r>
              <w:rPr>
                <w:color w:val="000000" w:themeColor="text1"/>
              </w:rPr>
              <w:t>-</w:t>
            </w:r>
          </w:p>
        </w:tc>
      </w:tr>
      <w:tr w:rsidR="00C65EC9" w:rsidRPr="003C09A0" w:rsidTr="00F3536F">
        <w:tc>
          <w:tcPr>
            <w:tcW w:w="648" w:type="dxa"/>
            <w:vMerge/>
            <w:vAlign w:val="center"/>
          </w:tcPr>
          <w:p w:rsidR="00C65EC9" w:rsidRPr="003C09A0" w:rsidRDefault="00C65EC9" w:rsidP="00DB7A01">
            <w:pPr>
              <w:spacing w:before="60" w:after="60"/>
              <w:jc w:val="center"/>
              <w:rPr>
                <w:color w:val="000000" w:themeColor="text1"/>
                <w:szCs w:val="20"/>
              </w:rPr>
            </w:pPr>
          </w:p>
        </w:tc>
        <w:tc>
          <w:tcPr>
            <w:tcW w:w="6462" w:type="dxa"/>
            <w:tcBorders>
              <w:top w:val="dotted" w:sz="4" w:space="0" w:color="auto"/>
            </w:tcBorders>
            <w:vAlign w:val="center"/>
          </w:tcPr>
          <w:p w:rsidR="00C65EC9" w:rsidRPr="003C09A0" w:rsidRDefault="00C65EC9" w:rsidP="00DB7A01">
            <w:pPr>
              <w:spacing w:before="60" w:after="60"/>
              <w:rPr>
                <w:color w:val="000000" w:themeColor="text1"/>
                <w:szCs w:val="20"/>
              </w:rPr>
            </w:pPr>
            <w:r w:rsidRPr="003C09A0">
              <w:rPr>
                <w:color w:val="000000" w:themeColor="text1"/>
                <w:szCs w:val="20"/>
              </w:rPr>
              <w:t>4. Dự phòng phải thu khó đòi</w:t>
            </w:r>
          </w:p>
        </w:tc>
        <w:tc>
          <w:tcPr>
            <w:tcW w:w="2250" w:type="dxa"/>
            <w:tcBorders>
              <w:top w:val="dotted" w:sz="4" w:space="0" w:color="auto"/>
            </w:tcBorders>
            <w:shd w:val="clear" w:color="auto" w:fill="auto"/>
            <w:vAlign w:val="center"/>
          </w:tcPr>
          <w:p w:rsidR="00C65EC9" w:rsidRPr="003C09A0" w:rsidRDefault="00221717" w:rsidP="00C65EC9">
            <w:pPr>
              <w:jc w:val="right"/>
              <w:rPr>
                <w:color w:val="000000" w:themeColor="text1"/>
              </w:rPr>
            </w:pPr>
            <w:r>
              <w:rPr>
                <w:color w:val="000000" w:themeColor="text1"/>
              </w:rPr>
              <w:t>-</w:t>
            </w:r>
          </w:p>
        </w:tc>
      </w:tr>
      <w:tr w:rsidR="00CC0767" w:rsidRPr="003C09A0" w:rsidTr="00F3536F">
        <w:tc>
          <w:tcPr>
            <w:tcW w:w="648" w:type="dxa"/>
            <w:vAlign w:val="center"/>
          </w:tcPr>
          <w:p w:rsidR="00CC0767" w:rsidRPr="003C09A0" w:rsidRDefault="00CC0767" w:rsidP="00DB7A01">
            <w:pPr>
              <w:spacing w:before="60" w:after="60"/>
              <w:jc w:val="center"/>
              <w:rPr>
                <w:b/>
                <w:color w:val="000000" w:themeColor="text1"/>
                <w:szCs w:val="20"/>
              </w:rPr>
            </w:pPr>
            <w:r w:rsidRPr="003C09A0">
              <w:rPr>
                <w:b/>
                <w:color w:val="000000" w:themeColor="text1"/>
                <w:szCs w:val="20"/>
              </w:rPr>
              <w:t>III</w:t>
            </w:r>
          </w:p>
        </w:tc>
        <w:tc>
          <w:tcPr>
            <w:tcW w:w="6462" w:type="dxa"/>
            <w:vAlign w:val="center"/>
          </w:tcPr>
          <w:p w:rsidR="00CC0767" w:rsidRPr="003C09A0" w:rsidRDefault="00CC0767" w:rsidP="00DB7A01">
            <w:pPr>
              <w:spacing w:before="60" w:after="60"/>
              <w:rPr>
                <w:b/>
                <w:color w:val="000000" w:themeColor="text1"/>
                <w:szCs w:val="20"/>
              </w:rPr>
            </w:pPr>
            <w:r w:rsidRPr="003C09A0">
              <w:rPr>
                <w:b/>
                <w:color w:val="000000" w:themeColor="text1"/>
                <w:szCs w:val="20"/>
              </w:rPr>
              <w:t>Tổng chi phí sau khi giảm trừ (III = I – II)</w:t>
            </w:r>
          </w:p>
        </w:tc>
        <w:tc>
          <w:tcPr>
            <w:tcW w:w="2250" w:type="dxa"/>
            <w:shd w:val="clear" w:color="auto" w:fill="auto"/>
            <w:vAlign w:val="center"/>
          </w:tcPr>
          <w:p w:rsidR="00CC0767" w:rsidRDefault="00FE0738" w:rsidP="00E84E17">
            <w:pPr>
              <w:jc w:val="right"/>
              <w:rPr>
                <w:b/>
                <w:bCs/>
              </w:rPr>
            </w:pPr>
            <w:r w:rsidRPr="00FE0738">
              <w:rPr>
                <w:b/>
                <w:bCs/>
              </w:rPr>
              <w:t>10.666.775.291</w:t>
            </w:r>
          </w:p>
        </w:tc>
      </w:tr>
      <w:tr w:rsidR="00221717" w:rsidRPr="003C09A0" w:rsidTr="00221717">
        <w:tc>
          <w:tcPr>
            <w:tcW w:w="648" w:type="dxa"/>
            <w:vAlign w:val="center"/>
          </w:tcPr>
          <w:p w:rsidR="00221717" w:rsidRPr="003C09A0" w:rsidRDefault="00221717" w:rsidP="00221717">
            <w:pPr>
              <w:spacing w:before="60" w:after="60"/>
              <w:jc w:val="center"/>
              <w:rPr>
                <w:b/>
                <w:color w:val="000000" w:themeColor="text1"/>
                <w:szCs w:val="20"/>
              </w:rPr>
            </w:pPr>
            <w:r w:rsidRPr="003C09A0">
              <w:rPr>
                <w:b/>
                <w:color w:val="000000" w:themeColor="text1"/>
                <w:szCs w:val="20"/>
              </w:rPr>
              <w:t>IV</w:t>
            </w:r>
          </w:p>
        </w:tc>
        <w:tc>
          <w:tcPr>
            <w:tcW w:w="6462" w:type="dxa"/>
            <w:vAlign w:val="center"/>
          </w:tcPr>
          <w:p w:rsidR="00221717" w:rsidRPr="003C09A0" w:rsidRDefault="00221717" w:rsidP="00221717">
            <w:pPr>
              <w:pStyle w:val="Default"/>
              <w:widowControl/>
              <w:spacing w:before="60" w:after="60"/>
              <w:rPr>
                <w:rFonts w:ascii="Times New Roman" w:hAnsi="Times New Roman" w:cs="Times New Roman"/>
                <w:color w:val="000000" w:themeColor="text1"/>
                <w:sz w:val="22"/>
                <w:szCs w:val="20"/>
                <w:lang w:val="en-US"/>
              </w:rPr>
            </w:pPr>
            <w:r w:rsidRPr="003C09A0">
              <w:rPr>
                <w:rFonts w:ascii="Times New Roman" w:hAnsi="Times New Roman" w:cs="Times New Roman"/>
                <w:color w:val="000000" w:themeColor="text1"/>
                <w:sz w:val="22"/>
                <w:szCs w:val="20"/>
                <w:lang w:val="en-US"/>
              </w:rPr>
              <w:t xml:space="preserve">25% Tổng chi phí sau khi giảm trừ (IV = 25% </w:t>
            </w:r>
            <w:r>
              <w:rPr>
                <w:rFonts w:ascii="Times New Roman" w:hAnsi="Times New Roman" w:cs="Times New Roman"/>
                <w:color w:val="000000" w:themeColor="text1"/>
                <w:sz w:val="22"/>
                <w:szCs w:val="20"/>
                <w:lang w:val="en-US"/>
              </w:rPr>
              <w:t xml:space="preserve">* </w:t>
            </w:r>
            <w:r w:rsidRPr="003C09A0">
              <w:rPr>
                <w:rFonts w:ascii="Times New Roman" w:hAnsi="Times New Roman" w:cs="Times New Roman"/>
                <w:color w:val="000000" w:themeColor="text1"/>
                <w:sz w:val="22"/>
                <w:szCs w:val="20"/>
                <w:lang w:val="en-US"/>
              </w:rPr>
              <w:t>III)</w:t>
            </w:r>
          </w:p>
        </w:tc>
        <w:tc>
          <w:tcPr>
            <w:tcW w:w="2250" w:type="dxa"/>
            <w:shd w:val="clear" w:color="auto" w:fill="auto"/>
            <w:vAlign w:val="center"/>
          </w:tcPr>
          <w:p w:rsidR="00221717" w:rsidRDefault="00221717" w:rsidP="00221717">
            <w:pPr>
              <w:jc w:val="right"/>
            </w:pPr>
            <w:r>
              <w:t xml:space="preserve">            </w:t>
            </w:r>
            <w:r w:rsidR="00FE0738" w:rsidRPr="00FE0738">
              <w:t xml:space="preserve"> 2.666.693.823</w:t>
            </w:r>
          </w:p>
        </w:tc>
      </w:tr>
      <w:tr w:rsidR="00221717" w:rsidRPr="003C09A0" w:rsidTr="00221717">
        <w:tc>
          <w:tcPr>
            <w:tcW w:w="648" w:type="dxa"/>
            <w:vAlign w:val="center"/>
          </w:tcPr>
          <w:p w:rsidR="00221717" w:rsidRPr="003C09A0" w:rsidRDefault="00221717" w:rsidP="00221717">
            <w:pPr>
              <w:spacing w:before="60" w:after="60"/>
              <w:jc w:val="center"/>
              <w:rPr>
                <w:b/>
                <w:color w:val="000000" w:themeColor="text1"/>
                <w:szCs w:val="20"/>
              </w:rPr>
            </w:pPr>
            <w:r w:rsidRPr="003C09A0">
              <w:rPr>
                <w:b/>
                <w:color w:val="000000" w:themeColor="text1"/>
                <w:szCs w:val="20"/>
              </w:rPr>
              <w:t>V</w:t>
            </w:r>
          </w:p>
        </w:tc>
        <w:tc>
          <w:tcPr>
            <w:tcW w:w="6462" w:type="dxa"/>
            <w:vAlign w:val="center"/>
          </w:tcPr>
          <w:p w:rsidR="00221717" w:rsidRPr="003C09A0" w:rsidRDefault="00221717" w:rsidP="00221717">
            <w:pPr>
              <w:pStyle w:val="Default"/>
              <w:widowControl/>
              <w:spacing w:before="60" w:after="60"/>
              <w:rPr>
                <w:rFonts w:ascii="Times New Roman" w:hAnsi="Times New Roman" w:cs="Times New Roman"/>
                <w:color w:val="000000" w:themeColor="text1"/>
                <w:sz w:val="22"/>
                <w:szCs w:val="20"/>
                <w:lang w:val="en-US"/>
              </w:rPr>
            </w:pPr>
            <w:r w:rsidRPr="003C09A0">
              <w:rPr>
                <w:rFonts w:ascii="Times New Roman" w:hAnsi="Times New Roman" w:cs="Times New Roman"/>
                <w:color w:val="000000" w:themeColor="text1"/>
                <w:sz w:val="22"/>
                <w:szCs w:val="20"/>
                <w:lang w:val="en-US"/>
              </w:rPr>
              <w:t>20% Vốn pháp định của tổ chức kinh doanh chứng khoán</w:t>
            </w:r>
          </w:p>
        </w:tc>
        <w:tc>
          <w:tcPr>
            <w:tcW w:w="2250" w:type="dxa"/>
            <w:vAlign w:val="center"/>
          </w:tcPr>
          <w:p w:rsidR="00221717" w:rsidRDefault="00221717" w:rsidP="00221717">
            <w:pPr>
              <w:jc w:val="right"/>
            </w:pPr>
            <w:r>
              <w:t xml:space="preserve">          27.000.000.000 </w:t>
            </w:r>
          </w:p>
        </w:tc>
      </w:tr>
      <w:tr w:rsidR="00221717" w:rsidRPr="003C09A0" w:rsidTr="00221717">
        <w:tc>
          <w:tcPr>
            <w:tcW w:w="7110" w:type="dxa"/>
            <w:gridSpan w:val="2"/>
            <w:vAlign w:val="center"/>
          </w:tcPr>
          <w:p w:rsidR="00221717" w:rsidRPr="003C09A0" w:rsidRDefault="00221717" w:rsidP="00221717">
            <w:pPr>
              <w:spacing w:before="60" w:after="60"/>
              <w:jc w:val="center"/>
              <w:rPr>
                <w:b/>
                <w:color w:val="000000" w:themeColor="text1"/>
                <w:szCs w:val="20"/>
              </w:rPr>
            </w:pPr>
            <w:r w:rsidRPr="003C09A0">
              <w:rPr>
                <w:b/>
                <w:color w:val="000000" w:themeColor="text1"/>
                <w:szCs w:val="20"/>
              </w:rPr>
              <w:t>C. TỔNG GIÁ TRỊ RỦI RO HOẠT ĐỘNG (C=Max {IV, V})</w:t>
            </w:r>
          </w:p>
        </w:tc>
        <w:tc>
          <w:tcPr>
            <w:tcW w:w="2250" w:type="dxa"/>
            <w:vAlign w:val="center"/>
          </w:tcPr>
          <w:p w:rsidR="00221717" w:rsidRPr="00F70FBE" w:rsidRDefault="00221717" w:rsidP="00221717">
            <w:pPr>
              <w:spacing w:before="60" w:after="60"/>
              <w:jc w:val="right"/>
              <w:rPr>
                <w:b/>
                <w:bCs/>
              </w:rPr>
            </w:pPr>
            <w:r>
              <w:rPr>
                <w:b/>
                <w:bCs/>
              </w:rPr>
              <w:t>2</w:t>
            </w:r>
            <w:r w:rsidRPr="00F70FBE">
              <w:rPr>
                <w:b/>
                <w:bCs/>
              </w:rPr>
              <w:t>7.000.000.000</w:t>
            </w:r>
          </w:p>
        </w:tc>
      </w:tr>
      <w:tr w:rsidR="00221717" w:rsidRPr="003C09A0" w:rsidTr="00221717">
        <w:tc>
          <w:tcPr>
            <w:tcW w:w="7110" w:type="dxa"/>
            <w:gridSpan w:val="2"/>
            <w:vAlign w:val="center"/>
          </w:tcPr>
          <w:p w:rsidR="00221717" w:rsidRPr="003C09A0" w:rsidRDefault="00221717" w:rsidP="00221717">
            <w:pPr>
              <w:spacing w:before="60" w:after="60"/>
              <w:jc w:val="center"/>
              <w:rPr>
                <w:b/>
                <w:color w:val="000000" w:themeColor="text1"/>
                <w:szCs w:val="20"/>
              </w:rPr>
            </w:pPr>
            <w:r w:rsidRPr="003C09A0">
              <w:rPr>
                <w:b/>
                <w:color w:val="000000" w:themeColor="text1"/>
                <w:szCs w:val="20"/>
              </w:rPr>
              <w:t>D. TỔNG GIÁ TRỊ RỦI RO (A+B+C)</w:t>
            </w:r>
          </w:p>
        </w:tc>
        <w:tc>
          <w:tcPr>
            <w:tcW w:w="2250" w:type="dxa"/>
            <w:vAlign w:val="center"/>
          </w:tcPr>
          <w:p w:rsidR="00221717" w:rsidRPr="00F70FBE" w:rsidRDefault="00B5356C" w:rsidP="00221717">
            <w:pPr>
              <w:spacing w:before="60" w:after="60"/>
              <w:jc w:val="right"/>
              <w:rPr>
                <w:b/>
                <w:bCs/>
              </w:rPr>
            </w:pPr>
            <w:r>
              <w:rPr>
                <w:b/>
                <w:bCs/>
              </w:rPr>
              <w:t>60.657.011.818</w:t>
            </w:r>
          </w:p>
        </w:tc>
      </w:tr>
    </w:tbl>
    <w:p w:rsidR="00A60184" w:rsidRPr="003C09A0" w:rsidRDefault="00A60184" w:rsidP="00B3030B">
      <w:pPr>
        <w:rPr>
          <w:color w:val="000000" w:themeColor="text1"/>
          <w:szCs w:val="20"/>
        </w:rPr>
      </w:pPr>
    </w:p>
    <w:p w:rsidR="0062621C" w:rsidRPr="003C09A0" w:rsidRDefault="0062621C" w:rsidP="00B3030B">
      <w:pPr>
        <w:rPr>
          <w:color w:val="000000" w:themeColor="text1"/>
          <w:szCs w:val="20"/>
        </w:rPr>
      </w:pPr>
    </w:p>
    <w:p w:rsidR="00D26E5E" w:rsidRPr="003C09A0" w:rsidRDefault="00D26E5E" w:rsidP="00B3030B">
      <w:pPr>
        <w:rPr>
          <w:b/>
          <w:color w:val="000000" w:themeColor="text1"/>
          <w:szCs w:val="20"/>
          <w:lang w:val="nl-NL"/>
        </w:rPr>
        <w:sectPr w:rsidR="00D26E5E" w:rsidRPr="003C09A0" w:rsidSect="001B16A9">
          <w:headerReference w:type="default" r:id="rId21"/>
          <w:pgSz w:w="11909" w:h="16834" w:code="9"/>
          <w:pgMar w:top="1152" w:right="1152" w:bottom="1152" w:left="1440" w:header="720" w:footer="432" w:gutter="0"/>
          <w:cols w:space="720"/>
          <w:docGrid w:linePitch="360"/>
        </w:sect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2"/>
        <w:gridCol w:w="3938"/>
        <w:gridCol w:w="2470"/>
        <w:gridCol w:w="2210"/>
      </w:tblGrid>
      <w:tr w:rsidR="0062621C" w:rsidRPr="003C09A0" w:rsidTr="00E40186">
        <w:tc>
          <w:tcPr>
            <w:tcW w:w="742" w:type="dxa"/>
            <w:vAlign w:val="center"/>
          </w:tcPr>
          <w:p w:rsidR="0062621C" w:rsidRPr="003C09A0" w:rsidRDefault="0062621C" w:rsidP="00DB7A01">
            <w:pPr>
              <w:spacing w:before="60" w:after="60"/>
              <w:jc w:val="center"/>
              <w:rPr>
                <w:b/>
                <w:color w:val="000000" w:themeColor="text1"/>
                <w:szCs w:val="20"/>
              </w:rPr>
            </w:pPr>
            <w:r w:rsidRPr="003C09A0">
              <w:rPr>
                <w:b/>
                <w:color w:val="000000" w:themeColor="text1"/>
                <w:szCs w:val="20"/>
              </w:rPr>
              <w:lastRenderedPageBreak/>
              <w:t>STT</w:t>
            </w:r>
          </w:p>
        </w:tc>
        <w:tc>
          <w:tcPr>
            <w:tcW w:w="3938" w:type="dxa"/>
            <w:vAlign w:val="center"/>
          </w:tcPr>
          <w:p w:rsidR="0062621C" w:rsidRPr="003C09A0" w:rsidRDefault="0062621C" w:rsidP="00DB7A01">
            <w:pPr>
              <w:spacing w:before="60" w:after="60"/>
              <w:jc w:val="center"/>
              <w:rPr>
                <w:b/>
                <w:color w:val="000000" w:themeColor="text1"/>
                <w:szCs w:val="20"/>
              </w:rPr>
            </w:pPr>
            <w:r w:rsidRPr="003C09A0">
              <w:rPr>
                <w:b/>
                <w:color w:val="000000" w:themeColor="text1"/>
                <w:szCs w:val="20"/>
              </w:rPr>
              <w:t>Các chỉ tiêu</w:t>
            </w:r>
          </w:p>
        </w:tc>
        <w:tc>
          <w:tcPr>
            <w:tcW w:w="2470" w:type="dxa"/>
            <w:vAlign w:val="center"/>
          </w:tcPr>
          <w:p w:rsidR="0062621C" w:rsidRPr="003C09A0" w:rsidRDefault="0062621C" w:rsidP="00DB7A01">
            <w:pPr>
              <w:spacing w:before="60" w:after="60"/>
              <w:jc w:val="center"/>
              <w:rPr>
                <w:b/>
                <w:color w:val="000000" w:themeColor="text1"/>
                <w:szCs w:val="20"/>
              </w:rPr>
            </w:pPr>
            <w:r w:rsidRPr="003C09A0">
              <w:rPr>
                <w:b/>
                <w:color w:val="000000" w:themeColor="text1"/>
                <w:szCs w:val="20"/>
              </w:rPr>
              <w:t>Giá trị rủi ro/vốn</w:t>
            </w:r>
          </w:p>
          <w:p w:rsidR="0062621C" w:rsidRPr="003C09A0" w:rsidRDefault="0062621C" w:rsidP="00DB7A01">
            <w:pPr>
              <w:spacing w:before="60" w:after="60"/>
              <w:jc w:val="center"/>
              <w:rPr>
                <w:b/>
                <w:color w:val="000000" w:themeColor="text1"/>
                <w:szCs w:val="20"/>
              </w:rPr>
            </w:pPr>
            <w:r w:rsidRPr="003C09A0">
              <w:rPr>
                <w:b/>
                <w:color w:val="000000" w:themeColor="text1"/>
                <w:szCs w:val="20"/>
              </w:rPr>
              <w:t>khả dụng</w:t>
            </w:r>
          </w:p>
        </w:tc>
        <w:tc>
          <w:tcPr>
            <w:tcW w:w="2210" w:type="dxa"/>
            <w:vAlign w:val="center"/>
          </w:tcPr>
          <w:p w:rsidR="0062621C" w:rsidRPr="003C09A0" w:rsidRDefault="0062621C" w:rsidP="00DB7A01">
            <w:pPr>
              <w:spacing w:before="60" w:after="60"/>
              <w:jc w:val="center"/>
              <w:rPr>
                <w:b/>
                <w:color w:val="000000" w:themeColor="text1"/>
                <w:szCs w:val="20"/>
              </w:rPr>
            </w:pPr>
            <w:r w:rsidRPr="003C09A0">
              <w:rPr>
                <w:b/>
                <w:color w:val="000000" w:themeColor="text1"/>
                <w:szCs w:val="20"/>
              </w:rPr>
              <w:t>Ghi chú</w:t>
            </w:r>
          </w:p>
        </w:tc>
      </w:tr>
      <w:tr w:rsidR="00FB2B84" w:rsidRPr="003C09A0" w:rsidTr="00FB2B84">
        <w:tc>
          <w:tcPr>
            <w:tcW w:w="742" w:type="dxa"/>
            <w:tcBorders>
              <w:bottom w:val="dotted" w:sz="4" w:space="0" w:color="auto"/>
            </w:tcBorders>
            <w:vAlign w:val="center"/>
          </w:tcPr>
          <w:p w:rsidR="00FB2B84" w:rsidRPr="003C09A0" w:rsidRDefault="00FB2B84" w:rsidP="00FB2B84">
            <w:pPr>
              <w:spacing w:before="60" w:after="60"/>
              <w:jc w:val="center"/>
              <w:rPr>
                <w:color w:val="000000" w:themeColor="text1"/>
                <w:szCs w:val="20"/>
              </w:rPr>
            </w:pPr>
            <w:r w:rsidRPr="003C09A0">
              <w:rPr>
                <w:color w:val="000000" w:themeColor="text1"/>
                <w:szCs w:val="20"/>
              </w:rPr>
              <w:t>1</w:t>
            </w:r>
          </w:p>
        </w:tc>
        <w:tc>
          <w:tcPr>
            <w:tcW w:w="3938" w:type="dxa"/>
            <w:tcBorders>
              <w:bottom w:val="dotted" w:sz="4" w:space="0" w:color="auto"/>
            </w:tcBorders>
            <w:vAlign w:val="center"/>
          </w:tcPr>
          <w:p w:rsidR="00FB2B84" w:rsidRPr="003C09A0" w:rsidRDefault="00FB2B84" w:rsidP="00FB2B84">
            <w:pPr>
              <w:spacing w:before="60" w:after="60"/>
              <w:rPr>
                <w:bCs/>
                <w:color w:val="000000" w:themeColor="text1"/>
                <w:szCs w:val="20"/>
                <w:lang w:val="vi-VN" w:eastAsia="vi-VN"/>
              </w:rPr>
            </w:pPr>
            <w:r w:rsidRPr="003C09A0">
              <w:rPr>
                <w:bCs/>
                <w:color w:val="000000" w:themeColor="text1"/>
                <w:szCs w:val="20"/>
                <w:lang w:val="nl-NL" w:eastAsia="vi-VN"/>
              </w:rPr>
              <w:t>Tổng giá trị rủi ro thị trường</w:t>
            </w:r>
          </w:p>
        </w:tc>
        <w:tc>
          <w:tcPr>
            <w:tcW w:w="2470" w:type="dxa"/>
            <w:tcBorders>
              <w:bottom w:val="dotted" w:sz="4" w:space="0" w:color="auto"/>
            </w:tcBorders>
            <w:vAlign w:val="center"/>
          </w:tcPr>
          <w:p w:rsidR="00FB2B84" w:rsidRDefault="00D32118" w:rsidP="00FB2B84">
            <w:pPr>
              <w:jc w:val="right"/>
            </w:pPr>
            <w:r>
              <w:t>-</w:t>
            </w:r>
          </w:p>
        </w:tc>
        <w:tc>
          <w:tcPr>
            <w:tcW w:w="2210" w:type="dxa"/>
            <w:tcBorders>
              <w:bottom w:val="dotted" w:sz="4" w:space="0" w:color="auto"/>
            </w:tcBorders>
            <w:vAlign w:val="center"/>
          </w:tcPr>
          <w:p w:rsidR="00FB2B84" w:rsidRPr="003C09A0" w:rsidRDefault="00FB2B84" w:rsidP="00FB2B84">
            <w:pPr>
              <w:spacing w:before="60" w:after="60"/>
              <w:rPr>
                <w:color w:val="000000" w:themeColor="text1"/>
                <w:szCs w:val="20"/>
              </w:rPr>
            </w:pPr>
          </w:p>
        </w:tc>
      </w:tr>
      <w:tr w:rsidR="00FB2B84" w:rsidRPr="003C09A0" w:rsidTr="00FB2B84">
        <w:tc>
          <w:tcPr>
            <w:tcW w:w="742" w:type="dxa"/>
            <w:tcBorders>
              <w:top w:val="dotted" w:sz="4" w:space="0" w:color="auto"/>
              <w:bottom w:val="dotted" w:sz="4" w:space="0" w:color="auto"/>
            </w:tcBorders>
            <w:vAlign w:val="center"/>
          </w:tcPr>
          <w:p w:rsidR="00FB2B84" w:rsidRPr="003C09A0" w:rsidRDefault="00FB2B84" w:rsidP="00FB2B84">
            <w:pPr>
              <w:spacing w:before="60" w:after="60"/>
              <w:jc w:val="center"/>
              <w:rPr>
                <w:color w:val="000000" w:themeColor="text1"/>
                <w:szCs w:val="20"/>
              </w:rPr>
            </w:pPr>
            <w:r w:rsidRPr="003C09A0">
              <w:rPr>
                <w:color w:val="000000" w:themeColor="text1"/>
                <w:szCs w:val="20"/>
              </w:rPr>
              <w:t>2</w:t>
            </w:r>
          </w:p>
        </w:tc>
        <w:tc>
          <w:tcPr>
            <w:tcW w:w="3938" w:type="dxa"/>
            <w:tcBorders>
              <w:top w:val="dotted" w:sz="4" w:space="0" w:color="auto"/>
              <w:bottom w:val="dotted" w:sz="4" w:space="0" w:color="auto"/>
            </w:tcBorders>
            <w:vAlign w:val="center"/>
          </w:tcPr>
          <w:p w:rsidR="00FB2B84" w:rsidRPr="003C09A0" w:rsidRDefault="00FB2B84" w:rsidP="00FB2B84">
            <w:pPr>
              <w:spacing w:before="60" w:after="60"/>
              <w:rPr>
                <w:bCs/>
                <w:color w:val="000000" w:themeColor="text1"/>
                <w:szCs w:val="20"/>
                <w:lang w:val="vi-VN" w:eastAsia="vi-VN"/>
              </w:rPr>
            </w:pPr>
            <w:r w:rsidRPr="003C09A0">
              <w:rPr>
                <w:bCs/>
                <w:color w:val="000000" w:themeColor="text1"/>
                <w:szCs w:val="20"/>
                <w:lang w:val="nl-NL" w:eastAsia="vi-VN"/>
              </w:rPr>
              <w:t>Tổng giá trị rủi ro thanh toán</w:t>
            </w:r>
          </w:p>
        </w:tc>
        <w:tc>
          <w:tcPr>
            <w:tcW w:w="2470" w:type="dxa"/>
            <w:tcBorders>
              <w:top w:val="dotted" w:sz="4" w:space="0" w:color="auto"/>
              <w:bottom w:val="dotted" w:sz="4" w:space="0" w:color="auto"/>
            </w:tcBorders>
            <w:vAlign w:val="center"/>
          </w:tcPr>
          <w:p w:rsidR="00FB2B84" w:rsidRDefault="00FB2B84" w:rsidP="00FB2B84">
            <w:pPr>
              <w:jc w:val="right"/>
            </w:pPr>
            <w:r>
              <w:t xml:space="preserve">            33.657.011.818 </w:t>
            </w:r>
          </w:p>
        </w:tc>
        <w:tc>
          <w:tcPr>
            <w:tcW w:w="2210" w:type="dxa"/>
            <w:tcBorders>
              <w:top w:val="dotted" w:sz="4" w:space="0" w:color="auto"/>
              <w:bottom w:val="dotted" w:sz="4" w:space="0" w:color="auto"/>
            </w:tcBorders>
            <w:vAlign w:val="center"/>
          </w:tcPr>
          <w:p w:rsidR="00FB2B84" w:rsidRPr="003C09A0" w:rsidRDefault="00FB2B84" w:rsidP="00FB2B84">
            <w:pPr>
              <w:spacing w:before="60" w:after="60"/>
              <w:rPr>
                <w:color w:val="000000" w:themeColor="text1"/>
                <w:szCs w:val="20"/>
              </w:rPr>
            </w:pPr>
          </w:p>
        </w:tc>
      </w:tr>
      <w:tr w:rsidR="00FB2B84" w:rsidRPr="003C09A0" w:rsidTr="00FB2B84">
        <w:tc>
          <w:tcPr>
            <w:tcW w:w="742" w:type="dxa"/>
            <w:tcBorders>
              <w:top w:val="dotted" w:sz="4" w:space="0" w:color="auto"/>
              <w:bottom w:val="dotted" w:sz="4" w:space="0" w:color="auto"/>
            </w:tcBorders>
            <w:vAlign w:val="center"/>
          </w:tcPr>
          <w:p w:rsidR="00FB2B84" w:rsidRPr="003C09A0" w:rsidRDefault="00FB2B84" w:rsidP="00FB2B84">
            <w:pPr>
              <w:spacing w:before="60" w:after="60"/>
              <w:jc w:val="center"/>
              <w:rPr>
                <w:color w:val="000000" w:themeColor="text1"/>
                <w:szCs w:val="20"/>
              </w:rPr>
            </w:pPr>
            <w:r w:rsidRPr="003C09A0">
              <w:rPr>
                <w:color w:val="000000" w:themeColor="text1"/>
                <w:szCs w:val="20"/>
              </w:rPr>
              <w:t>3</w:t>
            </w:r>
          </w:p>
        </w:tc>
        <w:tc>
          <w:tcPr>
            <w:tcW w:w="3938" w:type="dxa"/>
            <w:tcBorders>
              <w:top w:val="dotted" w:sz="4" w:space="0" w:color="auto"/>
              <w:bottom w:val="dotted" w:sz="4" w:space="0" w:color="auto"/>
            </w:tcBorders>
            <w:vAlign w:val="center"/>
          </w:tcPr>
          <w:p w:rsidR="00FB2B84" w:rsidRPr="003C09A0" w:rsidRDefault="00FB2B84" w:rsidP="00FB2B84">
            <w:pPr>
              <w:spacing w:before="60" w:after="60"/>
              <w:rPr>
                <w:color w:val="000000" w:themeColor="text1"/>
                <w:szCs w:val="20"/>
                <w:lang w:eastAsia="vi-VN"/>
              </w:rPr>
            </w:pPr>
            <w:r w:rsidRPr="003C09A0">
              <w:rPr>
                <w:color w:val="000000" w:themeColor="text1"/>
                <w:szCs w:val="20"/>
                <w:lang w:eastAsia="vi-VN"/>
              </w:rPr>
              <w:t xml:space="preserve">Tổng giá trị rủi ro hoạt động </w:t>
            </w:r>
          </w:p>
        </w:tc>
        <w:tc>
          <w:tcPr>
            <w:tcW w:w="2470" w:type="dxa"/>
            <w:tcBorders>
              <w:top w:val="dotted" w:sz="4" w:space="0" w:color="auto"/>
              <w:bottom w:val="dotted" w:sz="4" w:space="0" w:color="auto"/>
            </w:tcBorders>
            <w:vAlign w:val="center"/>
          </w:tcPr>
          <w:p w:rsidR="00FB2B84" w:rsidRDefault="00FB2B84" w:rsidP="00FB2B84">
            <w:pPr>
              <w:jc w:val="right"/>
            </w:pPr>
            <w:r>
              <w:t xml:space="preserve">            27.000.000.000 </w:t>
            </w:r>
          </w:p>
        </w:tc>
        <w:tc>
          <w:tcPr>
            <w:tcW w:w="2210" w:type="dxa"/>
            <w:tcBorders>
              <w:top w:val="dotted" w:sz="4" w:space="0" w:color="auto"/>
              <w:bottom w:val="dotted" w:sz="4" w:space="0" w:color="auto"/>
            </w:tcBorders>
            <w:vAlign w:val="center"/>
          </w:tcPr>
          <w:p w:rsidR="00FB2B84" w:rsidRPr="003C09A0" w:rsidRDefault="00FB2B84" w:rsidP="00FB2B84">
            <w:pPr>
              <w:spacing w:before="60" w:after="60"/>
              <w:rPr>
                <w:color w:val="000000" w:themeColor="text1"/>
                <w:szCs w:val="20"/>
              </w:rPr>
            </w:pPr>
          </w:p>
        </w:tc>
      </w:tr>
      <w:tr w:rsidR="00FB2B84" w:rsidRPr="003C09A0" w:rsidTr="00FB2B84">
        <w:tc>
          <w:tcPr>
            <w:tcW w:w="742" w:type="dxa"/>
            <w:tcBorders>
              <w:top w:val="dotted" w:sz="4" w:space="0" w:color="auto"/>
              <w:bottom w:val="dotted" w:sz="4" w:space="0" w:color="auto"/>
            </w:tcBorders>
            <w:vAlign w:val="center"/>
          </w:tcPr>
          <w:p w:rsidR="00FB2B84" w:rsidRPr="003C09A0" w:rsidRDefault="00FB2B84" w:rsidP="00FB2B84">
            <w:pPr>
              <w:spacing w:before="60" w:after="60"/>
              <w:jc w:val="center"/>
              <w:rPr>
                <w:color w:val="000000" w:themeColor="text1"/>
                <w:szCs w:val="20"/>
              </w:rPr>
            </w:pPr>
            <w:r w:rsidRPr="003C09A0">
              <w:rPr>
                <w:color w:val="000000" w:themeColor="text1"/>
                <w:szCs w:val="20"/>
              </w:rPr>
              <w:t>4</w:t>
            </w:r>
          </w:p>
        </w:tc>
        <w:tc>
          <w:tcPr>
            <w:tcW w:w="3938" w:type="dxa"/>
            <w:tcBorders>
              <w:top w:val="dotted" w:sz="4" w:space="0" w:color="auto"/>
              <w:bottom w:val="dotted" w:sz="4" w:space="0" w:color="auto"/>
            </w:tcBorders>
            <w:vAlign w:val="center"/>
          </w:tcPr>
          <w:p w:rsidR="00FB2B84" w:rsidRPr="003C09A0" w:rsidRDefault="00FB2B84" w:rsidP="00FB2B84">
            <w:pPr>
              <w:spacing w:before="60" w:after="60"/>
              <w:rPr>
                <w:bCs/>
                <w:color w:val="000000" w:themeColor="text1"/>
                <w:szCs w:val="20"/>
                <w:lang w:val="vi-VN" w:eastAsia="vi-VN"/>
              </w:rPr>
            </w:pPr>
            <w:r w:rsidRPr="003C09A0">
              <w:rPr>
                <w:b/>
                <w:bCs/>
                <w:color w:val="000000" w:themeColor="text1"/>
                <w:szCs w:val="20"/>
                <w:lang w:val="nl-NL" w:eastAsia="vi-VN"/>
              </w:rPr>
              <w:t>Tổng giá trị rủi ro (4=1+2+3)</w:t>
            </w:r>
          </w:p>
        </w:tc>
        <w:tc>
          <w:tcPr>
            <w:tcW w:w="2470" w:type="dxa"/>
            <w:tcBorders>
              <w:top w:val="dotted" w:sz="4" w:space="0" w:color="auto"/>
              <w:bottom w:val="dotted" w:sz="4" w:space="0" w:color="auto"/>
            </w:tcBorders>
            <w:vAlign w:val="center"/>
          </w:tcPr>
          <w:p w:rsidR="00FB2B84" w:rsidRDefault="00FB2B84" w:rsidP="00D32118">
            <w:pPr>
              <w:jc w:val="right"/>
              <w:rPr>
                <w:b/>
                <w:bCs/>
              </w:rPr>
            </w:pPr>
            <w:r>
              <w:rPr>
                <w:b/>
                <w:bCs/>
              </w:rPr>
              <w:t xml:space="preserve">         </w:t>
            </w:r>
            <w:r w:rsidR="00D32118">
              <w:rPr>
                <w:b/>
                <w:bCs/>
              </w:rPr>
              <w:t>60.657.011.818</w:t>
            </w:r>
            <w:r>
              <w:rPr>
                <w:b/>
                <w:bCs/>
              </w:rPr>
              <w:t xml:space="preserve"> </w:t>
            </w:r>
          </w:p>
        </w:tc>
        <w:tc>
          <w:tcPr>
            <w:tcW w:w="2210" w:type="dxa"/>
            <w:tcBorders>
              <w:top w:val="dotted" w:sz="4" w:space="0" w:color="auto"/>
              <w:bottom w:val="dotted" w:sz="4" w:space="0" w:color="auto"/>
            </w:tcBorders>
            <w:vAlign w:val="center"/>
          </w:tcPr>
          <w:p w:rsidR="00FB2B84" w:rsidRPr="003C09A0" w:rsidRDefault="00FB2B84" w:rsidP="00FB2B84">
            <w:pPr>
              <w:spacing w:before="60" w:after="60"/>
              <w:rPr>
                <w:color w:val="000000" w:themeColor="text1"/>
                <w:szCs w:val="20"/>
              </w:rPr>
            </w:pPr>
          </w:p>
        </w:tc>
      </w:tr>
      <w:tr w:rsidR="00FB2B84" w:rsidRPr="003C09A0" w:rsidTr="00FB2B84">
        <w:tc>
          <w:tcPr>
            <w:tcW w:w="742" w:type="dxa"/>
            <w:tcBorders>
              <w:top w:val="dotted" w:sz="4" w:space="0" w:color="auto"/>
              <w:bottom w:val="dotted" w:sz="4" w:space="0" w:color="auto"/>
            </w:tcBorders>
            <w:vAlign w:val="center"/>
          </w:tcPr>
          <w:p w:rsidR="00FB2B84" w:rsidRPr="003C09A0" w:rsidRDefault="00FB2B84" w:rsidP="00FB2B84">
            <w:pPr>
              <w:spacing w:before="60" w:after="60"/>
              <w:jc w:val="center"/>
              <w:rPr>
                <w:color w:val="000000" w:themeColor="text1"/>
                <w:szCs w:val="20"/>
              </w:rPr>
            </w:pPr>
            <w:r w:rsidRPr="003C09A0">
              <w:rPr>
                <w:color w:val="000000" w:themeColor="text1"/>
                <w:szCs w:val="20"/>
              </w:rPr>
              <w:t>5</w:t>
            </w:r>
          </w:p>
        </w:tc>
        <w:tc>
          <w:tcPr>
            <w:tcW w:w="3938" w:type="dxa"/>
            <w:tcBorders>
              <w:top w:val="dotted" w:sz="4" w:space="0" w:color="auto"/>
              <w:bottom w:val="dotted" w:sz="4" w:space="0" w:color="auto"/>
            </w:tcBorders>
            <w:vAlign w:val="center"/>
          </w:tcPr>
          <w:p w:rsidR="00FB2B84" w:rsidRPr="003C09A0" w:rsidRDefault="00FB2B84" w:rsidP="00FB2B84">
            <w:pPr>
              <w:spacing w:before="60" w:after="60"/>
              <w:rPr>
                <w:b/>
                <w:bCs/>
                <w:color w:val="000000" w:themeColor="text1"/>
                <w:szCs w:val="20"/>
                <w:lang w:val="vi-VN" w:eastAsia="vi-VN"/>
              </w:rPr>
            </w:pPr>
            <w:r w:rsidRPr="003C09A0">
              <w:rPr>
                <w:b/>
                <w:bCs/>
                <w:color w:val="000000" w:themeColor="text1"/>
                <w:szCs w:val="20"/>
                <w:lang w:val="nl-NL" w:eastAsia="vi-VN"/>
              </w:rPr>
              <w:t>Vốn khả dụng</w:t>
            </w:r>
          </w:p>
        </w:tc>
        <w:tc>
          <w:tcPr>
            <w:tcW w:w="2470" w:type="dxa"/>
            <w:tcBorders>
              <w:top w:val="dotted" w:sz="4" w:space="0" w:color="auto"/>
              <w:bottom w:val="dotted" w:sz="4" w:space="0" w:color="auto"/>
            </w:tcBorders>
            <w:vAlign w:val="center"/>
          </w:tcPr>
          <w:p w:rsidR="00FB2B84" w:rsidRDefault="00AA15DB" w:rsidP="00D32118">
            <w:pPr>
              <w:jc w:val="right"/>
              <w:rPr>
                <w:b/>
                <w:bCs/>
              </w:rPr>
            </w:pPr>
            <w:r w:rsidRPr="00AA15DB">
              <w:rPr>
                <w:b/>
                <w:bCs/>
              </w:rPr>
              <w:t>165.608.473.173</w:t>
            </w:r>
          </w:p>
        </w:tc>
        <w:tc>
          <w:tcPr>
            <w:tcW w:w="2210" w:type="dxa"/>
            <w:tcBorders>
              <w:top w:val="dotted" w:sz="4" w:space="0" w:color="auto"/>
              <w:bottom w:val="dotted" w:sz="4" w:space="0" w:color="auto"/>
            </w:tcBorders>
            <w:vAlign w:val="center"/>
          </w:tcPr>
          <w:p w:rsidR="00FB2B84" w:rsidRPr="003C09A0" w:rsidRDefault="00FB2B84" w:rsidP="00FB2B84">
            <w:pPr>
              <w:spacing w:before="60" w:after="60"/>
              <w:rPr>
                <w:color w:val="000000" w:themeColor="text1"/>
                <w:szCs w:val="20"/>
              </w:rPr>
            </w:pPr>
          </w:p>
        </w:tc>
      </w:tr>
      <w:tr w:rsidR="00FB2B84" w:rsidRPr="003C09A0" w:rsidTr="00FB2B84">
        <w:tc>
          <w:tcPr>
            <w:tcW w:w="742" w:type="dxa"/>
            <w:tcBorders>
              <w:top w:val="dotted" w:sz="4" w:space="0" w:color="auto"/>
            </w:tcBorders>
            <w:vAlign w:val="center"/>
          </w:tcPr>
          <w:p w:rsidR="00FB2B84" w:rsidRPr="003C09A0" w:rsidRDefault="00FB2B84" w:rsidP="00FB2B84">
            <w:pPr>
              <w:spacing w:before="60" w:after="60"/>
              <w:jc w:val="center"/>
              <w:rPr>
                <w:color w:val="000000" w:themeColor="text1"/>
                <w:szCs w:val="20"/>
              </w:rPr>
            </w:pPr>
            <w:r w:rsidRPr="003C09A0">
              <w:rPr>
                <w:color w:val="000000" w:themeColor="text1"/>
                <w:szCs w:val="20"/>
              </w:rPr>
              <w:t>6</w:t>
            </w:r>
          </w:p>
        </w:tc>
        <w:tc>
          <w:tcPr>
            <w:tcW w:w="3938" w:type="dxa"/>
            <w:tcBorders>
              <w:top w:val="dotted" w:sz="4" w:space="0" w:color="auto"/>
            </w:tcBorders>
            <w:vAlign w:val="center"/>
          </w:tcPr>
          <w:p w:rsidR="00FB2B84" w:rsidRPr="003C09A0" w:rsidRDefault="00FB2B84" w:rsidP="00FB2B84">
            <w:pPr>
              <w:spacing w:before="60" w:after="60"/>
              <w:rPr>
                <w:b/>
                <w:bCs/>
                <w:color w:val="000000" w:themeColor="text1"/>
                <w:szCs w:val="20"/>
                <w:lang w:val="vi-VN" w:eastAsia="vi-VN"/>
              </w:rPr>
            </w:pPr>
            <w:r w:rsidRPr="003C09A0">
              <w:rPr>
                <w:b/>
                <w:bCs/>
                <w:color w:val="000000" w:themeColor="text1"/>
                <w:szCs w:val="20"/>
                <w:lang w:val="nl-NL" w:eastAsia="vi-VN"/>
              </w:rPr>
              <w:t>Tỷ lệ an toàn</w:t>
            </w:r>
            <w:r>
              <w:rPr>
                <w:b/>
                <w:bCs/>
                <w:color w:val="000000" w:themeColor="text1"/>
                <w:szCs w:val="20"/>
                <w:lang w:val="nl-NL" w:eastAsia="vi-VN"/>
              </w:rPr>
              <w:t xml:space="preserve"> </w:t>
            </w:r>
            <w:r w:rsidRPr="003C09A0">
              <w:rPr>
                <w:b/>
                <w:bCs/>
                <w:color w:val="000000" w:themeColor="text1"/>
                <w:szCs w:val="20"/>
                <w:lang w:val="nl-NL" w:eastAsia="vi-VN"/>
              </w:rPr>
              <w:t>Vốn khả dụng (6=5/4)</w:t>
            </w:r>
          </w:p>
        </w:tc>
        <w:tc>
          <w:tcPr>
            <w:tcW w:w="2470" w:type="dxa"/>
            <w:tcBorders>
              <w:top w:val="dotted" w:sz="4" w:space="0" w:color="auto"/>
            </w:tcBorders>
            <w:vAlign w:val="center"/>
          </w:tcPr>
          <w:p w:rsidR="00FB2B84" w:rsidRDefault="00AA15DB" w:rsidP="00656399">
            <w:pPr>
              <w:jc w:val="right"/>
              <w:rPr>
                <w:b/>
                <w:bCs/>
              </w:rPr>
            </w:pPr>
            <w:r w:rsidRPr="00AA15DB">
              <w:rPr>
                <w:b/>
                <w:bCs/>
              </w:rPr>
              <w:t>273,02%</w:t>
            </w:r>
          </w:p>
        </w:tc>
        <w:tc>
          <w:tcPr>
            <w:tcW w:w="2210" w:type="dxa"/>
            <w:tcBorders>
              <w:top w:val="dotted" w:sz="4" w:space="0" w:color="auto"/>
            </w:tcBorders>
            <w:vAlign w:val="center"/>
          </w:tcPr>
          <w:p w:rsidR="00FB2B84" w:rsidRPr="003C09A0" w:rsidRDefault="00FB2B84" w:rsidP="00FB2B84">
            <w:pPr>
              <w:spacing w:before="60" w:after="60"/>
              <w:rPr>
                <w:color w:val="000000" w:themeColor="text1"/>
                <w:szCs w:val="20"/>
              </w:rPr>
            </w:pPr>
          </w:p>
        </w:tc>
      </w:tr>
    </w:tbl>
    <w:p w:rsidR="00A60184" w:rsidRPr="003C09A0" w:rsidRDefault="00A60184" w:rsidP="00B3030B">
      <w:pPr>
        <w:rPr>
          <w:color w:val="000000" w:themeColor="text1"/>
          <w:szCs w:val="20"/>
        </w:rPr>
      </w:pPr>
    </w:p>
    <w:p w:rsidR="00A60184" w:rsidRDefault="00A4281D" w:rsidP="00A4281D">
      <w:pPr>
        <w:jc w:val="right"/>
        <w:rPr>
          <w:color w:val="000000" w:themeColor="text1"/>
          <w:szCs w:val="20"/>
        </w:rPr>
      </w:pPr>
      <w:r>
        <w:rPr>
          <w:i/>
          <w:color w:val="000000" w:themeColor="text1"/>
        </w:rPr>
        <w:t>Thành phố Hồ Chí Minh, n</w:t>
      </w:r>
      <w:r w:rsidRPr="001C0C77">
        <w:rPr>
          <w:i/>
          <w:color w:val="000000" w:themeColor="text1"/>
        </w:rPr>
        <w:t xml:space="preserve">gày </w:t>
      </w:r>
      <w:r>
        <w:rPr>
          <w:i/>
          <w:color w:val="000000" w:themeColor="text1"/>
        </w:rPr>
        <w:t>12</w:t>
      </w:r>
      <w:r w:rsidRPr="001C0C77">
        <w:rPr>
          <w:i/>
          <w:color w:val="000000" w:themeColor="text1"/>
        </w:rPr>
        <w:t xml:space="preserve"> tháng </w:t>
      </w:r>
      <w:r>
        <w:rPr>
          <w:i/>
          <w:color w:val="000000" w:themeColor="text1"/>
        </w:rPr>
        <w:t>08 năm 2015</w:t>
      </w:r>
    </w:p>
    <w:tbl>
      <w:tblPr>
        <w:tblW w:w="9360" w:type="dxa"/>
        <w:tblInd w:w="108" w:type="dxa"/>
        <w:tblLook w:val="04A0" w:firstRow="1" w:lastRow="0" w:firstColumn="1" w:lastColumn="0" w:noHBand="0" w:noVBand="1"/>
      </w:tblPr>
      <w:tblGrid>
        <w:gridCol w:w="2790"/>
        <w:gridCol w:w="450"/>
        <w:gridCol w:w="2799"/>
        <w:gridCol w:w="441"/>
        <w:gridCol w:w="2880"/>
      </w:tblGrid>
      <w:tr w:rsidR="00CC0767" w:rsidRPr="003C09A0" w:rsidTr="00B47199">
        <w:tc>
          <w:tcPr>
            <w:tcW w:w="2790" w:type="dxa"/>
          </w:tcPr>
          <w:p w:rsidR="00CC0767" w:rsidRPr="003C09A0" w:rsidRDefault="00CC0767" w:rsidP="00C2362E">
            <w:pPr>
              <w:rPr>
                <w:color w:val="000000" w:themeColor="text1"/>
              </w:rPr>
            </w:pPr>
          </w:p>
          <w:p w:rsidR="00CC0767" w:rsidRPr="003C09A0" w:rsidRDefault="00CC0767" w:rsidP="00C2362E">
            <w:pPr>
              <w:rPr>
                <w:color w:val="000000" w:themeColor="text1"/>
              </w:rPr>
            </w:pPr>
          </w:p>
          <w:p w:rsidR="00CC0767" w:rsidRPr="003C09A0" w:rsidRDefault="00CC0767" w:rsidP="00C2362E">
            <w:pPr>
              <w:rPr>
                <w:color w:val="000000" w:themeColor="text1"/>
              </w:rPr>
            </w:pPr>
          </w:p>
          <w:p w:rsidR="00CC0767" w:rsidRPr="003C09A0" w:rsidRDefault="00CC0767" w:rsidP="00C2362E">
            <w:pPr>
              <w:rPr>
                <w:color w:val="000000" w:themeColor="text1"/>
              </w:rPr>
            </w:pPr>
            <w:bookmarkStart w:id="0" w:name="_GoBack"/>
            <w:bookmarkEnd w:id="0"/>
          </w:p>
          <w:p w:rsidR="00CC0767" w:rsidRPr="003C09A0" w:rsidRDefault="00CC0767" w:rsidP="00C2362E">
            <w:pPr>
              <w:rPr>
                <w:color w:val="000000" w:themeColor="text1"/>
              </w:rPr>
            </w:pPr>
          </w:p>
          <w:p w:rsidR="00CC0767" w:rsidRPr="003C09A0" w:rsidRDefault="00CC0767" w:rsidP="00C2362E">
            <w:pPr>
              <w:rPr>
                <w:color w:val="000000" w:themeColor="text1"/>
              </w:rPr>
            </w:pPr>
          </w:p>
          <w:p w:rsidR="00CC0767" w:rsidRPr="003C09A0" w:rsidRDefault="00CC0767" w:rsidP="00C2362E">
            <w:pPr>
              <w:rPr>
                <w:color w:val="000000" w:themeColor="text1"/>
              </w:rPr>
            </w:pPr>
          </w:p>
          <w:p w:rsidR="00CC0767" w:rsidRPr="003C09A0" w:rsidRDefault="00CC0767" w:rsidP="00C2362E">
            <w:pPr>
              <w:rPr>
                <w:color w:val="000000" w:themeColor="text1"/>
              </w:rPr>
            </w:pPr>
            <w:r w:rsidRPr="003C09A0">
              <w:rPr>
                <w:color w:val="000000" w:themeColor="text1"/>
              </w:rPr>
              <w:t>_______________________</w:t>
            </w:r>
          </w:p>
        </w:tc>
        <w:tc>
          <w:tcPr>
            <w:tcW w:w="450" w:type="dxa"/>
          </w:tcPr>
          <w:p w:rsidR="00CC0767" w:rsidRPr="003C09A0" w:rsidRDefault="00CC0767" w:rsidP="00C2362E">
            <w:pPr>
              <w:rPr>
                <w:color w:val="000000" w:themeColor="text1"/>
              </w:rPr>
            </w:pPr>
          </w:p>
        </w:tc>
        <w:tc>
          <w:tcPr>
            <w:tcW w:w="2799" w:type="dxa"/>
          </w:tcPr>
          <w:p w:rsidR="00CC0767" w:rsidRPr="003C09A0" w:rsidRDefault="00CC0767" w:rsidP="00E84E17">
            <w:pPr>
              <w:rPr>
                <w:color w:val="000000" w:themeColor="text1"/>
              </w:rPr>
            </w:pPr>
          </w:p>
          <w:p w:rsidR="00CC0767" w:rsidRPr="003C09A0" w:rsidRDefault="00CC0767" w:rsidP="00E84E17">
            <w:pPr>
              <w:rPr>
                <w:color w:val="000000" w:themeColor="text1"/>
              </w:rPr>
            </w:pPr>
          </w:p>
          <w:p w:rsidR="00CC0767" w:rsidRPr="003C09A0" w:rsidRDefault="00CC0767" w:rsidP="00E84E17">
            <w:pPr>
              <w:rPr>
                <w:color w:val="000000" w:themeColor="text1"/>
              </w:rPr>
            </w:pPr>
          </w:p>
          <w:p w:rsidR="00CC0767" w:rsidRPr="003C09A0" w:rsidRDefault="00CC0767" w:rsidP="00E84E17">
            <w:pPr>
              <w:rPr>
                <w:color w:val="000000" w:themeColor="text1"/>
              </w:rPr>
            </w:pPr>
          </w:p>
          <w:p w:rsidR="00CC0767" w:rsidRPr="003C09A0" w:rsidRDefault="00CC0767" w:rsidP="00E84E17">
            <w:pPr>
              <w:rPr>
                <w:color w:val="000000" w:themeColor="text1"/>
              </w:rPr>
            </w:pPr>
          </w:p>
          <w:p w:rsidR="00CC0767" w:rsidRPr="003C09A0" w:rsidRDefault="00CC0767" w:rsidP="00E84E17">
            <w:pPr>
              <w:rPr>
                <w:color w:val="000000" w:themeColor="text1"/>
              </w:rPr>
            </w:pPr>
          </w:p>
          <w:p w:rsidR="00CC0767" w:rsidRPr="003C09A0" w:rsidRDefault="00CC0767" w:rsidP="00E84E17">
            <w:pPr>
              <w:rPr>
                <w:color w:val="000000" w:themeColor="text1"/>
              </w:rPr>
            </w:pPr>
          </w:p>
          <w:p w:rsidR="00CC0767" w:rsidRPr="003C09A0" w:rsidRDefault="00CC0767" w:rsidP="00E84E17">
            <w:pPr>
              <w:rPr>
                <w:color w:val="000000" w:themeColor="text1"/>
              </w:rPr>
            </w:pPr>
            <w:r w:rsidRPr="003C09A0">
              <w:rPr>
                <w:color w:val="000000" w:themeColor="text1"/>
              </w:rPr>
              <w:t>_______________________</w:t>
            </w:r>
          </w:p>
        </w:tc>
        <w:tc>
          <w:tcPr>
            <w:tcW w:w="441" w:type="dxa"/>
          </w:tcPr>
          <w:p w:rsidR="00CC0767" w:rsidRPr="003C09A0" w:rsidRDefault="00CC0767" w:rsidP="00C2362E">
            <w:pPr>
              <w:rPr>
                <w:color w:val="000000" w:themeColor="text1"/>
              </w:rPr>
            </w:pPr>
          </w:p>
        </w:tc>
        <w:tc>
          <w:tcPr>
            <w:tcW w:w="2880" w:type="dxa"/>
          </w:tcPr>
          <w:p w:rsidR="00CC0767" w:rsidRPr="003C09A0" w:rsidRDefault="00CC0767" w:rsidP="00C2362E">
            <w:pPr>
              <w:rPr>
                <w:color w:val="000000" w:themeColor="text1"/>
              </w:rPr>
            </w:pPr>
          </w:p>
          <w:p w:rsidR="00CC0767" w:rsidRPr="003C09A0" w:rsidRDefault="00CC0767" w:rsidP="00C2362E">
            <w:pPr>
              <w:rPr>
                <w:color w:val="000000" w:themeColor="text1"/>
              </w:rPr>
            </w:pPr>
          </w:p>
          <w:p w:rsidR="00CC0767" w:rsidRPr="003C09A0" w:rsidRDefault="00CC0767" w:rsidP="00C2362E">
            <w:pPr>
              <w:rPr>
                <w:color w:val="000000" w:themeColor="text1"/>
              </w:rPr>
            </w:pPr>
          </w:p>
          <w:p w:rsidR="00CC0767" w:rsidRPr="003C09A0" w:rsidRDefault="00CC0767" w:rsidP="00C2362E">
            <w:pPr>
              <w:rPr>
                <w:color w:val="000000" w:themeColor="text1"/>
              </w:rPr>
            </w:pPr>
          </w:p>
          <w:p w:rsidR="00CC0767" w:rsidRPr="003C09A0" w:rsidRDefault="00CC0767" w:rsidP="00C2362E">
            <w:pPr>
              <w:rPr>
                <w:color w:val="000000" w:themeColor="text1"/>
              </w:rPr>
            </w:pPr>
          </w:p>
          <w:p w:rsidR="00CC0767" w:rsidRPr="003C09A0" w:rsidRDefault="00CC0767" w:rsidP="00C2362E">
            <w:pPr>
              <w:rPr>
                <w:color w:val="000000" w:themeColor="text1"/>
              </w:rPr>
            </w:pPr>
          </w:p>
          <w:p w:rsidR="00CC0767" w:rsidRPr="003C09A0" w:rsidRDefault="00CC0767" w:rsidP="00C2362E">
            <w:pPr>
              <w:rPr>
                <w:color w:val="000000" w:themeColor="text1"/>
              </w:rPr>
            </w:pPr>
          </w:p>
          <w:p w:rsidR="00CC0767" w:rsidRPr="003C09A0" w:rsidRDefault="00CC0767" w:rsidP="00C2362E">
            <w:pPr>
              <w:rPr>
                <w:color w:val="000000" w:themeColor="text1"/>
              </w:rPr>
            </w:pPr>
            <w:r w:rsidRPr="003C09A0">
              <w:rPr>
                <w:color w:val="000000" w:themeColor="text1"/>
              </w:rPr>
              <w:t>_______________________</w:t>
            </w:r>
          </w:p>
        </w:tc>
      </w:tr>
      <w:tr w:rsidR="00CC0767" w:rsidRPr="003C09A0" w:rsidTr="00B47199">
        <w:tc>
          <w:tcPr>
            <w:tcW w:w="2790" w:type="dxa"/>
          </w:tcPr>
          <w:p w:rsidR="00CC0767" w:rsidRPr="008A38D6" w:rsidRDefault="004B717A" w:rsidP="00E84E17">
            <w:pPr>
              <w:rPr>
                <w:b/>
              </w:rPr>
            </w:pPr>
            <w:r>
              <w:rPr>
                <w:b/>
              </w:rPr>
              <w:t>Nguyễn Xuân Trường</w:t>
            </w:r>
          </w:p>
        </w:tc>
        <w:tc>
          <w:tcPr>
            <w:tcW w:w="450" w:type="dxa"/>
          </w:tcPr>
          <w:p w:rsidR="00CC0767" w:rsidRDefault="00CC0767" w:rsidP="00E84E17"/>
        </w:tc>
        <w:tc>
          <w:tcPr>
            <w:tcW w:w="2799" w:type="dxa"/>
          </w:tcPr>
          <w:p w:rsidR="00CC0767" w:rsidRPr="008A38D6" w:rsidRDefault="004B717A" w:rsidP="00540F4B">
            <w:pPr>
              <w:rPr>
                <w:b/>
              </w:rPr>
            </w:pPr>
            <w:r>
              <w:rPr>
                <w:b/>
              </w:rPr>
              <w:t>Võ Thị Kim Thành</w:t>
            </w:r>
          </w:p>
        </w:tc>
        <w:tc>
          <w:tcPr>
            <w:tcW w:w="441" w:type="dxa"/>
          </w:tcPr>
          <w:p w:rsidR="00CC0767" w:rsidRDefault="00CC0767" w:rsidP="00E84E17"/>
        </w:tc>
        <w:tc>
          <w:tcPr>
            <w:tcW w:w="2880" w:type="dxa"/>
          </w:tcPr>
          <w:p w:rsidR="00CC0767" w:rsidRPr="008A38D6" w:rsidRDefault="004B717A" w:rsidP="00E84E17">
            <w:pPr>
              <w:rPr>
                <w:b/>
              </w:rPr>
            </w:pPr>
            <w:r>
              <w:rPr>
                <w:b/>
              </w:rPr>
              <w:t>Trần Đức Thuận</w:t>
            </w:r>
          </w:p>
        </w:tc>
      </w:tr>
      <w:tr w:rsidR="00CC0767" w:rsidRPr="003C09A0" w:rsidTr="00B47199">
        <w:tc>
          <w:tcPr>
            <w:tcW w:w="2790" w:type="dxa"/>
          </w:tcPr>
          <w:p w:rsidR="00CC0767" w:rsidRPr="008A38D6" w:rsidRDefault="00CC0767" w:rsidP="00E84E17">
            <w:pPr>
              <w:rPr>
                <w:b/>
              </w:rPr>
            </w:pPr>
            <w:r w:rsidRPr="008A38D6">
              <w:rPr>
                <w:b/>
              </w:rPr>
              <w:t>Kế toán trưởng</w:t>
            </w:r>
          </w:p>
        </w:tc>
        <w:tc>
          <w:tcPr>
            <w:tcW w:w="450" w:type="dxa"/>
          </w:tcPr>
          <w:p w:rsidR="00CC0767" w:rsidRDefault="00CC0767" w:rsidP="00E84E17"/>
        </w:tc>
        <w:tc>
          <w:tcPr>
            <w:tcW w:w="2799" w:type="dxa"/>
          </w:tcPr>
          <w:p w:rsidR="00CC0767" w:rsidRDefault="00CC0767" w:rsidP="00E84E17">
            <w:pPr>
              <w:rPr>
                <w:b/>
              </w:rPr>
            </w:pPr>
            <w:r>
              <w:rPr>
                <w:b/>
              </w:rPr>
              <w:t xml:space="preserve">Trưởng bộ phận </w:t>
            </w:r>
          </w:p>
          <w:p w:rsidR="00CC0767" w:rsidRPr="008A38D6" w:rsidRDefault="00CC0767" w:rsidP="00E84E17">
            <w:pPr>
              <w:rPr>
                <w:b/>
              </w:rPr>
            </w:pPr>
            <w:r>
              <w:rPr>
                <w:b/>
              </w:rPr>
              <w:t>Kiểm soát nội bộ</w:t>
            </w:r>
          </w:p>
        </w:tc>
        <w:tc>
          <w:tcPr>
            <w:tcW w:w="441" w:type="dxa"/>
          </w:tcPr>
          <w:p w:rsidR="00CC0767" w:rsidRDefault="00CC0767" w:rsidP="00E84E17"/>
        </w:tc>
        <w:tc>
          <w:tcPr>
            <w:tcW w:w="2880" w:type="dxa"/>
          </w:tcPr>
          <w:p w:rsidR="00CC0767" w:rsidRPr="008A38D6" w:rsidRDefault="00CC0767" w:rsidP="00E84E17">
            <w:pPr>
              <w:rPr>
                <w:b/>
              </w:rPr>
            </w:pPr>
            <w:r>
              <w:rPr>
                <w:b/>
              </w:rPr>
              <w:t>Tổng Giám đốc</w:t>
            </w:r>
          </w:p>
        </w:tc>
      </w:tr>
    </w:tbl>
    <w:p w:rsidR="001C0C77" w:rsidRDefault="001C0C77" w:rsidP="00B3030B">
      <w:pPr>
        <w:rPr>
          <w:color w:val="000000" w:themeColor="text1"/>
          <w:szCs w:val="20"/>
        </w:rPr>
      </w:pPr>
    </w:p>
    <w:p w:rsidR="001C0C77" w:rsidRDefault="001C0C77" w:rsidP="00B3030B">
      <w:pPr>
        <w:rPr>
          <w:color w:val="000000" w:themeColor="text1"/>
          <w:szCs w:val="20"/>
        </w:rPr>
      </w:pPr>
    </w:p>
    <w:p w:rsidR="001C0C77" w:rsidRDefault="001C0C77" w:rsidP="00B3030B">
      <w:pPr>
        <w:rPr>
          <w:color w:val="000000" w:themeColor="text1"/>
          <w:szCs w:val="20"/>
        </w:rPr>
      </w:pPr>
    </w:p>
    <w:p w:rsidR="001C0C77" w:rsidRPr="003C09A0" w:rsidRDefault="001C0C77" w:rsidP="00B3030B">
      <w:pPr>
        <w:rPr>
          <w:color w:val="000000" w:themeColor="text1"/>
          <w:szCs w:val="20"/>
        </w:rPr>
      </w:pPr>
    </w:p>
    <w:p w:rsidR="00A60184" w:rsidRPr="003C09A0" w:rsidRDefault="00A60184" w:rsidP="00B3030B">
      <w:pPr>
        <w:rPr>
          <w:color w:val="000000" w:themeColor="text1"/>
          <w:szCs w:val="20"/>
        </w:rPr>
      </w:pPr>
    </w:p>
    <w:p w:rsidR="00A60184" w:rsidRPr="003C09A0" w:rsidRDefault="00A60184" w:rsidP="00B3030B">
      <w:pPr>
        <w:rPr>
          <w:color w:val="000000" w:themeColor="text1"/>
          <w:szCs w:val="20"/>
          <w:lang w:val="nl-NL"/>
        </w:rPr>
      </w:pPr>
    </w:p>
    <w:p w:rsidR="00DF00DC" w:rsidRPr="003C09A0" w:rsidRDefault="00DF00DC" w:rsidP="00B3030B">
      <w:pPr>
        <w:rPr>
          <w:b/>
          <w:color w:val="000000" w:themeColor="text1"/>
          <w:szCs w:val="20"/>
          <w:lang w:val="nl-NL"/>
        </w:rPr>
      </w:pPr>
    </w:p>
    <w:p w:rsidR="00B359AF" w:rsidRDefault="00B359AF" w:rsidP="000E28D7">
      <w:pPr>
        <w:rPr>
          <w:color w:val="000000" w:themeColor="text1"/>
        </w:rPr>
      </w:pPr>
    </w:p>
    <w:p w:rsidR="001B16A9" w:rsidRPr="003C09A0" w:rsidRDefault="001B16A9" w:rsidP="000E28D7">
      <w:pPr>
        <w:rPr>
          <w:color w:val="000000" w:themeColor="text1"/>
        </w:rPr>
      </w:pPr>
    </w:p>
    <w:sectPr w:rsidR="001B16A9" w:rsidRPr="003C09A0" w:rsidSect="001B16A9">
      <w:headerReference w:type="default" r:id="rId22"/>
      <w:pgSz w:w="11909" w:h="16834" w:code="9"/>
      <w:pgMar w:top="1152" w:right="1152"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3B1" w:rsidRDefault="005343B1" w:rsidP="00B90190">
      <w:r>
        <w:separator/>
      </w:r>
    </w:p>
  </w:endnote>
  <w:endnote w:type="continuationSeparator" w:id="0">
    <w:p w:rsidR="005343B1" w:rsidRDefault="005343B1" w:rsidP="00B90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3B1" w:rsidRDefault="005343B1">
    <w:pPr>
      <w:pStyle w:val="Footer"/>
      <w:jc w:val="center"/>
    </w:pPr>
  </w:p>
  <w:p w:rsidR="005343B1" w:rsidRDefault="005343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940580"/>
      <w:docPartObj>
        <w:docPartGallery w:val="Page Numbers (Bottom of Page)"/>
        <w:docPartUnique/>
      </w:docPartObj>
    </w:sdtPr>
    <w:sdtContent>
      <w:p w:rsidR="005343B1" w:rsidRDefault="005343B1">
        <w:pPr>
          <w:pStyle w:val="Footer"/>
          <w:jc w:val="center"/>
        </w:pPr>
        <w:r>
          <w:fldChar w:fldCharType="begin"/>
        </w:r>
        <w:r>
          <w:instrText xml:space="preserve"> PAGE   \* MERGEFORMAT </w:instrText>
        </w:r>
        <w:r>
          <w:fldChar w:fldCharType="separate"/>
        </w:r>
        <w:r w:rsidR="00AA15DB">
          <w:rPr>
            <w:noProof/>
          </w:rPr>
          <w:t>2</w:t>
        </w:r>
        <w:r>
          <w:rPr>
            <w:noProof/>
          </w:rPr>
          <w:fldChar w:fldCharType="end"/>
        </w:r>
      </w:p>
    </w:sdtContent>
  </w:sdt>
  <w:p w:rsidR="005343B1" w:rsidRDefault="005343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3B1" w:rsidRDefault="005343B1">
    <w:pPr>
      <w:pStyle w:val="Footer"/>
      <w:jc w:val="center"/>
    </w:pPr>
    <w:r>
      <w:fldChar w:fldCharType="begin"/>
    </w:r>
    <w:r>
      <w:instrText xml:space="preserve"> PAGE   \* MERGEFORMAT </w:instrText>
    </w:r>
    <w:r>
      <w:fldChar w:fldCharType="separate"/>
    </w:r>
    <w:r w:rsidR="00AA15DB">
      <w:rPr>
        <w:noProof/>
      </w:rPr>
      <w:t>11</w:t>
    </w:r>
    <w:r>
      <w:rPr>
        <w:noProof/>
      </w:rPr>
      <w:fldChar w:fldCharType="end"/>
    </w:r>
  </w:p>
  <w:p w:rsidR="005343B1" w:rsidRDefault="005343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3B1" w:rsidRDefault="005343B1" w:rsidP="00B90190">
      <w:r>
        <w:separator/>
      </w:r>
    </w:p>
  </w:footnote>
  <w:footnote w:type="continuationSeparator" w:id="0">
    <w:p w:rsidR="005343B1" w:rsidRDefault="005343B1" w:rsidP="00B90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3B1" w:rsidRPr="00697261" w:rsidRDefault="005343B1" w:rsidP="002434C1">
    <w:pPr>
      <w:overflowPunct w:val="0"/>
      <w:autoSpaceDE w:val="0"/>
      <w:autoSpaceDN w:val="0"/>
      <w:adjustRightInd w:val="0"/>
      <w:jc w:val="center"/>
      <w:textAlignment w:val="baseline"/>
      <w:rPr>
        <w:rFonts w:eastAsia="Times New Roman"/>
        <w:b/>
      </w:rPr>
    </w:pPr>
    <w:r w:rsidRPr="00697261">
      <w:rPr>
        <w:rFonts w:eastAsia="Times New Roman"/>
        <w:b/>
      </w:rPr>
      <w:t xml:space="preserve">CÔNG TY CỔ PHẦN CHỨNG KHOÁN </w:t>
    </w:r>
    <w:r>
      <w:rPr>
        <w:rFonts w:eastAsia="Times New Roman"/>
        <w:b/>
      </w:rPr>
      <w:t>CÔNG NGHIỆP</w:t>
    </w:r>
    <w:r w:rsidRPr="00697261">
      <w:rPr>
        <w:rFonts w:eastAsia="Times New Roman"/>
        <w:b/>
      </w:rPr>
      <w:t xml:space="preserve"> VIỆT</w:t>
    </w:r>
    <w:r>
      <w:rPr>
        <w:rFonts w:eastAsia="Times New Roman"/>
        <w:b/>
      </w:rPr>
      <w:t xml:space="preserve"> NAM</w:t>
    </w:r>
  </w:p>
  <w:p w:rsidR="005343B1" w:rsidRPr="00A136E1" w:rsidRDefault="005343B1" w:rsidP="002434C1">
    <w:pPr>
      <w:overflowPunct w:val="0"/>
      <w:autoSpaceDE w:val="0"/>
      <w:autoSpaceDN w:val="0"/>
      <w:adjustRightInd w:val="0"/>
      <w:jc w:val="center"/>
      <w:textAlignment w:val="baseline"/>
      <w:rPr>
        <w:rFonts w:eastAsia="Times New Roman"/>
      </w:rPr>
    </w:pPr>
    <w:r>
      <w:rPr>
        <w:rFonts w:eastAsia="Times New Roman"/>
      </w:rPr>
      <w:t>Địa chỉ: 121 Lê Lợi, phường Bến Thành, q</w:t>
    </w:r>
    <w:r w:rsidRPr="00A136E1">
      <w:rPr>
        <w:rFonts w:eastAsia="Times New Roman"/>
      </w:rPr>
      <w:t xml:space="preserve">uận 1, </w:t>
    </w:r>
    <w:r w:rsidRPr="00A136E1">
      <w:rPr>
        <w:rFonts w:eastAsia="Times New Roman"/>
        <w:szCs w:val="20"/>
      </w:rPr>
      <w:t>Tp.HCM</w:t>
    </w:r>
  </w:p>
  <w:p w:rsidR="005343B1" w:rsidRDefault="005343B1" w:rsidP="002434C1">
    <w:pPr>
      <w:pBdr>
        <w:bottom w:val="single" w:sz="4" w:space="1" w:color="auto"/>
      </w:pBdr>
      <w:jc w:val="center"/>
    </w:pPr>
    <w:r w:rsidRPr="00EA78EA">
      <w:t xml:space="preserve">Điện thoại: </w:t>
    </w:r>
    <w:r>
      <w:t xml:space="preserve">(08) </w:t>
    </w:r>
    <w:r w:rsidRPr="00A136E1">
      <w:rPr>
        <w:rFonts w:eastAsia="Times New Roman"/>
        <w:szCs w:val="20"/>
      </w:rPr>
      <w:t>3915 2188</w:t>
    </w:r>
    <w:r w:rsidRPr="00EA78EA">
      <w:tab/>
      <w:t xml:space="preserve">Fax: </w:t>
    </w:r>
    <w:r>
      <w:t xml:space="preserve">(08) </w:t>
    </w:r>
    <w:r w:rsidRPr="00A136E1">
      <w:rPr>
        <w:rFonts w:eastAsia="Times New Roman"/>
        <w:szCs w:val="20"/>
      </w:rPr>
      <w:t>3915 2189</w:t>
    </w:r>
  </w:p>
  <w:p w:rsidR="005343B1" w:rsidRDefault="005343B1" w:rsidP="002434C1">
    <w:pPr>
      <w:overflowPunct w:val="0"/>
      <w:autoSpaceDE w:val="0"/>
      <w:autoSpaceDN w:val="0"/>
      <w:adjustRightInd w:val="0"/>
      <w:jc w:val="center"/>
      <w:textAlignment w:val="baseline"/>
      <w:rPr>
        <w:rFonts w:eastAsia="Times New Roman"/>
        <w:szCs w:val="20"/>
      </w:rPr>
    </w:pPr>
  </w:p>
  <w:p w:rsidR="005343B1" w:rsidRPr="002434C1" w:rsidRDefault="005343B1" w:rsidP="002434C1">
    <w:pPr>
      <w:overflowPunct w:val="0"/>
      <w:autoSpaceDE w:val="0"/>
      <w:autoSpaceDN w:val="0"/>
      <w:adjustRightInd w:val="0"/>
      <w:jc w:val="center"/>
      <w:textAlignment w:val="baseline"/>
      <w:rPr>
        <w:rFonts w:eastAsia="Times New Roman"/>
        <w:szCs w:val="20"/>
      </w:rPr>
    </w:pPr>
  </w:p>
  <w:p w:rsidR="005343B1" w:rsidRPr="00F931CD" w:rsidRDefault="005343B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3B1" w:rsidRPr="00697261" w:rsidRDefault="005343B1" w:rsidP="00A4281D">
    <w:pPr>
      <w:overflowPunct w:val="0"/>
      <w:autoSpaceDE w:val="0"/>
      <w:autoSpaceDN w:val="0"/>
      <w:adjustRightInd w:val="0"/>
      <w:jc w:val="center"/>
      <w:textAlignment w:val="baseline"/>
      <w:rPr>
        <w:rFonts w:eastAsia="Times New Roman"/>
        <w:b/>
      </w:rPr>
    </w:pPr>
    <w:r w:rsidRPr="00697261">
      <w:rPr>
        <w:rFonts w:eastAsia="Times New Roman"/>
        <w:b/>
      </w:rPr>
      <w:t xml:space="preserve">CÔNG TY CỔ PHẦN CHỨNG KHOÁN </w:t>
    </w:r>
    <w:r>
      <w:rPr>
        <w:rFonts w:eastAsia="Times New Roman"/>
        <w:b/>
      </w:rPr>
      <w:t>CÔNG NGHIỆP</w:t>
    </w:r>
    <w:r w:rsidRPr="00697261">
      <w:rPr>
        <w:rFonts w:eastAsia="Times New Roman"/>
        <w:b/>
      </w:rPr>
      <w:t xml:space="preserve"> VIỆT</w:t>
    </w:r>
    <w:r>
      <w:rPr>
        <w:rFonts w:eastAsia="Times New Roman"/>
        <w:b/>
      </w:rPr>
      <w:t xml:space="preserve"> NAM</w:t>
    </w:r>
  </w:p>
  <w:p w:rsidR="005343B1" w:rsidRPr="00A136E1" w:rsidRDefault="005343B1" w:rsidP="00A4281D">
    <w:pPr>
      <w:overflowPunct w:val="0"/>
      <w:autoSpaceDE w:val="0"/>
      <w:autoSpaceDN w:val="0"/>
      <w:adjustRightInd w:val="0"/>
      <w:jc w:val="center"/>
      <w:textAlignment w:val="baseline"/>
      <w:rPr>
        <w:rFonts w:eastAsia="Times New Roman"/>
      </w:rPr>
    </w:pPr>
    <w:r>
      <w:rPr>
        <w:rFonts w:eastAsia="Times New Roman"/>
      </w:rPr>
      <w:t>Địa chỉ: 121 Lê Lợi, phường Bến Thành, q</w:t>
    </w:r>
    <w:r w:rsidRPr="00A136E1">
      <w:rPr>
        <w:rFonts w:eastAsia="Times New Roman"/>
      </w:rPr>
      <w:t xml:space="preserve">uận 1, </w:t>
    </w:r>
    <w:r w:rsidRPr="00A136E1">
      <w:rPr>
        <w:rFonts w:eastAsia="Times New Roman"/>
        <w:szCs w:val="20"/>
      </w:rPr>
      <w:t>Tp.HCM</w:t>
    </w:r>
  </w:p>
  <w:p w:rsidR="005343B1" w:rsidRDefault="005343B1" w:rsidP="00A4281D">
    <w:pPr>
      <w:pBdr>
        <w:bottom w:val="single" w:sz="4" w:space="1" w:color="auto"/>
      </w:pBdr>
      <w:jc w:val="center"/>
    </w:pPr>
    <w:r w:rsidRPr="00EA78EA">
      <w:t xml:space="preserve">Điện thoại: </w:t>
    </w:r>
    <w:r>
      <w:t xml:space="preserve">(08) </w:t>
    </w:r>
    <w:r w:rsidRPr="00A136E1">
      <w:rPr>
        <w:rFonts w:eastAsia="Times New Roman"/>
        <w:szCs w:val="20"/>
      </w:rPr>
      <w:t>3915 2188</w:t>
    </w:r>
    <w:r w:rsidRPr="00EA78EA">
      <w:tab/>
      <w:t xml:space="preserve">Fax: </w:t>
    </w:r>
    <w:r>
      <w:t xml:space="preserve">(08) </w:t>
    </w:r>
    <w:r w:rsidRPr="00A136E1">
      <w:rPr>
        <w:rFonts w:eastAsia="Times New Roman"/>
        <w:szCs w:val="20"/>
      </w:rPr>
      <w:t>3915 2189</w:t>
    </w:r>
  </w:p>
  <w:p w:rsidR="005343B1" w:rsidRDefault="005343B1">
    <w:pPr>
      <w:pStyle w:val="Header"/>
      <w:rPr>
        <w:sz w:val="20"/>
      </w:rPr>
    </w:pPr>
  </w:p>
  <w:p w:rsidR="005343B1" w:rsidRPr="00AC6072" w:rsidRDefault="005343B1" w:rsidP="00D26E5E">
    <w:pPr>
      <w:pStyle w:val="Header"/>
    </w:pPr>
    <w:r w:rsidRPr="00B3030B">
      <w:rPr>
        <w:b/>
        <w:szCs w:val="20"/>
        <w:lang w:val="nl-NL"/>
      </w:rPr>
      <w:t xml:space="preserve">BẢNG TÍNH </w:t>
    </w:r>
    <w:r>
      <w:rPr>
        <w:b/>
        <w:szCs w:val="20"/>
        <w:lang w:val="nl-NL"/>
      </w:rPr>
      <w:t>GIÁ TRỊ RỦI RO</w:t>
    </w:r>
    <w:r w:rsidRPr="00D26E5E">
      <w:rPr>
        <w:szCs w:val="20"/>
        <w:lang w:val="nl-NL"/>
      </w:rPr>
      <w:t xml:space="preserve"> </w:t>
    </w:r>
    <w:r w:rsidRPr="005B2BE0">
      <w:rPr>
        <w:i/>
        <w:szCs w:val="20"/>
        <w:lang w:val="nl-NL"/>
      </w:rPr>
      <w:t>(tiếp theo)</w:t>
    </w:r>
  </w:p>
  <w:p w:rsidR="005343B1" w:rsidRDefault="005343B1">
    <w:pPr>
      <w:pStyle w:val="Header"/>
    </w:pPr>
    <w:proofErr w:type="gramStart"/>
    <w:r>
      <w:t>tại</w:t>
    </w:r>
    <w:proofErr w:type="gramEnd"/>
    <w:r>
      <w:t xml:space="preserve"> ngày 30 tháng 06 năm 2015</w:t>
    </w:r>
  </w:p>
  <w:p w:rsidR="005343B1" w:rsidRDefault="005343B1" w:rsidP="006B4179">
    <w:pPr>
      <w:pStyle w:val="Header"/>
      <w:pBdr>
        <w:bottom w:val="single" w:sz="4" w:space="1" w:color="auto"/>
      </w:pBdr>
      <w:rPr>
        <w:sz w:val="20"/>
      </w:rPr>
    </w:pPr>
  </w:p>
  <w:p w:rsidR="005343B1" w:rsidRPr="00B25999" w:rsidRDefault="005343B1">
    <w:pPr>
      <w:pStyle w:val="Header"/>
      <w:rPr>
        <w:sz w:val="2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3B1" w:rsidRPr="00697261" w:rsidRDefault="005343B1" w:rsidP="00A4281D">
    <w:pPr>
      <w:overflowPunct w:val="0"/>
      <w:autoSpaceDE w:val="0"/>
      <w:autoSpaceDN w:val="0"/>
      <w:adjustRightInd w:val="0"/>
      <w:jc w:val="center"/>
      <w:textAlignment w:val="baseline"/>
      <w:rPr>
        <w:rFonts w:eastAsia="Times New Roman"/>
        <w:b/>
      </w:rPr>
    </w:pPr>
    <w:r w:rsidRPr="00697261">
      <w:rPr>
        <w:rFonts w:eastAsia="Times New Roman"/>
        <w:b/>
      </w:rPr>
      <w:t xml:space="preserve">CÔNG TY CỔ PHẦN CHỨNG KHOÁN </w:t>
    </w:r>
    <w:r>
      <w:rPr>
        <w:rFonts w:eastAsia="Times New Roman"/>
        <w:b/>
      </w:rPr>
      <w:t>CÔNG NGHIỆP</w:t>
    </w:r>
    <w:r w:rsidRPr="00697261">
      <w:rPr>
        <w:rFonts w:eastAsia="Times New Roman"/>
        <w:b/>
      </w:rPr>
      <w:t xml:space="preserve"> VIỆT</w:t>
    </w:r>
    <w:r>
      <w:rPr>
        <w:rFonts w:eastAsia="Times New Roman"/>
        <w:b/>
      </w:rPr>
      <w:t xml:space="preserve"> NAM</w:t>
    </w:r>
  </w:p>
  <w:p w:rsidR="005343B1" w:rsidRPr="00A136E1" w:rsidRDefault="005343B1" w:rsidP="00A4281D">
    <w:pPr>
      <w:overflowPunct w:val="0"/>
      <w:autoSpaceDE w:val="0"/>
      <w:autoSpaceDN w:val="0"/>
      <w:adjustRightInd w:val="0"/>
      <w:jc w:val="center"/>
      <w:textAlignment w:val="baseline"/>
      <w:rPr>
        <w:rFonts w:eastAsia="Times New Roman"/>
      </w:rPr>
    </w:pPr>
    <w:r>
      <w:rPr>
        <w:rFonts w:eastAsia="Times New Roman"/>
      </w:rPr>
      <w:t>Địa chỉ: 121 Lê Lợi, phường Bến Thành, q</w:t>
    </w:r>
    <w:r w:rsidRPr="00A136E1">
      <w:rPr>
        <w:rFonts w:eastAsia="Times New Roman"/>
      </w:rPr>
      <w:t xml:space="preserve">uận 1, </w:t>
    </w:r>
    <w:r w:rsidRPr="00A136E1">
      <w:rPr>
        <w:rFonts w:eastAsia="Times New Roman"/>
        <w:szCs w:val="20"/>
      </w:rPr>
      <w:t>Tp.HCM</w:t>
    </w:r>
  </w:p>
  <w:p w:rsidR="005343B1" w:rsidRDefault="005343B1" w:rsidP="00A4281D">
    <w:pPr>
      <w:pBdr>
        <w:bottom w:val="single" w:sz="4" w:space="1" w:color="auto"/>
      </w:pBdr>
      <w:jc w:val="center"/>
    </w:pPr>
    <w:r w:rsidRPr="00EA78EA">
      <w:t xml:space="preserve">Điện thoại: </w:t>
    </w:r>
    <w:r>
      <w:t xml:space="preserve">(08) </w:t>
    </w:r>
    <w:r w:rsidRPr="00A136E1">
      <w:rPr>
        <w:rFonts w:eastAsia="Times New Roman"/>
        <w:szCs w:val="20"/>
      </w:rPr>
      <w:t>3915 2188</w:t>
    </w:r>
    <w:r w:rsidRPr="00EA78EA">
      <w:tab/>
      <w:t xml:space="preserve">Fax: </w:t>
    </w:r>
    <w:r>
      <w:t xml:space="preserve">(08) </w:t>
    </w:r>
    <w:r w:rsidRPr="00A136E1">
      <w:rPr>
        <w:rFonts w:eastAsia="Times New Roman"/>
        <w:szCs w:val="20"/>
      </w:rPr>
      <w:t>3915 2189</w:t>
    </w:r>
  </w:p>
  <w:p w:rsidR="005343B1" w:rsidRDefault="005343B1">
    <w:pPr>
      <w:pStyle w:val="Header"/>
      <w:rPr>
        <w:sz w:val="20"/>
      </w:rPr>
    </w:pPr>
  </w:p>
  <w:p w:rsidR="005343B1" w:rsidRPr="00AC6072" w:rsidRDefault="005343B1" w:rsidP="00D26E5E">
    <w:pPr>
      <w:pStyle w:val="Header"/>
    </w:pPr>
    <w:r w:rsidRPr="00B3030B">
      <w:rPr>
        <w:b/>
        <w:szCs w:val="20"/>
        <w:lang w:val="nl-NL"/>
      </w:rPr>
      <w:t xml:space="preserve">BẢNG TÍNH </w:t>
    </w:r>
    <w:r>
      <w:rPr>
        <w:b/>
        <w:szCs w:val="20"/>
        <w:lang w:val="nl-NL"/>
      </w:rPr>
      <w:t>GIÁ TRỊ RỦI RO</w:t>
    </w:r>
    <w:r w:rsidRPr="00D26E5E">
      <w:rPr>
        <w:szCs w:val="20"/>
        <w:lang w:val="nl-NL"/>
      </w:rPr>
      <w:t xml:space="preserve"> </w:t>
    </w:r>
    <w:r w:rsidRPr="005B2BE0">
      <w:rPr>
        <w:i/>
        <w:szCs w:val="20"/>
        <w:lang w:val="nl-NL"/>
      </w:rPr>
      <w:t>(tiếp theo)</w:t>
    </w:r>
  </w:p>
  <w:p w:rsidR="005343B1" w:rsidRDefault="005343B1">
    <w:pPr>
      <w:pStyle w:val="Header"/>
    </w:pPr>
    <w:proofErr w:type="gramStart"/>
    <w:r>
      <w:t>tại</w:t>
    </w:r>
    <w:proofErr w:type="gramEnd"/>
    <w:r>
      <w:t xml:space="preserve"> ngày 30 tháng 06 năm 2015</w:t>
    </w:r>
  </w:p>
  <w:p w:rsidR="005343B1" w:rsidRDefault="005343B1" w:rsidP="005351CC">
    <w:pPr>
      <w:pStyle w:val="Header"/>
      <w:pBdr>
        <w:bottom w:val="single" w:sz="4" w:space="1" w:color="000000"/>
      </w:pBdr>
      <w:rPr>
        <w:sz w:val="20"/>
      </w:rPr>
    </w:pPr>
  </w:p>
  <w:p w:rsidR="005343B1" w:rsidRPr="00B25999" w:rsidRDefault="005343B1">
    <w:pPr>
      <w:pStyle w:val="Header"/>
      <w:rPr>
        <w:sz w:val="2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3B1" w:rsidRPr="00697261" w:rsidRDefault="005343B1" w:rsidP="00A4281D">
    <w:pPr>
      <w:overflowPunct w:val="0"/>
      <w:autoSpaceDE w:val="0"/>
      <w:autoSpaceDN w:val="0"/>
      <w:adjustRightInd w:val="0"/>
      <w:jc w:val="center"/>
      <w:textAlignment w:val="baseline"/>
      <w:rPr>
        <w:rFonts w:eastAsia="Times New Roman"/>
        <w:b/>
      </w:rPr>
    </w:pPr>
    <w:r w:rsidRPr="00697261">
      <w:rPr>
        <w:rFonts w:eastAsia="Times New Roman"/>
        <w:b/>
      </w:rPr>
      <w:t xml:space="preserve">CÔNG TY CỔ PHẦN CHỨNG KHOÁN </w:t>
    </w:r>
    <w:r>
      <w:rPr>
        <w:rFonts w:eastAsia="Times New Roman"/>
        <w:b/>
      </w:rPr>
      <w:t>CÔNG NGHIỆP</w:t>
    </w:r>
    <w:r w:rsidRPr="00697261">
      <w:rPr>
        <w:rFonts w:eastAsia="Times New Roman"/>
        <w:b/>
      </w:rPr>
      <w:t xml:space="preserve"> VIỆT</w:t>
    </w:r>
    <w:r>
      <w:rPr>
        <w:rFonts w:eastAsia="Times New Roman"/>
        <w:b/>
      </w:rPr>
      <w:t xml:space="preserve"> NAM</w:t>
    </w:r>
  </w:p>
  <w:p w:rsidR="005343B1" w:rsidRPr="00A136E1" w:rsidRDefault="005343B1" w:rsidP="00A4281D">
    <w:pPr>
      <w:overflowPunct w:val="0"/>
      <w:autoSpaceDE w:val="0"/>
      <w:autoSpaceDN w:val="0"/>
      <w:adjustRightInd w:val="0"/>
      <w:jc w:val="center"/>
      <w:textAlignment w:val="baseline"/>
      <w:rPr>
        <w:rFonts w:eastAsia="Times New Roman"/>
      </w:rPr>
    </w:pPr>
    <w:r>
      <w:rPr>
        <w:rFonts w:eastAsia="Times New Roman"/>
      </w:rPr>
      <w:t>Địa chỉ: 121 Lê Lợi, phường Bến Thành, q</w:t>
    </w:r>
    <w:r w:rsidRPr="00A136E1">
      <w:rPr>
        <w:rFonts w:eastAsia="Times New Roman"/>
      </w:rPr>
      <w:t xml:space="preserve">uận 1, </w:t>
    </w:r>
    <w:r w:rsidRPr="00A136E1">
      <w:rPr>
        <w:rFonts w:eastAsia="Times New Roman"/>
        <w:szCs w:val="20"/>
      </w:rPr>
      <w:t>Tp.HCM</w:t>
    </w:r>
  </w:p>
  <w:p w:rsidR="005343B1" w:rsidRDefault="005343B1" w:rsidP="00A4281D">
    <w:pPr>
      <w:pBdr>
        <w:bottom w:val="single" w:sz="4" w:space="1" w:color="auto"/>
      </w:pBdr>
      <w:jc w:val="center"/>
    </w:pPr>
    <w:r w:rsidRPr="00EA78EA">
      <w:t xml:space="preserve">Điện thoại: </w:t>
    </w:r>
    <w:r>
      <w:t xml:space="preserve">(08) </w:t>
    </w:r>
    <w:r w:rsidRPr="00A136E1">
      <w:rPr>
        <w:rFonts w:eastAsia="Times New Roman"/>
        <w:szCs w:val="20"/>
      </w:rPr>
      <w:t>3915 2188</w:t>
    </w:r>
    <w:r w:rsidRPr="00EA78EA">
      <w:tab/>
      <w:t xml:space="preserve">Fax: </w:t>
    </w:r>
    <w:r>
      <w:t xml:space="preserve">(08) </w:t>
    </w:r>
    <w:r w:rsidRPr="00A136E1">
      <w:rPr>
        <w:rFonts w:eastAsia="Times New Roman"/>
        <w:szCs w:val="20"/>
      </w:rPr>
      <w:t>3915 2189</w:t>
    </w:r>
  </w:p>
  <w:p w:rsidR="005343B1" w:rsidRDefault="005343B1">
    <w:pPr>
      <w:pStyle w:val="Header"/>
      <w:rPr>
        <w:sz w:val="20"/>
      </w:rPr>
    </w:pPr>
  </w:p>
  <w:p w:rsidR="005343B1" w:rsidRDefault="005343B1">
    <w:pPr>
      <w:pStyle w:val="Header"/>
    </w:pPr>
    <w:r w:rsidRPr="0062621C">
      <w:rPr>
        <w:b/>
        <w:szCs w:val="20"/>
        <w:lang w:val="nl-NL"/>
      </w:rPr>
      <w:t>BẢNG TỔNG HỢP CÁC CHỈ TIÊU RỦI RO VÀ VỐN KHẢ DỤNG</w:t>
    </w:r>
  </w:p>
  <w:p w:rsidR="005343B1" w:rsidRDefault="005343B1">
    <w:pPr>
      <w:pStyle w:val="Header"/>
    </w:pPr>
    <w:proofErr w:type="gramStart"/>
    <w:r>
      <w:t>tại</w:t>
    </w:r>
    <w:proofErr w:type="gramEnd"/>
    <w:r>
      <w:t xml:space="preserve"> ngày 30 tháng 06 năm 2015</w:t>
    </w:r>
  </w:p>
  <w:p w:rsidR="005343B1" w:rsidRDefault="005343B1" w:rsidP="005351CC">
    <w:pPr>
      <w:pStyle w:val="Header"/>
      <w:pBdr>
        <w:bottom w:val="single" w:sz="4" w:space="1" w:color="000000"/>
      </w:pBdr>
      <w:rPr>
        <w:sz w:val="20"/>
      </w:rPr>
    </w:pPr>
  </w:p>
  <w:p w:rsidR="005343B1" w:rsidRPr="00B25999" w:rsidRDefault="005343B1">
    <w:pPr>
      <w:pStyle w:val="Head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3B1" w:rsidRPr="00697261" w:rsidRDefault="005343B1" w:rsidP="00BB24C0">
    <w:pPr>
      <w:overflowPunct w:val="0"/>
      <w:autoSpaceDE w:val="0"/>
      <w:autoSpaceDN w:val="0"/>
      <w:adjustRightInd w:val="0"/>
      <w:jc w:val="center"/>
      <w:textAlignment w:val="baseline"/>
      <w:rPr>
        <w:rFonts w:eastAsia="Times New Roman"/>
        <w:b/>
      </w:rPr>
    </w:pPr>
    <w:r w:rsidRPr="00697261">
      <w:rPr>
        <w:rFonts w:eastAsia="Times New Roman"/>
        <w:b/>
      </w:rPr>
      <w:t xml:space="preserve">CÔNG TY CỔ PHẦN CHỨNG KHOÁN </w:t>
    </w:r>
    <w:r>
      <w:rPr>
        <w:rFonts w:eastAsia="Times New Roman"/>
        <w:b/>
      </w:rPr>
      <w:t>CÔNG NGHIỆP</w:t>
    </w:r>
    <w:r w:rsidRPr="00697261">
      <w:rPr>
        <w:rFonts w:eastAsia="Times New Roman"/>
        <w:b/>
      </w:rPr>
      <w:t xml:space="preserve"> VIỆT</w:t>
    </w:r>
    <w:r>
      <w:rPr>
        <w:rFonts w:eastAsia="Times New Roman"/>
        <w:b/>
      </w:rPr>
      <w:t xml:space="preserve"> NAM</w:t>
    </w:r>
  </w:p>
  <w:p w:rsidR="005343B1" w:rsidRPr="00A136E1" w:rsidRDefault="005343B1" w:rsidP="00BB24C0">
    <w:pPr>
      <w:overflowPunct w:val="0"/>
      <w:autoSpaceDE w:val="0"/>
      <w:autoSpaceDN w:val="0"/>
      <w:adjustRightInd w:val="0"/>
      <w:jc w:val="center"/>
      <w:textAlignment w:val="baseline"/>
      <w:rPr>
        <w:rFonts w:eastAsia="Times New Roman"/>
      </w:rPr>
    </w:pPr>
    <w:r>
      <w:rPr>
        <w:rFonts w:eastAsia="Times New Roman"/>
      </w:rPr>
      <w:t>Địa chỉ: 121 Lê Lợi, phường Bến Thành, q</w:t>
    </w:r>
    <w:r w:rsidRPr="00A136E1">
      <w:rPr>
        <w:rFonts w:eastAsia="Times New Roman"/>
      </w:rPr>
      <w:t xml:space="preserve">uận 1, </w:t>
    </w:r>
    <w:r w:rsidRPr="00A136E1">
      <w:rPr>
        <w:rFonts w:eastAsia="Times New Roman"/>
        <w:szCs w:val="20"/>
      </w:rPr>
      <w:t>Tp.HCM</w:t>
    </w:r>
  </w:p>
  <w:p w:rsidR="005343B1" w:rsidRDefault="005343B1" w:rsidP="00BB24C0">
    <w:pPr>
      <w:pBdr>
        <w:bottom w:val="single" w:sz="4" w:space="1" w:color="auto"/>
      </w:pBdr>
      <w:jc w:val="center"/>
    </w:pPr>
    <w:r w:rsidRPr="00EA78EA">
      <w:t xml:space="preserve">Điện thoại: </w:t>
    </w:r>
    <w:r>
      <w:t xml:space="preserve">(08) </w:t>
    </w:r>
    <w:r w:rsidRPr="00A136E1">
      <w:rPr>
        <w:rFonts w:eastAsia="Times New Roman"/>
        <w:szCs w:val="20"/>
      </w:rPr>
      <w:t>3915 2188</w:t>
    </w:r>
    <w:r w:rsidRPr="00EA78EA">
      <w:tab/>
      <w:t xml:space="preserve">Fax: </w:t>
    </w:r>
    <w:r>
      <w:t xml:space="preserve">(08) </w:t>
    </w:r>
    <w:r w:rsidRPr="00A136E1">
      <w:rPr>
        <w:rFonts w:eastAsia="Times New Roman"/>
        <w:szCs w:val="20"/>
      </w:rPr>
      <w:t>3915 2189</w:t>
    </w:r>
  </w:p>
  <w:p w:rsidR="005343B1" w:rsidRDefault="005343B1" w:rsidP="00BB24C0">
    <w:pPr>
      <w:overflowPunct w:val="0"/>
      <w:autoSpaceDE w:val="0"/>
      <w:autoSpaceDN w:val="0"/>
      <w:adjustRightInd w:val="0"/>
      <w:jc w:val="center"/>
      <w:textAlignment w:val="baseline"/>
      <w:rPr>
        <w:rFonts w:eastAsia="Times New Roman"/>
        <w:szCs w:val="20"/>
      </w:rPr>
    </w:pPr>
  </w:p>
  <w:p w:rsidR="005343B1" w:rsidRPr="00E06D4F" w:rsidRDefault="005343B1" w:rsidP="00BB24C0">
    <w:pPr>
      <w:pStyle w:val="Header"/>
      <w:jc w:val="center"/>
      <w:rPr>
        <w:b/>
      </w:rPr>
    </w:pPr>
    <w:r w:rsidRPr="00E06D4F">
      <w:rPr>
        <w:b/>
      </w:rPr>
      <w:t xml:space="preserve">BÁO CÁO CỦA </w:t>
    </w:r>
    <w:r>
      <w:rPr>
        <w:b/>
      </w:rPr>
      <w:t>BAN TỔNG GIÁM ĐỐC</w:t>
    </w:r>
  </w:p>
  <w:p w:rsidR="005343B1" w:rsidRPr="00B25999" w:rsidRDefault="005343B1">
    <w:pPr>
      <w:pStyle w:val="Header"/>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3B1" w:rsidRPr="00697261" w:rsidRDefault="005343B1" w:rsidP="00BB24C0">
    <w:pPr>
      <w:overflowPunct w:val="0"/>
      <w:autoSpaceDE w:val="0"/>
      <w:autoSpaceDN w:val="0"/>
      <w:adjustRightInd w:val="0"/>
      <w:jc w:val="center"/>
      <w:textAlignment w:val="baseline"/>
      <w:rPr>
        <w:rFonts w:eastAsia="Times New Roman"/>
        <w:b/>
      </w:rPr>
    </w:pPr>
    <w:r w:rsidRPr="00697261">
      <w:rPr>
        <w:rFonts w:eastAsia="Times New Roman"/>
        <w:b/>
      </w:rPr>
      <w:t xml:space="preserve">CÔNG TY CỔ PHẦN CHỨNG KHOÁN </w:t>
    </w:r>
    <w:r>
      <w:rPr>
        <w:rFonts w:eastAsia="Times New Roman"/>
        <w:b/>
      </w:rPr>
      <w:t>CÔNG NGHIỆP</w:t>
    </w:r>
    <w:r w:rsidRPr="00697261">
      <w:rPr>
        <w:rFonts w:eastAsia="Times New Roman"/>
        <w:b/>
      </w:rPr>
      <w:t xml:space="preserve"> VIỆT</w:t>
    </w:r>
    <w:r>
      <w:rPr>
        <w:rFonts w:eastAsia="Times New Roman"/>
        <w:b/>
      </w:rPr>
      <w:t xml:space="preserve"> NAM</w:t>
    </w:r>
  </w:p>
  <w:p w:rsidR="005343B1" w:rsidRPr="00A136E1" w:rsidRDefault="005343B1" w:rsidP="00BB24C0">
    <w:pPr>
      <w:overflowPunct w:val="0"/>
      <w:autoSpaceDE w:val="0"/>
      <w:autoSpaceDN w:val="0"/>
      <w:adjustRightInd w:val="0"/>
      <w:jc w:val="center"/>
      <w:textAlignment w:val="baseline"/>
      <w:rPr>
        <w:rFonts w:eastAsia="Times New Roman"/>
      </w:rPr>
    </w:pPr>
    <w:r>
      <w:rPr>
        <w:rFonts w:eastAsia="Times New Roman"/>
      </w:rPr>
      <w:t>Địa chỉ: 121 Lê Lợi, phường Bến Thành, q</w:t>
    </w:r>
    <w:r w:rsidRPr="00A136E1">
      <w:rPr>
        <w:rFonts w:eastAsia="Times New Roman"/>
      </w:rPr>
      <w:t xml:space="preserve">uận 1, </w:t>
    </w:r>
    <w:r w:rsidRPr="00A136E1">
      <w:rPr>
        <w:rFonts w:eastAsia="Times New Roman"/>
        <w:szCs w:val="20"/>
      </w:rPr>
      <w:t>Tp.HCM</w:t>
    </w:r>
  </w:p>
  <w:p w:rsidR="005343B1" w:rsidRDefault="005343B1" w:rsidP="00BB24C0">
    <w:pPr>
      <w:pBdr>
        <w:bottom w:val="single" w:sz="4" w:space="1" w:color="auto"/>
      </w:pBdr>
      <w:jc w:val="center"/>
    </w:pPr>
    <w:r w:rsidRPr="00EA78EA">
      <w:t xml:space="preserve">Điện thoại: </w:t>
    </w:r>
    <w:r>
      <w:t xml:space="preserve">(08) </w:t>
    </w:r>
    <w:r w:rsidRPr="00A136E1">
      <w:rPr>
        <w:rFonts w:eastAsia="Times New Roman"/>
        <w:szCs w:val="20"/>
      </w:rPr>
      <w:t>3915 2188</w:t>
    </w:r>
    <w:r w:rsidRPr="00EA78EA">
      <w:tab/>
      <w:t xml:space="preserve">Fax: </w:t>
    </w:r>
    <w:r>
      <w:t xml:space="preserve">(08) </w:t>
    </w:r>
    <w:r w:rsidRPr="00A136E1">
      <w:rPr>
        <w:rFonts w:eastAsia="Times New Roman"/>
        <w:szCs w:val="20"/>
      </w:rPr>
      <w:t>3915 2189</w:t>
    </w:r>
  </w:p>
  <w:p w:rsidR="005343B1" w:rsidRDefault="005343B1" w:rsidP="00BB24C0">
    <w:pPr>
      <w:overflowPunct w:val="0"/>
      <w:autoSpaceDE w:val="0"/>
      <w:autoSpaceDN w:val="0"/>
      <w:adjustRightInd w:val="0"/>
      <w:jc w:val="center"/>
      <w:textAlignment w:val="baseline"/>
      <w:rPr>
        <w:rFonts w:eastAsia="Times New Roman"/>
        <w:szCs w:val="20"/>
      </w:rPr>
    </w:pPr>
  </w:p>
  <w:p w:rsidR="005343B1" w:rsidRPr="00E06D4F" w:rsidRDefault="005343B1" w:rsidP="00BB24C0">
    <w:pPr>
      <w:pStyle w:val="Header"/>
      <w:jc w:val="center"/>
      <w:rPr>
        <w:b/>
        <w:i/>
      </w:rPr>
    </w:pPr>
    <w:r w:rsidRPr="00E06D4F">
      <w:rPr>
        <w:b/>
      </w:rPr>
      <w:t xml:space="preserve">BÁO CÁO CỦA </w:t>
    </w:r>
    <w:r>
      <w:rPr>
        <w:b/>
      </w:rPr>
      <w:t xml:space="preserve">BAN TỔNG GIÁM ĐỐC </w:t>
    </w:r>
    <w:r w:rsidRPr="00E06D4F">
      <w:rPr>
        <w:i/>
      </w:rPr>
      <w:t>(tiếp theo)</w:t>
    </w:r>
  </w:p>
  <w:p w:rsidR="005343B1" w:rsidRPr="00B25999" w:rsidRDefault="005343B1">
    <w:pPr>
      <w:pStyle w:val="Header"/>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3B1" w:rsidRPr="008C3E30" w:rsidRDefault="005343B1" w:rsidP="00A24127">
    <w:pPr>
      <w:pStyle w:val="Header"/>
      <w:ind w:right="-403"/>
    </w:pPr>
  </w:p>
  <w:p w:rsidR="005343B1" w:rsidRPr="00B25999" w:rsidRDefault="005343B1">
    <w:pPr>
      <w:pStyle w:val="Header"/>
    </w:pPr>
  </w:p>
  <w:p w:rsidR="005343B1" w:rsidRPr="00B25999" w:rsidRDefault="005343B1">
    <w:pPr>
      <w:pStyle w:val="Header"/>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3B1" w:rsidRPr="00697261" w:rsidRDefault="005343B1" w:rsidP="0063003F">
    <w:pPr>
      <w:overflowPunct w:val="0"/>
      <w:autoSpaceDE w:val="0"/>
      <w:autoSpaceDN w:val="0"/>
      <w:adjustRightInd w:val="0"/>
      <w:jc w:val="center"/>
      <w:textAlignment w:val="baseline"/>
      <w:rPr>
        <w:rFonts w:eastAsia="Times New Roman"/>
        <w:b/>
      </w:rPr>
    </w:pPr>
    <w:r w:rsidRPr="00697261">
      <w:rPr>
        <w:rFonts w:eastAsia="Times New Roman"/>
        <w:b/>
      </w:rPr>
      <w:t xml:space="preserve">CÔNG TY CỔ PHẦN CHỨNG KHOÁN </w:t>
    </w:r>
    <w:r>
      <w:rPr>
        <w:rFonts w:eastAsia="Times New Roman"/>
        <w:b/>
      </w:rPr>
      <w:t>CÔNG NGHIỆP</w:t>
    </w:r>
    <w:r w:rsidRPr="00697261">
      <w:rPr>
        <w:rFonts w:eastAsia="Times New Roman"/>
        <w:b/>
      </w:rPr>
      <w:t xml:space="preserve"> VIỆT</w:t>
    </w:r>
    <w:r>
      <w:rPr>
        <w:rFonts w:eastAsia="Times New Roman"/>
        <w:b/>
      </w:rPr>
      <w:t xml:space="preserve"> NAM</w:t>
    </w:r>
  </w:p>
  <w:p w:rsidR="005343B1" w:rsidRPr="00A136E1" w:rsidRDefault="005343B1" w:rsidP="0063003F">
    <w:pPr>
      <w:overflowPunct w:val="0"/>
      <w:autoSpaceDE w:val="0"/>
      <w:autoSpaceDN w:val="0"/>
      <w:adjustRightInd w:val="0"/>
      <w:jc w:val="center"/>
      <w:textAlignment w:val="baseline"/>
      <w:rPr>
        <w:rFonts w:eastAsia="Times New Roman"/>
      </w:rPr>
    </w:pPr>
    <w:r>
      <w:rPr>
        <w:rFonts w:eastAsia="Times New Roman"/>
      </w:rPr>
      <w:t>Địa chỉ: 121 Lê Lợi, phường Bến Thành, q</w:t>
    </w:r>
    <w:r w:rsidRPr="00A136E1">
      <w:rPr>
        <w:rFonts w:eastAsia="Times New Roman"/>
      </w:rPr>
      <w:t xml:space="preserve">uận 1, </w:t>
    </w:r>
    <w:r w:rsidRPr="00A136E1">
      <w:rPr>
        <w:rFonts w:eastAsia="Times New Roman"/>
        <w:szCs w:val="20"/>
      </w:rPr>
      <w:t>Tp.HCM</w:t>
    </w:r>
  </w:p>
  <w:p w:rsidR="005343B1" w:rsidRDefault="005343B1" w:rsidP="0063003F">
    <w:pPr>
      <w:pBdr>
        <w:bottom w:val="single" w:sz="4" w:space="1" w:color="auto"/>
      </w:pBdr>
      <w:jc w:val="center"/>
    </w:pPr>
    <w:r w:rsidRPr="00EA78EA">
      <w:t xml:space="preserve">Điện thoại: </w:t>
    </w:r>
    <w:r>
      <w:t xml:space="preserve">(08) </w:t>
    </w:r>
    <w:r w:rsidRPr="00A136E1">
      <w:rPr>
        <w:rFonts w:eastAsia="Times New Roman"/>
        <w:szCs w:val="20"/>
      </w:rPr>
      <w:t>3915 2188</w:t>
    </w:r>
    <w:r w:rsidRPr="00EA78EA">
      <w:tab/>
      <w:t xml:space="preserve">Fax: </w:t>
    </w:r>
    <w:r>
      <w:t xml:space="preserve">(08) </w:t>
    </w:r>
    <w:r w:rsidRPr="00A136E1">
      <w:rPr>
        <w:rFonts w:eastAsia="Times New Roman"/>
        <w:szCs w:val="20"/>
      </w:rPr>
      <w:t>3915 2189</w:t>
    </w:r>
  </w:p>
  <w:p w:rsidR="005343B1" w:rsidRPr="00B25999" w:rsidRDefault="005343B1">
    <w:pPr>
      <w:pStyle w:val="Header"/>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3B1" w:rsidRPr="00697261" w:rsidRDefault="005343B1" w:rsidP="00A4281D">
    <w:pPr>
      <w:overflowPunct w:val="0"/>
      <w:autoSpaceDE w:val="0"/>
      <w:autoSpaceDN w:val="0"/>
      <w:adjustRightInd w:val="0"/>
      <w:jc w:val="center"/>
      <w:textAlignment w:val="baseline"/>
      <w:rPr>
        <w:rFonts w:eastAsia="Times New Roman"/>
        <w:b/>
      </w:rPr>
    </w:pPr>
    <w:r w:rsidRPr="00697261">
      <w:rPr>
        <w:rFonts w:eastAsia="Times New Roman"/>
        <w:b/>
      </w:rPr>
      <w:t xml:space="preserve">CÔNG TY CỔ PHẦN CHỨNG KHOÁN </w:t>
    </w:r>
    <w:r>
      <w:rPr>
        <w:rFonts w:eastAsia="Times New Roman"/>
        <w:b/>
      </w:rPr>
      <w:t>CÔNG NGHIỆP</w:t>
    </w:r>
    <w:r w:rsidRPr="00697261">
      <w:rPr>
        <w:rFonts w:eastAsia="Times New Roman"/>
        <w:b/>
      </w:rPr>
      <w:t xml:space="preserve"> VIỆT</w:t>
    </w:r>
    <w:r>
      <w:rPr>
        <w:rFonts w:eastAsia="Times New Roman"/>
        <w:b/>
      </w:rPr>
      <w:t xml:space="preserve"> NAM</w:t>
    </w:r>
  </w:p>
  <w:p w:rsidR="005343B1" w:rsidRPr="00A136E1" w:rsidRDefault="005343B1" w:rsidP="00A4281D">
    <w:pPr>
      <w:overflowPunct w:val="0"/>
      <w:autoSpaceDE w:val="0"/>
      <w:autoSpaceDN w:val="0"/>
      <w:adjustRightInd w:val="0"/>
      <w:jc w:val="center"/>
      <w:textAlignment w:val="baseline"/>
      <w:rPr>
        <w:rFonts w:eastAsia="Times New Roman"/>
      </w:rPr>
    </w:pPr>
    <w:r>
      <w:rPr>
        <w:rFonts w:eastAsia="Times New Roman"/>
      </w:rPr>
      <w:t>Địa chỉ: 121 Lê Lợi, phường Bến Thành, q</w:t>
    </w:r>
    <w:r w:rsidRPr="00A136E1">
      <w:rPr>
        <w:rFonts w:eastAsia="Times New Roman"/>
      </w:rPr>
      <w:t xml:space="preserve">uận 1, </w:t>
    </w:r>
    <w:r w:rsidRPr="00A136E1">
      <w:rPr>
        <w:rFonts w:eastAsia="Times New Roman"/>
        <w:szCs w:val="20"/>
      </w:rPr>
      <w:t>Tp.HCM</w:t>
    </w:r>
  </w:p>
  <w:p w:rsidR="005343B1" w:rsidRDefault="005343B1" w:rsidP="00A4281D">
    <w:pPr>
      <w:pBdr>
        <w:bottom w:val="single" w:sz="4" w:space="1" w:color="auto"/>
      </w:pBdr>
      <w:jc w:val="center"/>
    </w:pPr>
    <w:r w:rsidRPr="00EA78EA">
      <w:t xml:space="preserve">Điện thoại: </w:t>
    </w:r>
    <w:r>
      <w:t xml:space="preserve">(08) </w:t>
    </w:r>
    <w:r w:rsidRPr="00A136E1">
      <w:rPr>
        <w:rFonts w:eastAsia="Times New Roman"/>
        <w:szCs w:val="20"/>
      </w:rPr>
      <w:t>3915 2188</w:t>
    </w:r>
    <w:r w:rsidRPr="00EA78EA">
      <w:tab/>
      <w:t xml:space="preserve">Fax: </w:t>
    </w:r>
    <w:r>
      <w:t xml:space="preserve">(08) </w:t>
    </w:r>
    <w:r w:rsidRPr="00A136E1">
      <w:rPr>
        <w:rFonts w:eastAsia="Times New Roman"/>
        <w:szCs w:val="20"/>
      </w:rPr>
      <w:t>3915 2189</w:t>
    </w:r>
  </w:p>
  <w:p w:rsidR="005343B1" w:rsidRDefault="005343B1" w:rsidP="00A4281D">
    <w:pPr>
      <w:pStyle w:val="Header"/>
      <w:rPr>
        <w:b/>
        <w:szCs w:val="20"/>
        <w:lang w:val="nl-NL"/>
      </w:rPr>
    </w:pPr>
  </w:p>
  <w:p w:rsidR="005343B1" w:rsidRPr="00AC6072" w:rsidRDefault="005343B1" w:rsidP="00A4281D">
    <w:pPr>
      <w:pStyle w:val="Header"/>
    </w:pPr>
    <w:r w:rsidRPr="00A4281D">
      <w:rPr>
        <w:b/>
      </w:rPr>
      <w:t>BẢNG</w:t>
    </w:r>
    <w:r w:rsidRPr="00B3030B">
      <w:rPr>
        <w:b/>
        <w:szCs w:val="20"/>
        <w:lang w:val="nl-NL"/>
      </w:rPr>
      <w:t xml:space="preserve"> TÍNH VỐN KHẢ DỤNG</w:t>
    </w:r>
  </w:p>
  <w:p w:rsidR="005343B1" w:rsidRDefault="005343B1" w:rsidP="005351CC">
    <w:pPr>
      <w:pStyle w:val="Header"/>
    </w:pPr>
    <w:proofErr w:type="gramStart"/>
    <w:r>
      <w:t>tại</w:t>
    </w:r>
    <w:proofErr w:type="gramEnd"/>
    <w:r>
      <w:t xml:space="preserve"> ngày 30 tháng 06 năm 2015</w:t>
    </w:r>
  </w:p>
  <w:p w:rsidR="005343B1" w:rsidRDefault="005343B1" w:rsidP="005351CC">
    <w:pPr>
      <w:pStyle w:val="Header"/>
      <w:pBdr>
        <w:bottom w:val="single" w:sz="4" w:space="1" w:color="000000"/>
      </w:pBdr>
      <w:rPr>
        <w:sz w:val="20"/>
      </w:rPr>
    </w:pPr>
  </w:p>
  <w:p w:rsidR="005343B1" w:rsidRPr="00B25999" w:rsidRDefault="005343B1" w:rsidP="005351CC">
    <w:pPr>
      <w:pStyle w:val="Header"/>
      <w:rPr>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3B1" w:rsidRPr="00697261" w:rsidRDefault="005343B1" w:rsidP="00A4281D">
    <w:pPr>
      <w:overflowPunct w:val="0"/>
      <w:autoSpaceDE w:val="0"/>
      <w:autoSpaceDN w:val="0"/>
      <w:adjustRightInd w:val="0"/>
      <w:jc w:val="center"/>
      <w:textAlignment w:val="baseline"/>
      <w:rPr>
        <w:rFonts w:eastAsia="Times New Roman"/>
        <w:b/>
      </w:rPr>
    </w:pPr>
    <w:r w:rsidRPr="00697261">
      <w:rPr>
        <w:rFonts w:eastAsia="Times New Roman"/>
        <w:b/>
      </w:rPr>
      <w:t xml:space="preserve">CÔNG TY CỔ PHẦN CHỨNG KHOÁN </w:t>
    </w:r>
    <w:r>
      <w:rPr>
        <w:rFonts w:eastAsia="Times New Roman"/>
        <w:b/>
      </w:rPr>
      <w:t>CÔNG NGHIỆP</w:t>
    </w:r>
    <w:r w:rsidRPr="00697261">
      <w:rPr>
        <w:rFonts w:eastAsia="Times New Roman"/>
        <w:b/>
      </w:rPr>
      <w:t xml:space="preserve"> VIỆT</w:t>
    </w:r>
    <w:r>
      <w:rPr>
        <w:rFonts w:eastAsia="Times New Roman"/>
        <w:b/>
      </w:rPr>
      <w:t xml:space="preserve"> NAM</w:t>
    </w:r>
  </w:p>
  <w:p w:rsidR="005343B1" w:rsidRPr="00A136E1" w:rsidRDefault="005343B1" w:rsidP="00A4281D">
    <w:pPr>
      <w:overflowPunct w:val="0"/>
      <w:autoSpaceDE w:val="0"/>
      <w:autoSpaceDN w:val="0"/>
      <w:adjustRightInd w:val="0"/>
      <w:jc w:val="center"/>
      <w:textAlignment w:val="baseline"/>
      <w:rPr>
        <w:rFonts w:eastAsia="Times New Roman"/>
      </w:rPr>
    </w:pPr>
    <w:r>
      <w:rPr>
        <w:rFonts w:eastAsia="Times New Roman"/>
      </w:rPr>
      <w:t>Địa chỉ: 121 Lê Lợi, phường Bến Thành, q</w:t>
    </w:r>
    <w:r w:rsidRPr="00A136E1">
      <w:rPr>
        <w:rFonts w:eastAsia="Times New Roman"/>
      </w:rPr>
      <w:t xml:space="preserve">uận 1, </w:t>
    </w:r>
    <w:r w:rsidRPr="00A136E1">
      <w:rPr>
        <w:rFonts w:eastAsia="Times New Roman"/>
        <w:szCs w:val="20"/>
      </w:rPr>
      <w:t>Tp.HCM</w:t>
    </w:r>
  </w:p>
  <w:p w:rsidR="005343B1" w:rsidRDefault="005343B1" w:rsidP="00A4281D">
    <w:pPr>
      <w:pBdr>
        <w:bottom w:val="single" w:sz="4" w:space="1" w:color="auto"/>
      </w:pBdr>
      <w:jc w:val="center"/>
    </w:pPr>
    <w:r w:rsidRPr="00EA78EA">
      <w:t xml:space="preserve">Điện thoại: </w:t>
    </w:r>
    <w:r>
      <w:t xml:space="preserve">(08) </w:t>
    </w:r>
    <w:r w:rsidRPr="00A136E1">
      <w:rPr>
        <w:rFonts w:eastAsia="Times New Roman"/>
        <w:szCs w:val="20"/>
      </w:rPr>
      <w:t>3915 2188</w:t>
    </w:r>
    <w:r w:rsidRPr="00EA78EA">
      <w:tab/>
      <w:t xml:space="preserve">Fax: </w:t>
    </w:r>
    <w:r>
      <w:t xml:space="preserve">(08) </w:t>
    </w:r>
    <w:r w:rsidRPr="00A136E1">
      <w:rPr>
        <w:rFonts w:eastAsia="Times New Roman"/>
        <w:szCs w:val="20"/>
      </w:rPr>
      <w:t>3915 2189</w:t>
    </w:r>
  </w:p>
  <w:p w:rsidR="005343B1" w:rsidRPr="00CA4885" w:rsidRDefault="005343B1">
    <w:pPr>
      <w:pStyle w:val="Header"/>
    </w:pPr>
  </w:p>
  <w:p w:rsidR="005343B1" w:rsidRPr="00CA4885" w:rsidRDefault="005343B1">
    <w:pPr>
      <w:pStyle w:val="Header"/>
    </w:pPr>
    <w:r w:rsidRPr="00CA4885">
      <w:rPr>
        <w:b/>
        <w:lang w:val="nl-NL"/>
      </w:rPr>
      <w:t>BẢNG TÍNH VỐN KHẢ DỤNG</w:t>
    </w:r>
    <w:r>
      <w:rPr>
        <w:b/>
        <w:lang w:val="nl-NL"/>
      </w:rPr>
      <w:t xml:space="preserve"> </w:t>
    </w:r>
    <w:r w:rsidRPr="005B2BE0">
      <w:rPr>
        <w:i/>
      </w:rPr>
      <w:t>(tiếp theo)</w:t>
    </w:r>
  </w:p>
  <w:p w:rsidR="005343B1" w:rsidRPr="00CA4885" w:rsidRDefault="005343B1" w:rsidP="005351CC">
    <w:pPr>
      <w:pStyle w:val="Header"/>
    </w:pPr>
    <w:proofErr w:type="gramStart"/>
    <w:r>
      <w:t>tại</w:t>
    </w:r>
    <w:proofErr w:type="gramEnd"/>
    <w:r>
      <w:t xml:space="preserve"> ngày 30 tháng 06 năm 2015</w:t>
    </w:r>
  </w:p>
  <w:p w:rsidR="005343B1" w:rsidRPr="00CA4885" w:rsidRDefault="005343B1" w:rsidP="005351CC">
    <w:pPr>
      <w:pStyle w:val="Header"/>
      <w:pBdr>
        <w:bottom w:val="single" w:sz="4" w:space="1" w:color="000000"/>
      </w:pBdr>
    </w:pPr>
  </w:p>
  <w:p w:rsidR="005343B1" w:rsidRPr="00CA4885" w:rsidRDefault="005343B1" w:rsidP="005351C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3B1" w:rsidRPr="00697261" w:rsidRDefault="005343B1" w:rsidP="00A4281D">
    <w:pPr>
      <w:overflowPunct w:val="0"/>
      <w:autoSpaceDE w:val="0"/>
      <w:autoSpaceDN w:val="0"/>
      <w:adjustRightInd w:val="0"/>
      <w:jc w:val="center"/>
      <w:textAlignment w:val="baseline"/>
      <w:rPr>
        <w:rFonts w:eastAsia="Times New Roman"/>
        <w:b/>
      </w:rPr>
    </w:pPr>
    <w:r w:rsidRPr="00697261">
      <w:rPr>
        <w:rFonts w:eastAsia="Times New Roman"/>
        <w:b/>
      </w:rPr>
      <w:t xml:space="preserve">CÔNG TY CỔ PHẦN CHỨNG KHOÁN </w:t>
    </w:r>
    <w:r>
      <w:rPr>
        <w:rFonts w:eastAsia="Times New Roman"/>
        <w:b/>
      </w:rPr>
      <w:t>CÔNG NGHIỆP</w:t>
    </w:r>
    <w:r w:rsidRPr="00697261">
      <w:rPr>
        <w:rFonts w:eastAsia="Times New Roman"/>
        <w:b/>
      </w:rPr>
      <w:t xml:space="preserve"> VIỆT</w:t>
    </w:r>
    <w:r>
      <w:rPr>
        <w:rFonts w:eastAsia="Times New Roman"/>
        <w:b/>
      </w:rPr>
      <w:t xml:space="preserve"> NAM</w:t>
    </w:r>
  </w:p>
  <w:p w:rsidR="005343B1" w:rsidRPr="00A136E1" w:rsidRDefault="005343B1" w:rsidP="00A4281D">
    <w:pPr>
      <w:overflowPunct w:val="0"/>
      <w:autoSpaceDE w:val="0"/>
      <w:autoSpaceDN w:val="0"/>
      <w:adjustRightInd w:val="0"/>
      <w:jc w:val="center"/>
      <w:textAlignment w:val="baseline"/>
      <w:rPr>
        <w:rFonts w:eastAsia="Times New Roman"/>
      </w:rPr>
    </w:pPr>
    <w:r>
      <w:rPr>
        <w:rFonts w:eastAsia="Times New Roman"/>
      </w:rPr>
      <w:t>Địa chỉ: 121 Lê Lợi, phường Bến Thành, q</w:t>
    </w:r>
    <w:r w:rsidRPr="00A136E1">
      <w:rPr>
        <w:rFonts w:eastAsia="Times New Roman"/>
      </w:rPr>
      <w:t xml:space="preserve">uận 1, </w:t>
    </w:r>
    <w:r w:rsidRPr="00A136E1">
      <w:rPr>
        <w:rFonts w:eastAsia="Times New Roman"/>
        <w:szCs w:val="20"/>
      </w:rPr>
      <w:t>Tp.HCM</w:t>
    </w:r>
  </w:p>
  <w:p w:rsidR="005343B1" w:rsidRDefault="005343B1" w:rsidP="00A4281D">
    <w:pPr>
      <w:pBdr>
        <w:bottom w:val="single" w:sz="4" w:space="1" w:color="auto"/>
      </w:pBdr>
      <w:jc w:val="center"/>
    </w:pPr>
    <w:r w:rsidRPr="00EA78EA">
      <w:t xml:space="preserve">Điện thoại: </w:t>
    </w:r>
    <w:r>
      <w:t xml:space="preserve">(08) </w:t>
    </w:r>
    <w:r w:rsidRPr="00A136E1">
      <w:rPr>
        <w:rFonts w:eastAsia="Times New Roman"/>
        <w:szCs w:val="20"/>
      </w:rPr>
      <w:t>3915 2188</w:t>
    </w:r>
    <w:r w:rsidRPr="00EA78EA">
      <w:tab/>
      <w:t xml:space="preserve">Fax: </w:t>
    </w:r>
    <w:r>
      <w:t xml:space="preserve">(08) </w:t>
    </w:r>
    <w:r w:rsidRPr="00A136E1">
      <w:rPr>
        <w:rFonts w:eastAsia="Times New Roman"/>
        <w:szCs w:val="20"/>
      </w:rPr>
      <w:t>3915 2189</w:t>
    </w:r>
  </w:p>
  <w:p w:rsidR="005343B1" w:rsidRDefault="005343B1" w:rsidP="00A4281D">
    <w:pPr>
      <w:pStyle w:val="Header"/>
      <w:rPr>
        <w:b/>
        <w:szCs w:val="20"/>
        <w:lang w:val="nl-NL"/>
      </w:rPr>
    </w:pPr>
  </w:p>
  <w:p w:rsidR="005343B1" w:rsidRPr="00AC6072" w:rsidRDefault="005343B1" w:rsidP="00A4281D">
    <w:pPr>
      <w:pStyle w:val="Header"/>
    </w:pPr>
    <w:r w:rsidRPr="00B3030B">
      <w:rPr>
        <w:b/>
        <w:szCs w:val="20"/>
        <w:lang w:val="nl-NL"/>
      </w:rPr>
      <w:t xml:space="preserve">BẢNG TÍNH </w:t>
    </w:r>
    <w:r>
      <w:rPr>
        <w:b/>
        <w:szCs w:val="20"/>
        <w:lang w:val="nl-NL"/>
      </w:rPr>
      <w:t>GIÁ TRỊ RỦI RO</w:t>
    </w:r>
  </w:p>
  <w:p w:rsidR="005343B1" w:rsidRDefault="005343B1" w:rsidP="005351CC">
    <w:pPr>
      <w:pStyle w:val="Header"/>
    </w:pPr>
    <w:proofErr w:type="gramStart"/>
    <w:r>
      <w:t>tại</w:t>
    </w:r>
    <w:proofErr w:type="gramEnd"/>
    <w:r>
      <w:t xml:space="preserve"> ngày 30 tháng 06 năm 2015</w:t>
    </w:r>
  </w:p>
  <w:p w:rsidR="005343B1" w:rsidRDefault="005343B1" w:rsidP="005351CC">
    <w:pPr>
      <w:pStyle w:val="Header"/>
      <w:pBdr>
        <w:bottom w:val="single" w:sz="4" w:space="1" w:color="000000"/>
      </w:pBdr>
      <w:rPr>
        <w:sz w:val="20"/>
      </w:rPr>
    </w:pPr>
  </w:p>
  <w:p w:rsidR="005343B1" w:rsidRPr="00B25999" w:rsidRDefault="005343B1" w:rsidP="005351CC">
    <w:pPr>
      <w:pStyle w:val="Header"/>
      <w:rPr>
        <w:sz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3B1" w:rsidRPr="00697261" w:rsidRDefault="005343B1" w:rsidP="00A4281D">
    <w:pPr>
      <w:overflowPunct w:val="0"/>
      <w:autoSpaceDE w:val="0"/>
      <w:autoSpaceDN w:val="0"/>
      <w:adjustRightInd w:val="0"/>
      <w:jc w:val="center"/>
      <w:textAlignment w:val="baseline"/>
      <w:rPr>
        <w:rFonts w:eastAsia="Times New Roman"/>
        <w:b/>
      </w:rPr>
    </w:pPr>
    <w:r w:rsidRPr="00697261">
      <w:rPr>
        <w:rFonts w:eastAsia="Times New Roman"/>
        <w:b/>
      </w:rPr>
      <w:t xml:space="preserve">CÔNG TY CỔ PHẦN CHỨNG KHOÁN </w:t>
    </w:r>
    <w:r>
      <w:rPr>
        <w:rFonts w:eastAsia="Times New Roman"/>
        <w:b/>
      </w:rPr>
      <w:t>CÔNG NGHIỆP</w:t>
    </w:r>
    <w:r w:rsidRPr="00697261">
      <w:rPr>
        <w:rFonts w:eastAsia="Times New Roman"/>
        <w:b/>
      </w:rPr>
      <w:t xml:space="preserve"> VIỆT</w:t>
    </w:r>
    <w:r>
      <w:rPr>
        <w:rFonts w:eastAsia="Times New Roman"/>
        <w:b/>
      </w:rPr>
      <w:t xml:space="preserve"> NAM</w:t>
    </w:r>
  </w:p>
  <w:p w:rsidR="005343B1" w:rsidRPr="00A136E1" w:rsidRDefault="005343B1" w:rsidP="00A4281D">
    <w:pPr>
      <w:overflowPunct w:val="0"/>
      <w:autoSpaceDE w:val="0"/>
      <w:autoSpaceDN w:val="0"/>
      <w:adjustRightInd w:val="0"/>
      <w:jc w:val="center"/>
      <w:textAlignment w:val="baseline"/>
      <w:rPr>
        <w:rFonts w:eastAsia="Times New Roman"/>
      </w:rPr>
    </w:pPr>
    <w:r>
      <w:rPr>
        <w:rFonts w:eastAsia="Times New Roman"/>
      </w:rPr>
      <w:t>Địa chỉ: 121 Lê Lợi, phường Bến Thành, q</w:t>
    </w:r>
    <w:r w:rsidRPr="00A136E1">
      <w:rPr>
        <w:rFonts w:eastAsia="Times New Roman"/>
      </w:rPr>
      <w:t xml:space="preserve">uận 1, </w:t>
    </w:r>
    <w:r w:rsidRPr="00A136E1">
      <w:rPr>
        <w:rFonts w:eastAsia="Times New Roman"/>
        <w:szCs w:val="20"/>
      </w:rPr>
      <w:t>Tp.HCM</w:t>
    </w:r>
  </w:p>
  <w:p w:rsidR="005343B1" w:rsidRDefault="005343B1" w:rsidP="00A4281D">
    <w:pPr>
      <w:pBdr>
        <w:bottom w:val="single" w:sz="4" w:space="1" w:color="auto"/>
      </w:pBdr>
      <w:jc w:val="center"/>
    </w:pPr>
    <w:r w:rsidRPr="00EA78EA">
      <w:t xml:space="preserve">Điện thoại: </w:t>
    </w:r>
    <w:r>
      <w:t xml:space="preserve">(08) </w:t>
    </w:r>
    <w:r w:rsidRPr="00A136E1">
      <w:rPr>
        <w:rFonts w:eastAsia="Times New Roman"/>
        <w:szCs w:val="20"/>
      </w:rPr>
      <w:t>3915 2188</w:t>
    </w:r>
    <w:r w:rsidRPr="00EA78EA">
      <w:tab/>
      <w:t xml:space="preserve">Fax: </w:t>
    </w:r>
    <w:r>
      <w:t xml:space="preserve">(08) </w:t>
    </w:r>
    <w:r w:rsidRPr="00A136E1">
      <w:rPr>
        <w:rFonts w:eastAsia="Times New Roman"/>
        <w:szCs w:val="20"/>
      </w:rPr>
      <w:t>3915 2189</w:t>
    </w:r>
  </w:p>
  <w:p w:rsidR="005343B1" w:rsidRDefault="005343B1">
    <w:pPr>
      <w:pStyle w:val="Header"/>
      <w:rPr>
        <w:sz w:val="20"/>
      </w:rPr>
    </w:pPr>
  </w:p>
  <w:p w:rsidR="005343B1" w:rsidRPr="00AC6072" w:rsidRDefault="005343B1">
    <w:pPr>
      <w:pStyle w:val="Header"/>
    </w:pPr>
    <w:r w:rsidRPr="00B3030B">
      <w:rPr>
        <w:b/>
        <w:szCs w:val="20"/>
        <w:lang w:val="nl-NL"/>
      </w:rPr>
      <w:t xml:space="preserve">BẢNG TÍNH </w:t>
    </w:r>
    <w:r>
      <w:rPr>
        <w:b/>
        <w:szCs w:val="20"/>
        <w:lang w:val="nl-NL"/>
      </w:rPr>
      <w:t>GIÁ TRỊ RỦI RO</w:t>
    </w:r>
    <w:r w:rsidRPr="00D26E5E">
      <w:rPr>
        <w:szCs w:val="20"/>
        <w:lang w:val="nl-NL"/>
      </w:rPr>
      <w:t xml:space="preserve"> </w:t>
    </w:r>
    <w:r w:rsidRPr="005B2BE0">
      <w:rPr>
        <w:i/>
        <w:szCs w:val="20"/>
        <w:lang w:val="nl-NL"/>
      </w:rPr>
      <w:t>(tiếp theo)</w:t>
    </w:r>
  </w:p>
  <w:p w:rsidR="005343B1" w:rsidRDefault="005343B1" w:rsidP="005351CC">
    <w:pPr>
      <w:pStyle w:val="Header"/>
    </w:pPr>
    <w:proofErr w:type="gramStart"/>
    <w:r>
      <w:t>tại</w:t>
    </w:r>
    <w:proofErr w:type="gramEnd"/>
    <w:r>
      <w:t xml:space="preserve"> ngày 30 tháng 06 năm 2015</w:t>
    </w:r>
  </w:p>
  <w:p w:rsidR="005343B1" w:rsidRDefault="005343B1" w:rsidP="005351CC">
    <w:pPr>
      <w:pStyle w:val="Header"/>
      <w:pBdr>
        <w:bottom w:val="single" w:sz="4" w:space="1" w:color="000000"/>
      </w:pBdr>
      <w:rPr>
        <w:sz w:val="20"/>
      </w:rPr>
    </w:pPr>
  </w:p>
  <w:p w:rsidR="005343B1" w:rsidRPr="00B25999" w:rsidRDefault="005343B1" w:rsidP="005351CC">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362E5"/>
    <w:multiLevelType w:val="hybridMultilevel"/>
    <w:tmpl w:val="666A730C"/>
    <w:lvl w:ilvl="0" w:tplc="BF84D160">
      <w:start w:val="1"/>
      <w:numFmt w:val="bullet"/>
      <w:lvlText w:val=""/>
      <w:lvlJc w:val="left"/>
      <w:pPr>
        <w:tabs>
          <w:tab w:val="num" w:pos="720"/>
        </w:tabs>
        <w:ind w:left="64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45021E"/>
    <w:multiLevelType w:val="hybridMultilevel"/>
    <w:tmpl w:val="0226B4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D63005"/>
    <w:multiLevelType w:val="hybridMultilevel"/>
    <w:tmpl w:val="89B8BC76"/>
    <w:lvl w:ilvl="0" w:tplc="ED28A6D6">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9E0D8B"/>
    <w:multiLevelType w:val="hybridMultilevel"/>
    <w:tmpl w:val="7F26527C"/>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598642DE"/>
    <w:multiLevelType w:val="hybridMultilevel"/>
    <w:tmpl w:val="66F8CC88"/>
    <w:lvl w:ilvl="0" w:tplc="12EC491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846FAF"/>
    <w:multiLevelType w:val="hybridMultilevel"/>
    <w:tmpl w:val="E57E8EEA"/>
    <w:lvl w:ilvl="0" w:tplc="EEF61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251D49"/>
    <w:multiLevelType w:val="hybridMultilevel"/>
    <w:tmpl w:val="046E4F60"/>
    <w:lvl w:ilvl="0" w:tplc="0E7CED1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744688"/>
    <w:multiLevelType w:val="hybridMultilevel"/>
    <w:tmpl w:val="F0C451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5"/>
  </w:num>
  <w:num w:numId="5">
    <w:abstractNumId w:val="6"/>
  </w:num>
  <w:num w:numId="6">
    <w:abstractNumId w:val="4"/>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190"/>
    <w:rsid w:val="00006DBF"/>
    <w:rsid w:val="00007B0D"/>
    <w:rsid w:val="000110BC"/>
    <w:rsid w:val="00013ECD"/>
    <w:rsid w:val="00014CC7"/>
    <w:rsid w:val="00014D6F"/>
    <w:rsid w:val="00025AAA"/>
    <w:rsid w:val="000274DC"/>
    <w:rsid w:val="00032F6C"/>
    <w:rsid w:val="00044FEA"/>
    <w:rsid w:val="0005091E"/>
    <w:rsid w:val="000566E6"/>
    <w:rsid w:val="0005718A"/>
    <w:rsid w:val="000651C5"/>
    <w:rsid w:val="000666C4"/>
    <w:rsid w:val="00073D3E"/>
    <w:rsid w:val="00074F2B"/>
    <w:rsid w:val="00082804"/>
    <w:rsid w:val="00096CDA"/>
    <w:rsid w:val="000B46BE"/>
    <w:rsid w:val="000B7F10"/>
    <w:rsid w:val="000C0341"/>
    <w:rsid w:val="000C61CC"/>
    <w:rsid w:val="000C6339"/>
    <w:rsid w:val="000D4B1A"/>
    <w:rsid w:val="000D4FB3"/>
    <w:rsid w:val="000E0EFA"/>
    <w:rsid w:val="000E1E79"/>
    <w:rsid w:val="000E28D7"/>
    <w:rsid w:val="000F21EF"/>
    <w:rsid w:val="001036C4"/>
    <w:rsid w:val="00105177"/>
    <w:rsid w:val="001070F2"/>
    <w:rsid w:val="001078A2"/>
    <w:rsid w:val="00110535"/>
    <w:rsid w:val="0012500F"/>
    <w:rsid w:val="00125756"/>
    <w:rsid w:val="0013114F"/>
    <w:rsid w:val="00131201"/>
    <w:rsid w:val="00135268"/>
    <w:rsid w:val="00135E1F"/>
    <w:rsid w:val="00137275"/>
    <w:rsid w:val="0014081B"/>
    <w:rsid w:val="0014167E"/>
    <w:rsid w:val="00142A28"/>
    <w:rsid w:val="00143B50"/>
    <w:rsid w:val="00145626"/>
    <w:rsid w:val="001473FC"/>
    <w:rsid w:val="0015027A"/>
    <w:rsid w:val="00150892"/>
    <w:rsid w:val="001521EF"/>
    <w:rsid w:val="00152F3F"/>
    <w:rsid w:val="00155CB4"/>
    <w:rsid w:val="00160498"/>
    <w:rsid w:val="00170FE0"/>
    <w:rsid w:val="00170FF2"/>
    <w:rsid w:val="00175377"/>
    <w:rsid w:val="00180E23"/>
    <w:rsid w:val="00183CAF"/>
    <w:rsid w:val="0018619F"/>
    <w:rsid w:val="00196AC3"/>
    <w:rsid w:val="001A1A25"/>
    <w:rsid w:val="001B16A9"/>
    <w:rsid w:val="001B4AAC"/>
    <w:rsid w:val="001C0C77"/>
    <w:rsid w:val="001C719D"/>
    <w:rsid w:val="001D2286"/>
    <w:rsid w:val="001E04DA"/>
    <w:rsid w:val="001E1B81"/>
    <w:rsid w:val="001E1D6F"/>
    <w:rsid w:val="001E3EE4"/>
    <w:rsid w:val="001F303B"/>
    <w:rsid w:val="001F76C5"/>
    <w:rsid w:val="002024F3"/>
    <w:rsid w:val="00210804"/>
    <w:rsid w:val="0021088B"/>
    <w:rsid w:val="0021581F"/>
    <w:rsid w:val="00216499"/>
    <w:rsid w:val="00221717"/>
    <w:rsid w:val="00225666"/>
    <w:rsid w:val="0023107B"/>
    <w:rsid w:val="002329D5"/>
    <w:rsid w:val="00237B69"/>
    <w:rsid w:val="0024122C"/>
    <w:rsid w:val="002432E0"/>
    <w:rsid w:val="002434C1"/>
    <w:rsid w:val="00244B2B"/>
    <w:rsid w:val="002463E5"/>
    <w:rsid w:val="00246F7F"/>
    <w:rsid w:val="0025588A"/>
    <w:rsid w:val="00257BAF"/>
    <w:rsid w:val="00271963"/>
    <w:rsid w:val="00272658"/>
    <w:rsid w:val="00292D05"/>
    <w:rsid w:val="002A065D"/>
    <w:rsid w:val="002A5253"/>
    <w:rsid w:val="002B0218"/>
    <w:rsid w:val="002B24CD"/>
    <w:rsid w:val="002B268D"/>
    <w:rsid w:val="002B48A1"/>
    <w:rsid w:val="002B48BE"/>
    <w:rsid w:val="002B60B1"/>
    <w:rsid w:val="002B6387"/>
    <w:rsid w:val="002B6702"/>
    <w:rsid w:val="002B6CDD"/>
    <w:rsid w:val="002B7335"/>
    <w:rsid w:val="002C0776"/>
    <w:rsid w:val="002C5007"/>
    <w:rsid w:val="002D185C"/>
    <w:rsid w:val="002D570D"/>
    <w:rsid w:val="002E4AD9"/>
    <w:rsid w:val="002F1F68"/>
    <w:rsid w:val="002F4E72"/>
    <w:rsid w:val="002F76B7"/>
    <w:rsid w:val="00301D64"/>
    <w:rsid w:val="00301E65"/>
    <w:rsid w:val="00305C4C"/>
    <w:rsid w:val="0031086C"/>
    <w:rsid w:val="00315930"/>
    <w:rsid w:val="00325BFF"/>
    <w:rsid w:val="00326803"/>
    <w:rsid w:val="0032757C"/>
    <w:rsid w:val="0032766A"/>
    <w:rsid w:val="00330E7B"/>
    <w:rsid w:val="00332FA9"/>
    <w:rsid w:val="00341ACB"/>
    <w:rsid w:val="00346215"/>
    <w:rsid w:val="0036292E"/>
    <w:rsid w:val="00363447"/>
    <w:rsid w:val="0036660D"/>
    <w:rsid w:val="003715A4"/>
    <w:rsid w:val="003740E3"/>
    <w:rsid w:val="00376198"/>
    <w:rsid w:val="003824BE"/>
    <w:rsid w:val="003977FC"/>
    <w:rsid w:val="003A5548"/>
    <w:rsid w:val="003A5FBC"/>
    <w:rsid w:val="003B2529"/>
    <w:rsid w:val="003B5D24"/>
    <w:rsid w:val="003C09A0"/>
    <w:rsid w:val="003C1B36"/>
    <w:rsid w:val="003C1BF0"/>
    <w:rsid w:val="003C47A4"/>
    <w:rsid w:val="003D17A4"/>
    <w:rsid w:val="003D2A82"/>
    <w:rsid w:val="003D6FA7"/>
    <w:rsid w:val="003D7CF7"/>
    <w:rsid w:val="003E1F51"/>
    <w:rsid w:val="003E2555"/>
    <w:rsid w:val="003F277F"/>
    <w:rsid w:val="004025ED"/>
    <w:rsid w:val="00402987"/>
    <w:rsid w:val="00411378"/>
    <w:rsid w:val="004138B6"/>
    <w:rsid w:val="00415B6D"/>
    <w:rsid w:val="00427F69"/>
    <w:rsid w:val="00435839"/>
    <w:rsid w:val="00444685"/>
    <w:rsid w:val="00447F22"/>
    <w:rsid w:val="004527AE"/>
    <w:rsid w:val="00455C04"/>
    <w:rsid w:val="00455E84"/>
    <w:rsid w:val="00456517"/>
    <w:rsid w:val="004679B9"/>
    <w:rsid w:val="00467A9C"/>
    <w:rsid w:val="00477BC6"/>
    <w:rsid w:val="00486610"/>
    <w:rsid w:val="004947D8"/>
    <w:rsid w:val="004968D0"/>
    <w:rsid w:val="004A142C"/>
    <w:rsid w:val="004A2BA5"/>
    <w:rsid w:val="004A36AD"/>
    <w:rsid w:val="004A4935"/>
    <w:rsid w:val="004B446B"/>
    <w:rsid w:val="004B717A"/>
    <w:rsid w:val="004C4258"/>
    <w:rsid w:val="004C4BA2"/>
    <w:rsid w:val="004C64A5"/>
    <w:rsid w:val="004C75D7"/>
    <w:rsid w:val="004D0785"/>
    <w:rsid w:val="004D6671"/>
    <w:rsid w:val="004E0D63"/>
    <w:rsid w:val="004E2771"/>
    <w:rsid w:val="004E2C3E"/>
    <w:rsid w:val="004F167B"/>
    <w:rsid w:val="00503289"/>
    <w:rsid w:val="00504694"/>
    <w:rsid w:val="00505621"/>
    <w:rsid w:val="00510EDB"/>
    <w:rsid w:val="00512D0D"/>
    <w:rsid w:val="00515F9D"/>
    <w:rsid w:val="00516CEF"/>
    <w:rsid w:val="00517E1D"/>
    <w:rsid w:val="00525E69"/>
    <w:rsid w:val="005325AA"/>
    <w:rsid w:val="005343B1"/>
    <w:rsid w:val="005344F9"/>
    <w:rsid w:val="005351CC"/>
    <w:rsid w:val="005378AC"/>
    <w:rsid w:val="00540F4B"/>
    <w:rsid w:val="00541070"/>
    <w:rsid w:val="00550451"/>
    <w:rsid w:val="00550BEF"/>
    <w:rsid w:val="005526BC"/>
    <w:rsid w:val="00554AF9"/>
    <w:rsid w:val="005553AF"/>
    <w:rsid w:val="00555740"/>
    <w:rsid w:val="00560424"/>
    <w:rsid w:val="00571B08"/>
    <w:rsid w:val="005754B8"/>
    <w:rsid w:val="00593654"/>
    <w:rsid w:val="005A0F91"/>
    <w:rsid w:val="005A695C"/>
    <w:rsid w:val="005B2BE0"/>
    <w:rsid w:val="005B5E0F"/>
    <w:rsid w:val="005B5ED1"/>
    <w:rsid w:val="005C3459"/>
    <w:rsid w:val="005C3FE7"/>
    <w:rsid w:val="005C5DC2"/>
    <w:rsid w:val="005D13CF"/>
    <w:rsid w:val="005E1304"/>
    <w:rsid w:val="005E54EC"/>
    <w:rsid w:val="005F1ECA"/>
    <w:rsid w:val="005F46EE"/>
    <w:rsid w:val="005F6358"/>
    <w:rsid w:val="006001D9"/>
    <w:rsid w:val="00601014"/>
    <w:rsid w:val="006132A1"/>
    <w:rsid w:val="0062621C"/>
    <w:rsid w:val="0063003F"/>
    <w:rsid w:val="00634715"/>
    <w:rsid w:val="0065249D"/>
    <w:rsid w:val="006541EB"/>
    <w:rsid w:val="00656399"/>
    <w:rsid w:val="0066218D"/>
    <w:rsid w:val="006626E7"/>
    <w:rsid w:val="00671DCB"/>
    <w:rsid w:val="00675C5C"/>
    <w:rsid w:val="00675CF1"/>
    <w:rsid w:val="00681458"/>
    <w:rsid w:val="0068444A"/>
    <w:rsid w:val="00684A01"/>
    <w:rsid w:val="00684FB0"/>
    <w:rsid w:val="00687D0F"/>
    <w:rsid w:val="006958D3"/>
    <w:rsid w:val="006A57A7"/>
    <w:rsid w:val="006B03DD"/>
    <w:rsid w:val="006B3B8C"/>
    <w:rsid w:val="006B4179"/>
    <w:rsid w:val="006C7B2E"/>
    <w:rsid w:val="006E54E8"/>
    <w:rsid w:val="006F5788"/>
    <w:rsid w:val="0071392D"/>
    <w:rsid w:val="007152F7"/>
    <w:rsid w:val="00716DDF"/>
    <w:rsid w:val="00723B03"/>
    <w:rsid w:val="0073121F"/>
    <w:rsid w:val="0074485E"/>
    <w:rsid w:val="00744E67"/>
    <w:rsid w:val="007522E5"/>
    <w:rsid w:val="00767C20"/>
    <w:rsid w:val="0077448D"/>
    <w:rsid w:val="00774E3A"/>
    <w:rsid w:val="007766DE"/>
    <w:rsid w:val="00782C52"/>
    <w:rsid w:val="007838DB"/>
    <w:rsid w:val="00784AD4"/>
    <w:rsid w:val="00784D75"/>
    <w:rsid w:val="00787AE2"/>
    <w:rsid w:val="00790A63"/>
    <w:rsid w:val="007972BE"/>
    <w:rsid w:val="007A0707"/>
    <w:rsid w:val="007A29E6"/>
    <w:rsid w:val="007A536E"/>
    <w:rsid w:val="007A59C2"/>
    <w:rsid w:val="007B483D"/>
    <w:rsid w:val="007C42F7"/>
    <w:rsid w:val="007D61D8"/>
    <w:rsid w:val="007D6B28"/>
    <w:rsid w:val="007E4BCC"/>
    <w:rsid w:val="007F18A0"/>
    <w:rsid w:val="007F3BEB"/>
    <w:rsid w:val="007F7489"/>
    <w:rsid w:val="00801624"/>
    <w:rsid w:val="00801E46"/>
    <w:rsid w:val="00805F56"/>
    <w:rsid w:val="00807613"/>
    <w:rsid w:val="008118DC"/>
    <w:rsid w:val="008128E4"/>
    <w:rsid w:val="0081344F"/>
    <w:rsid w:val="00817086"/>
    <w:rsid w:val="008205CE"/>
    <w:rsid w:val="00821449"/>
    <w:rsid w:val="00821DAA"/>
    <w:rsid w:val="00824767"/>
    <w:rsid w:val="00827310"/>
    <w:rsid w:val="00834F19"/>
    <w:rsid w:val="0085273C"/>
    <w:rsid w:val="00853DE8"/>
    <w:rsid w:val="00854761"/>
    <w:rsid w:val="00856959"/>
    <w:rsid w:val="00861A26"/>
    <w:rsid w:val="0086387F"/>
    <w:rsid w:val="00867C33"/>
    <w:rsid w:val="00871130"/>
    <w:rsid w:val="00880292"/>
    <w:rsid w:val="00882D33"/>
    <w:rsid w:val="00884FB1"/>
    <w:rsid w:val="00893CA0"/>
    <w:rsid w:val="008A0ADA"/>
    <w:rsid w:val="008A2548"/>
    <w:rsid w:val="008A38D6"/>
    <w:rsid w:val="008A60DE"/>
    <w:rsid w:val="008A6AD1"/>
    <w:rsid w:val="008A7EF8"/>
    <w:rsid w:val="008B7DC0"/>
    <w:rsid w:val="008C1EFE"/>
    <w:rsid w:val="008C3E30"/>
    <w:rsid w:val="008C59BC"/>
    <w:rsid w:val="008C64CB"/>
    <w:rsid w:val="008C6BCD"/>
    <w:rsid w:val="008C6D8F"/>
    <w:rsid w:val="008D2840"/>
    <w:rsid w:val="008E500B"/>
    <w:rsid w:val="008E5FE9"/>
    <w:rsid w:val="008F24DE"/>
    <w:rsid w:val="008F4C4A"/>
    <w:rsid w:val="00901199"/>
    <w:rsid w:val="00902DD6"/>
    <w:rsid w:val="0090341C"/>
    <w:rsid w:val="00907A9A"/>
    <w:rsid w:val="00960BFE"/>
    <w:rsid w:val="00965633"/>
    <w:rsid w:val="009732B4"/>
    <w:rsid w:val="00974DF6"/>
    <w:rsid w:val="0098322B"/>
    <w:rsid w:val="00991201"/>
    <w:rsid w:val="00991311"/>
    <w:rsid w:val="00994223"/>
    <w:rsid w:val="00995475"/>
    <w:rsid w:val="009A182C"/>
    <w:rsid w:val="009A7915"/>
    <w:rsid w:val="009B0273"/>
    <w:rsid w:val="009B11BD"/>
    <w:rsid w:val="009B15F7"/>
    <w:rsid w:val="009B4984"/>
    <w:rsid w:val="009D21BF"/>
    <w:rsid w:val="009E09AB"/>
    <w:rsid w:val="00A03DCF"/>
    <w:rsid w:val="00A07DB9"/>
    <w:rsid w:val="00A11124"/>
    <w:rsid w:val="00A130B6"/>
    <w:rsid w:val="00A24127"/>
    <w:rsid w:val="00A246D0"/>
    <w:rsid w:val="00A2593E"/>
    <w:rsid w:val="00A2735B"/>
    <w:rsid w:val="00A322D5"/>
    <w:rsid w:val="00A4256F"/>
    <w:rsid w:val="00A4281D"/>
    <w:rsid w:val="00A45CB5"/>
    <w:rsid w:val="00A47F9B"/>
    <w:rsid w:val="00A513F4"/>
    <w:rsid w:val="00A53525"/>
    <w:rsid w:val="00A60184"/>
    <w:rsid w:val="00A6147D"/>
    <w:rsid w:val="00A62BB1"/>
    <w:rsid w:val="00A7106D"/>
    <w:rsid w:val="00A75156"/>
    <w:rsid w:val="00A81506"/>
    <w:rsid w:val="00A83059"/>
    <w:rsid w:val="00A83AB5"/>
    <w:rsid w:val="00A83AE1"/>
    <w:rsid w:val="00A84714"/>
    <w:rsid w:val="00A87F3A"/>
    <w:rsid w:val="00A92CDF"/>
    <w:rsid w:val="00A965BC"/>
    <w:rsid w:val="00AA15DB"/>
    <w:rsid w:val="00AB0775"/>
    <w:rsid w:val="00AB4E0E"/>
    <w:rsid w:val="00AB5FAB"/>
    <w:rsid w:val="00AC5A6F"/>
    <w:rsid w:val="00AC6072"/>
    <w:rsid w:val="00AD7FF2"/>
    <w:rsid w:val="00AE78E0"/>
    <w:rsid w:val="00AE79F0"/>
    <w:rsid w:val="00AF1BB0"/>
    <w:rsid w:val="00AF5E2C"/>
    <w:rsid w:val="00B02363"/>
    <w:rsid w:val="00B057CF"/>
    <w:rsid w:val="00B06DDE"/>
    <w:rsid w:val="00B10FD6"/>
    <w:rsid w:val="00B13C14"/>
    <w:rsid w:val="00B14312"/>
    <w:rsid w:val="00B16378"/>
    <w:rsid w:val="00B21024"/>
    <w:rsid w:val="00B2189D"/>
    <w:rsid w:val="00B25999"/>
    <w:rsid w:val="00B3030B"/>
    <w:rsid w:val="00B34DC9"/>
    <w:rsid w:val="00B359AF"/>
    <w:rsid w:val="00B42B9B"/>
    <w:rsid w:val="00B4315B"/>
    <w:rsid w:val="00B45FA9"/>
    <w:rsid w:val="00B47199"/>
    <w:rsid w:val="00B5356C"/>
    <w:rsid w:val="00B55760"/>
    <w:rsid w:val="00B55FD2"/>
    <w:rsid w:val="00B61CB1"/>
    <w:rsid w:val="00B634A6"/>
    <w:rsid w:val="00B76D21"/>
    <w:rsid w:val="00B90190"/>
    <w:rsid w:val="00B96DAD"/>
    <w:rsid w:val="00BA0F46"/>
    <w:rsid w:val="00BA2365"/>
    <w:rsid w:val="00BB24C0"/>
    <w:rsid w:val="00BB71BF"/>
    <w:rsid w:val="00BC067F"/>
    <w:rsid w:val="00BC3391"/>
    <w:rsid w:val="00BD41F1"/>
    <w:rsid w:val="00BE2138"/>
    <w:rsid w:val="00BE27ED"/>
    <w:rsid w:val="00BE3994"/>
    <w:rsid w:val="00BE6134"/>
    <w:rsid w:val="00BE7BAE"/>
    <w:rsid w:val="00BF2BCC"/>
    <w:rsid w:val="00C02FD4"/>
    <w:rsid w:val="00C03650"/>
    <w:rsid w:val="00C155A1"/>
    <w:rsid w:val="00C15BEC"/>
    <w:rsid w:val="00C2362E"/>
    <w:rsid w:val="00C300A8"/>
    <w:rsid w:val="00C32CC3"/>
    <w:rsid w:val="00C36BA5"/>
    <w:rsid w:val="00C45AD7"/>
    <w:rsid w:val="00C60907"/>
    <w:rsid w:val="00C6534F"/>
    <w:rsid w:val="00C65EC9"/>
    <w:rsid w:val="00C7068E"/>
    <w:rsid w:val="00C76723"/>
    <w:rsid w:val="00C776FD"/>
    <w:rsid w:val="00C809BB"/>
    <w:rsid w:val="00C974DA"/>
    <w:rsid w:val="00CA44B9"/>
    <w:rsid w:val="00CA4885"/>
    <w:rsid w:val="00CB215A"/>
    <w:rsid w:val="00CB3BE1"/>
    <w:rsid w:val="00CB6CC7"/>
    <w:rsid w:val="00CC0767"/>
    <w:rsid w:val="00CC277F"/>
    <w:rsid w:val="00CC2D7F"/>
    <w:rsid w:val="00CC3365"/>
    <w:rsid w:val="00CC6438"/>
    <w:rsid w:val="00CD04AF"/>
    <w:rsid w:val="00CD6229"/>
    <w:rsid w:val="00CD67E2"/>
    <w:rsid w:val="00CF71D8"/>
    <w:rsid w:val="00D01543"/>
    <w:rsid w:val="00D049A5"/>
    <w:rsid w:val="00D04D74"/>
    <w:rsid w:val="00D1052B"/>
    <w:rsid w:val="00D112BD"/>
    <w:rsid w:val="00D14546"/>
    <w:rsid w:val="00D14B79"/>
    <w:rsid w:val="00D15FAD"/>
    <w:rsid w:val="00D16F33"/>
    <w:rsid w:val="00D172DB"/>
    <w:rsid w:val="00D21338"/>
    <w:rsid w:val="00D21AFC"/>
    <w:rsid w:val="00D21C22"/>
    <w:rsid w:val="00D25B5F"/>
    <w:rsid w:val="00D26555"/>
    <w:rsid w:val="00D26E5E"/>
    <w:rsid w:val="00D3034F"/>
    <w:rsid w:val="00D31453"/>
    <w:rsid w:val="00D32118"/>
    <w:rsid w:val="00D32A8F"/>
    <w:rsid w:val="00D35579"/>
    <w:rsid w:val="00D37867"/>
    <w:rsid w:val="00D418AE"/>
    <w:rsid w:val="00D47668"/>
    <w:rsid w:val="00D618C8"/>
    <w:rsid w:val="00D649F7"/>
    <w:rsid w:val="00D655B5"/>
    <w:rsid w:val="00D67EDF"/>
    <w:rsid w:val="00D70CEE"/>
    <w:rsid w:val="00D7115A"/>
    <w:rsid w:val="00D72E65"/>
    <w:rsid w:val="00D8018C"/>
    <w:rsid w:val="00D82083"/>
    <w:rsid w:val="00D829E0"/>
    <w:rsid w:val="00D85380"/>
    <w:rsid w:val="00D8798C"/>
    <w:rsid w:val="00D90CC7"/>
    <w:rsid w:val="00D96986"/>
    <w:rsid w:val="00DA0560"/>
    <w:rsid w:val="00DA14A3"/>
    <w:rsid w:val="00DA35E9"/>
    <w:rsid w:val="00DB1AA7"/>
    <w:rsid w:val="00DB2D45"/>
    <w:rsid w:val="00DB3E0F"/>
    <w:rsid w:val="00DB6E89"/>
    <w:rsid w:val="00DB720C"/>
    <w:rsid w:val="00DB7A01"/>
    <w:rsid w:val="00DC7CF1"/>
    <w:rsid w:val="00DD6FAD"/>
    <w:rsid w:val="00DE0ADE"/>
    <w:rsid w:val="00DE3B86"/>
    <w:rsid w:val="00DF00DC"/>
    <w:rsid w:val="00DF2BE7"/>
    <w:rsid w:val="00DF39BC"/>
    <w:rsid w:val="00DF489F"/>
    <w:rsid w:val="00DF6217"/>
    <w:rsid w:val="00DF67B2"/>
    <w:rsid w:val="00E006F3"/>
    <w:rsid w:val="00E02818"/>
    <w:rsid w:val="00E06017"/>
    <w:rsid w:val="00E06D4F"/>
    <w:rsid w:val="00E1127E"/>
    <w:rsid w:val="00E27192"/>
    <w:rsid w:val="00E363F2"/>
    <w:rsid w:val="00E40186"/>
    <w:rsid w:val="00E461F3"/>
    <w:rsid w:val="00E46840"/>
    <w:rsid w:val="00E46965"/>
    <w:rsid w:val="00E47EAF"/>
    <w:rsid w:val="00E511AA"/>
    <w:rsid w:val="00E52C6D"/>
    <w:rsid w:val="00E531D5"/>
    <w:rsid w:val="00E53853"/>
    <w:rsid w:val="00E55D7E"/>
    <w:rsid w:val="00E57772"/>
    <w:rsid w:val="00E605C7"/>
    <w:rsid w:val="00E629EF"/>
    <w:rsid w:val="00E63CC9"/>
    <w:rsid w:val="00E67356"/>
    <w:rsid w:val="00E71455"/>
    <w:rsid w:val="00E813E1"/>
    <w:rsid w:val="00E84E17"/>
    <w:rsid w:val="00EA0108"/>
    <w:rsid w:val="00EB26D8"/>
    <w:rsid w:val="00EB7133"/>
    <w:rsid w:val="00EC38EB"/>
    <w:rsid w:val="00EC7430"/>
    <w:rsid w:val="00ED1FCC"/>
    <w:rsid w:val="00ED33DF"/>
    <w:rsid w:val="00ED479E"/>
    <w:rsid w:val="00ED57DB"/>
    <w:rsid w:val="00EE00BF"/>
    <w:rsid w:val="00EE1BD9"/>
    <w:rsid w:val="00EF5947"/>
    <w:rsid w:val="00F01598"/>
    <w:rsid w:val="00F03598"/>
    <w:rsid w:val="00F05AE4"/>
    <w:rsid w:val="00F171CB"/>
    <w:rsid w:val="00F17A64"/>
    <w:rsid w:val="00F26C0E"/>
    <w:rsid w:val="00F3327E"/>
    <w:rsid w:val="00F3536F"/>
    <w:rsid w:val="00F35EDF"/>
    <w:rsid w:val="00F37446"/>
    <w:rsid w:val="00F43380"/>
    <w:rsid w:val="00F4471B"/>
    <w:rsid w:val="00F4788F"/>
    <w:rsid w:val="00F50FD1"/>
    <w:rsid w:val="00F605F7"/>
    <w:rsid w:val="00F73C5F"/>
    <w:rsid w:val="00F77987"/>
    <w:rsid w:val="00F931CD"/>
    <w:rsid w:val="00FA1156"/>
    <w:rsid w:val="00FB2B84"/>
    <w:rsid w:val="00FB5598"/>
    <w:rsid w:val="00FD0C42"/>
    <w:rsid w:val="00FD5B11"/>
    <w:rsid w:val="00FE0738"/>
    <w:rsid w:val="00FE11E7"/>
    <w:rsid w:val="00FE6F4E"/>
    <w:rsid w:val="00FF31C4"/>
    <w:rsid w:val="00FF34C7"/>
    <w:rsid w:val="00FF47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D5447F8-8FB2-4FB8-8176-B518D36F9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8A2"/>
    <w:rPr>
      <w:sz w:val="22"/>
      <w:szCs w:val="22"/>
    </w:rPr>
  </w:style>
  <w:style w:type="paragraph" w:styleId="Heading1">
    <w:name w:val="heading 1"/>
    <w:basedOn w:val="Normal"/>
    <w:next w:val="Normal"/>
    <w:link w:val="Heading1Char"/>
    <w:qFormat/>
    <w:rsid w:val="000D4FB3"/>
    <w:pPr>
      <w:keepNext/>
      <w:jc w:val="both"/>
      <w:outlineLvl w:val="0"/>
    </w:pPr>
    <w:rPr>
      <w:rFonts w:eastAsia="Times New Roman"/>
      <w:b/>
      <w:sz w:val="20"/>
      <w:szCs w:val="20"/>
    </w:rPr>
  </w:style>
  <w:style w:type="paragraph" w:styleId="Heading2">
    <w:name w:val="heading 2"/>
    <w:basedOn w:val="Normal"/>
    <w:next w:val="Normal"/>
    <w:link w:val="Heading2Char"/>
    <w:uiPriority w:val="9"/>
    <w:semiHidden/>
    <w:unhideWhenUsed/>
    <w:qFormat/>
    <w:rsid w:val="00AB077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190"/>
    <w:pPr>
      <w:tabs>
        <w:tab w:val="center" w:pos="4680"/>
        <w:tab w:val="right" w:pos="9360"/>
      </w:tabs>
    </w:pPr>
  </w:style>
  <w:style w:type="character" w:customStyle="1" w:styleId="HeaderChar">
    <w:name w:val="Header Char"/>
    <w:basedOn w:val="DefaultParagraphFont"/>
    <w:link w:val="Header"/>
    <w:uiPriority w:val="99"/>
    <w:rsid w:val="00B90190"/>
  </w:style>
  <w:style w:type="paragraph" w:styleId="Footer">
    <w:name w:val="footer"/>
    <w:basedOn w:val="Normal"/>
    <w:link w:val="FooterChar"/>
    <w:uiPriority w:val="99"/>
    <w:unhideWhenUsed/>
    <w:rsid w:val="00B90190"/>
    <w:pPr>
      <w:tabs>
        <w:tab w:val="center" w:pos="4680"/>
        <w:tab w:val="right" w:pos="9360"/>
      </w:tabs>
    </w:pPr>
  </w:style>
  <w:style w:type="character" w:customStyle="1" w:styleId="FooterChar">
    <w:name w:val="Footer Char"/>
    <w:basedOn w:val="DefaultParagraphFont"/>
    <w:link w:val="Footer"/>
    <w:uiPriority w:val="99"/>
    <w:rsid w:val="00B90190"/>
  </w:style>
  <w:style w:type="table" w:styleId="TableGrid">
    <w:name w:val="Table Grid"/>
    <w:basedOn w:val="TableNormal"/>
    <w:uiPriority w:val="59"/>
    <w:rsid w:val="00B901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0D4FB3"/>
    <w:pPr>
      <w:pBdr>
        <w:bottom w:val="single" w:sz="6" w:space="1" w:color="auto"/>
      </w:pBdr>
      <w:ind w:right="-22"/>
      <w:jc w:val="both"/>
    </w:pPr>
    <w:rPr>
      <w:rFonts w:eastAsia="Times New Roman"/>
      <w:sz w:val="20"/>
      <w:szCs w:val="20"/>
    </w:rPr>
  </w:style>
  <w:style w:type="character" w:customStyle="1" w:styleId="BodyTextChar">
    <w:name w:val="Body Text Char"/>
    <w:basedOn w:val="DefaultParagraphFont"/>
    <w:link w:val="BodyText"/>
    <w:rsid w:val="000D4FB3"/>
    <w:rPr>
      <w:rFonts w:eastAsia="Times New Roman"/>
    </w:rPr>
  </w:style>
  <w:style w:type="character" w:customStyle="1" w:styleId="Heading1Char">
    <w:name w:val="Heading 1 Char"/>
    <w:basedOn w:val="DefaultParagraphFont"/>
    <w:link w:val="Heading1"/>
    <w:rsid w:val="000D4FB3"/>
    <w:rPr>
      <w:rFonts w:eastAsia="Times New Roman"/>
      <w:b/>
    </w:rPr>
  </w:style>
  <w:style w:type="paragraph" w:styleId="ListBullet">
    <w:name w:val="List Bullet"/>
    <w:basedOn w:val="Normal"/>
    <w:autoRedefine/>
    <w:rsid w:val="000D4FB3"/>
    <w:pPr>
      <w:tabs>
        <w:tab w:val="left" w:pos="284"/>
      </w:tabs>
      <w:overflowPunct w:val="0"/>
      <w:autoSpaceDE w:val="0"/>
      <w:autoSpaceDN w:val="0"/>
      <w:adjustRightInd w:val="0"/>
      <w:jc w:val="both"/>
      <w:textAlignment w:val="baseline"/>
    </w:pPr>
    <w:rPr>
      <w:rFonts w:ascii="VNI-Times" w:eastAsia="Times New Roman" w:hAnsi="VNI-Times"/>
      <w:color w:val="3366FF"/>
      <w:sz w:val="20"/>
      <w:szCs w:val="20"/>
    </w:rPr>
  </w:style>
  <w:style w:type="paragraph" w:styleId="ListParagraph">
    <w:name w:val="List Paragraph"/>
    <w:basedOn w:val="Normal"/>
    <w:qFormat/>
    <w:rsid w:val="004E2771"/>
    <w:pPr>
      <w:ind w:left="720"/>
    </w:pPr>
  </w:style>
  <w:style w:type="paragraph" w:styleId="BodyTextIndent">
    <w:name w:val="Body Text Indent"/>
    <w:basedOn w:val="Normal"/>
    <w:link w:val="BodyTextIndentChar"/>
    <w:uiPriority w:val="99"/>
    <w:semiHidden/>
    <w:unhideWhenUsed/>
    <w:rsid w:val="00B13C14"/>
    <w:pPr>
      <w:spacing w:after="120"/>
      <w:ind w:left="360"/>
    </w:pPr>
  </w:style>
  <w:style w:type="character" w:customStyle="1" w:styleId="BodyTextIndentChar">
    <w:name w:val="Body Text Indent Char"/>
    <w:basedOn w:val="DefaultParagraphFont"/>
    <w:link w:val="BodyTextIndent"/>
    <w:uiPriority w:val="99"/>
    <w:semiHidden/>
    <w:rsid w:val="00B13C14"/>
    <w:rPr>
      <w:sz w:val="22"/>
      <w:szCs w:val="22"/>
    </w:rPr>
  </w:style>
  <w:style w:type="paragraph" w:customStyle="1" w:styleId="Style1">
    <w:name w:val="Style1"/>
    <w:basedOn w:val="ListBullet"/>
    <w:rsid w:val="00363447"/>
    <w:pPr>
      <w:tabs>
        <w:tab w:val="clear" w:pos="284"/>
      </w:tabs>
      <w:spacing w:after="120"/>
      <w:ind w:left="709"/>
      <w:textAlignment w:val="auto"/>
    </w:pPr>
    <w:rPr>
      <w:b/>
      <w:i/>
      <w:color w:val="auto"/>
    </w:rPr>
  </w:style>
  <w:style w:type="paragraph" w:styleId="DocumentMap">
    <w:name w:val="Document Map"/>
    <w:basedOn w:val="Normal"/>
    <w:link w:val="DocumentMapChar"/>
    <w:uiPriority w:val="99"/>
    <w:semiHidden/>
    <w:unhideWhenUsed/>
    <w:rsid w:val="006541EB"/>
    <w:rPr>
      <w:rFonts w:ascii="Tahoma" w:hAnsi="Tahoma" w:cs="Tahoma"/>
      <w:sz w:val="16"/>
      <w:szCs w:val="16"/>
    </w:rPr>
  </w:style>
  <w:style w:type="character" w:customStyle="1" w:styleId="DocumentMapChar">
    <w:name w:val="Document Map Char"/>
    <w:basedOn w:val="DefaultParagraphFont"/>
    <w:link w:val="DocumentMap"/>
    <w:uiPriority w:val="99"/>
    <w:semiHidden/>
    <w:rsid w:val="006541EB"/>
    <w:rPr>
      <w:rFonts w:ascii="Tahoma" w:hAnsi="Tahoma" w:cs="Tahoma"/>
      <w:sz w:val="16"/>
      <w:szCs w:val="16"/>
    </w:rPr>
  </w:style>
  <w:style w:type="character" w:customStyle="1" w:styleId="Heading2Char">
    <w:name w:val="Heading 2 Char"/>
    <w:basedOn w:val="DefaultParagraphFont"/>
    <w:link w:val="Heading2"/>
    <w:uiPriority w:val="9"/>
    <w:semiHidden/>
    <w:rsid w:val="00AB0775"/>
    <w:rPr>
      <w:rFonts w:ascii="Cambria" w:eastAsia="Times New Roman" w:hAnsi="Cambria" w:cs="Times New Roman"/>
      <w:b/>
      <w:bCs/>
      <w:i/>
      <w:iCs/>
      <w:sz w:val="28"/>
      <w:szCs w:val="28"/>
    </w:rPr>
  </w:style>
  <w:style w:type="paragraph" w:customStyle="1" w:styleId="Toptabletext">
    <w:name w:val="Top table text"/>
    <w:basedOn w:val="Normal"/>
    <w:rsid w:val="00AB0775"/>
    <w:pPr>
      <w:overflowPunct w:val="0"/>
      <w:autoSpaceDE w:val="0"/>
      <w:autoSpaceDN w:val="0"/>
      <w:adjustRightInd w:val="0"/>
      <w:jc w:val="right"/>
      <w:textAlignment w:val="baseline"/>
    </w:pPr>
    <w:rPr>
      <w:rFonts w:ascii="VNI-Times" w:eastAsia="Times New Roman" w:hAnsi="VNI-Times"/>
      <w:i/>
      <w:sz w:val="20"/>
      <w:szCs w:val="20"/>
    </w:rPr>
  </w:style>
  <w:style w:type="paragraph" w:customStyle="1" w:styleId="Default">
    <w:name w:val="Default"/>
    <w:rsid w:val="0031086C"/>
    <w:pPr>
      <w:widowControl w:val="0"/>
      <w:autoSpaceDE w:val="0"/>
      <w:autoSpaceDN w:val="0"/>
      <w:adjustRightInd w:val="0"/>
    </w:pPr>
    <w:rPr>
      <w:rFonts w:ascii="Arial" w:eastAsia="Times New Roman" w:hAnsi="Arial" w:cs="Arial"/>
      <w:color w:val="000000"/>
      <w:sz w:val="24"/>
      <w:szCs w:val="24"/>
      <w:lang w:val="vi-VN" w:eastAsia="vi-VN"/>
    </w:rPr>
  </w:style>
  <w:style w:type="paragraph" w:styleId="BalloonText">
    <w:name w:val="Balloon Text"/>
    <w:basedOn w:val="Normal"/>
    <w:link w:val="BalloonTextChar"/>
    <w:uiPriority w:val="99"/>
    <w:semiHidden/>
    <w:unhideWhenUsed/>
    <w:rsid w:val="003761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1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210531">
      <w:bodyDiv w:val="1"/>
      <w:marLeft w:val="0"/>
      <w:marRight w:val="0"/>
      <w:marTop w:val="0"/>
      <w:marBottom w:val="0"/>
      <w:divBdr>
        <w:top w:val="none" w:sz="0" w:space="0" w:color="auto"/>
        <w:left w:val="none" w:sz="0" w:space="0" w:color="auto"/>
        <w:bottom w:val="none" w:sz="0" w:space="0" w:color="auto"/>
        <w:right w:val="none" w:sz="0" w:space="0" w:color="auto"/>
      </w:divBdr>
    </w:div>
    <w:div w:id="351034027">
      <w:bodyDiv w:val="1"/>
      <w:marLeft w:val="0"/>
      <w:marRight w:val="0"/>
      <w:marTop w:val="0"/>
      <w:marBottom w:val="0"/>
      <w:divBdr>
        <w:top w:val="none" w:sz="0" w:space="0" w:color="auto"/>
        <w:left w:val="none" w:sz="0" w:space="0" w:color="auto"/>
        <w:bottom w:val="none" w:sz="0" w:space="0" w:color="auto"/>
        <w:right w:val="none" w:sz="0" w:space="0" w:color="auto"/>
      </w:divBdr>
    </w:div>
    <w:div w:id="515384359">
      <w:bodyDiv w:val="1"/>
      <w:marLeft w:val="0"/>
      <w:marRight w:val="0"/>
      <w:marTop w:val="0"/>
      <w:marBottom w:val="0"/>
      <w:divBdr>
        <w:top w:val="none" w:sz="0" w:space="0" w:color="auto"/>
        <w:left w:val="none" w:sz="0" w:space="0" w:color="auto"/>
        <w:bottom w:val="none" w:sz="0" w:space="0" w:color="auto"/>
        <w:right w:val="none" w:sz="0" w:space="0" w:color="auto"/>
      </w:divBdr>
    </w:div>
    <w:div w:id="632716380">
      <w:bodyDiv w:val="1"/>
      <w:marLeft w:val="0"/>
      <w:marRight w:val="0"/>
      <w:marTop w:val="0"/>
      <w:marBottom w:val="0"/>
      <w:divBdr>
        <w:top w:val="none" w:sz="0" w:space="0" w:color="auto"/>
        <w:left w:val="none" w:sz="0" w:space="0" w:color="auto"/>
        <w:bottom w:val="none" w:sz="0" w:space="0" w:color="auto"/>
        <w:right w:val="none" w:sz="0" w:space="0" w:color="auto"/>
      </w:divBdr>
    </w:div>
    <w:div w:id="765617886">
      <w:bodyDiv w:val="1"/>
      <w:marLeft w:val="0"/>
      <w:marRight w:val="0"/>
      <w:marTop w:val="0"/>
      <w:marBottom w:val="0"/>
      <w:divBdr>
        <w:top w:val="none" w:sz="0" w:space="0" w:color="auto"/>
        <w:left w:val="none" w:sz="0" w:space="0" w:color="auto"/>
        <w:bottom w:val="none" w:sz="0" w:space="0" w:color="auto"/>
        <w:right w:val="none" w:sz="0" w:space="0" w:color="auto"/>
      </w:divBdr>
    </w:div>
    <w:div w:id="1041175093">
      <w:bodyDiv w:val="1"/>
      <w:marLeft w:val="0"/>
      <w:marRight w:val="0"/>
      <w:marTop w:val="0"/>
      <w:marBottom w:val="0"/>
      <w:divBdr>
        <w:top w:val="none" w:sz="0" w:space="0" w:color="auto"/>
        <w:left w:val="none" w:sz="0" w:space="0" w:color="auto"/>
        <w:bottom w:val="none" w:sz="0" w:space="0" w:color="auto"/>
        <w:right w:val="none" w:sz="0" w:space="0" w:color="auto"/>
      </w:divBdr>
    </w:div>
    <w:div w:id="1093432574">
      <w:bodyDiv w:val="1"/>
      <w:marLeft w:val="0"/>
      <w:marRight w:val="0"/>
      <w:marTop w:val="0"/>
      <w:marBottom w:val="0"/>
      <w:divBdr>
        <w:top w:val="none" w:sz="0" w:space="0" w:color="auto"/>
        <w:left w:val="none" w:sz="0" w:space="0" w:color="auto"/>
        <w:bottom w:val="none" w:sz="0" w:space="0" w:color="auto"/>
        <w:right w:val="none" w:sz="0" w:space="0" w:color="auto"/>
      </w:divBdr>
    </w:div>
    <w:div w:id="1220172827">
      <w:bodyDiv w:val="1"/>
      <w:marLeft w:val="0"/>
      <w:marRight w:val="0"/>
      <w:marTop w:val="0"/>
      <w:marBottom w:val="0"/>
      <w:divBdr>
        <w:top w:val="none" w:sz="0" w:space="0" w:color="auto"/>
        <w:left w:val="none" w:sz="0" w:space="0" w:color="auto"/>
        <w:bottom w:val="none" w:sz="0" w:space="0" w:color="auto"/>
        <w:right w:val="none" w:sz="0" w:space="0" w:color="auto"/>
      </w:divBdr>
    </w:div>
    <w:div w:id="1271165459">
      <w:bodyDiv w:val="1"/>
      <w:marLeft w:val="0"/>
      <w:marRight w:val="0"/>
      <w:marTop w:val="0"/>
      <w:marBottom w:val="0"/>
      <w:divBdr>
        <w:top w:val="none" w:sz="0" w:space="0" w:color="auto"/>
        <w:left w:val="none" w:sz="0" w:space="0" w:color="auto"/>
        <w:bottom w:val="none" w:sz="0" w:space="0" w:color="auto"/>
        <w:right w:val="none" w:sz="0" w:space="0" w:color="auto"/>
      </w:divBdr>
    </w:div>
    <w:div w:id="1345130311">
      <w:bodyDiv w:val="1"/>
      <w:marLeft w:val="0"/>
      <w:marRight w:val="0"/>
      <w:marTop w:val="0"/>
      <w:marBottom w:val="0"/>
      <w:divBdr>
        <w:top w:val="none" w:sz="0" w:space="0" w:color="auto"/>
        <w:left w:val="none" w:sz="0" w:space="0" w:color="auto"/>
        <w:bottom w:val="none" w:sz="0" w:space="0" w:color="auto"/>
        <w:right w:val="none" w:sz="0" w:space="0" w:color="auto"/>
      </w:divBdr>
    </w:div>
    <w:div w:id="1450734999">
      <w:bodyDiv w:val="1"/>
      <w:marLeft w:val="0"/>
      <w:marRight w:val="0"/>
      <w:marTop w:val="0"/>
      <w:marBottom w:val="0"/>
      <w:divBdr>
        <w:top w:val="none" w:sz="0" w:space="0" w:color="auto"/>
        <w:left w:val="none" w:sz="0" w:space="0" w:color="auto"/>
        <w:bottom w:val="none" w:sz="0" w:space="0" w:color="auto"/>
        <w:right w:val="none" w:sz="0" w:space="0" w:color="auto"/>
      </w:divBdr>
    </w:div>
    <w:div w:id="1501962809">
      <w:bodyDiv w:val="1"/>
      <w:marLeft w:val="0"/>
      <w:marRight w:val="0"/>
      <w:marTop w:val="0"/>
      <w:marBottom w:val="0"/>
      <w:divBdr>
        <w:top w:val="none" w:sz="0" w:space="0" w:color="auto"/>
        <w:left w:val="none" w:sz="0" w:space="0" w:color="auto"/>
        <w:bottom w:val="none" w:sz="0" w:space="0" w:color="auto"/>
        <w:right w:val="none" w:sz="0" w:space="0" w:color="auto"/>
      </w:divBdr>
    </w:div>
    <w:div w:id="1516844988">
      <w:bodyDiv w:val="1"/>
      <w:marLeft w:val="0"/>
      <w:marRight w:val="0"/>
      <w:marTop w:val="0"/>
      <w:marBottom w:val="0"/>
      <w:divBdr>
        <w:top w:val="none" w:sz="0" w:space="0" w:color="auto"/>
        <w:left w:val="none" w:sz="0" w:space="0" w:color="auto"/>
        <w:bottom w:val="none" w:sz="0" w:space="0" w:color="auto"/>
        <w:right w:val="none" w:sz="0" w:space="0" w:color="auto"/>
      </w:divBdr>
    </w:div>
    <w:div w:id="1596012911">
      <w:bodyDiv w:val="1"/>
      <w:marLeft w:val="0"/>
      <w:marRight w:val="0"/>
      <w:marTop w:val="0"/>
      <w:marBottom w:val="0"/>
      <w:divBdr>
        <w:top w:val="none" w:sz="0" w:space="0" w:color="auto"/>
        <w:left w:val="none" w:sz="0" w:space="0" w:color="auto"/>
        <w:bottom w:val="none" w:sz="0" w:space="0" w:color="auto"/>
        <w:right w:val="none" w:sz="0" w:space="0" w:color="auto"/>
      </w:divBdr>
    </w:div>
    <w:div w:id="1649095265">
      <w:bodyDiv w:val="1"/>
      <w:marLeft w:val="0"/>
      <w:marRight w:val="0"/>
      <w:marTop w:val="0"/>
      <w:marBottom w:val="0"/>
      <w:divBdr>
        <w:top w:val="none" w:sz="0" w:space="0" w:color="auto"/>
        <w:left w:val="none" w:sz="0" w:space="0" w:color="auto"/>
        <w:bottom w:val="none" w:sz="0" w:space="0" w:color="auto"/>
        <w:right w:val="none" w:sz="0" w:space="0" w:color="auto"/>
      </w:divBdr>
    </w:div>
    <w:div w:id="1901403038">
      <w:bodyDiv w:val="1"/>
      <w:marLeft w:val="0"/>
      <w:marRight w:val="0"/>
      <w:marTop w:val="0"/>
      <w:marBottom w:val="0"/>
      <w:divBdr>
        <w:top w:val="none" w:sz="0" w:space="0" w:color="auto"/>
        <w:left w:val="none" w:sz="0" w:space="0" w:color="auto"/>
        <w:bottom w:val="none" w:sz="0" w:space="0" w:color="auto"/>
        <w:right w:val="none" w:sz="0" w:space="0" w:color="auto"/>
      </w:divBdr>
    </w:div>
    <w:div w:id="1908302230">
      <w:bodyDiv w:val="1"/>
      <w:marLeft w:val="0"/>
      <w:marRight w:val="0"/>
      <w:marTop w:val="0"/>
      <w:marBottom w:val="0"/>
      <w:divBdr>
        <w:top w:val="none" w:sz="0" w:space="0" w:color="auto"/>
        <w:left w:val="none" w:sz="0" w:space="0" w:color="auto"/>
        <w:bottom w:val="none" w:sz="0" w:space="0" w:color="auto"/>
        <w:right w:val="none" w:sz="0" w:space="0" w:color="auto"/>
      </w:divBdr>
    </w:div>
    <w:div w:id="1977641848">
      <w:bodyDiv w:val="1"/>
      <w:marLeft w:val="0"/>
      <w:marRight w:val="0"/>
      <w:marTop w:val="0"/>
      <w:marBottom w:val="0"/>
      <w:divBdr>
        <w:top w:val="none" w:sz="0" w:space="0" w:color="auto"/>
        <w:left w:val="none" w:sz="0" w:space="0" w:color="auto"/>
        <w:bottom w:val="none" w:sz="0" w:space="0" w:color="auto"/>
        <w:right w:val="none" w:sz="0" w:space="0" w:color="auto"/>
      </w:divBdr>
    </w:div>
    <w:div w:id="2043045035">
      <w:bodyDiv w:val="1"/>
      <w:marLeft w:val="0"/>
      <w:marRight w:val="0"/>
      <w:marTop w:val="0"/>
      <w:marBottom w:val="0"/>
      <w:divBdr>
        <w:top w:val="none" w:sz="0" w:space="0" w:color="auto"/>
        <w:left w:val="none" w:sz="0" w:space="0" w:color="auto"/>
        <w:bottom w:val="none" w:sz="0" w:space="0" w:color="auto"/>
        <w:right w:val="none" w:sz="0" w:space="0" w:color="auto"/>
      </w:divBdr>
    </w:div>
    <w:div w:id="212356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6/lurloDZ4aX0WEgoLpeieQc5xg=</DigestValue>
    </Reference>
    <Reference URI="#idOfficeObject" Type="http://www.w3.org/2000/09/xmldsig#Object">
      <DigestMethod Algorithm="http://www.w3.org/2000/09/xmldsig#sha1"/>
      <DigestValue>eO+Fzn2DrI5Q6eAVC7yZguSvnqQ=</DigestValue>
    </Reference>
  </SignedInfo>
  <SignatureValue>
    qLRfA0OiRo9X8URn8W4PSqbxjy2abiahAlAOY7yEHG0Kw9477pjj4XMEEIV5OufKbRrpueLs
    lR2aTMWzmImfhwWugvFLK+YAo7kaGH8Bo3/stjJhYeUE4MGBiw+FAlb4728lneBFGQnv2gxn
    v/kXbtIThtUd3Yl9THOPV6p06GI=
  </SignatureValue>
  <KeyInfo>
    <KeyValue>
      <RSAKeyValue>
        <Modulus>
            uMzAG0BEm3RU0PhUi7xok22LWnczWbwxZCGAJaUp6A6TzvkOVfzjJcsjcK/fXjUsMAxt0quZ
            sZFfhdPpESygntOhpD0kqSyARdvUzAnkVhP6Eqre6+aV44eSTNuHCyjuyN6HLqFpWWywMbtu
            EMUQzqJ1rSDUxGH6OgD8vsZu4OU=
          </Modulus>
        <Exponent>AQAB</Exponent>
      </RSAKeyValue>
    </KeyValue>
    <X509Data>
      <X509Certificate>
          MIIGADCCA+igAwIBAgIQVAHRRTDRjF0YKLnTVS56tDANBgkqhkiG9w0BAQUFADBpMQswCQYD
          VQQGEwJWTjETMBEGA1UEChMKVk5QVCBHcm91cDEeMBwGA1UECxMVVk5QVC1DQSBUcnVzdCBO
          ZXR3b3JrMSUwIwYDVQQDExxWTlBUIENlcnRpZmljYXRpb24gQXV0aG9yaXR5MB4XDTE0MDIy
          MDA3NDEwMFoXDTE3MTEyMDAzNTQwMFowgcUxCzAJBgNVBAYTAlZOMRswGQYDVQQIDBJUUC4g
          SOG7kyBDaMOtIE1pbmgxMTAvBgNVBAcMKEPhu6VjIFRodeG6vyBUaMOgbmggUGjhu5EgSOG7
          kyBDaMOtIE1pbmgxRjBEBgNVBAMMPUPDlE5HIFRZIEPhu5QgUEjhuqZOIENI4buoTkcgS0hP
          w4FOIEPDlE5HIE5HSEnhu4ZQIFZJ4buGVCBOQU0xHjAcBgoJkiaJk/IsZAEBDA5NU1Q6MDEw
          Mjg3OTE1NzCBnzANBgkqhkiG9w0BAQEFAAOBjQAwgYkCgYEAuMzAG0BEm3RU0PhUi7xok22L
          WnczWbwxZCGAJaUp6A6TzvkOVfzjJcsjcK/fXjUsMAxt0quZsZFfhdPpESygntOhpD0kqSyA
          RdvUzAnkVhP6Eqre6+aV44eSTNuHCyjuyN6HLqFpWWywMbtuEMUQzqJ1rSDUxGH6OgD8vsZu
          4OUCAwEAAaOCAckwggHFMHAGCCsGAQUFBwEBBGQwYjAyBggrBgEFBQcwAoYmaHR0cDovL3B1
          Yi52bnB0LWNhLnZuL2NlcnRzL3ZucHRjYS5jZXIwLAYIKwYBBQUHMAGGIGh0dHA6Ly9vY3Nw
          LnZucHQtY2Eudm4vcmVzcG9uZGVyMB0GA1UdDgQWBBQyZX6nldGuoKP8TW8CvS52Mwb5WjAM
          BgNVHRMBAf8EAjAAMB8GA1UdIwQYMBaAFAZpwNXVAooVjUZ96XziaApVrGqvMGwGA1UdIARl
          MGMwYQYOKwYBBAGB7QMBAQMBAQIwTzAmBggrBgEFBQcCAjAaHhgATwBJAEQALQBQADEALgAw
          AC0ANQAxAG0wJQYIKwYBBQUHAgEWGWh0dHA6Ly9wdWIudm5wdC1jYS52bi9ycGEwMQYDVR0f
          BCowKDAmoCSgIoYgaHR0cDovL2NybC52bnB0LWNhLnZuL3ZucHRjYS5jcmwwDgYDVR0PAQH/
          BAQDAgTwMDQGA1UdJQQtMCsGCCsGAQUFBwMCBggrBgEFBQcDBAYKKwYBBAGCNwoDDAYJKoZI
          hvcvAQEFMBwGA1UdEQQVMBOBEXF1eW5oZHVvbmdAaXNjLnZuMA0GCSqGSIb3DQEBBQUAA4IC
          AQAuWWQqY0juwpscTOLEYTXOrmTh8sO6hXaWSlwWYuxp9EqHxD0GWtMZsZ6yBkVz6DuHgtKD
          QJsQHmk2C+m1V6FPuy6+aWAzbGIN+PPwQAU1XaAhxkmzoAPxEd3nOgFrB8dLeGlAOTVknKkA
          BrtIDYrpXbEJ8JhQCRdN+JL9YgaqJ/uX1kwKprRmkoIVjbgErMmqEg4xDui9zstRfUPVCQT/
          a/gOGh8Joxi+ljImXeOeMx08GX55qcOf2Nd+iAtRXO6z0H4nZE1lFHqW4VcX7FpLW+58lUYE
          eUVAJfDLtle/+ldHxsDLN8Nb4C2knQQ/UFfOBplEm+2+BVuEssLx2QqpIeSvPdn4U6uiK+UH
          eq85z+USPHYypIA64xDH6hd19CukxrGlXXxq+d9nXDp3lcj59s6VXmmk/qcZgNJh3pzXb77i
          PLPUNLRTU4gWnWm/C1n+oTpU3ZscczXzk5nvXzYbb2bHoeSKEFJ6QL2N3cAxs4JoQjFyoqNp
          nTVUKK8O+LGuUtZilewZATbgaiov00yFXj0mZ9gcgdn1P5DVmfZIKSx7P3feVICmPI+DWdNB
          6618KWJSJuTApsNPVH/dBc3JwHMxG9zFMvc/NK/5N2WZIop6jJByLb+VaypqOJTs6jmuyYwV
          mgPlcxa+awZo9kB3/ycK3DVzSOCWR5QEpcUmPg==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tQD3NG3MX9BhNf+JxxQR9ijVjI4=</DigestValue>
      </Reference>
      <Reference URI="/word/document.xml?ContentType=application/vnd.openxmlformats-officedocument.wordprocessingml.document.main+xml">
        <DigestMethod Algorithm="http://www.w3.org/2000/09/xmldsig#sha1"/>
        <DigestValue>Ah9tiD221qgOxG5C7WIr4Wo7+9E=</DigestValue>
      </Reference>
      <Reference URI="/word/endnotes.xml?ContentType=application/vnd.openxmlformats-officedocument.wordprocessingml.endnotes+xml">
        <DigestMethod Algorithm="http://www.w3.org/2000/09/xmldsig#sha1"/>
        <DigestValue>4KMao5F6tf74r5P/LhO7QOQPmyw=</DigestValue>
      </Reference>
      <Reference URI="/word/fontTable.xml?ContentType=application/vnd.openxmlformats-officedocument.wordprocessingml.fontTable+xml">
        <DigestMethod Algorithm="http://www.w3.org/2000/09/xmldsig#sha1"/>
        <DigestValue>+PAdAUValCTTIcMinNOYW9H1Fpg=</DigestValue>
      </Reference>
      <Reference URI="/word/footer1.xml?ContentType=application/vnd.openxmlformats-officedocument.wordprocessingml.footer+xml">
        <DigestMethod Algorithm="http://www.w3.org/2000/09/xmldsig#sha1"/>
        <DigestValue>xd97kpGH9VQAM+eStA5h6GOEkS8=</DigestValue>
      </Reference>
      <Reference URI="/word/footer2.xml?ContentType=application/vnd.openxmlformats-officedocument.wordprocessingml.footer+xml">
        <DigestMethod Algorithm="http://www.w3.org/2000/09/xmldsig#sha1"/>
        <DigestValue>vj0RJ9wxSonV1eWpy9WgYCsfapg=</DigestValue>
      </Reference>
      <Reference URI="/word/footer3.xml?ContentType=application/vnd.openxmlformats-officedocument.wordprocessingml.footer+xml">
        <DigestMethod Algorithm="http://www.w3.org/2000/09/xmldsig#sha1"/>
        <DigestValue>i7ocwrKu534+hcqrVMkDVVKQ+bo=</DigestValue>
      </Reference>
      <Reference URI="/word/footnotes.xml?ContentType=application/vnd.openxmlformats-officedocument.wordprocessingml.footnotes+xml">
        <DigestMethod Algorithm="http://www.w3.org/2000/09/xmldsig#sha1"/>
        <DigestValue>Zwk2ujwx1TOAJStFIQJb88bwVpk=</DigestValue>
      </Reference>
      <Reference URI="/word/header1.xml?ContentType=application/vnd.openxmlformats-officedocument.wordprocessingml.header+xml">
        <DigestMethod Algorithm="http://www.w3.org/2000/09/xmldsig#sha1"/>
        <DigestValue>WymcrZXskX4iUU4yS2k4tLtSD3c=</DigestValue>
      </Reference>
      <Reference URI="/word/header10.xml?ContentType=application/vnd.openxmlformats-officedocument.wordprocessingml.header+xml">
        <DigestMethod Algorithm="http://www.w3.org/2000/09/xmldsig#sha1"/>
        <DigestValue>xwmpXRmxmivYfZQWQuf7K2kBhPE=</DigestValue>
      </Reference>
      <Reference URI="/word/header11.xml?ContentType=application/vnd.openxmlformats-officedocument.wordprocessingml.header+xml">
        <DigestMethod Algorithm="http://www.w3.org/2000/09/xmldsig#sha1"/>
        <DigestValue>BNiFkvR7dscHiX6JtZzGxhwcCVs=</DigestValue>
      </Reference>
      <Reference URI="/word/header12.xml?ContentType=application/vnd.openxmlformats-officedocument.wordprocessingml.header+xml">
        <DigestMethod Algorithm="http://www.w3.org/2000/09/xmldsig#sha1"/>
        <DigestValue>NGoMj3anHT/OweNBPO3RyxCJ6WU=</DigestValue>
      </Reference>
      <Reference URI="/word/header2.xml?ContentType=application/vnd.openxmlformats-officedocument.wordprocessingml.header+xml">
        <DigestMethod Algorithm="http://www.w3.org/2000/09/xmldsig#sha1"/>
        <DigestValue>7uZjw1SPBmFTdw68qPymSys9lhg=</DigestValue>
      </Reference>
      <Reference URI="/word/header3.xml?ContentType=application/vnd.openxmlformats-officedocument.wordprocessingml.header+xml">
        <DigestMethod Algorithm="http://www.w3.org/2000/09/xmldsig#sha1"/>
        <DigestValue>LZuN/EEMrGyAXU6n4TGVLh2/f0Q=</DigestValue>
      </Reference>
      <Reference URI="/word/header4.xml?ContentType=application/vnd.openxmlformats-officedocument.wordprocessingml.header+xml">
        <DigestMethod Algorithm="http://www.w3.org/2000/09/xmldsig#sha1"/>
        <DigestValue>XlKEXqFJh52aCdY25hzb/4ZIevg=</DigestValue>
      </Reference>
      <Reference URI="/word/header5.xml?ContentType=application/vnd.openxmlformats-officedocument.wordprocessingml.header+xml">
        <DigestMethod Algorithm="http://www.w3.org/2000/09/xmldsig#sha1"/>
        <DigestValue>okYJI1oB7qDtd/+qvUymTlgMc70=</DigestValue>
      </Reference>
      <Reference URI="/word/header6.xml?ContentType=application/vnd.openxmlformats-officedocument.wordprocessingml.header+xml">
        <DigestMethod Algorithm="http://www.w3.org/2000/09/xmldsig#sha1"/>
        <DigestValue>UFbYBRLE01Sg1O9UDrUVcV/6OLA=</DigestValue>
      </Reference>
      <Reference URI="/word/header7.xml?ContentType=application/vnd.openxmlformats-officedocument.wordprocessingml.header+xml">
        <DigestMethod Algorithm="http://www.w3.org/2000/09/xmldsig#sha1"/>
        <DigestValue>CpgfE5uTkrK7euwmMXMNIhtSJbg=</DigestValue>
      </Reference>
      <Reference URI="/word/header8.xml?ContentType=application/vnd.openxmlformats-officedocument.wordprocessingml.header+xml">
        <DigestMethod Algorithm="http://www.w3.org/2000/09/xmldsig#sha1"/>
        <DigestValue>VaVmfqXHGjJlU3nbs7PzTa8QBIM=</DigestValue>
      </Reference>
      <Reference URI="/word/header9.xml?ContentType=application/vnd.openxmlformats-officedocument.wordprocessingml.header+xml">
        <DigestMethod Algorithm="http://www.w3.org/2000/09/xmldsig#sha1"/>
        <DigestValue>WJ4Yv+2i9+eJa3eX8Sgn/d6xYv0=</DigestValue>
      </Reference>
      <Reference URI="/word/numbering.xml?ContentType=application/vnd.openxmlformats-officedocument.wordprocessingml.numbering+xml">
        <DigestMethod Algorithm="http://www.w3.org/2000/09/xmldsig#sha1"/>
        <DigestValue>Sbiw41zzHRzKDavAYrGs/Z1gcDE=</DigestValue>
      </Reference>
      <Reference URI="/word/settings.xml?ContentType=application/vnd.openxmlformats-officedocument.wordprocessingml.settings+xml">
        <DigestMethod Algorithm="http://www.w3.org/2000/09/xmldsig#sha1"/>
        <DigestValue>lKepA4obuCZdrnVdIeuc/d1aykc=</DigestValue>
      </Reference>
      <Reference URI="/word/styles.xml?ContentType=application/vnd.openxmlformats-officedocument.wordprocessingml.styles+xml">
        <DigestMethod Algorithm="http://www.w3.org/2000/09/xmldsig#sha1"/>
        <DigestValue>V+wnAwqkyUWJ4IYJdRc1C8eQGRk=</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+OBRUNiceJ2BVheEO0ZBOvxk1II=</DigestValue>
      </Reference>
    </Manifest>
    <SignatureProperties>
      <SignatureProperty Id="idSignatureTime" Target="#idPackageSignature">
        <mdssi:SignatureTime>
          <mdssi:Format>YYYY-MM-DDThh:mm:ssTZD</mdssi:Format>
          <mdssi:Value>2015-08-17T06:22:32Z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1360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53801-C213-4954-9137-6C73AD01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2786</Words>
  <Characters>15881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hdphuc</dc:creator>
  <cp:lastModifiedBy>Ha. Bui Thi Thu</cp:lastModifiedBy>
  <cp:revision>3</cp:revision>
  <cp:lastPrinted>2015-07-24T05:50:00Z</cp:lastPrinted>
  <dcterms:created xsi:type="dcterms:W3CDTF">2015-08-06T09:44:00Z</dcterms:created>
  <dcterms:modified xsi:type="dcterms:W3CDTF">2015-08-07T04:45:00Z</dcterms:modified>
</cp:coreProperties>
</file>