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w:t>
      </w:r>
      <w:r w:rsidR="00686496">
        <w:rPr>
          <w:rFonts w:ascii="Times New Roman" w:hAnsi="Times New Roman"/>
        </w:rPr>
        <w:t xml:space="preserve"> </w:t>
      </w:r>
      <w:r w:rsidRPr="00686496">
        <w:rPr>
          <w:rFonts w:ascii="Times New Roman" w:hAnsi="Times New Roman"/>
        </w:rPr>
        <w:t xml:space="preserve">Số :  </w:t>
      </w:r>
      <w:r w:rsidR="006F1DAA">
        <w:rPr>
          <w:rFonts w:ascii="Times New Roman" w:hAnsi="Times New Roman"/>
        </w:rPr>
        <w:t>15 /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AF5244" w:rsidRPr="00686496">
        <w:rPr>
          <w:rFonts w:ascii="Times New Roman" w:hAnsi="Times New Roman"/>
          <w:i/>
        </w:rPr>
        <w:t>20  tháng 07</w:t>
      </w:r>
      <w:r w:rsidRPr="00686496">
        <w:rPr>
          <w:rFonts w:ascii="Times New Roman" w:hAnsi="Times New Roman"/>
          <w:i/>
        </w:rPr>
        <w:t xml:space="preserve"> năm 2012</w:t>
      </w:r>
    </w:p>
    <w:p w:rsidR="00333861" w:rsidRPr="00B8261F" w:rsidRDefault="00333861" w:rsidP="00333861">
      <w:pPr>
        <w:jc w:val="center"/>
        <w:rPr>
          <w:rFonts w:ascii="Times New Roman" w:hAnsi="Times New Roman"/>
          <w:b/>
          <w:bCs/>
          <w:color w:val="000000"/>
          <w:kern w:val="0"/>
          <w:sz w:val="26"/>
          <w:szCs w:val="26"/>
          <w:u w:val="single"/>
        </w:rPr>
      </w:pPr>
    </w:p>
    <w:p w:rsidR="00686496" w:rsidRDefault="00333861" w:rsidP="00333861">
      <w:pPr>
        <w:jc w:val="center"/>
        <w:rPr>
          <w:rFonts w:ascii="Times New Roman" w:hAnsi="Times New Roman"/>
          <w:b/>
          <w:bCs/>
          <w:color w:val="000000"/>
          <w:kern w:val="0"/>
          <w:sz w:val="36"/>
          <w:szCs w:val="36"/>
        </w:rPr>
      </w:pPr>
      <w:r w:rsidRPr="00686496">
        <w:rPr>
          <w:rFonts w:ascii="Times New Roman" w:hAnsi="Times New Roman"/>
          <w:b/>
          <w:bCs/>
          <w:color w:val="000000"/>
          <w:kern w:val="0"/>
          <w:sz w:val="36"/>
          <w:szCs w:val="36"/>
        </w:rPr>
        <w:t xml:space="preserve">BÁO CÁO </w:t>
      </w:r>
    </w:p>
    <w:p w:rsidR="00333861" w:rsidRPr="00686496" w:rsidRDefault="00333861" w:rsidP="00333861">
      <w:pPr>
        <w:jc w:val="center"/>
        <w:rPr>
          <w:rFonts w:ascii="Times New Roman" w:hAnsi="Times New Roman"/>
          <w:b/>
          <w:bCs/>
          <w:color w:val="000000"/>
          <w:kern w:val="0"/>
          <w:sz w:val="36"/>
          <w:szCs w:val="36"/>
        </w:rPr>
      </w:pPr>
      <w:r w:rsidRPr="00686496">
        <w:rPr>
          <w:rFonts w:ascii="Times New Roman" w:hAnsi="Times New Roman"/>
          <w:b/>
          <w:bCs/>
          <w:color w:val="000000"/>
          <w:kern w:val="0"/>
          <w:sz w:val="36"/>
          <w:szCs w:val="36"/>
        </w:rPr>
        <w:t>TÌNH HÌNH QUẢN TRỊ CÔNG TY</w:t>
      </w:r>
    </w:p>
    <w:p w:rsidR="00333861" w:rsidRPr="00B8261F" w:rsidRDefault="00333861" w:rsidP="00333861">
      <w:pPr>
        <w:jc w:val="center"/>
        <w:rPr>
          <w:rFonts w:ascii="Times New Roman" w:hAnsi="Times New Roman"/>
          <w:b/>
          <w:bCs/>
          <w:color w:val="000000"/>
          <w:kern w:val="0"/>
        </w:rPr>
      </w:pPr>
      <w:r>
        <w:rPr>
          <w:rFonts w:ascii="Times New Roman" w:hAnsi="Times New Roman"/>
          <w:b/>
          <w:bCs/>
          <w:color w:val="000000"/>
          <w:kern w:val="0"/>
        </w:rPr>
        <w:t xml:space="preserve">(6 tháng </w:t>
      </w:r>
      <w:r w:rsidR="00C01431">
        <w:rPr>
          <w:rFonts w:ascii="Times New Roman" w:hAnsi="Times New Roman"/>
          <w:b/>
          <w:bCs/>
          <w:color w:val="000000"/>
          <w:kern w:val="0"/>
        </w:rPr>
        <w:t>đầu năm</w:t>
      </w:r>
      <w:r>
        <w:rPr>
          <w:rFonts w:ascii="Times New Roman" w:hAnsi="Times New Roman"/>
          <w:b/>
          <w:bCs/>
          <w:color w:val="000000"/>
          <w:kern w:val="0"/>
        </w:rPr>
        <w:t xml:space="preserve"> </w:t>
      </w:r>
      <w:r w:rsidRPr="00B8261F">
        <w:rPr>
          <w:rFonts w:ascii="Times New Roman" w:hAnsi="Times New Roman"/>
          <w:b/>
          <w:bCs/>
          <w:color w:val="000000"/>
          <w:kern w:val="0"/>
        </w:rPr>
        <w:t>2012)</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t xml:space="preserve">  -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Thị trấn Đông Anh, Huyện Đông 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B10432">
      <w:pPr>
        <w:spacing w:before="12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87"/>
        <w:gridCol w:w="2290"/>
        <w:gridCol w:w="2693"/>
        <w:gridCol w:w="1134"/>
        <w:gridCol w:w="1134"/>
        <w:gridCol w:w="1985"/>
      </w:tblGrid>
      <w:tr w:rsidR="00333861" w:rsidRPr="00686496" w:rsidTr="00C01431">
        <w:tc>
          <w:tcPr>
            <w:tcW w:w="68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290"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693"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985"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C01431">
        <w:tc>
          <w:tcPr>
            <w:tcW w:w="687" w:type="dxa"/>
            <w:tcBorders>
              <w:top w:val="single" w:sz="4" w:space="0" w:color="auto"/>
              <w:bottom w:val="dotted"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290" w:type="dxa"/>
            <w:tcBorders>
              <w:top w:val="single"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693" w:type="dxa"/>
            <w:tcBorders>
              <w:top w:val="single"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34" w:type="dxa"/>
            <w:tcBorders>
              <w:top w:val="single" w:sz="4" w:space="0" w:color="auto"/>
              <w:bottom w:val="dotted" w:sz="4" w:space="0" w:color="auto"/>
            </w:tcBorders>
          </w:tcPr>
          <w:p w:rsidR="00346232" w:rsidRPr="00686496" w:rsidRDefault="00346232" w:rsidP="00346232">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single" w:sz="4" w:space="0" w:color="auto"/>
              <w:bottom w:val="dotted" w:sz="4" w:space="0" w:color="auto"/>
            </w:tcBorders>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single" w:sz="4" w:space="0" w:color="auto"/>
              <w:bottom w:val="dotted" w:sz="4" w:space="0" w:color="auto"/>
            </w:tcBorders>
          </w:tcPr>
          <w:p w:rsidR="00333861" w:rsidRPr="00686496" w:rsidRDefault="00333861" w:rsidP="00333861">
            <w:pPr>
              <w:rPr>
                <w:rFonts w:ascii="Times New Roman" w:hAnsi="Times New Roman"/>
                <w:color w:val="000000"/>
                <w:kern w:val="0"/>
              </w:rPr>
            </w:pPr>
          </w:p>
        </w:tc>
      </w:tr>
      <w:tr w:rsidR="00333861" w:rsidRPr="00686496" w:rsidTr="00C01431">
        <w:tc>
          <w:tcPr>
            <w:tcW w:w="687" w:type="dxa"/>
            <w:tcBorders>
              <w:top w:val="dotted" w:sz="4" w:space="0" w:color="auto"/>
              <w:bottom w:val="dotted"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290"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693"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p>
        </w:tc>
      </w:tr>
      <w:tr w:rsidR="00333861" w:rsidRPr="00686496" w:rsidTr="00C01431">
        <w:tc>
          <w:tcPr>
            <w:tcW w:w="687" w:type="dxa"/>
            <w:tcBorders>
              <w:top w:val="dotted" w:sz="4" w:space="0" w:color="auto"/>
              <w:bottom w:val="dotted"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290"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693"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p>
        </w:tc>
      </w:tr>
      <w:tr w:rsidR="00333861" w:rsidRPr="00686496" w:rsidTr="00C01431">
        <w:tc>
          <w:tcPr>
            <w:tcW w:w="687" w:type="dxa"/>
            <w:tcBorders>
              <w:top w:val="dotted" w:sz="4" w:space="0" w:color="auto"/>
              <w:bottom w:val="dotted"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290"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693"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p>
        </w:tc>
      </w:tr>
      <w:tr w:rsidR="00333861" w:rsidRPr="00686496" w:rsidTr="00C01431">
        <w:tc>
          <w:tcPr>
            <w:tcW w:w="687" w:type="dxa"/>
            <w:tcBorders>
              <w:top w:val="dotted" w:sz="4" w:space="0" w:color="auto"/>
              <w:bottom w:val="dotted"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5</w:t>
            </w:r>
          </w:p>
        </w:tc>
        <w:tc>
          <w:tcPr>
            <w:tcW w:w="2290"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Ma Ngọc Yên</w:t>
            </w:r>
          </w:p>
        </w:tc>
        <w:tc>
          <w:tcPr>
            <w:tcW w:w="2693"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tcPr>
          <w:p w:rsidR="00333861" w:rsidRPr="00686496" w:rsidRDefault="00333861" w:rsidP="00333861">
            <w:pPr>
              <w:rPr>
                <w:rFonts w:ascii="Times New Roman" w:hAnsi="Times New Roman"/>
                <w:color w:val="000000"/>
                <w:kern w:val="0"/>
              </w:rPr>
            </w:pPr>
          </w:p>
        </w:tc>
      </w:tr>
      <w:tr w:rsidR="00333861" w:rsidRPr="00686496" w:rsidTr="00C01431">
        <w:tc>
          <w:tcPr>
            <w:tcW w:w="687" w:type="dxa"/>
            <w:tcBorders>
              <w:top w:val="dotted" w:sz="4" w:space="0" w:color="auto"/>
              <w:bottom w:val="single" w:sz="4" w:space="0" w:color="auto"/>
            </w:tcBorders>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6</w:t>
            </w:r>
          </w:p>
        </w:tc>
        <w:tc>
          <w:tcPr>
            <w:tcW w:w="2290" w:type="dxa"/>
            <w:tcBorders>
              <w:top w:val="dotted" w:sz="4" w:space="0" w:color="auto"/>
              <w:bottom w:val="single"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693" w:type="dxa"/>
            <w:tcBorders>
              <w:top w:val="dotted" w:sz="4" w:space="0" w:color="auto"/>
              <w:bottom w:val="single" w:sz="4" w:space="0" w:color="auto"/>
            </w:tcBorders>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34" w:type="dxa"/>
            <w:tcBorders>
              <w:top w:val="dotted" w:sz="4" w:space="0" w:color="auto"/>
              <w:bottom w:val="single" w:sz="4" w:space="0" w:color="auto"/>
            </w:tcBorders>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single" w:sz="4" w:space="0" w:color="auto"/>
            </w:tcBorders>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985" w:type="dxa"/>
            <w:tcBorders>
              <w:top w:val="dotted" w:sz="4" w:space="0" w:color="auto"/>
              <w:bottom w:val="single" w:sz="4" w:space="0" w:color="auto"/>
            </w:tcBorders>
          </w:tcPr>
          <w:p w:rsidR="00333861" w:rsidRPr="00686496" w:rsidRDefault="00333861" w:rsidP="00333861">
            <w:pPr>
              <w:rPr>
                <w:rFonts w:ascii="Times New Roman" w:hAnsi="Times New Roman"/>
                <w:color w:val="000000"/>
                <w:kern w:val="0"/>
              </w:rPr>
            </w:pPr>
          </w:p>
        </w:tc>
      </w:tr>
    </w:tbl>
    <w:p w:rsidR="00333861" w:rsidRPr="00686496" w:rsidRDefault="00333861" w:rsidP="00333861">
      <w:pPr>
        <w:rPr>
          <w:rFonts w:ascii="Times New Roman" w:hAnsi="Times New Roman"/>
          <w:color w:val="000000"/>
          <w:kern w:val="0"/>
        </w:rPr>
      </w:pPr>
    </w:p>
    <w:p w:rsidR="00C6539B" w:rsidRPr="00686496" w:rsidRDefault="00C6539B" w:rsidP="00686496">
      <w:pPr>
        <w:spacing w:after="120"/>
        <w:rPr>
          <w:rFonts w:ascii="Times New Roman" w:hAnsi="Times New Roman"/>
          <w:color w:val="000000"/>
          <w:kern w:val="0"/>
        </w:rPr>
      </w:pPr>
      <w:r w:rsidRPr="00686496">
        <w:rPr>
          <w:rFonts w:ascii="Times New Roman" w:hAnsi="Times New Roman"/>
          <w:color w:val="000000"/>
          <w:kern w:val="0"/>
        </w:rPr>
        <w:tab/>
        <w:t>Ngày 12 tháng 04 năm 2012. Công ty cổ phần công trình 6 tổ chức Đại hội đồng cổ đông. Tại đại hội này đã bầu lại các Thành viên hội đồng quản trị và Ban kiểm soát .Các Thành viên Hội đồng quản trị và Ban kiểm soát nhiệm kỳ 2012-2017:</w:t>
      </w:r>
    </w:p>
    <w:tbl>
      <w:tblPr>
        <w:tblW w:w="0" w:type="auto"/>
        <w:tblInd w:w="108" w:type="dxa"/>
        <w:tblLook w:val="01E0"/>
      </w:tblPr>
      <w:tblGrid>
        <w:gridCol w:w="993"/>
        <w:gridCol w:w="3827"/>
        <w:gridCol w:w="5103"/>
      </w:tblGrid>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1</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Lại Văn Quán</w:t>
            </w:r>
          </w:p>
        </w:tc>
        <w:tc>
          <w:tcPr>
            <w:tcW w:w="5103" w:type="dxa"/>
          </w:tcPr>
          <w:p w:rsidR="00C6539B" w:rsidRPr="00686496" w:rsidRDefault="00C6539B" w:rsidP="00B10432">
            <w:pPr>
              <w:jc w:val="center"/>
              <w:rPr>
                <w:rFonts w:ascii="Times New Roman" w:hAnsi="Times New Roman"/>
                <w:color w:val="000000"/>
                <w:kern w:val="0"/>
              </w:rPr>
            </w:pPr>
            <w:r w:rsidRPr="00686496">
              <w:rPr>
                <w:rFonts w:ascii="Times New Roman" w:hAnsi="Times New Roman"/>
                <w:color w:val="000000"/>
                <w:kern w:val="0"/>
              </w:rPr>
              <w:t>Chủ tịch HĐQT</w:t>
            </w:r>
          </w:p>
        </w:tc>
      </w:tr>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2</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Phạm Xuân Huy</w:t>
            </w:r>
          </w:p>
        </w:tc>
        <w:tc>
          <w:tcPr>
            <w:tcW w:w="5103" w:type="dxa"/>
          </w:tcPr>
          <w:p w:rsidR="00C6539B" w:rsidRPr="00686496" w:rsidRDefault="00C6539B" w:rsidP="00B10432">
            <w:pPr>
              <w:jc w:val="center"/>
              <w:rPr>
                <w:rFonts w:ascii="Times New Roman" w:hAnsi="Times New Roman"/>
                <w:color w:val="000000"/>
                <w:kern w:val="0"/>
              </w:rPr>
            </w:pPr>
            <w:r w:rsidRPr="00686496">
              <w:rPr>
                <w:rFonts w:ascii="Times New Roman" w:hAnsi="Times New Roman"/>
                <w:color w:val="000000"/>
                <w:kern w:val="0"/>
              </w:rPr>
              <w:t>Uỷ viên HĐQT</w:t>
            </w:r>
          </w:p>
        </w:tc>
      </w:tr>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3</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Trần Hữu Hưng</w:t>
            </w:r>
          </w:p>
        </w:tc>
        <w:tc>
          <w:tcPr>
            <w:tcW w:w="5103" w:type="dxa"/>
          </w:tcPr>
          <w:p w:rsidR="00C6539B" w:rsidRPr="00686496" w:rsidRDefault="00C6539B" w:rsidP="00B10432">
            <w:pPr>
              <w:jc w:val="center"/>
              <w:rPr>
                <w:rFonts w:ascii="Times New Roman" w:hAnsi="Times New Roman"/>
                <w:color w:val="000000"/>
                <w:kern w:val="0"/>
              </w:rPr>
            </w:pPr>
            <w:r w:rsidRPr="00686496">
              <w:rPr>
                <w:rFonts w:ascii="Times New Roman" w:hAnsi="Times New Roman"/>
                <w:color w:val="000000"/>
                <w:kern w:val="0"/>
              </w:rPr>
              <w:t>Uỷ viên HĐQT</w:t>
            </w:r>
          </w:p>
        </w:tc>
      </w:tr>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4</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Phan Anh Tuấn</w:t>
            </w:r>
          </w:p>
        </w:tc>
        <w:tc>
          <w:tcPr>
            <w:tcW w:w="5103" w:type="dxa"/>
          </w:tcPr>
          <w:p w:rsidR="00C6539B" w:rsidRPr="00686496" w:rsidRDefault="00C6539B" w:rsidP="00B10432">
            <w:pPr>
              <w:jc w:val="center"/>
              <w:rPr>
                <w:rFonts w:ascii="Times New Roman" w:hAnsi="Times New Roman"/>
                <w:color w:val="000000"/>
                <w:kern w:val="0"/>
              </w:rPr>
            </w:pPr>
            <w:r w:rsidRPr="00686496">
              <w:rPr>
                <w:rFonts w:ascii="Times New Roman" w:hAnsi="Times New Roman"/>
                <w:color w:val="000000"/>
                <w:kern w:val="0"/>
              </w:rPr>
              <w:t>Uỷ viên HĐQT</w:t>
            </w:r>
          </w:p>
        </w:tc>
      </w:tr>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5</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Ma Ngọc Yên</w:t>
            </w:r>
          </w:p>
        </w:tc>
        <w:tc>
          <w:tcPr>
            <w:tcW w:w="5103" w:type="dxa"/>
          </w:tcPr>
          <w:p w:rsidR="00C6539B" w:rsidRPr="00686496" w:rsidRDefault="00C6539B" w:rsidP="00B10432">
            <w:pPr>
              <w:jc w:val="center"/>
              <w:rPr>
                <w:rFonts w:ascii="Times New Roman" w:hAnsi="Times New Roman"/>
                <w:color w:val="000000"/>
                <w:kern w:val="0"/>
              </w:rPr>
            </w:pPr>
            <w:r w:rsidRPr="00686496">
              <w:rPr>
                <w:rFonts w:ascii="Times New Roman" w:hAnsi="Times New Roman"/>
                <w:color w:val="000000"/>
                <w:kern w:val="0"/>
              </w:rPr>
              <w:t>Uỷ viên HĐQT</w:t>
            </w:r>
          </w:p>
        </w:tc>
      </w:tr>
      <w:tr w:rsidR="00C6539B" w:rsidRPr="00686496" w:rsidTr="00FB2AF4">
        <w:tc>
          <w:tcPr>
            <w:tcW w:w="993" w:type="dxa"/>
          </w:tcPr>
          <w:p w:rsidR="00C6539B" w:rsidRPr="00686496" w:rsidRDefault="00C6539B" w:rsidP="00C6539B">
            <w:pPr>
              <w:jc w:val="center"/>
              <w:rPr>
                <w:rFonts w:ascii="Times New Roman" w:hAnsi="Times New Roman"/>
                <w:color w:val="000000"/>
                <w:kern w:val="0"/>
              </w:rPr>
            </w:pPr>
            <w:r w:rsidRPr="00686496">
              <w:rPr>
                <w:rFonts w:ascii="Times New Roman" w:hAnsi="Times New Roman"/>
                <w:color w:val="000000"/>
                <w:kern w:val="0"/>
              </w:rPr>
              <w:t>6</w:t>
            </w:r>
          </w:p>
        </w:tc>
        <w:tc>
          <w:tcPr>
            <w:tcW w:w="3827" w:type="dxa"/>
          </w:tcPr>
          <w:p w:rsidR="00C6539B" w:rsidRPr="00686496" w:rsidRDefault="00C6539B" w:rsidP="00C6539B">
            <w:pPr>
              <w:rPr>
                <w:rFonts w:ascii="Times New Roman" w:hAnsi="Times New Roman"/>
                <w:color w:val="000000"/>
                <w:kern w:val="0"/>
              </w:rPr>
            </w:pPr>
            <w:r w:rsidRPr="00686496">
              <w:rPr>
                <w:rFonts w:ascii="Times New Roman" w:hAnsi="Times New Roman"/>
                <w:color w:val="000000"/>
                <w:kern w:val="0"/>
              </w:rPr>
              <w:t>Phạm Anh Tú</w:t>
            </w:r>
          </w:p>
        </w:tc>
        <w:tc>
          <w:tcPr>
            <w:tcW w:w="5103" w:type="dxa"/>
          </w:tcPr>
          <w:p w:rsidR="00C6539B" w:rsidRPr="00686496" w:rsidRDefault="00C6539B" w:rsidP="00B10432">
            <w:pPr>
              <w:jc w:val="center"/>
              <w:rPr>
                <w:rFonts w:ascii="Arial" w:hAnsi="Arial" w:cs="Arial"/>
                <w:color w:val="000000"/>
                <w:kern w:val="0"/>
              </w:rPr>
            </w:pPr>
            <w:r w:rsidRPr="00686496">
              <w:rPr>
                <w:rFonts w:ascii="Times New Roman" w:hAnsi="Times New Roman"/>
                <w:color w:val="000000"/>
                <w:kern w:val="0"/>
              </w:rPr>
              <w:t>Trưởng ban kiểm soát</w:t>
            </w:r>
          </w:p>
        </w:tc>
      </w:tr>
      <w:tr w:rsidR="00B10432" w:rsidRPr="00686496" w:rsidTr="00FB2AF4">
        <w:tc>
          <w:tcPr>
            <w:tcW w:w="993" w:type="dxa"/>
          </w:tcPr>
          <w:p w:rsidR="00B10432" w:rsidRPr="00686496" w:rsidRDefault="00B10432" w:rsidP="00C6539B">
            <w:pPr>
              <w:jc w:val="center"/>
              <w:rPr>
                <w:rFonts w:ascii="Times New Roman" w:hAnsi="Times New Roman"/>
                <w:color w:val="000000"/>
                <w:kern w:val="0"/>
              </w:rPr>
            </w:pPr>
            <w:r w:rsidRPr="00686496">
              <w:rPr>
                <w:rFonts w:ascii="Times New Roman" w:hAnsi="Times New Roman"/>
                <w:color w:val="000000"/>
                <w:kern w:val="0"/>
              </w:rPr>
              <w:t>7</w:t>
            </w:r>
          </w:p>
        </w:tc>
        <w:tc>
          <w:tcPr>
            <w:tcW w:w="3827" w:type="dxa"/>
          </w:tcPr>
          <w:p w:rsidR="00B10432" w:rsidRPr="00686496" w:rsidRDefault="00B10432" w:rsidP="00C6539B">
            <w:pPr>
              <w:rPr>
                <w:rFonts w:ascii="Times New Roman" w:hAnsi="Times New Roman"/>
                <w:color w:val="000000"/>
                <w:kern w:val="0"/>
              </w:rPr>
            </w:pPr>
            <w:r w:rsidRPr="00686496">
              <w:rPr>
                <w:rFonts w:ascii="Times New Roman" w:hAnsi="Times New Roman"/>
                <w:color w:val="000000"/>
                <w:kern w:val="0"/>
              </w:rPr>
              <w:t>Tô Văn Tuyền</w:t>
            </w:r>
          </w:p>
        </w:tc>
        <w:tc>
          <w:tcPr>
            <w:tcW w:w="5103" w:type="dxa"/>
          </w:tcPr>
          <w:p w:rsidR="00B10432" w:rsidRPr="00686496" w:rsidRDefault="00B10432" w:rsidP="00B10432">
            <w:pPr>
              <w:jc w:val="center"/>
              <w:rPr>
                <w:rFonts w:ascii="Times New Roman" w:hAnsi="Times New Roman"/>
                <w:color w:val="000000"/>
                <w:kern w:val="0"/>
              </w:rPr>
            </w:pPr>
            <w:r w:rsidRPr="00686496">
              <w:rPr>
                <w:rFonts w:ascii="Times New Roman" w:hAnsi="Times New Roman"/>
                <w:color w:val="000000"/>
                <w:kern w:val="0"/>
              </w:rPr>
              <w:t>Ủy viên ban kiểm soát</w:t>
            </w:r>
          </w:p>
        </w:tc>
      </w:tr>
      <w:tr w:rsidR="00B10432" w:rsidRPr="00686496" w:rsidTr="00FB2AF4">
        <w:tc>
          <w:tcPr>
            <w:tcW w:w="993" w:type="dxa"/>
          </w:tcPr>
          <w:p w:rsidR="00B10432" w:rsidRPr="00686496" w:rsidRDefault="00B10432" w:rsidP="00C6539B">
            <w:pPr>
              <w:jc w:val="center"/>
              <w:rPr>
                <w:rFonts w:ascii="Times New Roman" w:hAnsi="Times New Roman"/>
                <w:color w:val="000000"/>
                <w:kern w:val="0"/>
              </w:rPr>
            </w:pPr>
            <w:r w:rsidRPr="00686496">
              <w:rPr>
                <w:rFonts w:ascii="Times New Roman" w:hAnsi="Times New Roman"/>
                <w:color w:val="000000"/>
                <w:kern w:val="0"/>
              </w:rPr>
              <w:t>8</w:t>
            </w:r>
          </w:p>
        </w:tc>
        <w:tc>
          <w:tcPr>
            <w:tcW w:w="3827" w:type="dxa"/>
          </w:tcPr>
          <w:p w:rsidR="00B10432" w:rsidRPr="00686496" w:rsidRDefault="00B10432" w:rsidP="00C6539B">
            <w:pPr>
              <w:rPr>
                <w:rFonts w:ascii="Times New Roman" w:hAnsi="Times New Roman"/>
                <w:color w:val="000000"/>
                <w:kern w:val="0"/>
              </w:rPr>
            </w:pPr>
            <w:r w:rsidRPr="00686496">
              <w:rPr>
                <w:rFonts w:ascii="Times New Roman" w:hAnsi="Times New Roman"/>
                <w:color w:val="000000"/>
                <w:kern w:val="0"/>
              </w:rPr>
              <w:t>Trịnh Văn Thụy</w:t>
            </w:r>
          </w:p>
        </w:tc>
        <w:tc>
          <w:tcPr>
            <w:tcW w:w="5103" w:type="dxa"/>
          </w:tcPr>
          <w:p w:rsidR="00B10432" w:rsidRPr="00686496" w:rsidRDefault="00B10432" w:rsidP="00B10432">
            <w:pPr>
              <w:jc w:val="center"/>
              <w:rPr>
                <w:rFonts w:ascii="Times New Roman" w:hAnsi="Times New Roman"/>
                <w:color w:val="000000"/>
                <w:kern w:val="0"/>
              </w:rPr>
            </w:pPr>
            <w:r w:rsidRPr="00686496">
              <w:rPr>
                <w:rFonts w:ascii="Times New Roman" w:hAnsi="Times New Roman"/>
                <w:color w:val="000000"/>
                <w:kern w:val="0"/>
              </w:rPr>
              <w:t>Ủy viên ban kiểm soát</w:t>
            </w:r>
          </w:p>
        </w:tc>
      </w:tr>
    </w:tbl>
    <w:p w:rsidR="00333861" w:rsidRPr="00686496" w:rsidRDefault="00B05DD0" w:rsidP="00B10432">
      <w:pPr>
        <w:spacing w:before="120" w:after="120"/>
        <w:rPr>
          <w:rFonts w:ascii="Times New Roman" w:hAnsi="Times New Roman"/>
          <w:b/>
          <w:color w:val="000000"/>
          <w:kern w:val="0"/>
        </w:rPr>
      </w:pPr>
      <w:r w:rsidRPr="00686496">
        <w:rPr>
          <w:rFonts w:ascii="Times New Roman" w:hAnsi="Times New Roman"/>
          <w:b/>
          <w:color w:val="000000"/>
          <w:kern w:val="0"/>
        </w:rPr>
        <w:lastRenderedPageBreak/>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333861">
      <w:pPr>
        <w:jc w:val="both"/>
        <w:rPr>
          <w:rFonts w:ascii="Times New Roman" w:hAnsi="Times New Roman"/>
          <w:color w:val="000000"/>
          <w:kern w:val="0"/>
        </w:rPr>
      </w:pPr>
      <w:r w:rsidRPr="00686496">
        <w:rPr>
          <w:rFonts w:ascii="Times New Roman" w:hAnsi="Times New Roman"/>
          <w:color w:val="000000"/>
          <w:kern w:val="0"/>
        </w:rPr>
        <w:tab/>
        <w:t>Với đặc thù là doanh nghiệp Nhà nước chuyển sang hoạt động theo mô hình cổ phần, các cổ đông của công ty chủ yếu là cán bộ công nhân viên lao động, mặc dù công ty đã niêm yết trên sàn HNX gần 02 năm (04/05/2010) nhưng các cổ đông bên ngoài công ty nắm giữ cổ phiếu rất thấp. Các cổ đông nắm giữ cổ phiếu của công ty lớn (Trên 15.000 cổ phần) đều là cán bộ đương nhiệm trong công ty hoặc tổng công ty Đường sắt Việt Nam</w:t>
      </w:r>
      <w:r w:rsidR="00C01431" w:rsidRPr="00686496">
        <w:rPr>
          <w:rFonts w:ascii="Times New Roman" w:hAnsi="Times New Roman"/>
          <w:color w:val="000000"/>
          <w:kern w:val="0"/>
        </w:rPr>
        <w:t xml:space="preserve"> (Theo số liệu chốt sổ cổ đông chi trả cổ tức 10/05/2012)</w:t>
      </w:r>
      <w:r w:rsidRPr="00686496">
        <w:rPr>
          <w:rFonts w:ascii="Times New Roman" w:hAnsi="Times New Roman"/>
          <w:color w:val="000000"/>
          <w:kern w:val="0"/>
        </w:rPr>
        <w:t>.</w:t>
      </w:r>
    </w:p>
    <w:p w:rsidR="00333861" w:rsidRPr="00686496" w:rsidRDefault="00333861" w:rsidP="00333861">
      <w:pPr>
        <w:spacing w:before="120"/>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(04 người/ 05 thành viên HĐQT), nên các Hoạt động của Ban giám đốc cũng là hoạt động của Hội đồng quản trị công ty.</w:t>
      </w:r>
    </w:p>
    <w:p w:rsidR="00536642" w:rsidRPr="00686496" w:rsidRDefault="00536642" w:rsidP="00333861">
      <w:pPr>
        <w:spacing w:before="120"/>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B10432">
      <w:pPr>
        <w:spacing w:before="240" w:after="120"/>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Pr="00686496" w:rsidRDefault="00333861" w:rsidP="00333861">
      <w:pPr>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các phòng ban chức năng để kiêm nhiệm các nhiệm vụ của Hội đồng quản trị.</w:t>
      </w:r>
    </w:p>
    <w:p w:rsidR="00333861" w:rsidRPr="00686496" w:rsidRDefault="00E23F11" w:rsidP="00333861">
      <w:pPr>
        <w:spacing w:before="240" w:line="360" w:lineRule="auto"/>
        <w:rPr>
          <w:rFonts w:ascii="Times New Roman" w:hAnsi="Times New Roman"/>
          <w:b/>
          <w:bCs/>
          <w:color w:val="000000"/>
          <w:kern w:val="0"/>
        </w:rPr>
      </w:pPr>
      <w:r>
        <w:rPr>
          <w:rFonts w:ascii="Times New Roman" w:hAnsi="Times New Roman"/>
          <w:b/>
          <w:bCs/>
          <w:color w:val="000000"/>
          <w:kern w:val="0"/>
        </w:rPr>
        <w:t>II. CÁC NGHỊ QUYẾT/ QUYẾT NGHỊ CỦA HỘI ĐỒNG QUẢN 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910"/>
        <w:gridCol w:w="1500"/>
        <w:gridCol w:w="5825"/>
      </w:tblGrid>
      <w:tr w:rsidR="00333861" w:rsidRPr="00686496" w:rsidTr="00686496">
        <w:trPr>
          <w:cantSplit/>
          <w:trHeight w:hRule="exact" w:val="1134"/>
        </w:trPr>
        <w:tc>
          <w:tcPr>
            <w:tcW w:w="396"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STT</w:t>
            </w:r>
          </w:p>
        </w:tc>
        <w:tc>
          <w:tcPr>
            <w:tcW w:w="952"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48"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Ngày</w:t>
            </w:r>
          </w:p>
        </w:tc>
        <w:tc>
          <w:tcPr>
            <w:tcW w:w="2904"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686496">
        <w:trPr>
          <w:trHeight w:hRule="exact" w:val="2268"/>
        </w:trPr>
        <w:tc>
          <w:tcPr>
            <w:tcW w:w="396" w:type="pct"/>
            <w:vAlign w:val="center"/>
          </w:tcPr>
          <w:p w:rsidR="00333861" w:rsidRPr="00686496" w:rsidRDefault="00333861"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01</w:t>
            </w:r>
          </w:p>
        </w:tc>
        <w:tc>
          <w:tcPr>
            <w:tcW w:w="952" w:type="pct"/>
            <w:vAlign w:val="center"/>
          </w:tcPr>
          <w:p w:rsidR="00333861" w:rsidRPr="00686496" w:rsidRDefault="00333861" w:rsidP="00333861">
            <w:pPr>
              <w:spacing w:before="120" w:after="120"/>
              <w:rPr>
                <w:rFonts w:ascii="Times New Roman" w:hAnsi="Times New Roman"/>
                <w:bCs/>
                <w:color w:val="000000"/>
                <w:kern w:val="0"/>
              </w:rPr>
            </w:pPr>
            <w:r w:rsidRPr="00686496">
              <w:rPr>
                <w:rFonts w:ascii="Times New Roman" w:hAnsi="Times New Roman"/>
                <w:bCs/>
                <w:color w:val="000000"/>
                <w:kern w:val="0"/>
              </w:rPr>
              <w:t>01/NQ-HĐQT</w:t>
            </w:r>
          </w:p>
        </w:tc>
        <w:tc>
          <w:tcPr>
            <w:tcW w:w="748" w:type="pct"/>
            <w:vAlign w:val="center"/>
          </w:tcPr>
          <w:p w:rsidR="00333861" w:rsidRPr="00686496" w:rsidRDefault="00333861"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19/03/2012</w:t>
            </w:r>
          </w:p>
        </w:tc>
        <w:tc>
          <w:tcPr>
            <w:tcW w:w="2904" w:type="pct"/>
            <w:vAlign w:val="center"/>
          </w:tcPr>
          <w:p w:rsidR="00333861" w:rsidRPr="00686496" w:rsidRDefault="00333861"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2011, và kết quả thực hiện Nghị quyết Đại hội đồng cổ đông năm 2011. Kế hoạch SXKD năm 2012. Phương hướng lãnh chỉ đạo và thực hiện Đại hội đồng cổ đông thường niên 2012.</w:t>
            </w:r>
          </w:p>
        </w:tc>
      </w:tr>
      <w:tr w:rsidR="00A60CDF" w:rsidRPr="00686496" w:rsidTr="00686496">
        <w:trPr>
          <w:trHeight w:hRule="exact" w:val="1701"/>
        </w:trPr>
        <w:tc>
          <w:tcPr>
            <w:tcW w:w="396" w:type="pct"/>
            <w:vAlign w:val="center"/>
          </w:tcPr>
          <w:p w:rsidR="00A60CDF" w:rsidRPr="00686496" w:rsidRDefault="00A60CDF"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02</w:t>
            </w:r>
          </w:p>
        </w:tc>
        <w:tc>
          <w:tcPr>
            <w:tcW w:w="952" w:type="pct"/>
            <w:vAlign w:val="center"/>
          </w:tcPr>
          <w:p w:rsidR="00A60CDF" w:rsidRPr="00686496" w:rsidRDefault="00080EC1" w:rsidP="00080EC1">
            <w:pPr>
              <w:spacing w:before="120" w:after="120"/>
              <w:jc w:val="center"/>
              <w:rPr>
                <w:rFonts w:ascii="Times New Roman" w:hAnsi="Times New Roman"/>
                <w:bCs/>
                <w:color w:val="000000"/>
                <w:kern w:val="0"/>
              </w:rPr>
            </w:pPr>
            <w:r w:rsidRPr="00686496">
              <w:rPr>
                <w:rFonts w:ascii="Times New Roman" w:hAnsi="Times New Roman"/>
                <w:bCs/>
                <w:color w:val="000000"/>
                <w:kern w:val="0"/>
              </w:rPr>
              <w:t>Không gia nghị quyết</w:t>
            </w:r>
          </w:p>
        </w:tc>
        <w:tc>
          <w:tcPr>
            <w:tcW w:w="748" w:type="pct"/>
            <w:vAlign w:val="center"/>
          </w:tcPr>
          <w:p w:rsidR="00A60CDF" w:rsidRPr="00686496" w:rsidRDefault="00080EC1"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10/04/2012</w:t>
            </w:r>
          </w:p>
        </w:tc>
        <w:tc>
          <w:tcPr>
            <w:tcW w:w="2904" w:type="pct"/>
            <w:vAlign w:val="center"/>
          </w:tcPr>
          <w:p w:rsidR="00A60CDF" w:rsidRPr="00686496" w:rsidRDefault="00080EC1" w:rsidP="00686496">
            <w:pPr>
              <w:spacing w:before="120" w:after="120"/>
              <w:jc w:val="both"/>
              <w:rPr>
                <w:rFonts w:ascii="Times New Roman" w:hAnsi="Times New Roman"/>
                <w:bCs/>
                <w:color w:val="000000"/>
                <w:kern w:val="0"/>
              </w:rPr>
            </w:pPr>
            <w:r w:rsidRPr="00686496">
              <w:rPr>
                <w:rFonts w:ascii="Times New Roman" w:hAnsi="Times New Roman"/>
                <w:bCs/>
                <w:color w:val="000000"/>
                <w:kern w:val="0"/>
              </w:rPr>
              <w:t>Hội đồng quản trị họp</w:t>
            </w:r>
            <w:r w:rsidR="00686496" w:rsidRPr="00686496">
              <w:rPr>
                <w:rFonts w:ascii="Times New Roman" w:hAnsi="Times New Roman"/>
                <w:bCs/>
                <w:color w:val="000000"/>
                <w:kern w:val="0"/>
              </w:rPr>
              <w:t>,</w:t>
            </w:r>
            <w:r w:rsidRPr="00686496">
              <w:rPr>
                <w:rFonts w:ascii="Times New Roman" w:hAnsi="Times New Roman"/>
                <w:bCs/>
                <w:color w:val="000000"/>
                <w:kern w:val="0"/>
              </w:rPr>
              <w:t xml:space="preserve"> thảo luận các nội dung chuẩn bị cho Đại hội đồng cổ đông ngày 12/04/2012</w:t>
            </w:r>
            <w:r w:rsidR="00686496" w:rsidRPr="00686496">
              <w:rPr>
                <w:rFonts w:ascii="Times New Roman" w:hAnsi="Times New Roman"/>
                <w:bCs/>
                <w:color w:val="000000"/>
                <w:kern w:val="0"/>
              </w:rPr>
              <w:t xml:space="preserve">. Xem xét lần cuối các điều kiện chuẩn bị cho Đại hội thành công </w:t>
            </w:r>
          </w:p>
        </w:tc>
      </w:tr>
      <w:tr w:rsidR="00A60CDF" w:rsidRPr="00686496" w:rsidTr="0071413F">
        <w:trPr>
          <w:trHeight w:hRule="exact" w:val="2268"/>
        </w:trPr>
        <w:tc>
          <w:tcPr>
            <w:tcW w:w="396" w:type="pct"/>
            <w:vAlign w:val="center"/>
          </w:tcPr>
          <w:p w:rsidR="00A60CDF" w:rsidRPr="00686496" w:rsidRDefault="00A60CDF"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03</w:t>
            </w:r>
          </w:p>
        </w:tc>
        <w:tc>
          <w:tcPr>
            <w:tcW w:w="952" w:type="pct"/>
            <w:vAlign w:val="center"/>
          </w:tcPr>
          <w:p w:rsidR="00A60CDF" w:rsidRPr="00686496" w:rsidRDefault="00A60CDF" w:rsidP="00333861">
            <w:pPr>
              <w:spacing w:before="120" w:after="120"/>
              <w:rPr>
                <w:rFonts w:ascii="Times New Roman" w:hAnsi="Times New Roman"/>
                <w:bCs/>
                <w:color w:val="000000"/>
                <w:kern w:val="0"/>
              </w:rPr>
            </w:pPr>
            <w:r w:rsidRPr="00686496">
              <w:rPr>
                <w:rFonts w:ascii="Times New Roman" w:hAnsi="Times New Roman"/>
                <w:bCs/>
                <w:color w:val="000000"/>
                <w:kern w:val="0"/>
              </w:rPr>
              <w:t>03/NQ-HĐQT</w:t>
            </w:r>
          </w:p>
        </w:tc>
        <w:tc>
          <w:tcPr>
            <w:tcW w:w="748" w:type="pct"/>
            <w:vAlign w:val="center"/>
          </w:tcPr>
          <w:p w:rsidR="00A60CDF" w:rsidRPr="00686496" w:rsidRDefault="00A60CDF" w:rsidP="00A60CDF">
            <w:pPr>
              <w:spacing w:before="120" w:after="120"/>
              <w:rPr>
                <w:rFonts w:ascii="Times New Roman" w:hAnsi="Times New Roman"/>
                <w:bCs/>
                <w:color w:val="000000"/>
                <w:kern w:val="0"/>
              </w:rPr>
            </w:pPr>
            <w:r w:rsidRPr="00686496">
              <w:rPr>
                <w:rFonts w:ascii="Times New Roman" w:hAnsi="Times New Roman"/>
                <w:bCs/>
                <w:color w:val="000000"/>
                <w:kern w:val="0"/>
              </w:rPr>
              <w:t>16/05/2012</w:t>
            </w:r>
          </w:p>
        </w:tc>
        <w:tc>
          <w:tcPr>
            <w:tcW w:w="2904" w:type="pct"/>
            <w:vAlign w:val="center"/>
          </w:tcPr>
          <w:p w:rsidR="007F3DB0" w:rsidRPr="00686496" w:rsidRDefault="00980934"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Đánh giá tình hình hoạt động 45 ngày đầu quý 2,</w:t>
            </w:r>
            <w:r w:rsidR="00536642" w:rsidRPr="00686496">
              <w:rPr>
                <w:rFonts w:ascii="Times New Roman" w:hAnsi="Times New Roman"/>
                <w:bCs/>
                <w:color w:val="000000"/>
                <w:kern w:val="0"/>
              </w:rPr>
              <w:t xml:space="preserve"> </w:t>
            </w:r>
            <w:r w:rsidRPr="00686496">
              <w:rPr>
                <w:rFonts w:ascii="Times New Roman" w:hAnsi="Times New Roman"/>
                <w:bCs/>
                <w:color w:val="000000"/>
                <w:kern w:val="0"/>
              </w:rPr>
              <w:t>và phương hướng chỉ đạo trong thời gian cuối quý 2</w:t>
            </w:r>
            <w:r w:rsidR="000F03C5" w:rsidRPr="00686496">
              <w:rPr>
                <w:rFonts w:ascii="Times New Roman" w:hAnsi="Times New Roman"/>
                <w:bCs/>
                <w:color w:val="000000"/>
                <w:kern w:val="0"/>
              </w:rPr>
              <w:t>,</w:t>
            </w:r>
            <w:r w:rsidR="00536642" w:rsidRPr="00686496">
              <w:rPr>
                <w:rFonts w:ascii="Times New Roman" w:hAnsi="Times New Roman"/>
                <w:bCs/>
                <w:color w:val="000000"/>
                <w:kern w:val="0"/>
              </w:rPr>
              <w:t xml:space="preserve"> </w:t>
            </w:r>
            <w:r w:rsidR="000F03C5" w:rsidRPr="00686496">
              <w:rPr>
                <w:rFonts w:ascii="Times New Roman" w:hAnsi="Times New Roman"/>
                <w:bCs/>
                <w:color w:val="000000"/>
                <w:kern w:val="0"/>
              </w:rPr>
              <w:t>Thông qua quy chế hoạt động của HĐQT</w:t>
            </w:r>
            <w:r w:rsidR="007F3DB0" w:rsidRPr="00686496">
              <w:rPr>
                <w:rFonts w:ascii="Times New Roman" w:hAnsi="Times New Roman"/>
                <w:bCs/>
                <w:color w:val="000000"/>
                <w:kern w:val="0"/>
              </w:rPr>
              <w:t>, phân công nhiệm vụ các thành viên HĐQT nhiệm kỳ 2012-2017, phương án bổ nhiệm lãnh đạo phòng ban và các xí nghiệp.</w:t>
            </w:r>
          </w:p>
          <w:p w:rsidR="007F3DB0" w:rsidRPr="00686496" w:rsidRDefault="007F3DB0" w:rsidP="00333861">
            <w:pPr>
              <w:spacing w:before="120" w:after="120"/>
              <w:jc w:val="both"/>
              <w:rPr>
                <w:rFonts w:ascii="Times New Roman" w:hAnsi="Times New Roman"/>
                <w:bCs/>
                <w:color w:val="000000"/>
                <w:kern w:val="0"/>
              </w:rPr>
            </w:pPr>
          </w:p>
          <w:p w:rsidR="007F3DB0" w:rsidRPr="00686496" w:rsidRDefault="007F3DB0" w:rsidP="00333861">
            <w:pPr>
              <w:spacing w:before="120" w:after="120"/>
              <w:jc w:val="both"/>
              <w:rPr>
                <w:rFonts w:ascii="Times New Roman" w:hAnsi="Times New Roman"/>
                <w:bCs/>
                <w:color w:val="000000"/>
                <w:kern w:val="0"/>
              </w:rPr>
            </w:pPr>
          </w:p>
          <w:p w:rsidR="00A60CDF" w:rsidRPr="00686496" w:rsidRDefault="000F03C5"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 xml:space="preserve"> nhiệm kỳ 2012-2017</w:t>
            </w:r>
          </w:p>
        </w:tc>
      </w:tr>
    </w:tbl>
    <w:p w:rsidR="0071413F" w:rsidRDefault="0071413F" w:rsidP="00333861">
      <w:pPr>
        <w:rPr>
          <w:rFonts w:ascii="Times New Roman" w:hAnsi="Times New Roman"/>
          <w:b/>
          <w:bCs/>
          <w:color w:val="000000"/>
          <w:kern w:val="0"/>
          <w:sz w:val="24"/>
          <w:szCs w:val="24"/>
        </w:rPr>
        <w:sectPr w:rsidR="0071413F" w:rsidSect="00FB2AF4">
          <w:footerReference w:type="even" r:id="rId9"/>
          <w:footerReference w:type="default" r:id="rId10"/>
          <w:pgSz w:w="11907" w:h="16840" w:code="9"/>
          <w:pgMar w:top="851" w:right="851" w:bottom="851" w:left="1134"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701"/>
        <w:gridCol w:w="1701"/>
        <w:gridCol w:w="1559"/>
        <w:gridCol w:w="1418"/>
        <w:gridCol w:w="1275"/>
        <w:gridCol w:w="1418"/>
        <w:gridCol w:w="1276"/>
        <w:gridCol w:w="1275"/>
        <w:gridCol w:w="993"/>
      </w:tblGrid>
      <w:tr w:rsidR="006031E9" w:rsidRPr="0071413F" w:rsidTr="006031E9">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701"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701"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275"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993"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6031E9" w:rsidRPr="0071413F" w:rsidTr="006031E9">
        <w:trPr>
          <w:trHeight w:hRule="exact" w:val="1418"/>
        </w:trPr>
        <w:tc>
          <w:tcPr>
            <w:tcW w:w="567" w:type="dxa"/>
            <w:vAlign w:val="center"/>
          </w:tcPr>
          <w:p w:rsidR="00EA501E" w:rsidRPr="0071413F" w:rsidRDefault="00EA501E" w:rsidP="00750E7F">
            <w:pPr>
              <w:jc w:val="center"/>
              <w:rPr>
                <w:rFonts w:ascii="Times New Roman" w:hAnsi="Times New Roman"/>
                <w:bCs/>
                <w:color w:val="000000"/>
                <w:kern w:val="0"/>
                <w:sz w:val="24"/>
                <w:szCs w:val="24"/>
              </w:rPr>
            </w:pPr>
          </w:p>
          <w:p w:rsidR="00DF50C4" w:rsidRPr="0071413F" w:rsidRDefault="00DB3423"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w:t>
            </w:r>
          </w:p>
        </w:tc>
        <w:tc>
          <w:tcPr>
            <w:tcW w:w="1985" w:type="dxa"/>
            <w:vAlign w:val="center"/>
          </w:tcPr>
          <w:p w:rsidR="00EA501E" w:rsidRPr="0071413F" w:rsidRDefault="00EA501E" w:rsidP="00750E7F">
            <w:pPr>
              <w:jc w:val="center"/>
              <w:rPr>
                <w:rFonts w:ascii="Times New Roman" w:hAnsi="Times New Roman"/>
                <w:bCs/>
                <w:color w:val="000000"/>
                <w:kern w:val="0"/>
                <w:sz w:val="24"/>
                <w:szCs w:val="24"/>
              </w:rPr>
            </w:pPr>
          </w:p>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701"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701" w:type="dxa"/>
            <w:vAlign w:val="center"/>
          </w:tcPr>
          <w:p w:rsidR="00DF50C4" w:rsidRPr="0071413F" w:rsidRDefault="0071413F" w:rsidP="00750E7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00EA501E" w:rsidRPr="0071413F">
              <w:rPr>
                <w:rFonts w:ascii="Times New Roman" w:hAnsi="Times New Roman"/>
                <w:bCs/>
                <w:color w:val="000000"/>
                <w:kern w:val="0"/>
                <w:sz w:val="24"/>
                <w:szCs w:val="24"/>
              </w:rPr>
              <w:t>Chủ Tịch CĐ Công ty</w:t>
            </w:r>
          </w:p>
        </w:tc>
        <w:tc>
          <w:tcPr>
            <w:tcW w:w="1559"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5"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418" w:type="dxa"/>
            <w:vAlign w:val="center"/>
          </w:tcPr>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12/4/2012</w:t>
            </w:r>
          </w:p>
        </w:tc>
        <w:tc>
          <w:tcPr>
            <w:tcW w:w="1275" w:type="dxa"/>
            <w:vAlign w:val="center"/>
          </w:tcPr>
          <w:p w:rsidR="00DF50C4" w:rsidRPr="0071413F" w:rsidRDefault="00DF50C4" w:rsidP="00750E7F">
            <w:pPr>
              <w:jc w:val="center"/>
              <w:rPr>
                <w:rFonts w:ascii="Times New Roman" w:hAnsi="Times New Roman"/>
                <w:bCs/>
                <w:color w:val="000000"/>
                <w:kern w:val="0"/>
                <w:sz w:val="24"/>
                <w:szCs w:val="24"/>
              </w:rPr>
            </w:pPr>
          </w:p>
        </w:tc>
        <w:tc>
          <w:tcPr>
            <w:tcW w:w="993" w:type="dxa"/>
            <w:vAlign w:val="center"/>
          </w:tcPr>
          <w:p w:rsidR="00DF50C4" w:rsidRPr="0071413F" w:rsidRDefault="00DF50C4" w:rsidP="00750E7F">
            <w:pPr>
              <w:jc w:val="center"/>
              <w:rPr>
                <w:rFonts w:ascii="Times New Roman" w:hAnsi="Times New Roman"/>
                <w:b/>
                <w:bCs/>
                <w:color w:val="000000"/>
                <w:kern w:val="0"/>
                <w:sz w:val="24"/>
                <w:szCs w:val="24"/>
              </w:rPr>
            </w:pPr>
          </w:p>
        </w:tc>
      </w:tr>
      <w:tr w:rsidR="006031E9" w:rsidRPr="0071413F" w:rsidTr="006031E9">
        <w:trPr>
          <w:trHeight w:hRule="exact" w:val="1418"/>
        </w:trPr>
        <w:tc>
          <w:tcPr>
            <w:tcW w:w="567" w:type="dxa"/>
            <w:vAlign w:val="center"/>
          </w:tcPr>
          <w:p w:rsidR="00EA501E" w:rsidRPr="0071413F" w:rsidRDefault="00EA501E" w:rsidP="00750E7F">
            <w:pPr>
              <w:jc w:val="center"/>
              <w:rPr>
                <w:rFonts w:ascii="Times New Roman" w:hAnsi="Times New Roman"/>
                <w:bCs/>
                <w:color w:val="000000"/>
                <w:kern w:val="0"/>
                <w:sz w:val="24"/>
                <w:szCs w:val="24"/>
              </w:rPr>
            </w:pPr>
          </w:p>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w:t>
            </w:r>
          </w:p>
        </w:tc>
        <w:tc>
          <w:tcPr>
            <w:tcW w:w="1985" w:type="dxa"/>
            <w:vAlign w:val="center"/>
          </w:tcPr>
          <w:p w:rsidR="00EA501E" w:rsidRPr="0071413F" w:rsidRDefault="00EA501E" w:rsidP="00750E7F">
            <w:pPr>
              <w:jc w:val="center"/>
              <w:rPr>
                <w:rFonts w:ascii="Times New Roman" w:hAnsi="Times New Roman"/>
                <w:bCs/>
                <w:color w:val="000000"/>
                <w:kern w:val="0"/>
                <w:sz w:val="24"/>
                <w:szCs w:val="24"/>
              </w:rPr>
            </w:pPr>
          </w:p>
          <w:p w:rsidR="00EA501E" w:rsidRPr="0071413F" w:rsidRDefault="00471799"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 xml:space="preserve">Trịnh </w:t>
            </w:r>
            <w:r w:rsidR="00EA501E" w:rsidRPr="0071413F">
              <w:rPr>
                <w:rFonts w:ascii="Times New Roman" w:hAnsi="Times New Roman"/>
                <w:bCs/>
                <w:color w:val="000000"/>
                <w:kern w:val="0"/>
                <w:sz w:val="24"/>
                <w:szCs w:val="24"/>
              </w:rPr>
              <w:t>Văn Thụy</w:t>
            </w:r>
          </w:p>
        </w:tc>
        <w:tc>
          <w:tcPr>
            <w:tcW w:w="1701"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701" w:type="dxa"/>
            <w:vAlign w:val="center"/>
          </w:tcPr>
          <w:p w:rsidR="00EA501E" w:rsidRPr="0071413F" w:rsidRDefault="0071413F" w:rsidP="0071413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00EA501E" w:rsidRPr="0071413F">
              <w:rPr>
                <w:rFonts w:ascii="Times New Roman" w:hAnsi="Times New Roman"/>
                <w:bCs/>
                <w:color w:val="000000"/>
                <w:kern w:val="0"/>
                <w:sz w:val="24"/>
                <w:szCs w:val="24"/>
              </w:rPr>
              <w:t>XN 602</w:t>
            </w:r>
          </w:p>
        </w:tc>
        <w:tc>
          <w:tcPr>
            <w:tcW w:w="1559"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5"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418" w:type="dxa"/>
            <w:vAlign w:val="center"/>
          </w:tcPr>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12/4/2012</w:t>
            </w:r>
          </w:p>
        </w:tc>
        <w:tc>
          <w:tcPr>
            <w:tcW w:w="1275" w:type="dxa"/>
            <w:vAlign w:val="center"/>
          </w:tcPr>
          <w:p w:rsidR="00EA501E" w:rsidRPr="0071413F" w:rsidRDefault="00EA501E" w:rsidP="00750E7F">
            <w:pPr>
              <w:jc w:val="center"/>
              <w:rPr>
                <w:rFonts w:ascii="Times New Roman" w:hAnsi="Times New Roman"/>
                <w:bCs/>
                <w:color w:val="000000"/>
                <w:kern w:val="0"/>
                <w:sz w:val="24"/>
                <w:szCs w:val="24"/>
              </w:rPr>
            </w:pPr>
          </w:p>
        </w:tc>
        <w:tc>
          <w:tcPr>
            <w:tcW w:w="993" w:type="dxa"/>
            <w:vAlign w:val="center"/>
          </w:tcPr>
          <w:p w:rsidR="00EA501E" w:rsidRPr="0071413F" w:rsidRDefault="00EA501E" w:rsidP="00750E7F">
            <w:pPr>
              <w:jc w:val="center"/>
              <w:rPr>
                <w:rFonts w:ascii="Times New Roman" w:hAnsi="Times New Roman"/>
                <w:b/>
                <w:bCs/>
                <w:color w:val="000000"/>
                <w:kern w:val="0"/>
                <w:sz w:val="24"/>
                <w:szCs w:val="24"/>
              </w:rPr>
            </w:pPr>
          </w:p>
        </w:tc>
      </w:tr>
    </w:tbl>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026" w:type="dxa"/>
        <w:tblInd w:w="108" w:type="dxa"/>
        <w:tblLayout w:type="fixed"/>
        <w:tblLook w:val="01E0"/>
      </w:tblPr>
      <w:tblGrid>
        <w:gridCol w:w="567"/>
        <w:gridCol w:w="2127"/>
        <w:gridCol w:w="1559"/>
        <w:gridCol w:w="1559"/>
        <w:gridCol w:w="1559"/>
        <w:gridCol w:w="1418"/>
        <w:gridCol w:w="1276"/>
        <w:gridCol w:w="1559"/>
        <w:gridCol w:w="1276"/>
        <w:gridCol w:w="1275"/>
        <w:gridCol w:w="851"/>
      </w:tblGrid>
      <w:tr w:rsidR="001D14E3" w:rsidRPr="0071413F" w:rsidTr="00FB2AF4">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Nơi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851"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E23F11">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851"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1D14E3">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851"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1D14E3">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851"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Ma Ngọc Yên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002C152546</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012697626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05/05/2004</w:t>
            </w:r>
          </w:p>
        </w:tc>
        <w:tc>
          <w:tcPr>
            <w:tcW w:w="1276"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26.352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0,43%</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Tổ 38</w:t>
            </w:r>
            <w:r>
              <w:rPr>
                <w:rFonts w:ascii="Times New Roman" w:hAnsi="Times New Roman"/>
                <w:bCs/>
                <w:color w:val="000000"/>
                <w:kern w:val="0"/>
                <w:sz w:val="24"/>
                <w:szCs w:val="24"/>
              </w:rPr>
              <w:t xml:space="preserve">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p>
          <w:p w:rsidR="001D14E3" w:rsidRPr="0071413F" w:rsidRDefault="0064182D"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1D0B86">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10</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12</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1D14E3">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Thái Thị Phương Liên</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002C152303</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Ma Ngọc Yên</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013220707</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22/05/2010</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Văn Đồng Cầu Giấy Hà Nội</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10.208</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0,17%</w:t>
            </w:r>
          </w:p>
        </w:tc>
        <w:tc>
          <w:tcPr>
            <w:tcW w:w="851"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FB2AF4" w:rsidRPr="006031E9" w:rsidTr="001D14E3">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14</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851"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1D14E3">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851"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3869FF" w:rsidRPr="0071413F"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847"/>
        <w:gridCol w:w="2400"/>
        <w:gridCol w:w="1848"/>
        <w:gridCol w:w="1596"/>
        <w:gridCol w:w="1815"/>
        <w:gridCol w:w="1590"/>
        <w:gridCol w:w="2253"/>
      </w:tblGrid>
      <w:tr w:rsidR="00333861" w:rsidRPr="0071413F">
        <w:trPr>
          <w:trHeight w:val="949"/>
        </w:trPr>
        <w:tc>
          <w:tcPr>
            <w:tcW w:w="217" w:type="pct"/>
            <w:vMerge w:val="restar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STT</w:t>
            </w:r>
          </w:p>
        </w:tc>
        <w:tc>
          <w:tcPr>
            <w:tcW w:w="949" w:type="pct"/>
            <w:vMerge w:val="restar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Người thực hiện giao dịch</w:t>
            </w:r>
          </w:p>
        </w:tc>
        <w:tc>
          <w:tcPr>
            <w:tcW w:w="800" w:type="pct"/>
            <w:vMerge w:val="restart"/>
            <w:vAlign w:val="center"/>
          </w:tcPr>
          <w:p w:rsidR="00333861" w:rsidRPr="0071413F" w:rsidRDefault="00333861" w:rsidP="00333861">
            <w:pPr>
              <w:ind w:left="152" w:hanging="152"/>
              <w:jc w:val="center"/>
              <w:rPr>
                <w:rFonts w:ascii="Times New Roman" w:hAnsi="Times New Roman"/>
                <w:b/>
                <w:color w:val="000000"/>
                <w:kern w:val="0"/>
              </w:rPr>
            </w:pPr>
            <w:r w:rsidRPr="0071413F">
              <w:rPr>
                <w:rFonts w:ascii="Times New Roman" w:hAnsi="Times New Roman"/>
                <w:b/>
                <w:color w:val="000000"/>
                <w:kern w:val="0"/>
              </w:rPr>
              <w:t>Quan hệ với cổ đông nội bộ</w:t>
            </w:r>
          </w:p>
        </w:tc>
        <w:tc>
          <w:tcPr>
            <w:tcW w:w="1148" w:type="pct"/>
            <w:gridSpan w:val="2"/>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 sở hữu đầu kỳ</w:t>
            </w:r>
          </w:p>
        </w:tc>
        <w:tc>
          <w:tcPr>
            <w:tcW w:w="1135" w:type="pct"/>
            <w:gridSpan w:val="2"/>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 sở hữu cuối kỳ</w:t>
            </w:r>
          </w:p>
        </w:tc>
        <w:tc>
          <w:tcPr>
            <w:tcW w:w="752" w:type="pct"/>
            <w:vMerge w:val="restart"/>
          </w:tcPr>
          <w:p w:rsidR="00333861" w:rsidRPr="0071413F" w:rsidRDefault="00333861" w:rsidP="00333861">
            <w:pPr>
              <w:spacing w:before="120"/>
              <w:jc w:val="center"/>
              <w:rPr>
                <w:rFonts w:ascii="Times New Roman" w:hAnsi="Times New Roman"/>
                <w:b/>
                <w:color w:val="000000"/>
                <w:kern w:val="0"/>
              </w:rPr>
            </w:pPr>
            <w:r w:rsidRPr="0071413F">
              <w:rPr>
                <w:rFonts w:ascii="Times New Roman" w:hAnsi="Times New Roman"/>
                <w:b/>
                <w:color w:val="000000"/>
                <w:kern w:val="0"/>
              </w:rPr>
              <w:t xml:space="preserve">Lý do tăng, giảm </w:t>
            </w:r>
            <w:r w:rsidRPr="0071413F">
              <w:rPr>
                <w:rFonts w:ascii="Times New Roman" w:hAnsi="Times New Roman"/>
                <w:b/>
                <w:i/>
                <w:iCs/>
                <w:color w:val="000000"/>
                <w:kern w:val="0"/>
              </w:rPr>
              <w:t>(mua, bán, chuyển đổi, thưởng...)</w:t>
            </w:r>
          </w:p>
        </w:tc>
      </w:tr>
      <w:tr w:rsidR="00333861" w:rsidRPr="0071413F">
        <w:trPr>
          <w:trHeight w:hRule="exact" w:val="794"/>
        </w:trPr>
        <w:tc>
          <w:tcPr>
            <w:tcW w:w="217" w:type="pct"/>
            <w:vMerge/>
            <w:vAlign w:val="center"/>
          </w:tcPr>
          <w:p w:rsidR="00333861" w:rsidRPr="0071413F" w:rsidRDefault="00333861" w:rsidP="00333861">
            <w:pPr>
              <w:jc w:val="center"/>
              <w:rPr>
                <w:rFonts w:ascii="Times New Roman" w:hAnsi="Times New Roman"/>
                <w:b/>
                <w:color w:val="000000"/>
                <w:kern w:val="0"/>
              </w:rPr>
            </w:pPr>
          </w:p>
        </w:tc>
        <w:tc>
          <w:tcPr>
            <w:tcW w:w="949" w:type="pct"/>
            <w:vMerge/>
          </w:tcPr>
          <w:p w:rsidR="00333861" w:rsidRPr="0071413F" w:rsidRDefault="00333861" w:rsidP="00333861">
            <w:pPr>
              <w:jc w:val="center"/>
              <w:rPr>
                <w:rFonts w:ascii="Times New Roman" w:hAnsi="Times New Roman"/>
                <w:b/>
                <w:color w:val="000000"/>
                <w:kern w:val="0"/>
              </w:rPr>
            </w:pPr>
          </w:p>
        </w:tc>
        <w:tc>
          <w:tcPr>
            <w:tcW w:w="800" w:type="pct"/>
            <w:vMerge/>
          </w:tcPr>
          <w:p w:rsidR="00333861" w:rsidRPr="0071413F" w:rsidRDefault="00333861" w:rsidP="00333861">
            <w:pPr>
              <w:jc w:val="center"/>
              <w:rPr>
                <w:rFonts w:ascii="Times New Roman" w:hAnsi="Times New Roman"/>
                <w:b/>
                <w:color w:val="000000"/>
                <w:kern w:val="0"/>
              </w:rPr>
            </w:pPr>
          </w:p>
        </w:tc>
        <w:tc>
          <w:tcPr>
            <w:tcW w:w="616"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w:t>
            </w:r>
          </w:p>
        </w:tc>
        <w:tc>
          <w:tcPr>
            <w:tcW w:w="532"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Tỷ lệ</w:t>
            </w:r>
          </w:p>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w:t>
            </w:r>
          </w:p>
        </w:tc>
        <w:tc>
          <w:tcPr>
            <w:tcW w:w="605"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w:t>
            </w:r>
          </w:p>
        </w:tc>
        <w:tc>
          <w:tcPr>
            <w:tcW w:w="530"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Tỷ lệ</w:t>
            </w:r>
          </w:p>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w:t>
            </w:r>
          </w:p>
        </w:tc>
        <w:tc>
          <w:tcPr>
            <w:tcW w:w="752" w:type="pct"/>
            <w:vMerge/>
          </w:tcPr>
          <w:p w:rsidR="00333861" w:rsidRPr="0071413F" w:rsidRDefault="00333861" w:rsidP="00333861">
            <w:pPr>
              <w:jc w:val="center"/>
              <w:rPr>
                <w:rFonts w:ascii="Times New Roman" w:hAnsi="Times New Roman"/>
                <w:b/>
                <w:color w:val="000000"/>
                <w:kern w:val="0"/>
              </w:rPr>
            </w:pPr>
          </w:p>
        </w:tc>
      </w:tr>
      <w:tr w:rsidR="00333861" w:rsidRPr="0071413F">
        <w:trPr>
          <w:trHeight w:hRule="exact" w:val="851"/>
        </w:trPr>
        <w:tc>
          <w:tcPr>
            <w:tcW w:w="217"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1</w:t>
            </w:r>
          </w:p>
        </w:tc>
        <w:tc>
          <w:tcPr>
            <w:tcW w:w="949" w:type="pct"/>
            <w:vAlign w:val="center"/>
          </w:tcPr>
          <w:p w:rsidR="00333861" w:rsidRPr="0071413F" w:rsidRDefault="00333861" w:rsidP="00333861">
            <w:pPr>
              <w:rPr>
                <w:rFonts w:ascii="Times New Roman" w:hAnsi="Times New Roman"/>
                <w:color w:val="000000"/>
                <w:kern w:val="0"/>
              </w:rPr>
            </w:pPr>
            <w:r w:rsidRPr="0071413F">
              <w:rPr>
                <w:rFonts w:ascii="Times New Roman" w:hAnsi="Times New Roman"/>
                <w:color w:val="000000"/>
                <w:kern w:val="0"/>
              </w:rPr>
              <w:t>Lại Văn Quán</w:t>
            </w:r>
          </w:p>
        </w:tc>
        <w:tc>
          <w:tcPr>
            <w:tcW w:w="800"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Chủ tịch HĐQT</w:t>
            </w:r>
          </w:p>
        </w:tc>
        <w:tc>
          <w:tcPr>
            <w:tcW w:w="616"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267.025</w:t>
            </w:r>
          </w:p>
        </w:tc>
        <w:tc>
          <w:tcPr>
            <w:tcW w:w="532"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4,37%</w:t>
            </w:r>
          </w:p>
        </w:tc>
        <w:tc>
          <w:tcPr>
            <w:tcW w:w="605" w:type="pct"/>
            <w:vAlign w:val="center"/>
          </w:tcPr>
          <w:p w:rsidR="00333861" w:rsidRPr="0071413F" w:rsidRDefault="003869FF" w:rsidP="00333861">
            <w:pPr>
              <w:jc w:val="right"/>
              <w:rPr>
                <w:rFonts w:ascii="Times New Roman" w:hAnsi="Times New Roman"/>
                <w:color w:val="000000"/>
                <w:kern w:val="0"/>
              </w:rPr>
            </w:pPr>
            <w:r w:rsidRPr="0071413F">
              <w:rPr>
                <w:rFonts w:ascii="Times New Roman" w:hAnsi="Times New Roman"/>
                <w:color w:val="000000"/>
                <w:kern w:val="0"/>
              </w:rPr>
              <w:t>402.025</w:t>
            </w:r>
          </w:p>
        </w:tc>
        <w:tc>
          <w:tcPr>
            <w:tcW w:w="530" w:type="pct"/>
            <w:vAlign w:val="center"/>
          </w:tcPr>
          <w:p w:rsidR="00333861" w:rsidRPr="0071413F" w:rsidRDefault="003869FF" w:rsidP="00333861">
            <w:pPr>
              <w:jc w:val="center"/>
              <w:rPr>
                <w:rFonts w:ascii="Times New Roman" w:hAnsi="Times New Roman"/>
                <w:color w:val="000000"/>
                <w:kern w:val="0"/>
              </w:rPr>
            </w:pPr>
            <w:r w:rsidRPr="0071413F">
              <w:rPr>
                <w:rFonts w:ascii="Times New Roman" w:hAnsi="Times New Roman"/>
                <w:color w:val="000000"/>
                <w:kern w:val="0"/>
              </w:rPr>
              <w:t>6,58</w:t>
            </w:r>
            <w:r w:rsidR="00333861" w:rsidRPr="0071413F">
              <w:rPr>
                <w:rFonts w:ascii="Times New Roman" w:hAnsi="Times New Roman"/>
                <w:color w:val="000000"/>
                <w:kern w:val="0"/>
              </w:rPr>
              <w:t>%</w:t>
            </w:r>
          </w:p>
        </w:tc>
        <w:tc>
          <w:tcPr>
            <w:tcW w:w="752"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Tăng tỷ lệ</w:t>
            </w:r>
          </w:p>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sở hữu</w:t>
            </w:r>
          </w:p>
        </w:tc>
      </w:tr>
    </w:tbl>
    <w:p w:rsidR="00E23F11" w:rsidRDefault="00333861" w:rsidP="00E23F11">
      <w:pPr>
        <w:spacing w:before="120" w:after="120"/>
        <w:ind w:left="-180" w:firstLine="900"/>
        <w:rPr>
          <w:rFonts w:ascii="Times New Roman" w:hAnsi="Times New Roman"/>
          <w:i/>
          <w:iCs/>
          <w:color w:val="000000"/>
          <w:kern w:val="0"/>
        </w:rPr>
        <w:sectPr w:rsidR="00E23F11" w:rsidSect="00E23F11">
          <w:pgSz w:w="16840" w:h="11907" w:orient="landscape" w:code="9"/>
          <w:pgMar w:top="1134" w:right="851" w:bottom="851" w:left="851" w:header="567" w:footer="567" w:gutter="0"/>
          <w:pgNumType w:start="3"/>
          <w:cols w:space="720"/>
        </w:sectPr>
      </w:pPr>
      <w:r w:rsidRPr="0071413F">
        <w:rPr>
          <w:rFonts w:ascii="Times New Roman" w:hAnsi="Times New Roman"/>
          <w:color w:val="000000"/>
          <w:kern w:val="0"/>
        </w:rPr>
        <w:t xml:space="preserve">- Các giao dịch khác: </w:t>
      </w:r>
      <w:r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 Không</w:t>
      </w:r>
    </w:p>
    <w:p w:rsidR="00333861" w:rsidRPr="0071413F" w:rsidRDefault="00333861" w:rsidP="00333861">
      <w:pPr>
        <w:spacing w:before="120" w:after="120"/>
        <w:ind w:left="-180" w:firstLine="900"/>
        <w:jc w:val="both"/>
        <w:rPr>
          <w:rFonts w:ascii="Times New Roman" w:hAnsi="Times New Roman"/>
          <w:i/>
          <w:iCs/>
          <w:color w:val="000000"/>
          <w:kern w:val="0"/>
        </w:rPr>
      </w:pPr>
    </w:p>
    <w:p w:rsidR="00333861" w:rsidRPr="0071413F" w:rsidRDefault="00333861" w:rsidP="00333861">
      <w:pPr>
        <w:spacing w:before="240"/>
        <w:rPr>
          <w:rFonts w:ascii="Times New Roman" w:hAnsi="Times New Roman"/>
          <w:b/>
          <w:bCs/>
          <w:color w:val="000000"/>
          <w:kern w:val="0"/>
        </w:rPr>
      </w:pPr>
      <w:r w:rsidRPr="0071413F">
        <w:rPr>
          <w:rFonts w:ascii="Times New Roman" w:hAnsi="Times New Roman"/>
          <w:b/>
          <w:bCs/>
          <w:color w:val="000000"/>
          <w:kern w:val="0"/>
        </w:rPr>
        <w:t>V. CÁC VẤN ĐỀ CẦN LƯU Ý KHÁC:</w:t>
      </w:r>
    </w:p>
    <w:p w:rsidR="00333861" w:rsidRPr="0071413F" w:rsidRDefault="00333861" w:rsidP="00333861">
      <w:pPr>
        <w:spacing w:before="120"/>
        <w:jc w:val="both"/>
        <w:rPr>
          <w:rFonts w:ascii="Times New Roman" w:hAnsi="Times New Roman"/>
          <w:color w:val="000000"/>
          <w:kern w:val="0"/>
        </w:rPr>
      </w:pPr>
      <w:r w:rsidRPr="0071413F">
        <w:rPr>
          <w:rFonts w:ascii="Times New Roman" w:hAnsi="Times New Roman"/>
          <w:color w:val="000000"/>
          <w:kern w:val="0"/>
        </w:rPr>
        <w:tab/>
        <w:t xml:space="preserve">Đại hội đồng cổ đông quyết định chi trả cổ tức cho cổ đông từ lợi nhuận năm 2011 là 18% 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10</w:t>
      </w:r>
      <w:r w:rsidRPr="0071413F">
        <w:rPr>
          <w:rFonts w:ascii="Times New Roman" w:hAnsi="Times New Roman"/>
          <w:color w:val="000000"/>
          <w:kern w:val="0"/>
        </w:rPr>
        <w:t xml:space="preserve"> tháng 05 năm 2012. Ngày chi trả cổ tức là </w:t>
      </w:r>
      <w:r w:rsidR="00FB2AF4">
        <w:rPr>
          <w:rFonts w:ascii="Times New Roman" w:hAnsi="Times New Roman"/>
          <w:color w:val="000000"/>
          <w:kern w:val="0"/>
        </w:rPr>
        <w:t>3</w:t>
      </w:r>
      <w:r w:rsidR="0064182D">
        <w:rPr>
          <w:rFonts w:ascii="Times New Roman" w:hAnsi="Times New Roman"/>
          <w:color w:val="000000"/>
          <w:kern w:val="0"/>
        </w:rPr>
        <w:t>1</w:t>
      </w:r>
      <w:r w:rsidRPr="0071413F">
        <w:rPr>
          <w:rFonts w:ascii="Times New Roman" w:hAnsi="Times New Roman"/>
          <w:color w:val="000000"/>
          <w:kern w:val="0"/>
        </w:rPr>
        <w:t xml:space="preserve"> tháng 05 năm 2012)</w:t>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p>
    <w:p w:rsidR="00333861" w:rsidRPr="0071413F" w:rsidRDefault="00333861" w:rsidP="00333861">
      <w:pPr>
        <w:rPr>
          <w:rFonts w:ascii="Times New Roman" w:hAnsi="Times New Roman"/>
          <w:color w:val="000000"/>
          <w:kern w:val="0"/>
        </w:rPr>
      </w:pPr>
    </w:p>
    <w:p w:rsidR="00E23F11" w:rsidRDefault="00333861" w:rsidP="00E23F11">
      <w:pPr>
        <w:rPr>
          <w:rFonts w:ascii="Times New Roman" w:hAnsi="Times New Roman"/>
          <w:b/>
          <w:bCs/>
          <w:color w:val="000000"/>
          <w:kern w:val="0"/>
        </w:rPr>
      </w:pP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FB2AF4" w:rsidP="00333861">
      <w:pPr>
        <w:jc w:val="both"/>
        <w:rPr>
          <w:rFonts w:ascii="Times New Roman" w:hAnsi="Times New Roman"/>
          <w:color w:val="000000"/>
          <w:kern w:val="0"/>
        </w:rPr>
      </w:pPr>
      <w:r>
        <w:rPr>
          <w:rFonts w:ascii="Times New Roman" w:hAnsi="Times New Roman"/>
          <w:color w:val="000000"/>
          <w:kern w:val="0"/>
        </w:rPr>
        <w:t xml:space="preserve"> </w:t>
      </w:r>
    </w:p>
    <w:p w:rsidR="00333861" w:rsidRPr="0071413F" w:rsidRDefault="00333861" w:rsidP="00333861">
      <w:pPr>
        <w:tabs>
          <w:tab w:val="left" w:pos="118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Như trên</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t>- 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Pr="0071413F" w:rsidRDefault="00333861" w:rsidP="00333861">
      <w:pPr>
        <w:tabs>
          <w:tab w:val="left" w:pos="1180"/>
        </w:tabs>
        <w:rPr>
          <w:rFonts w:ascii="Times New Roman" w:hAnsi="Times New Roman"/>
        </w:rPr>
      </w:pPr>
      <w:r w:rsidRPr="0071413F">
        <w:rPr>
          <w:rFonts w:ascii="Times New Roman" w:hAnsi="Times New Roman"/>
        </w:rPr>
        <w:t xml:space="preserve"> </w:t>
      </w:r>
    </w:p>
    <w:p w:rsidR="00E23F11" w:rsidRDefault="00333861" w:rsidP="00C01431">
      <w:pPr>
        <w:tabs>
          <w:tab w:val="left" w:pos="1180"/>
        </w:tabs>
        <w:rPr>
          <w:rFonts w:ascii="Times New Roman" w:hAnsi="Times New Roman"/>
          <w:sz w:val="24"/>
          <w:szCs w:val="24"/>
        </w:rPr>
      </w:pP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00FB2AF4">
        <w:rPr>
          <w:rFonts w:ascii="Times New Roman" w:hAnsi="Times New Roman"/>
          <w:sz w:val="24"/>
          <w:szCs w:val="24"/>
        </w:rPr>
        <w:t xml:space="preserve">                          </w:t>
      </w:r>
      <w:r w:rsidRPr="00750E7F">
        <w:rPr>
          <w:rFonts w:ascii="Times New Roman" w:hAnsi="Times New Roman"/>
          <w:sz w:val="24"/>
          <w:szCs w:val="24"/>
        </w:rPr>
        <w:t xml:space="preserve">   </w:t>
      </w: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E23F11">
      <w:pgSz w:w="11907" w:h="16840" w:code="9"/>
      <w:pgMar w:top="851" w:right="851" w:bottom="851" w:left="1134" w:header="567" w:footer="567"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B59" w:rsidRDefault="003E1B59">
      <w:r>
        <w:separator/>
      </w:r>
    </w:p>
  </w:endnote>
  <w:endnote w:type="continuationSeparator" w:id="1">
    <w:p w:rsidR="003E1B59" w:rsidRDefault="003E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9B" w:rsidRDefault="00C6539B" w:rsidP="00333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39B" w:rsidRDefault="00C65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E23F11" w:rsidRDefault="00E23F11">
        <w:pPr>
          <w:pStyle w:val="Footer"/>
          <w:jc w:val="center"/>
        </w:pPr>
        <w:fldSimple w:instr=" PAGE   \* MERGEFORMAT ">
          <w:r w:rsidR="006F1DAA">
            <w:rPr>
              <w:noProof/>
            </w:rPr>
            <w:t>2</w:t>
          </w:r>
        </w:fldSimple>
      </w:p>
    </w:sdtContent>
  </w:sdt>
  <w:p w:rsidR="00C6539B" w:rsidRDefault="00C65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B59" w:rsidRDefault="003E1B59">
      <w:r>
        <w:separator/>
      </w:r>
    </w:p>
  </w:footnote>
  <w:footnote w:type="continuationSeparator" w:id="1">
    <w:p w:rsidR="003E1B59" w:rsidRDefault="003E1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33861"/>
    <w:rsid w:val="000005C0"/>
    <w:rsid w:val="00017FE7"/>
    <w:rsid w:val="00066479"/>
    <w:rsid w:val="00080EC1"/>
    <w:rsid w:val="00094509"/>
    <w:rsid w:val="000F03C5"/>
    <w:rsid w:val="001A246C"/>
    <w:rsid w:val="001B5CF7"/>
    <w:rsid w:val="001D14E3"/>
    <w:rsid w:val="002455B5"/>
    <w:rsid w:val="00333861"/>
    <w:rsid w:val="00346232"/>
    <w:rsid w:val="00377240"/>
    <w:rsid w:val="003869FF"/>
    <w:rsid w:val="003C299F"/>
    <w:rsid w:val="003E1B59"/>
    <w:rsid w:val="0042606E"/>
    <w:rsid w:val="0045139C"/>
    <w:rsid w:val="00471799"/>
    <w:rsid w:val="00481EA3"/>
    <w:rsid w:val="00495C5E"/>
    <w:rsid w:val="00536642"/>
    <w:rsid w:val="006031E9"/>
    <w:rsid w:val="0064182D"/>
    <w:rsid w:val="00686496"/>
    <w:rsid w:val="006F1DAA"/>
    <w:rsid w:val="0071413F"/>
    <w:rsid w:val="00750E7F"/>
    <w:rsid w:val="00752389"/>
    <w:rsid w:val="007F3DB0"/>
    <w:rsid w:val="008E328F"/>
    <w:rsid w:val="00950D09"/>
    <w:rsid w:val="00980934"/>
    <w:rsid w:val="009934DE"/>
    <w:rsid w:val="009C5A0C"/>
    <w:rsid w:val="00A35D48"/>
    <w:rsid w:val="00A60CDF"/>
    <w:rsid w:val="00A96742"/>
    <w:rsid w:val="00AB0D7C"/>
    <w:rsid w:val="00AF5244"/>
    <w:rsid w:val="00B05DD0"/>
    <w:rsid w:val="00B10432"/>
    <w:rsid w:val="00B1761F"/>
    <w:rsid w:val="00B32CA7"/>
    <w:rsid w:val="00B37DF0"/>
    <w:rsid w:val="00B72814"/>
    <w:rsid w:val="00B8698A"/>
    <w:rsid w:val="00C01431"/>
    <w:rsid w:val="00C40A9E"/>
    <w:rsid w:val="00C6539B"/>
    <w:rsid w:val="00C65FAD"/>
    <w:rsid w:val="00D85E9E"/>
    <w:rsid w:val="00DB3423"/>
    <w:rsid w:val="00DD3783"/>
    <w:rsid w:val="00DF50C4"/>
    <w:rsid w:val="00E14C53"/>
    <w:rsid w:val="00E23F11"/>
    <w:rsid w:val="00E26690"/>
    <w:rsid w:val="00EA501E"/>
    <w:rsid w:val="00F909A0"/>
    <w:rsid w:val="00FB2AF4"/>
    <w:rsid w:val="00FC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2408"/>
    <w:rsid w:val="00E00544"/>
    <w:rsid w:val="00F2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6FAFAD73744EAABEB808A02E30FB7">
    <w:name w:val="BF66FAFAD73744EAABEB808A02E30FB7"/>
    <w:rsid w:val="00F22408"/>
  </w:style>
  <w:style w:type="paragraph" w:customStyle="1" w:styleId="BB8A6D483BC841B89A0D85B4CC1B10E3">
    <w:name w:val="BB8A6D483BC841B89A0D85B4CC1B10E3"/>
    <w:rsid w:val="00F224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5UO1AM7Zen7ZrZ3n4ozQhFcf7gQ=</DigestValue>
    </Reference>
    <Reference URI="#idOfficeObject" Type="http://www.w3.org/2000/09/xmldsig#Object">
      <DigestMethod Algorithm="http://www.w3.org/2000/09/xmldsig#sha1"/>
      <DigestValue>phDmZvm3YHdWIu14nH+qY94Yvqg=</DigestValue>
    </Reference>
  </SignedInfo>
  <SignatureValue>
    OLtwGKwreC5clvyFnJdy7n+tTHXRK6mnkn/1scNiogkDV6vi8dGk1t7WOlzT8xbe/qxrZdjt
    w5nwE7UrIlzHAgtZjiegxrIcO9nWhfV/EKYh40jKJ9ULptK9eKzC9wFfkFgGEcpf6R0XEk8e
    CtrP2C6BTYBx8NUQf3ccqLCsVFg=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lp85YmcPOiXY93fvQyUPiImaDqs=</DigestValue>
      </Reference>
      <Reference URI="/word/document.xml?ContentType=application/vnd.openxmlformats-officedocument.wordprocessingml.document.main+xml">
        <DigestMethod Algorithm="http://www.w3.org/2000/09/xmldsig#sha1"/>
        <DigestValue>HW0QC4Wr+fggBapQUcWrHJIED3Q=</DigestValue>
      </Reference>
      <Reference URI="/word/endnotes.xml?ContentType=application/vnd.openxmlformats-officedocument.wordprocessingml.endnotes+xml">
        <DigestMethod Algorithm="http://www.w3.org/2000/09/xmldsig#sha1"/>
        <DigestValue>IYiup6vBAm6BWeg7CCkawJ85Kxw=</DigestValue>
      </Reference>
      <Reference URI="/word/fontTable.xml?ContentType=application/vnd.openxmlformats-officedocument.wordprocessingml.fontTable+xml">
        <DigestMethod Algorithm="http://www.w3.org/2000/09/xmldsig#sha1"/>
        <DigestValue>vQsPSClJX89UAwoEEbl/Asorhng=</DigestValue>
      </Reference>
      <Reference URI="/word/footer1.xml?ContentType=application/vnd.openxmlformats-officedocument.wordprocessingml.footer+xml">
        <DigestMethod Algorithm="http://www.w3.org/2000/09/xmldsig#sha1"/>
        <DigestValue>ZM3FJtJi5VOHOjTzpP503/DSKiI=</DigestValue>
      </Reference>
      <Reference URI="/word/footer2.xml?ContentType=application/vnd.openxmlformats-officedocument.wordprocessingml.footer+xml">
        <DigestMethod Algorithm="http://www.w3.org/2000/09/xmldsig#sha1"/>
        <DigestValue>1wYYe2yHuOc2D7sPUsxYq8j+ZaY=</DigestValue>
      </Reference>
      <Reference URI="/word/footnotes.xml?ContentType=application/vnd.openxmlformats-officedocument.wordprocessingml.footnotes+xml">
        <DigestMethod Algorithm="http://www.w3.org/2000/09/xmldsig#sha1"/>
        <DigestValue>VYJIbYOFE9Jvxt3KcvWRM5yZvyI=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NX6msnO15xu5FE1Z1vCBVrm4++Y=</DigestValue>
      </Reference>
      <Reference URI="/word/glossary/fontTable.xml?ContentType=application/vnd.openxmlformats-officedocument.wordprocessingml.fontTable+xml">
        <DigestMethod Algorithm="http://www.w3.org/2000/09/xmldsig#sha1"/>
        <DigestValue>vQsPSClJX89UAwoEEbl/Asorhng=</DigestValue>
      </Reference>
      <Reference URI="/word/glossary/settings.xml?ContentType=application/vnd.openxmlformats-officedocument.wordprocessingml.settings+xml">
        <DigestMethod Algorithm="http://www.w3.org/2000/09/xmldsig#sha1"/>
        <DigestValue>8SCQCz1LI5GOiMebGiDtVOx8Ufk=</DigestValue>
      </Reference>
      <Reference URI="/word/glossary/styles.xml?ContentType=application/vnd.openxmlformats-officedocument.wordprocessingml.styles+xml">
        <DigestMethod Algorithm="http://www.w3.org/2000/09/xmldsig#sha1"/>
        <DigestValue>hOSaEqie4ulBq6TIfCKBM/e1B6A=</DigestValue>
      </Reference>
      <Reference URI="/word/glossary/webSettings.xml?ContentType=application/vnd.openxmlformats-officedocument.wordprocessingml.webSettings+xml">
        <DigestMethod Algorithm="http://www.w3.org/2000/09/xmldsig#sha1"/>
        <DigestValue>lsJpQUi3QcTiTVvBBf6+hbXAN/o=</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h98LLJPnXoWQqs1e13WlftRT4cQ=</DigestValue>
      </Reference>
      <Reference URI="/word/styles.xml?ContentType=application/vnd.openxmlformats-officedocument.wordprocessingml.styles+xml">
        <DigestMethod Algorithm="http://www.w3.org/2000/09/xmldsig#sha1"/>
        <DigestValue>YYIuvMApShHCVjckppS6MDrB8K0=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2012-07-25T09:29:12Z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46B-CDEA-4AED-A745-15C48F8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7799</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TUAN</cp:lastModifiedBy>
  <cp:revision>4</cp:revision>
  <cp:lastPrinted>2012-07-25T09:00:00Z</cp:lastPrinted>
  <dcterms:created xsi:type="dcterms:W3CDTF">2012-07-25T08:56:00Z</dcterms:created>
  <dcterms:modified xsi:type="dcterms:W3CDTF">2012-07-25T09:28:00Z</dcterms:modified>
</cp:coreProperties>
</file>