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8F" w:rsidRPr="007A7997" w:rsidRDefault="00586370" w:rsidP="006010F5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7A7997">
        <w:rPr>
          <w:rFonts w:ascii="Arial" w:hAnsi="Arial" w:cs="Arial"/>
          <w:b/>
          <w:sz w:val="20"/>
          <w:szCs w:val="20"/>
          <w:lang w:val="en-US"/>
        </w:rPr>
        <w:t>VTG: Explanation</w:t>
      </w:r>
    </w:p>
    <w:p w:rsidR="00CE390D" w:rsidRPr="006010F5" w:rsidRDefault="00763F7A" w:rsidP="006010F5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6010F5">
        <w:rPr>
          <w:rFonts w:ascii="Arial" w:hAnsi="Arial" w:cs="Arial"/>
          <w:sz w:val="20"/>
          <w:szCs w:val="20"/>
          <w:lang w:val="en-US"/>
        </w:rPr>
        <w:t xml:space="preserve">On April 27, 2017, Ba Ria - Vung Tau Tourist Company </w:t>
      </w:r>
      <w:r w:rsidR="00586370">
        <w:rPr>
          <w:rFonts w:ascii="Arial" w:hAnsi="Arial" w:cs="Arial"/>
          <w:sz w:val="20"/>
          <w:szCs w:val="20"/>
          <w:lang w:val="en-US"/>
        </w:rPr>
        <w:t xml:space="preserve">explained the change on Profit after corporate income tax in 2016 and 2015 audited financial </w:t>
      </w:r>
      <w:r w:rsidR="000E062F">
        <w:rPr>
          <w:rFonts w:ascii="Arial" w:hAnsi="Arial" w:cs="Arial"/>
          <w:sz w:val="20"/>
          <w:szCs w:val="20"/>
          <w:lang w:val="en-US"/>
        </w:rPr>
        <w:t>statement as follows:</w:t>
      </w:r>
    </w:p>
    <w:p w:rsidR="00763F7A" w:rsidRPr="00AB587C" w:rsidRDefault="00763F7A" w:rsidP="006010F5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AB587C">
        <w:rPr>
          <w:rFonts w:ascii="Arial" w:hAnsi="Arial" w:cs="Arial"/>
          <w:b/>
          <w:sz w:val="20"/>
          <w:szCs w:val="20"/>
          <w:lang w:val="en-US"/>
        </w:rPr>
        <w:t xml:space="preserve">1. Report on financial situation of parent company: </w:t>
      </w:r>
    </w:p>
    <w:p w:rsidR="00763F7A" w:rsidRPr="006010F5" w:rsidRDefault="00763F7A" w:rsidP="006010F5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6010F5">
        <w:rPr>
          <w:rFonts w:ascii="Arial" w:hAnsi="Arial" w:cs="Arial"/>
          <w:sz w:val="20"/>
          <w:szCs w:val="20"/>
          <w:lang w:val="en-US"/>
        </w:rPr>
        <w:t xml:space="preserve">Profit after corporate income tax in 2016 (with a loss of VND 5,614 million) reduced compared to that in 2015 (with a profit of VND 2,370 million: profit has been retroactive according to audited financial statements) with an amount of VND 7,984 million. The following are main causes: </w:t>
      </w:r>
    </w:p>
    <w:p w:rsidR="00191E64" w:rsidRDefault="006010F5" w:rsidP="006010F5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Tourists to Vung Tau in 2016 reduced from the same period in 2015. Consequently, tourists using services of the company (hospitality and related services) </w:t>
      </w:r>
      <w:r w:rsidR="009C3213">
        <w:rPr>
          <w:rFonts w:ascii="Arial" w:hAnsi="Arial" w:cs="Arial"/>
          <w:sz w:val="20"/>
          <w:szCs w:val="20"/>
          <w:lang w:val="en-US"/>
        </w:rPr>
        <w:t>reduced</w:t>
      </w:r>
      <w:r>
        <w:rPr>
          <w:rFonts w:ascii="Arial" w:hAnsi="Arial" w:cs="Arial"/>
          <w:sz w:val="20"/>
          <w:szCs w:val="20"/>
          <w:lang w:val="en-US"/>
        </w:rPr>
        <w:t xml:space="preserve">, while travel activities of the parent company in 2016 made no profit. As a result, profit in 2016 reduced from that in the same period in 2015. </w:t>
      </w:r>
    </w:p>
    <w:p w:rsidR="006010F5" w:rsidRDefault="00191E64" w:rsidP="006010F5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 2016, the company had debts being sued. Therefore, the 2016 audited financial statements appropriated </w:t>
      </w:r>
      <w:r w:rsidR="009C3213">
        <w:rPr>
          <w:rFonts w:ascii="Arial" w:hAnsi="Arial" w:cs="Arial"/>
          <w:sz w:val="20"/>
          <w:szCs w:val="20"/>
          <w:lang w:val="en-US"/>
        </w:rPr>
        <w:t>provisions</w:t>
      </w:r>
      <w:r>
        <w:rPr>
          <w:rFonts w:ascii="Arial" w:hAnsi="Arial" w:cs="Arial"/>
          <w:sz w:val="20"/>
          <w:szCs w:val="20"/>
          <w:lang w:val="en-US"/>
        </w:rPr>
        <w:t xml:space="preserve"> for bad debts (increasing VND 6,679 million).This led to remarkable changes in profit in 2016 compared to that in the same period in 201</w:t>
      </w:r>
      <w:r w:rsidR="007824DE">
        <w:rPr>
          <w:rFonts w:ascii="Arial" w:hAnsi="Arial" w:cs="Arial"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3E472A" w:rsidRPr="00AB587C" w:rsidRDefault="003E472A" w:rsidP="003E472A">
      <w:pPr>
        <w:spacing w:before="120" w:after="120"/>
        <w:ind w:left="66"/>
        <w:rPr>
          <w:rFonts w:ascii="Arial" w:hAnsi="Arial" w:cs="Arial"/>
          <w:b/>
          <w:sz w:val="20"/>
          <w:szCs w:val="20"/>
          <w:lang w:val="en-US"/>
        </w:rPr>
      </w:pPr>
      <w:r w:rsidRPr="00AB587C">
        <w:rPr>
          <w:rFonts w:ascii="Arial" w:hAnsi="Arial" w:cs="Arial"/>
          <w:b/>
          <w:sz w:val="20"/>
          <w:szCs w:val="20"/>
          <w:lang w:val="en-US"/>
        </w:rPr>
        <w:t xml:space="preserve">2. Consolidated financial statements of parent company and subsidiaries: </w:t>
      </w:r>
    </w:p>
    <w:p w:rsidR="003E472A" w:rsidRDefault="00E44131" w:rsidP="003E472A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  <w:r w:rsidRPr="006010F5">
        <w:rPr>
          <w:rFonts w:ascii="Arial" w:hAnsi="Arial" w:cs="Arial"/>
          <w:sz w:val="20"/>
          <w:szCs w:val="20"/>
          <w:lang w:val="en-US"/>
        </w:rPr>
        <w:t>Profit after corporate income tax in 2016 (with a loss of VND 5,</w:t>
      </w:r>
      <w:r>
        <w:rPr>
          <w:rFonts w:ascii="Arial" w:hAnsi="Arial" w:cs="Arial"/>
          <w:sz w:val="20"/>
          <w:szCs w:val="20"/>
          <w:lang w:val="en-US"/>
        </w:rPr>
        <w:t>758</w:t>
      </w:r>
      <w:r w:rsidRPr="006010F5">
        <w:rPr>
          <w:rFonts w:ascii="Arial" w:hAnsi="Arial" w:cs="Arial"/>
          <w:sz w:val="20"/>
          <w:szCs w:val="20"/>
          <w:lang w:val="en-US"/>
        </w:rPr>
        <w:t xml:space="preserve"> million) reduced compared to that in 2015 (with a profit of VND</w:t>
      </w:r>
      <w:r>
        <w:rPr>
          <w:rFonts w:ascii="Arial" w:hAnsi="Arial" w:cs="Arial"/>
          <w:sz w:val="20"/>
          <w:szCs w:val="20"/>
          <w:lang w:val="en-US"/>
        </w:rPr>
        <w:t xml:space="preserve"> 891</w:t>
      </w:r>
      <w:r w:rsidRPr="006010F5">
        <w:rPr>
          <w:rFonts w:ascii="Arial" w:hAnsi="Arial" w:cs="Arial"/>
          <w:sz w:val="20"/>
          <w:szCs w:val="20"/>
          <w:lang w:val="en-US"/>
        </w:rPr>
        <w:t xml:space="preserve"> million: profit has been retroactive according to audited financial statements) </w:t>
      </w:r>
      <w:r w:rsidR="00472AA4">
        <w:rPr>
          <w:rFonts w:ascii="Arial" w:hAnsi="Arial" w:cs="Arial"/>
          <w:sz w:val="20"/>
          <w:szCs w:val="20"/>
          <w:lang w:val="en-US"/>
        </w:rPr>
        <w:t>with an amount of VND 6,649</w:t>
      </w:r>
      <w:r w:rsidRPr="006010F5">
        <w:rPr>
          <w:rFonts w:ascii="Arial" w:hAnsi="Arial" w:cs="Arial"/>
          <w:sz w:val="20"/>
          <w:szCs w:val="20"/>
          <w:lang w:val="en-US"/>
        </w:rPr>
        <w:t xml:space="preserve"> million. The following are main causes</w:t>
      </w:r>
      <w:r w:rsidR="00472AA4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472AA4" w:rsidRDefault="00472AA4" w:rsidP="00472AA4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Tourists to Vung Tau in 2016 reduced from the same period in 2015. Consequently, tourists using services of the company (hospitality and related services) </w:t>
      </w:r>
      <w:r w:rsidR="009C3213">
        <w:rPr>
          <w:rFonts w:ascii="Arial" w:hAnsi="Arial" w:cs="Arial"/>
          <w:sz w:val="20"/>
          <w:szCs w:val="20"/>
          <w:lang w:val="en-US"/>
        </w:rPr>
        <w:t>reduced</w:t>
      </w:r>
      <w:r w:rsidR="008D38E1">
        <w:rPr>
          <w:rFonts w:ascii="Arial" w:hAnsi="Arial" w:cs="Arial"/>
          <w:sz w:val="20"/>
          <w:szCs w:val="20"/>
          <w:lang w:val="en-US"/>
        </w:rPr>
        <w:t>.</w:t>
      </w:r>
    </w:p>
    <w:p w:rsidR="00472AA4" w:rsidRDefault="00472AA4" w:rsidP="00472AA4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 2016, the company had debts being sued. Therefore, the 2016 audited financial statements appropriated </w:t>
      </w:r>
      <w:r w:rsidR="009C3213">
        <w:rPr>
          <w:rFonts w:ascii="Arial" w:hAnsi="Arial" w:cs="Arial"/>
          <w:sz w:val="20"/>
          <w:szCs w:val="20"/>
          <w:lang w:val="en-US"/>
        </w:rPr>
        <w:t>provisions</w:t>
      </w:r>
      <w:r>
        <w:rPr>
          <w:rFonts w:ascii="Arial" w:hAnsi="Arial" w:cs="Arial"/>
          <w:sz w:val="20"/>
          <w:szCs w:val="20"/>
          <w:lang w:val="en-US"/>
        </w:rPr>
        <w:t xml:space="preserve"> for bad debts (increasing VND 6,679 million).This led to remarkable changes in profit in 2016 compared to that in the same period in 201</w:t>
      </w:r>
      <w:r w:rsidR="008D38E1">
        <w:rPr>
          <w:rFonts w:ascii="Arial" w:hAnsi="Arial" w:cs="Arial"/>
          <w:sz w:val="20"/>
          <w:szCs w:val="20"/>
          <w:lang w:val="en-US"/>
        </w:rPr>
        <w:t>5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472AA4" w:rsidRPr="006010F5" w:rsidRDefault="00472AA4" w:rsidP="003E472A">
      <w:pPr>
        <w:spacing w:before="120" w:after="120"/>
        <w:ind w:left="66"/>
        <w:rPr>
          <w:rFonts w:ascii="Arial" w:hAnsi="Arial" w:cs="Arial"/>
          <w:sz w:val="20"/>
          <w:szCs w:val="20"/>
          <w:lang w:val="en-US"/>
        </w:rPr>
      </w:pPr>
    </w:p>
    <w:sectPr w:rsidR="00472AA4" w:rsidRPr="006010F5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F35D0"/>
    <w:multiLevelType w:val="hybridMultilevel"/>
    <w:tmpl w:val="6B8667E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6A"/>
    <w:rsid w:val="000A35D5"/>
    <w:rsid w:val="000E062F"/>
    <w:rsid w:val="0015742A"/>
    <w:rsid w:val="00191E64"/>
    <w:rsid w:val="00390800"/>
    <w:rsid w:val="003E472A"/>
    <w:rsid w:val="003E716A"/>
    <w:rsid w:val="004222E3"/>
    <w:rsid w:val="0047204C"/>
    <w:rsid w:val="00472AA4"/>
    <w:rsid w:val="004A4E39"/>
    <w:rsid w:val="00533E5E"/>
    <w:rsid w:val="00586370"/>
    <w:rsid w:val="006010F5"/>
    <w:rsid w:val="00763F7A"/>
    <w:rsid w:val="007824DE"/>
    <w:rsid w:val="007A7997"/>
    <w:rsid w:val="008801E7"/>
    <w:rsid w:val="008D38E1"/>
    <w:rsid w:val="009C3213"/>
    <w:rsid w:val="00AB587C"/>
    <w:rsid w:val="00CA4399"/>
    <w:rsid w:val="00CE390D"/>
    <w:rsid w:val="00D16B8F"/>
    <w:rsid w:val="00E44131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D4E63-02C2-4B44-A5A8-1FA44C5A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2017-05-08T02:42:00Z</dcterms:created>
  <dcterms:modified xsi:type="dcterms:W3CDTF">2017-05-08T02:42:00Z</dcterms:modified>
</cp:coreProperties>
</file>