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Ind w:w="-72" w:type="dxa"/>
        <w:tblLayout w:type="fixed"/>
        <w:tblLook w:val="0000"/>
      </w:tblPr>
      <w:tblGrid>
        <w:gridCol w:w="3492"/>
        <w:gridCol w:w="6738"/>
      </w:tblGrid>
      <w:tr w:rsidR="00284F0C" w:rsidRPr="00CF1C36">
        <w:tc>
          <w:tcPr>
            <w:tcW w:w="10230" w:type="dxa"/>
            <w:gridSpan w:val="2"/>
          </w:tcPr>
          <w:p w:rsidR="00284F0C" w:rsidRDefault="00284F0C" w:rsidP="009E7394">
            <w:pPr>
              <w:pStyle w:val="Heading8"/>
            </w:pPr>
            <w:r>
              <w:t xml:space="preserve">                                                                                                             </w:t>
            </w:r>
            <w:r w:rsidR="0015023F">
              <w:t xml:space="preserve">                 </w:t>
            </w:r>
            <w:r>
              <w:t xml:space="preserve">  </w:t>
            </w:r>
            <w:proofErr w:type="spellStart"/>
            <w:r w:rsidRPr="00A93859">
              <w:t>Phụ</w:t>
            </w:r>
            <w:proofErr w:type="spellEnd"/>
            <w:r w:rsidRPr="00A93859">
              <w:t xml:space="preserve"> </w:t>
            </w:r>
            <w:proofErr w:type="spellStart"/>
            <w:r w:rsidRPr="00A93859">
              <w:t>lục</w:t>
            </w:r>
            <w:proofErr w:type="spellEnd"/>
            <w:r w:rsidRPr="00A93859">
              <w:t xml:space="preserve"> </w:t>
            </w:r>
            <w:proofErr w:type="spellStart"/>
            <w:r>
              <w:t>s</w:t>
            </w:r>
            <w:r w:rsidRPr="009C3926">
              <w:t>ố</w:t>
            </w:r>
            <w:proofErr w:type="spellEnd"/>
            <w:r>
              <w:t xml:space="preserve"> XIII</w:t>
            </w:r>
          </w:p>
          <w:p w:rsidR="00284F0C" w:rsidRPr="009C3926" w:rsidRDefault="00284F0C" w:rsidP="00284F0C">
            <w:pPr>
              <w:jc w:val="center"/>
              <w:rPr>
                <w:b/>
                <w:sz w:val="26"/>
                <w:szCs w:val="26"/>
              </w:rPr>
            </w:pPr>
            <w:r w:rsidRPr="009C3926">
              <w:rPr>
                <w:b/>
                <w:color w:val="000000"/>
                <w:sz w:val="26"/>
                <w:szCs w:val="26"/>
              </w:rPr>
              <w:t>BÁO CÁO TÌNH HÌNH QUẢN TRỊ CÔNG TY</w:t>
            </w:r>
          </w:p>
          <w:p w:rsidR="00284F0C" w:rsidRPr="007E4545" w:rsidRDefault="00284F0C" w:rsidP="00284F0C">
            <w:pPr>
              <w:pStyle w:val="Title"/>
              <w:spacing w:before="120"/>
              <w:rPr>
                <w:rFonts w:ascii="Times New Roman" w:hAnsi="Times New Roman"/>
                <w:b w:val="0"/>
                <w:i/>
                <w:sz w:val="26"/>
              </w:rPr>
            </w:pPr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(Ban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hành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kèm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theo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Thông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tư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số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r w:rsidR="003A5F9E">
              <w:rPr>
                <w:rFonts w:ascii="Times New Roman" w:hAnsi="Times New Roman"/>
                <w:b w:val="0"/>
                <w:i/>
                <w:szCs w:val="24"/>
                <w:lang w:val="nl-NL"/>
              </w:rPr>
              <w:t>52</w:t>
            </w:r>
            <w:r w:rsidRPr="00FB6D34">
              <w:rPr>
                <w:rFonts w:ascii="Times New Roman" w:hAnsi="Times New Roman"/>
                <w:b w:val="0"/>
                <w:i/>
                <w:szCs w:val="24"/>
                <w:lang w:val="nl-NL"/>
              </w:rPr>
              <w:t>/201</w:t>
            </w:r>
            <w:r w:rsidR="003A5F9E">
              <w:rPr>
                <w:rFonts w:ascii="Times New Roman" w:hAnsi="Times New Roman"/>
                <w:b w:val="0"/>
                <w:i/>
                <w:szCs w:val="24"/>
                <w:lang w:val="nl-NL"/>
              </w:rPr>
              <w:t xml:space="preserve">2/TT-BTC ngày 5 tháng 4 </w:t>
            </w:r>
            <w:r w:rsidRPr="00FB6D34">
              <w:rPr>
                <w:rFonts w:ascii="Times New Roman" w:hAnsi="Times New Roman"/>
                <w:b w:val="0"/>
                <w:i/>
                <w:szCs w:val="24"/>
                <w:lang w:val="nl-NL"/>
              </w:rPr>
              <w:t xml:space="preserve"> năm 201</w:t>
            </w:r>
            <w:r w:rsidR="003A5F9E">
              <w:rPr>
                <w:rFonts w:ascii="Times New Roman" w:hAnsi="Times New Roman"/>
                <w:b w:val="0"/>
                <w:i/>
                <w:szCs w:val="24"/>
                <w:lang w:val="nl-NL"/>
              </w:rPr>
              <w:t>2</w:t>
            </w:r>
            <w:r w:rsidRPr="00FB6D34">
              <w:rPr>
                <w:rFonts w:ascii="Times New Roman" w:hAnsi="Times New Roman"/>
                <w:b w:val="0"/>
                <w:i/>
                <w:szCs w:val="24"/>
                <w:lang w:val="nl-NL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của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Bộ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trưởng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Bộ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Tài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chính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hướng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dẫn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về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việc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Công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bố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thông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tin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trên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thị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trường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chứng</w:t>
            </w:r>
            <w:proofErr w:type="spellEnd"/>
            <w:r w:rsidRPr="00FB6D34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FB6D34">
              <w:rPr>
                <w:rFonts w:ascii="Times New Roman" w:hAnsi="Times New Roman"/>
                <w:b w:val="0"/>
                <w:i/>
                <w:szCs w:val="24"/>
              </w:rPr>
              <w:t>khoán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>)</w:t>
            </w:r>
          </w:p>
          <w:p w:rsidR="00284F0C" w:rsidRPr="00634760" w:rsidRDefault="00284F0C" w:rsidP="00284F0C">
            <w:pPr>
              <w:jc w:val="both"/>
              <w:rPr>
                <w:sz w:val="18"/>
                <w:szCs w:val="26"/>
              </w:rPr>
            </w:pPr>
          </w:p>
        </w:tc>
      </w:tr>
      <w:tr w:rsidR="00284F0C" w:rsidRPr="004B0AE2">
        <w:tc>
          <w:tcPr>
            <w:tcW w:w="3492" w:type="dxa"/>
          </w:tcPr>
          <w:p w:rsidR="00284F0C" w:rsidRDefault="00284F0C" w:rsidP="00284F0C">
            <w:pPr>
              <w:rPr>
                <w:b/>
                <w:color w:val="000000"/>
                <w:sz w:val="26"/>
                <w:szCs w:val="26"/>
              </w:rPr>
            </w:pPr>
          </w:p>
          <w:p w:rsidR="00284F0C" w:rsidRPr="00317B2A" w:rsidRDefault="00284F0C" w:rsidP="00284F0C">
            <w:pPr>
              <w:jc w:val="center"/>
              <w:rPr>
                <w:b/>
              </w:rPr>
            </w:pPr>
            <w:r w:rsidRPr="00317B2A">
              <w:rPr>
                <w:b/>
                <w:color w:val="000000"/>
                <w:sz w:val="26"/>
                <w:szCs w:val="26"/>
              </w:rPr>
              <w:t>CÔNG TY C</w:t>
            </w:r>
            <w:r>
              <w:rPr>
                <w:b/>
              </w:rPr>
              <w:t>Ổ PH</w:t>
            </w:r>
            <w:r w:rsidRPr="00317B2A">
              <w:rPr>
                <w:b/>
              </w:rPr>
              <w:t>ẦN</w:t>
            </w:r>
          </w:p>
          <w:p w:rsidR="00284F0C" w:rsidRPr="00883509" w:rsidRDefault="00284F0C" w:rsidP="00284F0C">
            <w:pPr>
              <w:jc w:val="center"/>
              <w:rPr>
                <w:szCs w:val="26"/>
              </w:rPr>
            </w:pPr>
            <w:r>
              <w:rPr>
                <w:b/>
              </w:rPr>
              <w:t>NHIỆT ĐI</w:t>
            </w:r>
            <w:r w:rsidRPr="00317B2A">
              <w:rPr>
                <w:b/>
              </w:rPr>
              <w:t>ỆN NINH BÌNH</w:t>
            </w:r>
          </w:p>
        </w:tc>
        <w:tc>
          <w:tcPr>
            <w:tcW w:w="6738" w:type="dxa"/>
          </w:tcPr>
          <w:p w:rsidR="00284F0C" w:rsidRPr="00317B2A" w:rsidRDefault="00284F0C" w:rsidP="00284F0C">
            <w:pPr>
              <w:pStyle w:val="Heading8"/>
              <w:jc w:val="center"/>
              <w:rPr>
                <w:b/>
                <w:i w:val="0"/>
                <w:color w:val="000000"/>
              </w:rPr>
            </w:pPr>
            <w:r w:rsidRPr="00317B2A">
              <w:rPr>
                <w:b/>
                <w:i w:val="0"/>
                <w:color w:val="00000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17B2A">
                  <w:rPr>
                    <w:b/>
                    <w:i w:val="0"/>
                    <w:color w:val="000000"/>
                  </w:rPr>
                  <w:t>NAM</w:t>
                </w:r>
              </w:smartTag>
            </w:smartTag>
          </w:p>
          <w:p w:rsidR="00284F0C" w:rsidRPr="00D3301A" w:rsidRDefault="00284F0C" w:rsidP="00284F0C">
            <w:pPr>
              <w:ind w:hanging="3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Độc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lập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Tự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do –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Hạnh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phúc</w:t>
            </w:r>
            <w:proofErr w:type="spellEnd"/>
          </w:p>
        </w:tc>
      </w:tr>
      <w:tr w:rsidR="00284F0C" w:rsidRPr="004B0AE2">
        <w:trPr>
          <w:trHeight w:val="315"/>
        </w:trPr>
        <w:tc>
          <w:tcPr>
            <w:tcW w:w="3492" w:type="dxa"/>
          </w:tcPr>
          <w:p w:rsidR="00284F0C" w:rsidRPr="004B0AE2" w:rsidRDefault="00C12CF7" w:rsidP="00284F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</w:t>
            </w:r>
          </w:p>
        </w:tc>
        <w:tc>
          <w:tcPr>
            <w:tcW w:w="6738" w:type="dxa"/>
          </w:tcPr>
          <w:p w:rsidR="00284F0C" w:rsidRPr="004B0AE2" w:rsidRDefault="00C12CF7" w:rsidP="00284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_____________</w:t>
            </w:r>
          </w:p>
        </w:tc>
      </w:tr>
      <w:tr w:rsidR="00284F0C" w:rsidRPr="004B0AE2">
        <w:tc>
          <w:tcPr>
            <w:tcW w:w="3492" w:type="dxa"/>
          </w:tcPr>
          <w:p w:rsidR="00284F0C" w:rsidRPr="00C12CF7" w:rsidRDefault="00C12CF7" w:rsidP="00FF532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: </w:t>
            </w:r>
            <w:r w:rsidR="00284F0C" w:rsidRPr="004B0AE2">
              <w:rPr>
                <w:color w:val="000000"/>
                <w:sz w:val="26"/>
                <w:szCs w:val="26"/>
              </w:rPr>
              <w:t xml:space="preserve"> </w:t>
            </w:r>
            <w:r w:rsidR="00FF5321">
              <w:rPr>
                <w:color w:val="000000"/>
                <w:sz w:val="26"/>
                <w:szCs w:val="26"/>
              </w:rPr>
              <w:t>232</w:t>
            </w:r>
            <w:r w:rsidR="00284F0C" w:rsidRPr="004B0AE2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 xml:space="preserve"> NBTPC-H</w:t>
            </w:r>
            <w:r w:rsidRPr="00C12CF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6738" w:type="dxa"/>
          </w:tcPr>
          <w:p w:rsidR="00284F0C" w:rsidRPr="009C3926" w:rsidRDefault="00284F0C" w:rsidP="00284F0C">
            <w:pPr>
              <w:pStyle w:val="Heading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Ninh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</w:t>
            </w:r>
            <w:r w:rsidRPr="00883509">
              <w:rPr>
                <w:color w:val="000000"/>
                <w:sz w:val="28"/>
                <w:szCs w:val="28"/>
              </w:rPr>
              <w:t>ình</w:t>
            </w:r>
            <w:proofErr w:type="spellEnd"/>
            <w:r w:rsidR="0034616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4616A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="0034616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D15C1">
              <w:rPr>
                <w:color w:val="000000"/>
                <w:sz w:val="28"/>
                <w:szCs w:val="28"/>
              </w:rPr>
              <w:t xml:space="preserve">11 </w:t>
            </w:r>
            <w:r w:rsidR="003461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616A">
              <w:rPr>
                <w:color w:val="000000"/>
                <w:sz w:val="28"/>
                <w:szCs w:val="28"/>
              </w:rPr>
              <w:t>tháng</w:t>
            </w:r>
            <w:proofErr w:type="spellEnd"/>
            <w:proofErr w:type="gramEnd"/>
            <w:r w:rsidR="0034616A">
              <w:rPr>
                <w:color w:val="000000"/>
                <w:sz w:val="28"/>
                <w:szCs w:val="28"/>
              </w:rPr>
              <w:t xml:space="preserve"> </w:t>
            </w:r>
            <w:r w:rsidR="005D15C1">
              <w:rPr>
                <w:color w:val="000000"/>
                <w:sz w:val="28"/>
                <w:szCs w:val="28"/>
              </w:rPr>
              <w:t xml:space="preserve">04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201</w:t>
            </w:r>
            <w:r w:rsidR="0034616A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284F0C" w:rsidRPr="004B0AE2" w:rsidRDefault="00284F0C" w:rsidP="00284F0C">
      <w:pPr>
        <w:jc w:val="center"/>
        <w:rPr>
          <w:color w:val="000000"/>
          <w:sz w:val="2"/>
        </w:rPr>
      </w:pPr>
    </w:p>
    <w:p w:rsidR="00284F0C" w:rsidRPr="00634760" w:rsidRDefault="00284F0C" w:rsidP="00284F0C">
      <w:pPr>
        <w:pStyle w:val="Title"/>
        <w:rPr>
          <w:rFonts w:ascii="Times New Roman" w:hAnsi="Times New Roman"/>
          <w:color w:val="000000"/>
          <w:sz w:val="2"/>
          <w:szCs w:val="28"/>
        </w:rPr>
      </w:pPr>
    </w:p>
    <w:p w:rsidR="00284F0C" w:rsidRPr="009C3926" w:rsidRDefault="00284F0C" w:rsidP="00284F0C">
      <w:pPr>
        <w:pStyle w:val="Title"/>
        <w:rPr>
          <w:rFonts w:ascii="Times New Roman" w:hAnsi="Times New Roman"/>
          <w:color w:val="000000"/>
          <w:sz w:val="26"/>
          <w:szCs w:val="26"/>
        </w:rPr>
      </w:pPr>
      <w:r w:rsidRPr="009C3926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</w:p>
    <w:p w:rsidR="00284F0C" w:rsidRPr="00D3301A" w:rsidRDefault="0034616A" w:rsidP="00284F0C">
      <w:pPr>
        <w:pStyle w:val="Titl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spellStart"/>
      <w:r w:rsidR="0015023F">
        <w:rPr>
          <w:rFonts w:ascii="Times New Roman" w:hAnsi="Times New Roman"/>
          <w:color w:val="000000"/>
          <w:sz w:val="28"/>
          <w:szCs w:val="28"/>
        </w:rPr>
        <w:t>Năm</w:t>
      </w:r>
      <w:proofErr w:type="spellEnd"/>
      <w:proofErr w:type="gramEnd"/>
      <w:r w:rsidR="0015023F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3A5F9E">
        <w:rPr>
          <w:rFonts w:ascii="Times New Roman" w:hAnsi="Times New Roman"/>
          <w:color w:val="000000"/>
          <w:sz w:val="28"/>
          <w:szCs w:val="28"/>
        </w:rPr>
        <w:t>2</w:t>
      </w:r>
      <w:r w:rsidR="00CF2E6A">
        <w:rPr>
          <w:rFonts w:ascii="Times New Roman" w:hAnsi="Times New Roman"/>
          <w:color w:val="000000"/>
          <w:sz w:val="28"/>
          <w:szCs w:val="28"/>
        </w:rPr>
        <w:t xml:space="preserve"> )</w:t>
      </w:r>
    </w:p>
    <w:p w:rsidR="00284F0C" w:rsidRPr="00634760" w:rsidRDefault="00284F0C" w:rsidP="00284F0C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284F0C" w:rsidRPr="00924BA6">
        <w:trPr>
          <w:trHeight w:val="297"/>
        </w:trPr>
        <w:tc>
          <w:tcPr>
            <w:tcW w:w="1909" w:type="dxa"/>
          </w:tcPr>
          <w:p w:rsidR="00284F0C" w:rsidRPr="00FB6D34" w:rsidRDefault="00284F0C" w:rsidP="00284F0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proofErr w:type="spellStart"/>
            <w:r w:rsidRPr="00FB6D34">
              <w:rPr>
                <w:b/>
                <w:i/>
                <w:color w:val="000000"/>
                <w:sz w:val="26"/>
                <w:szCs w:val="26"/>
              </w:rPr>
              <w:t>Kính</w:t>
            </w:r>
            <w:proofErr w:type="spellEnd"/>
            <w:r w:rsidRPr="00FB6D34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D34">
              <w:rPr>
                <w:b/>
                <w:i/>
                <w:color w:val="000000"/>
                <w:sz w:val="26"/>
                <w:szCs w:val="26"/>
              </w:rPr>
              <w:t>gửi</w:t>
            </w:r>
            <w:proofErr w:type="spellEnd"/>
            <w:r w:rsidRPr="00FB6D34">
              <w:rPr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001" w:type="dxa"/>
          </w:tcPr>
          <w:p w:rsidR="00284F0C" w:rsidRPr="00924BA6" w:rsidRDefault="00284F0C" w:rsidP="00284F0C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Ủy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khoán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Nhà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nước</w:t>
            </w:r>
            <w:proofErr w:type="spellEnd"/>
          </w:p>
        </w:tc>
      </w:tr>
      <w:tr w:rsidR="00284F0C" w:rsidRPr="00924BA6">
        <w:trPr>
          <w:trHeight w:val="297"/>
        </w:trPr>
        <w:tc>
          <w:tcPr>
            <w:tcW w:w="1909" w:type="dxa"/>
          </w:tcPr>
          <w:p w:rsidR="00284F0C" w:rsidRPr="00FB6D34" w:rsidRDefault="00284F0C" w:rsidP="00284F0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284F0C" w:rsidRPr="00924BA6" w:rsidRDefault="00284F0C" w:rsidP="00284F0C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Giao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khoán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H</w:t>
            </w:r>
            <w:r w:rsidRPr="00883509">
              <w:rPr>
                <w:b/>
                <w:bCs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355D73">
              <w:rPr>
                <w:b/>
              </w:rPr>
              <w:t>ội</w:t>
            </w:r>
            <w:proofErr w:type="spellEnd"/>
          </w:p>
        </w:tc>
      </w:tr>
    </w:tbl>
    <w:p w:rsidR="00284F0C" w:rsidRDefault="003A5F9E" w:rsidP="00284F0C">
      <w:pPr>
        <w:pStyle w:val="BodyText"/>
        <w:spacing w:before="120"/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</w:t>
      </w:r>
      <w:r w:rsidRPr="003A5F9E">
        <w:rPr>
          <w:color w:val="000000"/>
          <w:sz w:val="28"/>
          <w:szCs w:val="28"/>
        </w:rPr>
        <w:t>ê</w:t>
      </w:r>
      <w:r>
        <w:rPr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</w:t>
      </w:r>
      <w:r w:rsidRPr="003A5F9E">
        <w:rPr>
          <w:color w:val="000000"/>
          <w:sz w:val="28"/>
          <w:szCs w:val="28"/>
        </w:rPr>
        <w:t>ô</w:t>
      </w:r>
      <w:r>
        <w:rPr>
          <w:color w:val="000000"/>
          <w:sz w:val="28"/>
          <w:szCs w:val="28"/>
        </w:rPr>
        <w:t>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A5F9E">
        <w:rPr>
          <w:color w:val="000000"/>
          <w:sz w:val="28"/>
          <w:szCs w:val="28"/>
        </w:rPr>
        <w:t>đại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</w:t>
      </w:r>
      <w:r w:rsidRPr="003A5F9E">
        <w:rPr>
          <w:color w:val="000000"/>
          <w:sz w:val="28"/>
          <w:szCs w:val="28"/>
        </w:rPr>
        <w:t>úng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C</w:t>
      </w:r>
      <w:r w:rsidRPr="003A5F9E">
        <w:rPr>
          <w:color w:val="000000"/>
          <w:sz w:val="28"/>
          <w:szCs w:val="28"/>
        </w:rPr>
        <w:t>ô</w:t>
      </w:r>
      <w:r>
        <w:rPr>
          <w:color w:val="000000"/>
          <w:sz w:val="28"/>
          <w:szCs w:val="28"/>
        </w:rPr>
        <w:t>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</w:t>
      </w:r>
      <w:r w:rsidRPr="003A5F9E">
        <w:rPr>
          <w:color w:val="000000"/>
          <w:sz w:val="28"/>
          <w:szCs w:val="28"/>
        </w:rPr>
        <w:t>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</w:t>
      </w:r>
      <w:r w:rsidRPr="003A5F9E">
        <w:rPr>
          <w:color w:val="000000"/>
          <w:sz w:val="28"/>
          <w:szCs w:val="28"/>
        </w:rPr>
        <w:t>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</w:t>
      </w:r>
      <w:r w:rsidRPr="003A5F9E">
        <w:rPr>
          <w:color w:val="000000"/>
          <w:sz w:val="28"/>
          <w:szCs w:val="28"/>
        </w:rPr>
        <w:t>ệt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A5F9E">
        <w:rPr>
          <w:color w:val="000000"/>
          <w:sz w:val="28"/>
          <w:szCs w:val="28"/>
        </w:rPr>
        <w:t>đ</w:t>
      </w:r>
      <w:r>
        <w:rPr>
          <w:color w:val="000000"/>
          <w:sz w:val="28"/>
          <w:szCs w:val="28"/>
        </w:rPr>
        <w:t>i</w:t>
      </w:r>
      <w:r w:rsidRPr="003A5F9E">
        <w:rPr>
          <w:color w:val="000000"/>
          <w:sz w:val="28"/>
          <w:szCs w:val="28"/>
        </w:rPr>
        <w:t>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</w:t>
      </w:r>
      <w:r w:rsidRPr="003A5F9E">
        <w:rPr>
          <w:color w:val="000000"/>
          <w:sz w:val="28"/>
          <w:szCs w:val="28"/>
        </w:rPr>
        <w:t>ình</w:t>
      </w:r>
      <w:proofErr w:type="spellEnd"/>
    </w:p>
    <w:p w:rsidR="003A5F9E" w:rsidRDefault="003A5F9E" w:rsidP="00284F0C">
      <w:pPr>
        <w:pStyle w:val="BodyText"/>
        <w:spacing w:before="120"/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A5F9E">
        <w:rPr>
          <w:color w:val="000000"/>
          <w:sz w:val="28"/>
          <w:szCs w:val="28"/>
        </w:rPr>
        <w:t>Địa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</w:t>
      </w:r>
      <w:r w:rsidRPr="003A5F9E">
        <w:rPr>
          <w:color w:val="000000"/>
          <w:sz w:val="28"/>
          <w:szCs w:val="28"/>
        </w:rPr>
        <w:t>ỉ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</w:t>
      </w:r>
      <w:r w:rsidRPr="003A5F9E">
        <w:rPr>
          <w:color w:val="000000"/>
          <w:sz w:val="28"/>
          <w:szCs w:val="28"/>
        </w:rPr>
        <w:t>ính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S</w:t>
      </w:r>
      <w:r w:rsidRPr="003A5F9E">
        <w:rPr>
          <w:color w:val="000000"/>
          <w:sz w:val="28"/>
          <w:szCs w:val="28"/>
        </w:rPr>
        <w:t>ố</w:t>
      </w:r>
      <w:proofErr w:type="spellEnd"/>
      <w:r>
        <w:rPr>
          <w:color w:val="000000"/>
          <w:sz w:val="28"/>
          <w:szCs w:val="28"/>
        </w:rPr>
        <w:t xml:space="preserve"> 01A </w:t>
      </w:r>
      <w:proofErr w:type="spellStart"/>
      <w:r w:rsidRPr="003A5F9E">
        <w:rPr>
          <w:color w:val="000000"/>
          <w:sz w:val="28"/>
          <w:szCs w:val="28"/>
        </w:rPr>
        <w:t>Đường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Hoàng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</w:t>
      </w:r>
      <w:r w:rsidRPr="003A5F9E">
        <w:rPr>
          <w:color w:val="000000"/>
          <w:sz w:val="28"/>
          <w:szCs w:val="28"/>
        </w:rPr>
        <w:t>ệu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</w:t>
      </w:r>
      <w:r w:rsidRPr="003A5F9E">
        <w:rPr>
          <w:color w:val="000000"/>
          <w:sz w:val="28"/>
          <w:szCs w:val="28"/>
        </w:rPr>
        <w:t>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</w:t>
      </w:r>
      <w:r w:rsidRPr="003A5F9E">
        <w:rPr>
          <w:color w:val="000000"/>
          <w:sz w:val="28"/>
          <w:szCs w:val="28"/>
        </w:rPr>
        <w:t>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</w:t>
      </w:r>
      <w:r w:rsidRPr="003A5F9E">
        <w:rPr>
          <w:color w:val="000000"/>
          <w:sz w:val="28"/>
          <w:szCs w:val="28"/>
        </w:rPr>
        <w:t>ình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</w:t>
      </w:r>
      <w:r w:rsidRPr="003A5F9E">
        <w:rPr>
          <w:color w:val="000000"/>
          <w:sz w:val="28"/>
          <w:szCs w:val="28"/>
        </w:rPr>
        <w:t>ỉnh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A5F9E" w:rsidRPr="003A5F9E" w:rsidRDefault="003A5F9E" w:rsidP="003A5F9E">
      <w:pPr>
        <w:pStyle w:val="BodyText"/>
        <w:spacing w:before="1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B</w:t>
      </w:r>
      <w:r w:rsidRPr="003A5F9E">
        <w:rPr>
          <w:color w:val="000000"/>
          <w:sz w:val="28"/>
          <w:szCs w:val="28"/>
        </w:rPr>
        <w:t>ình</w:t>
      </w:r>
      <w:proofErr w:type="spellEnd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3A5F9E">
        <w:rPr>
          <w:color w:val="000000"/>
          <w:sz w:val="28"/>
          <w:szCs w:val="28"/>
        </w:rPr>
        <w:t>Đ</w:t>
      </w:r>
      <w:r>
        <w:rPr>
          <w:color w:val="000000"/>
          <w:sz w:val="28"/>
          <w:szCs w:val="28"/>
        </w:rPr>
        <w:t>i</w:t>
      </w:r>
      <w:r w:rsidRPr="003A5F9E">
        <w:rPr>
          <w:color w:val="000000"/>
          <w:sz w:val="28"/>
          <w:szCs w:val="28"/>
        </w:rPr>
        <w:t>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tho</w:t>
      </w:r>
      <w:r w:rsidRPr="003A5F9E">
        <w:rPr>
          <w:color w:val="000000"/>
          <w:sz w:val="28"/>
          <w:szCs w:val="28"/>
        </w:rPr>
        <w:t>ại</w:t>
      </w:r>
      <w:proofErr w:type="spellEnd"/>
      <w:r>
        <w:rPr>
          <w:color w:val="000000"/>
          <w:sz w:val="28"/>
          <w:szCs w:val="28"/>
        </w:rPr>
        <w:t xml:space="preserve">: 030 2210 </w:t>
      </w:r>
      <w:proofErr w:type="gramStart"/>
      <w:r>
        <w:rPr>
          <w:color w:val="000000"/>
          <w:sz w:val="28"/>
          <w:szCs w:val="28"/>
        </w:rPr>
        <w:t>573 .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P</w:t>
      </w:r>
      <w:r w:rsidRPr="003A5F9E">
        <w:rPr>
          <w:color w:val="000000"/>
          <w:sz w:val="28"/>
          <w:szCs w:val="28"/>
        </w:rPr>
        <w:t>ax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030 3873 762</w:t>
      </w:r>
    </w:p>
    <w:p w:rsidR="003A5F9E" w:rsidRPr="003A5F9E" w:rsidRDefault="003A5F9E" w:rsidP="003A5F9E">
      <w:pPr>
        <w:pStyle w:val="BodyText"/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V</w:t>
      </w:r>
      <w:r w:rsidRPr="003A5F9E">
        <w:rPr>
          <w:color w:val="000000"/>
          <w:sz w:val="28"/>
          <w:szCs w:val="28"/>
        </w:rPr>
        <w:t>ốn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A5F9E">
        <w:rPr>
          <w:color w:val="000000"/>
          <w:sz w:val="28"/>
          <w:szCs w:val="28"/>
        </w:rPr>
        <w:t>đ</w:t>
      </w:r>
      <w:r>
        <w:rPr>
          <w:color w:val="000000"/>
          <w:sz w:val="28"/>
          <w:szCs w:val="28"/>
        </w:rPr>
        <w:t>i</w:t>
      </w:r>
      <w:r w:rsidRPr="003A5F9E">
        <w:rPr>
          <w:color w:val="000000"/>
          <w:sz w:val="28"/>
          <w:szCs w:val="28"/>
        </w:rPr>
        <w:t>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l</w:t>
      </w:r>
      <w:r w:rsidRPr="003A5F9E">
        <w:rPr>
          <w:color w:val="000000"/>
          <w:sz w:val="28"/>
          <w:szCs w:val="28"/>
        </w:rPr>
        <w:t>ệ</w:t>
      </w:r>
      <w:proofErr w:type="spellEnd"/>
      <w:r w:rsidR="00275404">
        <w:rPr>
          <w:color w:val="000000"/>
          <w:sz w:val="28"/>
          <w:szCs w:val="28"/>
        </w:rPr>
        <w:t xml:space="preserve"> :</w:t>
      </w:r>
      <w:proofErr w:type="gramEnd"/>
      <w:r w:rsidR="00275404">
        <w:rPr>
          <w:color w:val="000000"/>
          <w:sz w:val="28"/>
          <w:szCs w:val="28"/>
        </w:rPr>
        <w:t xml:space="preserve"> 128.865.5</w:t>
      </w:r>
      <w:r>
        <w:rPr>
          <w:color w:val="000000"/>
          <w:sz w:val="28"/>
          <w:szCs w:val="28"/>
        </w:rPr>
        <w:t>00</w:t>
      </w:r>
      <w:r w:rsidR="00275404">
        <w:rPr>
          <w:color w:val="000000"/>
          <w:sz w:val="28"/>
          <w:szCs w:val="28"/>
        </w:rPr>
        <w:t>.000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A5F9E">
        <w:rPr>
          <w:color w:val="000000"/>
          <w:sz w:val="28"/>
          <w:szCs w:val="28"/>
        </w:rPr>
        <w:t>đồng</w:t>
      </w:r>
      <w:proofErr w:type="spellEnd"/>
    </w:p>
    <w:p w:rsidR="003A5F9E" w:rsidRPr="009C3926" w:rsidRDefault="003A5F9E" w:rsidP="003A5F9E">
      <w:pPr>
        <w:pStyle w:val="BodyText"/>
        <w:spacing w:before="120"/>
        <w:rPr>
          <w:b/>
          <w:color w:val="000000"/>
          <w:sz w:val="10"/>
          <w:szCs w:val="26"/>
        </w:rPr>
      </w:pPr>
    </w:p>
    <w:p w:rsidR="00284F0C" w:rsidRPr="00924BA6" w:rsidRDefault="00284F0C" w:rsidP="00284F0C">
      <w:pPr>
        <w:pStyle w:val="BodyText"/>
        <w:spacing w:before="120"/>
        <w:ind w:left="720"/>
        <w:rPr>
          <w:b/>
          <w:color w:val="000000"/>
          <w:sz w:val="26"/>
          <w:szCs w:val="26"/>
        </w:rPr>
      </w:pPr>
      <w:r w:rsidRPr="00924BA6">
        <w:rPr>
          <w:b/>
          <w:color w:val="000000"/>
          <w:sz w:val="26"/>
          <w:szCs w:val="26"/>
        </w:rPr>
        <w:t xml:space="preserve">I. </w:t>
      </w:r>
      <w:proofErr w:type="spellStart"/>
      <w:r>
        <w:rPr>
          <w:b/>
          <w:color w:val="000000"/>
          <w:sz w:val="26"/>
          <w:szCs w:val="26"/>
        </w:rPr>
        <w:t>Hoạt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động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của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Hội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đồng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quản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trị</w:t>
      </w:r>
      <w:proofErr w:type="spellEnd"/>
    </w:p>
    <w:p w:rsidR="00284F0C" w:rsidRPr="00FB6D34" w:rsidRDefault="00284F0C" w:rsidP="00284F0C">
      <w:pPr>
        <w:pStyle w:val="BodyText"/>
        <w:spacing w:before="120"/>
        <w:ind w:firstLine="720"/>
        <w:jc w:val="both"/>
        <w:rPr>
          <w:color w:val="000000"/>
          <w:sz w:val="26"/>
          <w:szCs w:val="26"/>
        </w:rPr>
      </w:pPr>
      <w:proofErr w:type="spellStart"/>
      <w:r w:rsidRPr="00D70692">
        <w:rPr>
          <w:b/>
          <w:i/>
          <w:color w:val="000000"/>
          <w:sz w:val="26"/>
          <w:szCs w:val="26"/>
        </w:rPr>
        <w:t>Các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cuộc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họp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của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HĐQT</w:t>
      </w:r>
      <w:r w:rsidRPr="00924BA6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r w:rsidR="003A5F9E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</w:t>
      </w:r>
      <w:r w:rsidRPr="00FB6D34">
        <w:rPr>
          <w:color w:val="000000"/>
          <w:sz w:val="26"/>
          <w:szCs w:val="26"/>
        </w:rPr>
        <w:t>ă</w:t>
      </w:r>
      <w:r w:rsidR="0015023F">
        <w:rPr>
          <w:color w:val="000000"/>
          <w:sz w:val="26"/>
          <w:szCs w:val="26"/>
        </w:rPr>
        <w:t>m</w:t>
      </w:r>
      <w:proofErr w:type="spellEnd"/>
      <w:r w:rsidR="0015023F">
        <w:rPr>
          <w:color w:val="000000"/>
          <w:sz w:val="26"/>
          <w:szCs w:val="26"/>
        </w:rPr>
        <w:t xml:space="preserve"> 201</w:t>
      </w:r>
      <w:r w:rsidR="003A5F9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H</w:t>
      </w:r>
      <w:r w:rsidRPr="00FB6D34">
        <w:rPr>
          <w:color w:val="000000"/>
          <w:sz w:val="26"/>
          <w:szCs w:val="26"/>
        </w:rPr>
        <w:t>Đ</w:t>
      </w:r>
      <w:r>
        <w:rPr>
          <w:color w:val="000000"/>
          <w:sz w:val="26"/>
          <w:szCs w:val="26"/>
        </w:rPr>
        <w:t xml:space="preserve">QT </w:t>
      </w:r>
      <w:proofErr w:type="spellStart"/>
      <w:r>
        <w:rPr>
          <w:color w:val="000000"/>
          <w:sz w:val="26"/>
          <w:szCs w:val="26"/>
        </w:rPr>
        <w:t>c</w:t>
      </w:r>
      <w:r w:rsidRPr="00FB6D34">
        <w:rPr>
          <w:color w:val="000000"/>
          <w:sz w:val="26"/>
          <w:szCs w:val="26"/>
        </w:rPr>
        <w:t>ô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FB6D34"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</w:t>
      </w:r>
      <w:r w:rsidRPr="00FB6D34">
        <w:rPr>
          <w:color w:val="000000"/>
          <w:sz w:val="26"/>
          <w:szCs w:val="26"/>
        </w:rPr>
        <w:t>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</w:t>
      </w:r>
      <w:r w:rsidRPr="00FB6D34">
        <w:rPr>
          <w:color w:val="000000"/>
          <w:sz w:val="26"/>
          <w:szCs w:val="26"/>
        </w:rPr>
        <w:t>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</w:t>
      </w:r>
      <w:r w:rsidRPr="00FB6D34">
        <w:rPr>
          <w:color w:val="000000"/>
          <w:sz w:val="26"/>
          <w:szCs w:val="26"/>
        </w:rPr>
        <w:t>ọp</w:t>
      </w:r>
      <w:proofErr w:type="spellEnd"/>
      <w:r w:rsidR="0015023F">
        <w:rPr>
          <w:color w:val="000000"/>
          <w:sz w:val="26"/>
          <w:szCs w:val="26"/>
        </w:rPr>
        <w:t xml:space="preserve"> </w:t>
      </w:r>
      <w:r w:rsidR="003A5F9E">
        <w:rPr>
          <w:color w:val="000000"/>
          <w:sz w:val="26"/>
          <w:szCs w:val="26"/>
        </w:rPr>
        <w:t>0</w:t>
      </w:r>
      <w:r w:rsidR="00275404">
        <w:rPr>
          <w:color w:val="000000"/>
          <w:sz w:val="26"/>
          <w:szCs w:val="26"/>
        </w:rPr>
        <w:t>3</w:t>
      </w:r>
      <w:r w:rsidR="003A5F9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</w:t>
      </w:r>
      <w:r w:rsidRPr="00FB6D34">
        <w:rPr>
          <w:color w:val="000000"/>
          <w:sz w:val="26"/>
          <w:szCs w:val="26"/>
        </w:rPr>
        <w:t>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FB6D34"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</w:t>
      </w:r>
      <w:r w:rsidRPr="00FB6D34">
        <w:rPr>
          <w:color w:val="000000"/>
          <w:sz w:val="26"/>
          <w:szCs w:val="26"/>
        </w:rPr>
        <w:t>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</w:t>
      </w:r>
      <w:r w:rsidRPr="00FB6D34">
        <w:rPr>
          <w:color w:val="000000"/>
          <w:sz w:val="26"/>
          <w:szCs w:val="26"/>
        </w:rPr>
        <w:t>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</w:t>
      </w:r>
      <w:r w:rsidRPr="00FB6D34">
        <w:rPr>
          <w:color w:val="000000"/>
          <w:sz w:val="26"/>
          <w:szCs w:val="26"/>
        </w:rPr>
        <w:t>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</w:t>
      </w:r>
      <w:r w:rsidRPr="00FB6D34">
        <w:rPr>
          <w:color w:val="000000"/>
          <w:sz w:val="26"/>
          <w:szCs w:val="26"/>
        </w:rPr>
        <w:t>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r w:rsidRPr="00FB6D34">
        <w:rPr>
          <w:color w:val="000000"/>
          <w:sz w:val="26"/>
          <w:szCs w:val="26"/>
        </w:rPr>
        <w:t>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FB6D34">
        <w:rPr>
          <w:color w:val="000000"/>
          <w:sz w:val="26"/>
          <w:szCs w:val="26"/>
        </w:rPr>
        <w:t>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FB6D34"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</w:t>
      </w:r>
      <w:r w:rsidRPr="00FB6D34">
        <w:rPr>
          <w:color w:val="000000"/>
          <w:sz w:val="26"/>
          <w:szCs w:val="26"/>
        </w:rPr>
        <w:t>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FB6D34">
        <w:rPr>
          <w:color w:val="000000"/>
          <w:sz w:val="26"/>
          <w:szCs w:val="26"/>
        </w:rPr>
        <w:t>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FB6D34">
        <w:rPr>
          <w:color w:val="000000"/>
          <w:sz w:val="26"/>
          <w:szCs w:val="26"/>
        </w:rPr>
        <w:t>đô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</w:t>
      </w:r>
      <w:r w:rsidRPr="00FB6D34">
        <w:rPr>
          <w:color w:val="000000"/>
          <w:sz w:val="26"/>
          <w:szCs w:val="26"/>
        </w:rPr>
        <w:t>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</w:t>
      </w:r>
      <w:r w:rsidRPr="00FB6D34">
        <w:rPr>
          <w:color w:val="000000"/>
          <w:sz w:val="26"/>
          <w:szCs w:val="26"/>
        </w:rPr>
        <w:t>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</w:t>
      </w:r>
      <w:r w:rsidRPr="00FB6D34">
        <w:rPr>
          <w:color w:val="000000"/>
          <w:sz w:val="26"/>
          <w:szCs w:val="26"/>
        </w:rPr>
        <w:t>ội</w:t>
      </w:r>
      <w:proofErr w:type="spellEnd"/>
      <w:r>
        <w:rPr>
          <w:color w:val="000000"/>
          <w:sz w:val="26"/>
          <w:szCs w:val="26"/>
        </w:rPr>
        <w:t xml:space="preserve"> dung </w:t>
      </w:r>
      <w:proofErr w:type="spellStart"/>
      <w:r>
        <w:rPr>
          <w:color w:val="000000"/>
          <w:sz w:val="26"/>
          <w:szCs w:val="26"/>
        </w:rPr>
        <w:t>c</w:t>
      </w:r>
      <w:r w:rsidRPr="00FB6D34">
        <w:rPr>
          <w:color w:val="000000"/>
          <w:sz w:val="26"/>
          <w:szCs w:val="26"/>
        </w:rPr>
        <w:t>ô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</w:t>
      </w:r>
      <w:r w:rsidRPr="00FB6D34">
        <w:rPr>
          <w:color w:val="000000"/>
          <w:sz w:val="26"/>
          <w:szCs w:val="26"/>
        </w:rPr>
        <w:t>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</w:t>
      </w:r>
      <w:r w:rsidRPr="00FB6D34">
        <w:rPr>
          <w:color w:val="000000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FB6D34"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</w:t>
      </w:r>
      <w:r w:rsidRPr="00FB6D34">
        <w:rPr>
          <w:color w:val="000000"/>
          <w:sz w:val="26"/>
          <w:szCs w:val="26"/>
        </w:rPr>
        <w:t>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</w:t>
      </w:r>
      <w:r w:rsidRPr="00FB6D34">
        <w:rPr>
          <w:color w:val="000000"/>
          <w:sz w:val="26"/>
          <w:szCs w:val="26"/>
        </w:rPr>
        <w:t>ụ</w:t>
      </w:r>
      <w:proofErr w:type="spellEnd"/>
      <w:r>
        <w:rPr>
          <w:color w:val="000000"/>
          <w:sz w:val="26"/>
          <w:szCs w:val="26"/>
        </w:rPr>
        <w:t xml:space="preserve"> SXKD </w:t>
      </w:r>
      <w:proofErr w:type="spellStart"/>
      <w:r>
        <w:rPr>
          <w:color w:val="000000"/>
          <w:sz w:val="26"/>
          <w:szCs w:val="26"/>
        </w:rPr>
        <w:t>v</w:t>
      </w:r>
      <w:r w:rsidRPr="00FB6D34">
        <w:rPr>
          <w:color w:val="000000"/>
          <w:sz w:val="26"/>
          <w:szCs w:val="26"/>
        </w:rPr>
        <w:t>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FB6D34">
        <w:rPr>
          <w:color w:val="000000"/>
          <w:sz w:val="26"/>
          <w:szCs w:val="26"/>
        </w:rPr>
        <w:t>ô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</w:t>
      </w:r>
      <w:r w:rsidRPr="00FB6D34">
        <w:rPr>
          <w:color w:val="000000"/>
          <w:sz w:val="26"/>
          <w:szCs w:val="26"/>
        </w:rPr>
        <w:t>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</w:t>
      </w:r>
      <w:r w:rsidRPr="00FB6D34">
        <w:rPr>
          <w:color w:val="000000"/>
          <w:sz w:val="26"/>
          <w:szCs w:val="26"/>
        </w:rPr>
        <w:t>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</w:t>
      </w:r>
      <w:r w:rsidRPr="00FB6D34">
        <w:rPr>
          <w:color w:val="000000"/>
          <w:sz w:val="26"/>
          <w:szCs w:val="26"/>
        </w:rPr>
        <w:t>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FB6D34">
        <w:rPr>
          <w:color w:val="000000"/>
          <w:sz w:val="26"/>
          <w:szCs w:val="26"/>
        </w:rPr>
        <w:t>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FB6D34">
        <w:rPr>
          <w:color w:val="000000"/>
          <w:sz w:val="26"/>
          <w:szCs w:val="26"/>
        </w:rPr>
        <w:t>ô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ty</w:t>
      </w:r>
      <w:proofErr w:type="spellEnd"/>
    </w:p>
    <w:tbl>
      <w:tblPr>
        <w:tblW w:w="9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986"/>
        <w:gridCol w:w="1440"/>
        <w:gridCol w:w="1680"/>
        <w:gridCol w:w="902"/>
        <w:gridCol w:w="1378"/>
      </w:tblGrid>
      <w:tr w:rsidR="00284F0C" w:rsidRPr="00924BA6">
        <w:tc>
          <w:tcPr>
            <w:tcW w:w="778" w:type="dxa"/>
          </w:tcPr>
          <w:p w:rsidR="00284F0C" w:rsidRDefault="00284F0C" w:rsidP="00284F0C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84F0C" w:rsidRPr="00924BA6" w:rsidRDefault="00284F0C" w:rsidP="00284F0C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  <w:r w:rsidRPr="00924BA6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986" w:type="dxa"/>
          </w:tcPr>
          <w:p w:rsidR="00284F0C" w:rsidRDefault="00284F0C" w:rsidP="00284F0C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84F0C" w:rsidRPr="00924BA6" w:rsidRDefault="00284F0C" w:rsidP="00284F0C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Thành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HĐQT</w:t>
            </w:r>
          </w:p>
        </w:tc>
        <w:tc>
          <w:tcPr>
            <w:tcW w:w="1440" w:type="dxa"/>
          </w:tcPr>
          <w:p w:rsidR="00284F0C" w:rsidRDefault="00284F0C" w:rsidP="00CF2E6A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84F0C" w:rsidRPr="00924BA6" w:rsidRDefault="00284F0C" w:rsidP="00CF2E6A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Chức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680" w:type="dxa"/>
          </w:tcPr>
          <w:p w:rsidR="00284F0C" w:rsidRDefault="00284F0C" w:rsidP="00284F0C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84F0C" w:rsidRPr="00924BA6" w:rsidRDefault="00284F0C" w:rsidP="00284F0C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họp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tham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902" w:type="dxa"/>
          </w:tcPr>
          <w:p w:rsidR="00284F0C" w:rsidRDefault="00284F0C" w:rsidP="00284F0C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84F0C" w:rsidRDefault="00284F0C" w:rsidP="00284F0C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Tỷ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lệ</w:t>
            </w:r>
            <w:proofErr w:type="spellEnd"/>
          </w:p>
          <w:p w:rsidR="00284F0C" w:rsidRPr="00924BA6" w:rsidRDefault="00284F0C" w:rsidP="00284F0C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1378" w:type="dxa"/>
          </w:tcPr>
          <w:p w:rsidR="00284F0C" w:rsidRDefault="00284F0C" w:rsidP="00284F0C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84F0C" w:rsidRPr="00924BA6" w:rsidRDefault="00284F0C" w:rsidP="00284F0C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Lý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không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tham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dự</w:t>
            </w:r>
            <w:proofErr w:type="spellEnd"/>
          </w:p>
        </w:tc>
      </w:tr>
      <w:tr w:rsidR="00284F0C" w:rsidRPr="00924BA6">
        <w:tc>
          <w:tcPr>
            <w:tcW w:w="778" w:type="dxa"/>
          </w:tcPr>
          <w:p w:rsidR="00284F0C" w:rsidRPr="00924BA6" w:rsidRDefault="003A5F9E" w:rsidP="00284F0C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86" w:type="dxa"/>
          </w:tcPr>
          <w:p w:rsidR="00284F0C" w:rsidRPr="00924BA6" w:rsidRDefault="003A5F9E" w:rsidP="00284F0C">
            <w:pPr>
              <w:pStyle w:val="BodyText"/>
              <w:rPr>
                <w:color w:val="000000"/>
                <w:sz w:val="26"/>
                <w:szCs w:val="26"/>
              </w:rPr>
            </w:pPr>
            <w:proofErr w:type="spellStart"/>
            <w:r w:rsidRPr="003A5F9E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84F0C">
              <w:rPr>
                <w:color w:val="000000"/>
                <w:sz w:val="26"/>
                <w:szCs w:val="26"/>
              </w:rPr>
              <w:t>Ph</w:t>
            </w:r>
            <w:r w:rsidR="00284F0C" w:rsidRPr="00FB6D34">
              <w:rPr>
                <w:color w:val="000000"/>
                <w:sz w:val="26"/>
                <w:szCs w:val="26"/>
              </w:rPr>
              <w:t>ạm</w:t>
            </w:r>
            <w:proofErr w:type="spellEnd"/>
            <w:r w:rsidR="00284F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84F0C">
              <w:rPr>
                <w:color w:val="000000"/>
                <w:sz w:val="26"/>
                <w:szCs w:val="26"/>
              </w:rPr>
              <w:t>Ng</w:t>
            </w:r>
            <w:r w:rsidR="00284F0C" w:rsidRPr="00FB6D34">
              <w:rPr>
                <w:color w:val="000000"/>
                <w:sz w:val="26"/>
                <w:szCs w:val="26"/>
              </w:rPr>
              <w:t>ọc</w:t>
            </w:r>
            <w:proofErr w:type="spellEnd"/>
            <w:r w:rsidR="00284F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84F0C">
              <w:rPr>
                <w:color w:val="000000"/>
                <w:sz w:val="26"/>
                <w:szCs w:val="26"/>
              </w:rPr>
              <w:t>Ho</w:t>
            </w:r>
            <w:r w:rsidR="00284F0C" w:rsidRPr="00FB6D34">
              <w:rPr>
                <w:color w:val="000000"/>
                <w:sz w:val="26"/>
                <w:szCs w:val="26"/>
              </w:rPr>
              <w:t>à</w:t>
            </w:r>
            <w:proofErr w:type="spellEnd"/>
            <w:r w:rsidR="00284F0C">
              <w:rPr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1440" w:type="dxa"/>
          </w:tcPr>
          <w:p w:rsidR="00284F0C" w:rsidRPr="003A5F9E" w:rsidRDefault="003A5F9E" w:rsidP="00CF2E6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Ch</w:t>
            </w:r>
            <w:r w:rsidRPr="003A5F9E">
              <w:rPr>
                <w:color w:val="000000"/>
                <w:sz w:val="26"/>
                <w:szCs w:val="26"/>
              </w:rPr>
              <w:t>ủ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 w:rsidRPr="003A5F9E">
              <w:rPr>
                <w:color w:val="000000"/>
                <w:sz w:val="26"/>
                <w:szCs w:val="26"/>
              </w:rPr>
              <w:t>ịch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</w:t>
            </w:r>
            <w:r w:rsidRPr="003A5F9E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680" w:type="dxa"/>
          </w:tcPr>
          <w:p w:rsidR="00284F0C" w:rsidRPr="00924BA6" w:rsidRDefault="0034616A" w:rsidP="00284F0C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2" w:type="dxa"/>
          </w:tcPr>
          <w:p w:rsidR="00284F0C" w:rsidRPr="00924BA6" w:rsidRDefault="00284F0C" w:rsidP="00284F0C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8" w:type="dxa"/>
          </w:tcPr>
          <w:p w:rsidR="00284F0C" w:rsidRPr="00924BA6" w:rsidRDefault="00284F0C" w:rsidP="00284F0C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5F9E" w:rsidRPr="00924BA6">
        <w:tc>
          <w:tcPr>
            <w:tcW w:w="778" w:type="dxa"/>
          </w:tcPr>
          <w:p w:rsidR="003A5F9E" w:rsidRDefault="003A5F9E" w:rsidP="003A5F9E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86" w:type="dxa"/>
          </w:tcPr>
          <w:p w:rsidR="003A5F9E" w:rsidRPr="00FB6D34" w:rsidRDefault="003A5F9E" w:rsidP="003A5F9E">
            <w:pPr>
              <w:pStyle w:val="BodyText"/>
              <w:rPr>
                <w:color w:val="000000"/>
                <w:sz w:val="26"/>
                <w:szCs w:val="26"/>
              </w:rPr>
            </w:pPr>
            <w:proofErr w:type="spellStart"/>
            <w:r w:rsidRPr="003A5F9E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D34">
              <w:rPr>
                <w:color w:val="000000"/>
                <w:sz w:val="26"/>
                <w:szCs w:val="26"/>
              </w:rPr>
              <w:t>Đỗ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</w:t>
            </w:r>
            <w:r w:rsidRPr="00FB6D34">
              <w:rPr>
                <w:color w:val="000000"/>
                <w:sz w:val="26"/>
                <w:szCs w:val="26"/>
              </w:rPr>
              <w:t>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</w:t>
            </w:r>
            <w:r w:rsidRPr="00FB6D34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1440" w:type="dxa"/>
          </w:tcPr>
          <w:p w:rsidR="003A5F9E" w:rsidRPr="003A5F9E" w:rsidRDefault="003A5F9E" w:rsidP="00CF2E6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UV-TG</w:t>
            </w:r>
            <w:r w:rsidRPr="003A5F9E">
              <w:rPr>
                <w:color w:val="000000"/>
                <w:sz w:val="26"/>
                <w:szCs w:val="26"/>
              </w:rPr>
              <w:t>Đ</w:t>
            </w:r>
          </w:p>
        </w:tc>
        <w:tc>
          <w:tcPr>
            <w:tcW w:w="1680" w:type="dxa"/>
          </w:tcPr>
          <w:p w:rsidR="003A5F9E" w:rsidRDefault="0034616A" w:rsidP="003A5F9E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2" w:type="dxa"/>
          </w:tcPr>
          <w:p w:rsidR="003A5F9E" w:rsidRDefault="003A5F9E" w:rsidP="003A5F9E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8" w:type="dxa"/>
          </w:tcPr>
          <w:p w:rsidR="003A5F9E" w:rsidRPr="00924BA6" w:rsidRDefault="003A5F9E" w:rsidP="003A5F9E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4F0C" w:rsidRPr="00924BA6">
        <w:tc>
          <w:tcPr>
            <w:tcW w:w="778" w:type="dxa"/>
          </w:tcPr>
          <w:p w:rsidR="00284F0C" w:rsidRDefault="003A5F9E" w:rsidP="00284F0C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86" w:type="dxa"/>
          </w:tcPr>
          <w:p w:rsidR="00284F0C" w:rsidRPr="00FB6D34" w:rsidRDefault="003A5F9E" w:rsidP="00284F0C">
            <w:pPr>
              <w:pStyle w:val="BodyText"/>
              <w:rPr>
                <w:color w:val="000000"/>
                <w:sz w:val="26"/>
                <w:szCs w:val="26"/>
              </w:rPr>
            </w:pPr>
            <w:proofErr w:type="spellStart"/>
            <w:r w:rsidRPr="003A5F9E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84F0C">
              <w:rPr>
                <w:color w:val="000000"/>
                <w:sz w:val="26"/>
                <w:szCs w:val="26"/>
              </w:rPr>
              <w:t>Nguy</w:t>
            </w:r>
            <w:r w:rsidR="00284F0C" w:rsidRPr="00FB6D34">
              <w:rPr>
                <w:color w:val="000000"/>
                <w:sz w:val="26"/>
                <w:szCs w:val="26"/>
              </w:rPr>
              <w:t>ễn</w:t>
            </w:r>
            <w:proofErr w:type="spellEnd"/>
            <w:r w:rsidR="00284F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84F0C">
              <w:rPr>
                <w:color w:val="000000"/>
                <w:sz w:val="26"/>
                <w:szCs w:val="26"/>
              </w:rPr>
              <w:t>Quang</w:t>
            </w:r>
            <w:proofErr w:type="spellEnd"/>
            <w:r w:rsidR="00284F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84F0C">
              <w:rPr>
                <w:color w:val="000000"/>
                <w:sz w:val="26"/>
                <w:szCs w:val="26"/>
              </w:rPr>
              <w:t>Vi</w:t>
            </w:r>
            <w:r w:rsidR="00284F0C" w:rsidRPr="00FB6D34">
              <w:rPr>
                <w:color w:val="000000"/>
                <w:sz w:val="26"/>
                <w:szCs w:val="26"/>
              </w:rPr>
              <w:t>ệt</w:t>
            </w:r>
            <w:proofErr w:type="spellEnd"/>
          </w:p>
        </w:tc>
        <w:tc>
          <w:tcPr>
            <w:tcW w:w="1440" w:type="dxa"/>
          </w:tcPr>
          <w:p w:rsidR="00284F0C" w:rsidRDefault="00284F0C" w:rsidP="00CF2E6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UV</w:t>
            </w:r>
          </w:p>
        </w:tc>
        <w:tc>
          <w:tcPr>
            <w:tcW w:w="1680" w:type="dxa"/>
          </w:tcPr>
          <w:p w:rsidR="00284F0C" w:rsidRDefault="0034616A" w:rsidP="00284F0C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2" w:type="dxa"/>
          </w:tcPr>
          <w:p w:rsidR="00284F0C" w:rsidRDefault="003A5F9E" w:rsidP="00284F0C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8" w:type="dxa"/>
          </w:tcPr>
          <w:p w:rsidR="00284F0C" w:rsidRPr="00FB6D34" w:rsidRDefault="00284F0C" w:rsidP="00284F0C">
            <w:pPr>
              <w:pStyle w:val="BodyText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15023F" w:rsidRPr="00924BA6">
        <w:tc>
          <w:tcPr>
            <w:tcW w:w="778" w:type="dxa"/>
          </w:tcPr>
          <w:p w:rsidR="0015023F" w:rsidRDefault="003A5F9E" w:rsidP="00284F0C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86" w:type="dxa"/>
          </w:tcPr>
          <w:p w:rsidR="0015023F" w:rsidRPr="0015023F" w:rsidRDefault="003A5F9E" w:rsidP="00284F0C">
            <w:pPr>
              <w:pStyle w:val="BodyText"/>
              <w:rPr>
                <w:color w:val="000000"/>
                <w:sz w:val="26"/>
                <w:szCs w:val="26"/>
              </w:rPr>
            </w:pPr>
            <w:proofErr w:type="spellStart"/>
            <w:r w:rsidRPr="003A5F9E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5023F">
              <w:rPr>
                <w:color w:val="000000"/>
                <w:sz w:val="26"/>
                <w:szCs w:val="26"/>
              </w:rPr>
              <w:t>D</w:t>
            </w:r>
            <w:r w:rsidR="0015023F" w:rsidRPr="0015023F">
              <w:rPr>
                <w:color w:val="000000"/>
                <w:sz w:val="26"/>
                <w:szCs w:val="26"/>
              </w:rPr>
              <w:t>ươ</w:t>
            </w:r>
            <w:r w:rsidR="0015023F">
              <w:rPr>
                <w:color w:val="000000"/>
                <w:sz w:val="26"/>
                <w:szCs w:val="26"/>
              </w:rPr>
              <w:t>ng</w:t>
            </w:r>
            <w:proofErr w:type="spellEnd"/>
            <w:r w:rsidR="001502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5023F">
              <w:rPr>
                <w:color w:val="000000"/>
                <w:sz w:val="26"/>
                <w:szCs w:val="26"/>
              </w:rPr>
              <w:t>Th</w:t>
            </w:r>
            <w:r w:rsidR="0015023F" w:rsidRPr="0015023F">
              <w:rPr>
                <w:color w:val="000000"/>
                <w:sz w:val="26"/>
                <w:szCs w:val="26"/>
              </w:rPr>
              <w:t>ùy</w:t>
            </w:r>
            <w:proofErr w:type="spellEnd"/>
            <w:r w:rsidR="001502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5023F" w:rsidRPr="0015023F">
              <w:rPr>
                <w:color w:val="000000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440" w:type="dxa"/>
          </w:tcPr>
          <w:p w:rsidR="0015023F" w:rsidRDefault="0015023F" w:rsidP="00CF2E6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UV</w:t>
            </w:r>
          </w:p>
        </w:tc>
        <w:tc>
          <w:tcPr>
            <w:tcW w:w="1680" w:type="dxa"/>
          </w:tcPr>
          <w:p w:rsidR="0015023F" w:rsidRDefault="0034616A" w:rsidP="00284F0C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2" w:type="dxa"/>
          </w:tcPr>
          <w:p w:rsidR="0015023F" w:rsidRDefault="003A5F9E" w:rsidP="00284F0C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8" w:type="dxa"/>
          </w:tcPr>
          <w:p w:rsidR="0015023F" w:rsidRPr="009E7394" w:rsidRDefault="0015023F" w:rsidP="00284F0C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84F0C" w:rsidRPr="00B03027" w:rsidRDefault="00284F0C" w:rsidP="00284F0C">
      <w:pPr>
        <w:pStyle w:val="BodyText"/>
        <w:spacing w:before="120"/>
        <w:ind w:firstLine="720"/>
        <w:jc w:val="both"/>
        <w:rPr>
          <w:color w:val="000000"/>
          <w:sz w:val="26"/>
          <w:szCs w:val="26"/>
        </w:rPr>
      </w:pPr>
      <w:proofErr w:type="spellStart"/>
      <w:r w:rsidRPr="00D70692">
        <w:rPr>
          <w:b/>
          <w:i/>
          <w:color w:val="000000"/>
          <w:sz w:val="26"/>
          <w:szCs w:val="26"/>
        </w:rPr>
        <w:t>Hoạt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động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giám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sát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của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HĐQT </w:t>
      </w:r>
      <w:proofErr w:type="spellStart"/>
      <w:r w:rsidRPr="00D70692">
        <w:rPr>
          <w:b/>
          <w:i/>
          <w:color w:val="000000"/>
          <w:sz w:val="26"/>
          <w:szCs w:val="26"/>
        </w:rPr>
        <w:t>đối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với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Ban </w:t>
      </w:r>
      <w:proofErr w:type="spellStart"/>
      <w:r w:rsidRPr="00D70692">
        <w:rPr>
          <w:b/>
          <w:i/>
          <w:color w:val="000000"/>
          <w:sz w:val="26"/>
          <w:szCs w:val="26"/>
        </w:rPr>
        <w:t>Giám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đốc</w:t>
      </w:r>
      <w:proofErr w:type="spellEnd"/>
      <w:r w:rsidRPr="00924BA6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</w:t>
      </w:r>
      <w:r w:rsidRPr="00D70692">
        <w:rPr>
          <w:color w:val="000000"/>
          <w:sz w:val="26"/>
          <w:szCs w:val="26"/>
        </w:rPr>
        <w:t>ă</w:t>
      </w:r>
      <w:r>
        <w:rPr>
          <w:color w:val="000000"/>
          <w:sz w:val="26"/>
          <w:szCs w:val="26"/>
        </w:rPr>
        <w:t>m</w:t>
      </w:r>
      <w:proofErr w:type="spellEnd"/>
      <w:r w:rsidR="00275404">
        <w:rPr>
          <w:color w:val="000000"/>
          <w:sz w:val="26"/>
          <w:szCs w:val="26"/>
        </w:rPr>
        <w:t xml:space="preserve"> 2012</w:t>
      </w:r>
      <w:r w:rsidR="003A5F9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H</w:t>
      </w:r>
      <w:r w:rsidRPr="00D70692">
        <w:rPr>
          <w:color w:val="000000"/>
          <w:sz w:val="26"/>
          <w:szCs w:val="26"/>
        </w:rPr>
        <w:t>Đ</w:t>
      </w:r>
      <w:r>
        <w:rPr>
          <w:color w:val="000000"/>
          <w:sz w:val="26"/>
          <w:szCs w:val="26"/>
        </w:rPr>
        <w:t xml:space="preserve">QT </w:t>
      </w:r>
      <w:proofErr w:type="spellStart"/>
      <w:r>
        <w:rPr>
          <w:color w:val="000000"/>
          <w:sz w:val="26"/>
          <w:szCs w:val="26"/>
        </w:rPr>
        <w:t>c</w:t>
      </w:r>
      <w:r w:rsidRPr="00D70692">
        <w:rPr>
          <w:color w:val="000000"/>
          <w:sz w:val="26"/>
          <w:szCs w:val="26"/>
        </w:rPr>
        <w:t>ô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ty</w:t>
      </w:r>
      <w:proofErr w:type="spellEnd"/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th</w:t>
      </w:r>
      <w:r w:rsidRPr="00D70692">
        <w:rPr>
          <w:color w:val="000000"/>
          <w:sz w:val="26"/>
          <w:szCs w:val="26"/>
        </w:rPr>
        <w:t>ường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xuy</w:t>
      </w:r>
      <w:r w:rsidRPr="00D70692">
        <w:rPr>
          <w:color w:val="000000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</w:t>
      </w:r>
      <w:r w:rsidRPr="00B03027">
        <w:rPr>
          <w:color w:val="000000"/>
          <w:sz w:val="26"/>
          <w:szCs w:val="26"/>
        </w:rPr>
        <w:t>ám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</w:t>
      </w:r>
      <w:r w:rsidRPr="00B03027">
        <w:rPr>
          <w:color w:val="000000"/>
          <w:sz w:val="26"/>
          <w:szCs w:val="26"/>
        </w:rPr>
        <w:t>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B03027">
        <w:rPr>
          <w:color w:val="000000"/>
          <w:sz w:val="26"/>
          <w:szCs w:val="26"/>
        </w:rPr>
        <w:t>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</w:t>
      </w:r>
      <w:r w:rsidRPr="00B03027">
        <w:rPr>
          <w:color w:val="000000"/>
          <w:sz w:val="26"/>
          <w:szCs w:val="26"/>
        </w:rPr>
        <w:t>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B03027"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B03027">
        <w:rPr>
          <w:color w:val="000000"/>
          <w:sz w:val="26"/>
          <w:szCs w:val="26"/>
        </w:rPr>
        <w:t>ủa</w:t>
      </w:r>
      <w:proofErr w:type="spellEnd"/>
      <w:r w:rsidR="00CF2E6A">
        <w:rPr>
          <w:color w:val="000000"/>
          <w:sz w:val="26"/>
          <w:szCs w:val="26"/>
        </w:rPr>
        <w:t xml:space="preserve"> B</w:t>
      </w:r>
      <w:r>
        <w:rPr>
          <w:color w:val="000000"/>
          <w:sz w:val="26"/>
          <w:szCs w:val="26"/>
        </w:rPr>
        <w:t xml:space="preserve">an </w:t>
      </w:r>
      <w:proofErr w:type="spellStart"/>
      <w:r w:rsidRPr="00B03027">
        <w:rPr>
          <w:color w:val="000000"/>
          <w:sz w:val="26"/>
          <w:szCs w:val="26"/>
        </w:rPr>
        <w:t>đ</w:t>
      </w:r>
      <w:r>
        <w:rPr>
          <w:color w:val="000000"/>
          <w:sz w:val="26"/>
          <w:szCs w:val="26"/>
        </w:rPr>
        <w:t>i</w:t>
      </w:r>
      <w:r w:rsidRPr="00B03027">
        <w:rPr>
          <w:color w:val="000000"/>
          <w:sz w:val="26"/>
          <w:szCs w:val="26"/>
        </w:rPr>
        <w:t>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</w:t>
      </w:r>
      <w:r w:rsidRPr="00B03027">
        <w:rPr>
          <w:color w:val="000000"/>
          <w:sz w:val="26"/>
          <w:szCs w:val="26"/>
        </w:rPr>
        <w:t>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</w:t>
      </w:r>
      <w:r w:rsidRPr="00B03027">
        <w:rPr>
          <w:color w:val="000000"/>
          <w:sz w:val="26"/>
          <w:szCs w:val="26"/>
        </w:rPr>
        <w:t>ô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 xml:space="preserve"> qua </w:t>
      </w:r>
      <w:proofErr w:type="spellStart"/>
      <w:r>
        <w:rPr>
          <w:color w:val="000000"/>
          <w:sz w:val="26"/>
          <w:szCs w:val="26"/>
        </w:rPr>
        <w:t>c</w:t>
      </w:r>
      <w:r w:rsidRPr="00B03027">
        <w:rPr>
          <w:color w:val="000000"/>
          <w:sz w:val="26"/>
          <w:szCs w:val="26"/>
        </w:rPr>
        <w:t>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</w:t>
      </w:r>
      <w:r w:rsidRPr="00B03027">
        <w:rPr>
          <w:color w:val="000000"/>
          <w:sz w:val="26"/>
          <w:szCs w:val="26"/>
        </w:rPr>
        <w:t>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r w:rsidRPr="00B03027">
        <w:rPr>
          <w:color w:val="000000"/>
          <w:sz w:val="26"/>
          <w:szCs w:val="26"/>
        </w:rPr>
        <w:t>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B03027">
        <w:rPr>
          <w:color w:val="000000"/>
          <w:sz w:val="26"/>
          <w:szCs w:val="26"/>
        </w:rPr>
        <w:t>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B03027"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</w:t>
      </w:r>
      <w:r w:rsidRPr="00B03027">
        <w:rPr>
          <w:color w:val="000000"/>
          <w:sz w:val="26"/>
          <w:szCs w:val="26"/>
        </w:rPr>
        <w:t>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B03027">
        <w:rPr>
          <w:color w:val="000000"/>
          <w:sz w:val="26"/>
          <w:szCs w:val="26"/>
        </w:rPr>
        <w:t>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B03027">
        <w:rPr>
          <w:color w:val="000000"/>
          <w:sz w:val="26"/>
          <w:szCs w:val="26"/>
        </w:rPr>
        <w:t>đô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</w:t>
      </w:r>
      <w:r w:rsidRPr="00B03027">
        <w:rPr>
          <w:color w:val="000000"/>
          <w:sz w:val="26"/>
          <w:szCs w:val="26"/>
        </w:rPr>
        <w:t>à</w:t>
      </w:r>
      <w:proofErr w:type="spellEnd"/>
      <w:r>
        <w:rPr>
          <w:color w:val="000000"/>
          <w:sz w:val="26"/>
          <w:szCs w:val="26"/>
        </w:rPr>
        <w:t xml:space="preserve"> H</w:t>
      </w:r>
      <w:r w:rsidRPr="00B03027">
        <w:rPr>
          <w:color w:val="000000"/>
          <w:sz w:val="26"/>
          <w:szCs w:val="26"/>
        </w:rPr>
        <w:t>Đ</w:t>
      </w:r>
      <w:r>
        <w:rPr>
          <w:color w:val="000000"/>
          <w:sz w:val="26"/>
          <w:szCs w:val="26"/>
        </w:rPr>
        <w:t xml:space="preserve">QT </w:t>
      </w:r>
      <w:proofErr w:type="spellStart"/>
      <w:r>
        <w:rPr>
          <w:color w:val="000000"/>
          <w:sz w:val="26"/>
          <w:szCs w:val="26"/>
        </w:rPr>
        <w:t>b</w:t>
      </w:r>
      <w:r w:rsidRPr="00B03027">
        <w:rPr>
          <w:color w:val="000000"/>
          <w:sz w:val="26"/>
          <w:szCs w:val="26"/>
        </w:rPr>
        <w:t>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B03027">
        <w:rPr>
          <w:color w:val="000000"/>
          <w:sz w:val="26"/>
          <w:szCs w:val="26"/>
        </w:rPr>
        <w:t>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</w:t>
      </w:r>
      <w:r w:rsidRPr="00B03027">
        <w:rPr>
          <w:color w:val="000000"/>
          <w:sz w:val="26"/>
          <w:szCs w:val="26"/>
        </w:rPr>
        <w:t>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</w:t>
      </w:r>
      <w:r w:rsidRPr="00B03027">
        <w:rPr>
          <w:color w:val="000000"/>
          <w:sz w:val="26"/>
          <w:szCs w:val="26"/>
        </w:rPr>
        <w:t>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B03027"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</w:t>
      </w:r>
      <w:r w:rsidRPr="00B03027">
        <w:rPr>
          <w:color w:val="000000"/>
          <w:sz w:val="26"/>
          <w:szCs w:val="26"/>
        </w:rPr>
        <w:t>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</w:t>
      </w:r>
      <w:r w:rsidRPr="00B03027">
        <w:rPr>
          <w:color w:val="000000"/>
          <w:sz w:val="26"/>
          <w:szCs w:val="26"/>
        </w:rPr>
        <w:t>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</w:t>
      </w:r>
      <w:r w:rsidRPr="00B03027">
        <w:rPr>
          <w:color w:val="000000"/>
          <w:sz w:val="26"/>
          <w:szCs w:val="26"/>
        </w:rPr>
        <w:t>ịch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lastRenderedPageBreak/>
        <w:t>H</w:t>
      </w:r>
      <w:r w:rsidRPr="00B03027">
        <w:rPr>
          <w:color w:val="000000"/>
          <w:sz w:val="26"/>
          <w:szCs w:val="26"/>
        </w:rPr>
        <w:t>Đ</w:t>
      </w:r>
      <w:r>
        <w:rPr>
          <w:color w:val="000000"/>
          <w:sz w:val="26"/>
          <w:szCs w:val="26"/>
        </w:rPr>
        <w:t xml:space="preserve">QT </w:t>
      </w:r>
      <w:proofErr w:type="spellStart"/>
      <w:r>
        <w:rPr>
          <w:color w:val="000000"/>
          <w:sz w:val="26"/>
          <w:szCs w:val="26"/>
        </w:rPr>
        <w:t>v</w:t>
      </w:r>
      <w:r w:rsidRPr="00B03027">
        <w:rPr>
          <w:color w:val="000000"/>
          <w:sz w:val="26"/>
          <w:szCs w:val="26"/>
        </w:rPr>
        <w:t>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</w:t>
      </w:r>
      <w:r w:rsidRPr="00B03027">
        <w:rPr>
          <w:color w:val="000000"/>
          <w:sz w:val="26"/>
          <w:szCs w:val="26"/>
        </w:rPr>
        <w:t>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</w:t>
      </w:r>
      <w:r w:rsidRPr="00B03027">
        <w:rPr>
          <w:color w:val="000000"/>
          <w:sz w:val="26"/>
          <w:szCs w:val="26"/>
        </w:rPr>
        <w:t>ố</w:t>
      </w:r>
      <w:proofErr w:type="spellEnd"/>
      <w:r>
        <w:rPr>
          <w:color w:val="000000"/>
          <w:sz w:val="26"/>
          <w:szCs w:val="26"/>
        </w:rPr>
        <w:t xml:space="preserve"> UVH</w:t>
      </w:r>
      <w:r w:rsidRPr="00B03027">
        <w:rPr>
          <w:color w:val="000000"/>
          <w:sz w:val="26"/>
          <w:szCs w:val="26"/>
        </w:rPr>
        <w:t>Đ</w:t>
      </w:r>
      <w:r>
        <w:rPr>
          <w:color w:val="000000"/>
          <w:sz w:val="26"/>
          <w:szCs w:val="26"/>
        </w:rPr>
        <w:t xml:space="preserve">QT </w:t>
      </w:r>
      <w:proofErr w:type="spellStart"/>
      <w:r>
        <w:rPr>
          <w:color w:val="000000"/>
          <w:sz w:val="26"/>
          <w:szCs w:val="26"/>
        </w:rPr>
        <w:t>li</w:t>
      </w:r>
      <w:r w:rsidRPr="00B03027">
        <w:rPr>
          <w:color w:val="000000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275404">
        <w:rPr>
          <w:color w:val="000000"/>
          <w:sz w:val="26"/>
          <w:szCs w:val="26"/>
        </w:rPr>
        <w:t>h</w:t>
      </w:r>
      <w:r w:rsidR="00275404" w:rsidRPr="00275404">
        <w:rPr>
          <w:color w:val="000000"/>
          <w:sz w:val="26"/>
          <w:szCs w:val="26"/>
        </w:rPr>
        <w:t>ọp</w:t>
      </w:r>
      <w:proofErr w:type="spellEnd"/>
      <w:r w:rsidR="00275404">
        <w:rPr>
          <w:color w:val="000000"/>
          <w:sz w:val="26"/>
          <w:szCs w:val="26"/>
        </w:rPr>
        <w:t xml:space="preserve"> </w:t>
      </w:r>
      <w:proofErr w:type="spellStart"/>
      <w:r w:rsidRPr="00B03027"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nghe</w:t>
      </w:r>
      <w:proofErr w:type="spellEnd"/>
      <w:r>
        <w:rPr>
          <w:color w:val="000000"/>
          <w:sz w:val="26"/>
          <w:szCs w:val="26"/>
        </w:rPr>
        <w:t xml:space="preserve"> Ban </w:t>
      </w:r>
      <w:proofErr w:type="spellStart"/>
      <w:r w:rsidRPr="00B03027">
        <w:rPr>
          <w:color w:val="000000"/>
          <w:sz w:val="26"/>
          <w:szCs w:val="26"/>
        </w:rPr>
        <w:t>đ</w:t>
      </w:r>
      <w:r>
        <w:rPr>
          <w:color w:val="000000"/>
          <w:sz w:val="26"/>
          <w:szCs w:val="26"/>
        </w:rPr>
        <w:t>i</w:t>
      </w:r>
      <w:r w:rsidRPr="00B03027">
        <w:rPr>
          <w:color w:val="000000"/>
          <w:sz w:val="26"/>
          <w:szCs w:val="26"/>
        </w:rPr>
        <w:t>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</w:t>
      </w:r>
      <w:r w:rsidRPr="00B03027">
        <w:rPr>
          <w:color w:val="000000"/>
          <w:sz w:val="26"/>
          <w:szCs w:val="26"/>
        </w:rPr>
        <w:t>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</w:t>
      </w:r>
      <w:r w:rsidRPr="00B03027">
        <w:rPr>
          <w:color w:val="000000"/>
          <w:sz w:val="26"/>
          <w:szCs w:val="26"/>
        </w:rPr>
        <w:t>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B03027">
        <w:rPr>
          <w:color w:val="000000"/>
          <w:sz w:val="26"/>
          <w:szCs w:val="26"/>
        </w:rPr>
        <w:t>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</w:t>
      </w:r>
      <w:r w:rsidRPr="00B03027">
        <w:rPr>
          <w:color w:val="000000"/>
          <w:sz w:val="26"/>
          <w:szCs w:val="26"/>
        </w:rPr>
        <w:t>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</w:t>
      </w:r>
      <w:r w:rsidRPr="00B03027">
        <w:rPr>
          <w:color w:val="000000"/>
          <w:sz w:val="26"/>
          <w:szCs w:val="26"/>
        </w:rPr>
        <w:t>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</w:t>
      </w:r>
      <w:r w:rsidRPr="00B03027">
        <w:rPr>
          <w:color w:val="000000"/>
          <w:sz w:val="26"/>
          <w:szCs w:val="26"/>
        </w:rPr>
        <w:t>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B03027"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</w:t>
      </w:r>
      <w:r w:rsidRPr="00B03027">
        <w:rPr>
          <w:color w:val="000000"/>
          <w:sz w:val="26"/>
          <w:szCs w:val="26"/>
        </w:rPr>
        <w:t>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</w:t>
      </w:r>
      <w:r w:rsidRPr="00B03027">
        <w:rPr>
          <w:color w:val="000000"/>
          <w:sz w:val="26"/>
          <w:szCs w:val="26"/>
        </w:rPr>
        <w:t>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</w:t>
      </w:r>
      <w:r w:rsidRPr="00B03027">
        <w:rPr>
          <w:color w:val="000000"/>
          <w:sz w:val="26"/>
          <w:szCs w:val="26"/>
        </w:rPr>
        <w:t>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B03027"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</w:t>
      </w:r>
      <w:r w:rsidRPr="00B03027">
        <w:rPr>
          <w:color w:val="000000"/>
          <w:sz w:val="26"/>
          <w:szCs w:val="26"/>
        </w:rPr>
        <w:t>ồn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</w:t>
      </w:r>
      <w:r w:rsidRPr="00B03027">
        <w:rPr>
          <w:color w:val="000000"/>
          <w:sz w:val="26"/>
          <w:szCs w:val="26"/>
        </w:rPr>
        <w:t>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</w:t>
      </w:r>
      <w:r w:rsidRPr="00B03027">
        <w:rPr>
          <w:color w:val="000000"/>
          <w:sz w:val="26"/>
          <w:szCs w:val="26"/>
        </w:rPr>
        <w:t>ướng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</w:t>
      </w:r>
      <w:r w:rsidRPr="00B03027">
        <w:rPr>
          <w:color w:val="000000"/>
          <w:sz w:val="26"/>
          <w:szCs w:val="26"/>
        </w:rPr>
        <w:t>ắc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B03027"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</w:t>
      </w:r>
      <w:r w:rsidRPr="00B03027">
        <w:rPr>
          <w:color w:val="000000"/>
          <w:sz w:val="26"/>
          <w:szCs w:val="26"/>
        </w:rPr>
        <w:t>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</w:t>
      </w:r>
      <w:r w:rsidRPr="00B03027">
        <w:rPr>
          <w:color w:val="000000"/>
          <w:sz w:val="26"/>
          <w:szCs w:val="26"/>
        </w:rPr>
        <w:t>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</w:t>
      </w:r>
      <w:r w:rsidRPr="00B03027">
        <w:rPr>
          <w:color w:val="000000"/>
          <w:sz w:val="26"/>
          <w:szCs w:val="26"/>
        </w:rPr>
        <w:t>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</w:t>
      </w:r>
      <w:r w:rsidRPr="00B03027">
        <w:rPr>
          <w:color w:val="000000"/>
          <w:sz w:val="26"/>
          <w:szCs w:val="26"/>
        </w:rPr>
        <w:t>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</w:t>
      </w:r>
      <w:r w:rsidRPr="00B03027">
        <w:rPr>
          <w:color w:val="000000"/>
          <w:sz w:val="26"/>
          <w:szCs w:val="26"/>
        </w:rPr>
        <w:t>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</w:t>
      </w:r>
      <w:r w:rsidRPr="00B03027">
        <w:rPr>
          <w:color w:val="000000"/>
          <w:sz w:val="26"/>
          <w:szCs w:val="26"/>
        </w:rPr>
        <w:t>ịp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</w:t>
      </w:r>
      <w:r w:rsidRPr="00B03027">
        <w:rPr>
          <w:color w:val="000000"/>
          <w:sz w:val="26"/>
          <w:szCs w:val="26"/>
        </w:rPr>
        <w:t>ời</w:t>
      </w:r>
      <w:proofErr w:type="spellEnd"/>
    </w:p>
    <w:p w:rsidR="00284F0C" w:rsidRPr="00B03027" w:rsidRDefault="00284F0C" w:rsidP="00284F0C">
      <w:pPr>
        <w:pStyle w:val="BodyText"/>
        <w:spacing w:before="120"/>
        <w:ind w:firstLine="720"/>
        <w:jc w:val="both"/>
        <w:rPr>
          <w:color w:val="000000"/>
          <w:sz w:val="26"/>
          <w:szCs w:val="26"/>
        </w:rPr>
      </w:pPr>
      <w:proofErr w:type="spellStart"/>
      <w:r w:rsidRPr="00D70692">
        <w:rPr>
          <w:b/>
          <w:i/>
          <w:color w:val="000000"/>
          <w:sz w:val="26"/>
          <w:szCs w:val="26"/>
        </w:rPr>
        <w:t>Hoạt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động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của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các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tiểu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ban </w:t>
      </w:r>
      <w:proofErr w:type="spellStart"/>
      <w:r w:rsidRPr="00D70692">
        <w:rPr>
          <w:b/>
          <w:i/>
          <w:color w:val="000000"/>
          <w:sz w:val="26"/>
          <w:szCs w:val="26"/>
        </w:rPr>
        <w:t>thuộc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Hội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đồng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quản</w:t>
      </w:r>
      <w:proofErr w:type="spellEnd"/>
      <w:r w:rsidRPr="00D7069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D70692">
        <w:rPr>
          <w:b/>
          <w:i/>
          <w:color w:val="000000"/>
          <w:sz w:val="26"/>
          <w:szCs w:val="26"/>
        </w:rPr>
        <w:t>trị</w:t>
      </w:r>
      <w:proofErr w:type="spellEnd"/>
      <w:r w:rsidRPr="00924BA6">
        <w:rPr>
          <w:color w:val="000000"/>
          <w:sz w:val="26"/>
          <w:szCs w:val="26"/>
        </w:rPr>
        <w:t>:</w:t>
      </w:r>
      <w:r w:rsidR="00275404">
        <w:rPr>
          <w:color w:val="000000"/>
          <w:sz w:val="26"/>
          <w:szCs w:val="26"/>
        </w:rPr>
        <w:t xml:space="preserve"> </w:t>
      </w:r>
      <w:proofErr w:type="spellStart"/>
      <w:r w:rsidR="00275404">
        <w:rPr>
          <w:color w:val="000000"/>
          <w:sz w:val="26"/>
          <w:szCs w:val="26"/>
        </w:rPr>
        <w:t>Tuy</w:t>
      </w:r>
      <w:proofErr w:type="spellEnd"/>
      <w:r w:rsidR="00275404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D70692">
        <w:rPr>
          <w:color w:val="000000"/>
          <w:sz w:val="26"/>
          <w:szCs w:val="26"/>
        </w:rPr>
        <w:t>ô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</w:t>
      </w:r>
      <w:r w:rsidRPr="00D70692">
        <w:rPr>
          <w:color w:val="000000"/>
          <w:sz w:val="26"/>
          <w:szCs w:val="26"/>
        </w:rPr>
        <w:t>ô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</w:t>
      </w:r>
      <w:r w:rsidRPr="00D70692">
        <w:rPr>
          <w:color w:val="000000"/>
          <w:sz w:val="26"/>
          <w:szCs w:val="26"/>
        </w:rPr>
        <w:t>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</w:t>
      </w:r>
      <w:r w:rsidRPr="00D70692">
        <w:rPr>
          <w:color w:val="000000"/>
          <w:sz w:val="26"/>
          <w:szCs w:val="26"/>
        </w:rPr>
        <w:t>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D70692">
        <w:rPr>
          <w:color w:val="000000"/>
          <w:sz w:val="26"/>
          <w:szCs w:val="26"/>
        </w:rPr>
        <w:t>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</w:t>
      </w:r>
      <w:r w:rsidRPr="00D70692">
        <w:rPr>
          <w:color w:val="000000"/>
          <w:sz w:val="26"/>
          <w:szCs w:val="26"/>
        </w:rPr>
        <w:t>ểu</w:t>
      </w:r>
      <w:proofErr w:type="spellEnd"/>
      <w:r>
        <w:rPr>
          <w:color w:val="000000"/>
          <w:sz w:val="26"/>
          <w:szCs w:val="26"/>
        </w:rPr>
        <w:t xml:space="preserve"> ban </w:t>
      </w:r>
      <w:proofErr w:type="spellStart"/>
      <w:r>
        <w:rPr>
          <w:color w:val="000000"/>
          <w:sz w:val="26"/>
          <w:szCs w:val="26"/>
        </w:rPr>
        <w:t>c</w:t>
      </w:r>
      <w:r w:rsidRPr="00B03027">
        <w:rPr>
          <w:color w:val="000000"/>
          <w:sz w:val="26"/>
          <w:szCs w:val="26"/>
        </w:rPr>
        <w:t>ủa</w:t>
      </w:r>
      <w:proofErr w:type="spellEnd"/>
      <w:r>
        <w:rPr>
          <w:color w:val="000000"/>
          <w:sz w:val="26"/>
          <w:szCs w:val="26"/>
        </w:rPr>
        <w:t xml:space="preserve"> H</w:t>
      </w:r>
      <w:r w:rsidRPr="00B03027">
        <w:rPr>
          <w:color w:val="000000"/>
          <w:sz w:val="26"/>
          <w:szCs w:val="26"/>
        </w:rPr>
        <w:t>Đ</w:t>
      </w:r>
      <w:r>
        <w:rPr>
          <w:color w:val="000000"/>
          <w:sz w:val="26"/>
          <w:szCs w:val="26"/>
        </w:rPr>
        <w:t xml:space="preserve">QT </w:t>
      </w:r>
      <w:proofErr w:type="spellStart"/>
      <w:r>
        <w:rPr>
          <w:color w:val="000000"/>
          <w:sz w:val="26"/>
          <w:szCs w:val="26"/>
        </w:rPr>
        <w:t>nh</w:t>
      </w:r>
      <w:r w:rsidRPr="00B03027">
        <w:rPr>
          <w:color w:val="000000"/>
          <w:sz w:val="26"/>
          <w:szCs w:val="26"/>
        </w:rPr>
        <w:t>ư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B03027"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</w:t>
      </w:r>
      <w:r w:rsidRPr="00B03027">
        <w:rPr>
          <w:color w:val="000000"/>
          <w:sz w:val="26"/>
          <w:szCs w:val="26"/>
        </w:rPr>
        <w:t>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</w:t>
      </w:r>
      <w:r w:rsidRPr="00B03027">
        <w:rPr>
          <w:color w:val="000000"/>
          <w:sz w:val="26"/>
          <w:szCs w:val="26"/>
        </w:rPr>
        <w:t>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B03027">
        <w:rPr>
          <w:color w:val="000000"/>
          <w:sz w:val="26"/>
          <w:szCs w:val="26"/>
        </w:rPr>
        <w:t>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</w:t>
      </w:r>
      <w:r w:rsidRPr="00B03027">
        <w:rPr>
          <w:color w:val="000000"/>
          <w:sz w:val="26"/>
          <w:szCs w:val="26"/>
        </w:rPr>
        <w:t>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B03027">
        <w:rPr>
          <w:color w:val="000000"/>
          <w:sz w:val="26"/>
          <w:szCs w:val="26"/>
        </w:rPr>
        <w:t>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</w:t>
      </w:r>
      <w:r w:rsidRPr="00B03027">
        <w:rPr>
          <w:color w:val="000000"/>
          <w:sz w:val="26"/>
          <w:szCs w:val="26"/>
        </w:rPr>
        <w:t>òng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</w:t>
      </w:r>
      <w:r w:rsidRPr="00B03027">
        <w:rPr>
          <w:color w:val="000000"/>
          <w:sz w:val="26"/>
          <w:szCs w:val="26"/>
        </w:rPr>
        <w:t>ệp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</w:t>
      </w:r>
      <w:r w:rsidRPr="00B03027">
        <w:rPr>
          <w:color w:val="000000"/>
          <w:sz w:val="26"/>
          <w:szCs w:val="26"/>
        </w:rPr>
        <w:t>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B03027">
        <w:rPr>
          <w:color w:val="000000"/>
          <w:sz w:val="26"/>
          <w:szCs w:val="26"/>
        </w:rPr>
        <w:t>ủa</w:t>
      </w:r>
      <w:proofErr w:type="spellEnd"/>
      <w:r>
        <w:rPr>
          <w:color w:val="000000"/>
          <w:sz w:val="26"/>
          <w:szCs w:val="26"/>
        </w:rPr>
        <w:t xml:space="preserve"> Ban </w:t>
      </w:r>
      <w:proofErr w:type="spellStart"/>
      <w:r w:rsidRPr="00B03027">
        <w:rPr>
          <w:color w:val="000000"/>
          <w:sz w:val="26"/>
          <w:szCs w:val="26"/>
        </w:rPr>
        <w:t>đ</w:t>
      </w:r>
      <w:r>
        <w:rPr>
          <w:color w:val="000000"/>
          <w:sz w:val="26"/>
          <w:szCs w:val="26"/>
        </w:rPr>
        <w:t>i</w:t>
      </w:r>
      <w:r w:rsidRPr="00B03027">
        <w:rPr>
          <w:color w:val="000000"/>
          <w:sz w:val="26"/>
          <w:szCs w:val="26"/>
        </w:rPr>
        <w:t>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</w:t>
      </w:r>
      <w:r w:rsidRPr="00B03027">
        <w:rPr>
          <w:color w:val="000000"/>
          <w:sz w:val="26"/>
          <w:szCs w:val="26"/>
        </w:rPr>
        <w:t>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</w:t>
      </w:r>
      <w:r w:rsidRPr="00B03027">
        <w:rPr>
          <w:color w:val="000000"/>
          <w:sz w:val="26"/>
          <w:szCs w:val="26"/>
        </w:rPr>
        <w:t>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</w:t>
      </w:r>
      <w:r w:rsidRPr="00B03027">
        <w:rPr>
          <w:color w:val="000000"/>
          <w:sz w:val="26"/>
          <w:szCs w:val="26"/>
        </w:rPr>
        <w:t>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</w:t>
      </w:r>
      <w:r w:rsidRPr="00B03027">
        <w:rPr>
          <w:color w:val="000000"/>
          <w:sz w:val="26"/>
          <w:szCs w:val="26"/>
        </w:rPr>
        <w:t>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B03027"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B03027">
        <w:rPr>
          <w:color w:val="000000"/>
          <w:sz w:val="26"/>
          <w:szCs w:val="26"/>
        </w:rPr>
        <w:t>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</w:t>
      </w:r>
      <w:r w:rsidRPr="00B03027">
        <w:rPr>
          <w:color w:val="000000"/>
          <w:sz w:val="26"/>
          <w:szCs w:val="26"/>
        </w:rPr>
        <w:t>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B03027">
        <w:rPr>
          <w:color w:val="000000"/>
          <w:sz w:val="26"/>
          <w:szCs w:val="26"/>
        </w:rPr>
        <w:t>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B03027">
        <w:rPr>
          <w:color w:val="000000"/>
          <w:sz w:val="26"/>
          <w:szCs w:val="26"/>
        </w:rPr>
        <w:t>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</w:t>
      </w:r>
      <w:r w:rsidRPr="00B03027">
        <w:rPr>
          <w:color w:val="000000"/>
          <w:sz w:val="26"/>
          <w:szCs w:val="26"/>
        </w:rPr>
        <w:t>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</w:t>
      </w:r>
      <w:r w:rsidRPr="00B03027">
        <w:rPr>
          <w:color w:val="000000"/>
          <w:sz w:val="26"/>
          <w:szCs w:val="26"/>
        </w:rPr>
        <w:t>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</w:t>
      </w:r>
      <w:r w:rsidRPr="00B03027">
        <w:rPr>
          <w:color w:val="000000"/>
          <w:sz w:val="26"/>
          <w:szCs w:val="26"/>
        </w:rPr>
        <w:t>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B03027"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</w:t>
      </w:r>
      <w:r w:rsidRPr="00B03027">
        <w:rPr>
          <w:color w:val="000000"/>
          <w:sz w:val="26"/>
          <w:szCs w:val="26"/>
        </w:rPr>
        <w:t>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B03027">
        <w:rPr>
          <w:color w:val="000000"/>
          <w:sz w:val="26"/>
          <w:szCs w:val="26"/>
        </w:rPr>
        <w:t>ác</w:t>
      </w:r>
      <w:r>
        <w:rPr>
          <w:color w:val="000000"/>
          <w:sz w:val="26"/>
          <w:szCs w:val="26"/>
        </w:rPr>
        <w:t>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</w:t>
      </w:r>
      <w:r w:rsidRPr="00B03027">
        <w:rPr>
          <w:color w:val="000000"/>
          <w:sz w:val="26"/>
          <w:szCs w:val="26"/>
        </w:rPr>
        <w:t>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</w:t>
      </w:r>
      <w:r w:rsidRPr="00B03027">
        <w:rPr>
          <w:color w:val="000000"/>
          <w:sz w:val="26"/>
          <w:szCs w:val="26"/>
        </w:rPr>
        <w:t>ỡ</w:t>
      </w:r>
      <w:proofErr w:type="spellEnd"/>
      <w:r>
        <w:rPr>
          <w:color w:val="000000"/>
          <w:sz w:val="26"/>
          <w:szCs w:val="26"/>
        </w:rPr>
        <w:t>.</w:t>
      </w:r>
    </w:p>
    <w:p w:rsidR="00284F0C" w:rsidRDefault="00284F0C" w:rsidP="00284F0C">
      <w:pPr>
        <w:pStyle w:val="BodyText"/>
        <w:spacing w:before="1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</w:t>
      </w:r>
      <w:r w:rsidRPr="00924BA6">
        <w:rPr>
          <w:b/>
          <w:color w:val="000000"/>
          <w:sz w:val="26"/>
          <w:szCs w:val="26"/>
        </w:rPr>
        <w:t xml:space="preserve">II. </w:t>
      </w:r>
      <w:proofErr w:type="spellStart"/>
      <w:r w:rsidRPr="00924BA6">
        <w:rPr>
          <w:b/>
          <w:color w:val="000000"/>
          <w:sz w:val="26"/>
          <w:szCs w:val="26"/>
        </w:rPr>
        <w:t>Các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nghị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quyết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của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Hội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đồng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quản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trị</w:t>
      </w:r>
      <w:proofErr w:type="spellEnd"/>
      <w:r w:rsidRPr="00924BA6">
        <w:rPr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</w:p>
    <w:p w:rsidR="00284F0C" w:rsidRDefault="00284F0C" w:rsidP="00CF2E6A">
      <w:pPr>
        <w:pStyle w:val="BodyText"/>
        <w:spacing w:before="1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</w:t>
      </w:r>
      <w:proofErr w:type="spellStart"/>
      <w:r w:rsidRPr="009077B1">
        <w:rPr>
          <w:color w:val="000000"/>
          <w:sz w:val="26"/>
          <w:szCs w:val="26"/>
        </w:rPr>
        <w:t>Trong</w:t>
      </w:r>
      <w:proofErr w:type="spellEnd"/>
      <w:r w:rsidR="0034616A">
        <w:rPr>
          <w:color w:val="000000"/>
          <w:sz w:val="26"/>
          <w:szCs w:val="26"/>
        </w:rPr>
        <w:t xml:space="preserve"> </w:t>
      </w:r>
      <w:proofErr w:type="spellStart"/>
      <w:r w:rsidR="00222C06">
        <w:rPr>
          <w:color w:val="000000"/>
          <w:sz w:val="26"/>
          <w:szCs w:val="26"/>
        </w:rPr>
        <w:t>n</w:t>
      </w:r>
      <w:r w:rsidR="00222C06" w:rsidRPr="00222C06">
        <w:rPr>
          <w:color w:val="000000"/>
          <w:sz w:val="26"/>
          <w:szCs w:val="26"/>
        </w:rPr>
        <w:t>ă</w:t>
      </w:r>
      <w:r w:rsidR="00222C06">
        <w:rPr>
          <w:color w:val="000000"/>
          <w:sz w:val="26"/>
          <w:szCs w:val="26"/>
        </w:rPr>
        <w:t>m</w:t>
      </w:r>
      <w:proofErr w:type="spellEnd"/>
      <w:r w:rsidR="00222C06">
        <w:rPr>
          <w:color w:val="000000"/>
          <w:sz w:val="26"/>
          <w:szCs w:val="26"/>
        </w:rPr>
        <w:t xml:space="preserve"> 2012</w:t>
      </w:r>
      <w:r>
        <w:rPr>
          <w:color w:val="000000"/>
          <w:sz w:val="26"/>
          <w:szCs w:val="26"/>
        </w:rPr>
        <w:t>, H</w:t>
      </w:r>
      <w:r w:rsidRPr="009077B1">
        <w:rPr>
          <w:color w:val="000000"/>
          <w:sz w:val="26"/>
          <w:szCs w:val="26"/>
        </w:rPr>
        <w:t>Đ</w:t>
      </w:r>
      <w:r>
        <w:rPr>
          <w:color w:val="000000"/>
          <w:sz w:val="26"/>
          <w:szCs w:val="26"/>
        </w:rPr>
        <w:t xml:space="preserve">QT </w:t>
      </w:r>
      <w:proofErr w:type="spellStart"/>
      <w:r>
        <w:rPr>
          <w:color w:val="000000"/>
          <w:sz w:val="26"/>
          <w:szCs w:val="26"/>
        </w:rPr>
        <w:t>c</w:t>
      </w:r>
      <w:r w:rsidRPr="009077B1">
        <w:rPr>
          <w:color w:val="000000"/>
          <w:sz w:val="26"/>
          <w:szCs w:val="26"/>
        </w:rPr>
        <w:t>ô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9077B1"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</w:t>
      </w:r>
      <w:r w:rsidRPr="009077B1">
        <w:rPr>
          <w:color w:val="000000"/>
          <w:sz w:val="26"/>
          <w:szCs w:val="26"/>
        </w:rPr>
        <w:t>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</w:t>
      </w:r>
      <w:r w:rsidRPr="009077B1">
        <w:rPr>
          <w:color w:val="000000"/>
          <w:sz w:val="26"/>
          <w:szCs w:val="26"/>
        </w:rPr>
        <w:t>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</w:t>
      </w:r>
      <w:r w:rsidRPr="009077B1">
        <w:rPr>
          <w:color w:val="000000"/>
          <w:sz w:val="26"/>
          <w:szCs w:val="26"/>
        </w:rPr>
        <w:t>ọp</w:t>
      </w:r>
      <w:proofErr w:type="spellEnd"/>
      <w:r w:rsidR="0015023F">
        <w:rPr>
          <w:color w:val="000000"/>
          <w:sz w:val="26"/>
          <w:szCs w:val="26"/>
        </w:rPr>
        <w:t xml:space="preserve"> </w:t>
      </w:r>
      <w:r w:rsidR="0034616A">
        <w:rPr>
          <w:color w:val="000000"/>
          <w:sz w:val="26"/>
          <w:szCs w:val="26"/>
        </w:rPr>
        <w:t>03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</w:t>
      </w:r>
      <w:r w:rsidRPr="009077B1">
        <w:rPr>
          <w:color w:val="000000"/>
          <w:sz w:val="26"/>
          <w:szCs w:val="26"/>
        </w:rPr>
        <w:t>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</w:t>
      </w:r>
      <w:r w:rsidRPr="009077B1">
        <w:rPr>
          <w:color w:val="000000"/>
          <w:sz w:val="26"/>
          <w:szCs w:val="26"/>
        </w:rPr>
        <w:t>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</w:t>
      </w:r>
      <w:r w:rsidRPr="009077B1">
        <w:rPr>
          <w:color w:val="000000"/>
          <w:sz w:val="26"/>
          <w:szCs w:val="26"/>
        </w:rPr>
        <w:t>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r w:rsidRPr="009077B1">
        <w:rPr>
          <w:color w:val="000000"/>
          <w:sz w:val="26"/>
          <w:szCs w:val="26"/>
        </w:rPr>
        <w:t>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9077B1">
        <w:rPr>
          <w:color w:val="000000"/>
          <w:sz w:val="26"/>
          <w:szCs w:val="26"/>
        </w:rPr>
        <w:t>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9077B1">
        <w:rPr>
          <w:color w:val="000000"/>
          <w:sz w:val="26"/>
          <w:szCs w:val="26"/>
        </w:rPr>
        <w:t>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</w:t>
      </w:r>
      <w:r w:rsidRPr="009077B1">
        <w:rPr>
          <w:color w:val="000000"/>
          <w:sz w:val="26"/>
          <w:szCs w:val="26"/>
        </w:rPr>
        <w:t>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</w:t>
      </w:r>
      <w:r w:rsidRPr="009077B1">
        <w:rPr>
          <w:color w:val="000000"/>
          <w:sz w:val="26"/>
          <w:szCs w:val="26"/>
        </w:rPr>
        <w:t>ọp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</w:t>
      </w:r>
      <w:r w:rsidRPr="009077B1">
        <w:rPr>
          <w:color w:val="000000"/>
          <w:sz w:val="26"/>
          <w:szCs w:val="26"/>
        </w:rPr>
        <w:t>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</w:t>
      </w:r>
      <w:r w:rsidRPr="009077B1">
        <w:rPr>
          <w:color w:val="000000"/>
          <w:sz w:val="26"/>
          <w:szCs w:val="26"/>
        </w:rPr>
        <w:t>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</w:t>
      </w:r>
      <w:r w:rsidRPr="009077B1">
        <w:rPr>
          <w:color w:val="000000"/>
          <w:sz w:val="26"/>
          <w:szCs w:val="26"/>
        </w:rPr>
        <w:t>ội</w:t>
      </w:r>
      <w:proofErr w:type="spellEnd"/>
      <w:r>
        <w:rPr>
          <w:color w:val="000000"/>
          <w:sz w:val="26"/>
          <w:szCs w:val="26"/>
        </w:rPr>
        <w:t xml:space="preserve"> dung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9077B1">
        <w:rPr>
          <w:color w:val="000000"/>
          <w:sz w:val="26"/>
          <w:szCs w:val="26"/>
        </w:rPr>
        <w:t>đâ</w:t>
      </w:r>
      <w:r>
        <w:rPr>
          <w:color w:val="000000"/>
          <w:sz w:val="26"/>
          <w:szCs w:val="26"/>
        </w:rPr>
        <w:t>y</w:t>
      </w:r>
      <w:proofErr w:type="spellEnd"/>
      <w:r>
        <w:rPr>
          <w:color w:val="000000"/>
          <w:sz w:val="26"/>
          <w:szCs w:val="26"/>
        </w:rPr>
        <w:t>:</w:t>
      </w:r>
    </w:p>
    <w:tbl>
      <w:tblPr>
        <w:tblW w:w="98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1675"/>
        <w:gridCol w:w="1532"/>
        <w:gridCol w:w="5795"/>
      </w:tblGrid>
      <w:tr w:rsidR="00D53909" w:rsidRPr="001F29DF">
        <w:tc>
          <w:tcPr>
            <w:tcW w:w="838" w:type="dxa"/>
          </w:tcPr>
          <w:p w:rsidR="00D53909" w:rsidRPr="00924BA6" w:rsidRDefault="00D53909" w:rsidP="00D53909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  <w:r w:rsidRPr="00924BA6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675" w:type="dxa"/>
          </w:tcPr>
          <w:p w:rsidR="00D53909" w:rsidRPr="00924BA6" w:rsidRDefault="00D53909" w:rsidP="00D53909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nghị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1532" w:type="dxa"/>
          </w:tcPr>
          <w:p w:rsidR="00D53909" w:rsidRPr="00924BA6" w:rsidRDefault="00D53909" w:rsidP="00D53909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795" w:type="dxa"/>
          </w:tcPr>
          <w:p w:rsidR="00D53909" w:rsidRPr="00924BA6" w:rsidRDefault="00D53909" w:rsidP="00D53909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Nội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34616A" w:rsidRPr="001F29DF">
        <w:tc>
          <w:tcPr>
            <w:tcW w:w="838" w:type="dxa"/>
          </w:tcPr>
          <w:p w:rsidR="0034616A" w:rsidRPr="00924BA6" w:rsidRDefault="0034616A" w:rsidP="0034616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75" w:type="dxa"/>
          </w:tcPr>
          <w:p w:rsidR="0034616A" w:rsidRPr="0034616A" w:rsidRDefault="0034616A" w:rsidP="0034616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 w:rsidRPr="0034616A">
              <w:rPr>
                <w:color w:val="000000"/>
                <w:sz w:val="26"/>
                <w:szCs w:val="26"/>
              </w:rPr>
              <w:t>01/2012-NQ</w:t>
            </w:r>
          </w:p>
        </w:tc>
        <w:tc>
          <w:tcPr>
            <w:tcW w:w="1532" w:type="dxa"/>
          </w:tcPr>
          <w:p w:rsidR="0034616A" w:rsidRPr="0034616A" w:rsidRDefault="0034616A" w:rsidP="0034616A">
            <w:pPr>
              <w:pStyle w:val="BodyText"/>
              <w:rPr>
                <w:color w:val="000000"/>
                <w:sz w:val="26"/>
                <w:szCs w:val="26"/>
              </w:rPr>
            </w:pPr>
            <w:r w:rsidRPr="0034616A">
              <w:rPr>
                <w:color w:val="000000"/>
                <w:sz w:val="26"/>
                <w:szCs w:val="26"/>
              </w:rPr>
              <w:t>19-3-2012</w:t>
            </w:r>
          </w:p>
        </w:tc>
        <w:tc>
          <w:tcPr>
            <w:tcW w:w="5795" w:type="dxa"/>
          </w:tcPr>
          <w:p w:rsidR="0034616A" w:rsidRPr="00A62FAC" w:rsidRDefault="0034616A" w:rsidP="0034616A">
            <w:pPr>
              <w:pStyle w:val="BodyTex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45D43">
              <w:rPr>
                <w:color w:val="000000"/>
                <w:sz w:val="26"/>
                <w:szCs w:val="26"/>
              </w:rPr>
              <w:t>Đán</w:t>
            </w:r>
            <w:r>
              <w:rPr>
                <w:color w:val="000000"/>
                <w:sz w:val="26"/>
                <w:szCs w:val="26"/>
              </w:rPr>
              <w:t>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3 </w:t>
            </w:r>
            <w:proofErr w:type="spellStart"/>
            <w:r>
              <w:rPr>
                <w:color w:val="000000"/>
                <w:sz w:val="26"/>
                <w:szCs w:val="26"/>
              </w:rPr>
              <w:t>th</w:t>
            </w:r>
            <w:r w:rsidRPr="001E5F67">
              <w:rPr>
                <w:color w:val="000000"/>
                <w:sz w:val="26"/>
                <w:szCs w:val="26"/>
              </w:rPr>
              <w:t>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5F67">
              <w:rPr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2012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triển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 SXKD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1E5F67">
              <w:rPr>
                <w:color w:val="000000"/>
                <w:sz w:val="26"/>
                <w:szCs w:val="26"/>
              </w:rPr>
              <w:t>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</w:t>
            </w:r>
            <w:r w:rsidRPr="001E5F67">
              <w:rPr>
                <w:color w:val="000000"/>
                <w:sz w:val="26"/>
                <w:szCs w:val="26"/>
              </w:rPr>
              <w:t>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ti</w:t>
            </w:r>
            <w:r w:rsidRPr="001E5F67">
              <w:rPr>
                <w:color w:val="000000"/>
                <w:sz w:val="26"/>
                <w:szCs w:val="26"/>
              </w:rPr>
              <w:t>ếp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Tri</w:t>
            </w:r>
            <w:r w:rsidRPr="001E5F67">
              <w:rPr>
                <w:color w:val="000000"/>
                <w:sz w:val="26"/>
                <w:szCs w:val="26"/>
              </w:rPr>
              <w:t>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1E5F67">
              <w:rPr>
                <w:color w:val="000000"/>
                <w:sz w:val="26"/>
                <w:szCs w:val="26"/>
              </w:rPr>
              <w:t>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1E5F67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</w:t>
            </w:r>
            <w:r w:rsidRPr="001E5F67">
              <w:rPr>
                <w:color w:val="000000"/>
                <w:sz w:val="26"/>
                <w:szCs w:val="26"/>
              </w:rPr>
              <w:t>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1E5F67">
              <w:rPr>
                <w:color w:val="000000"/>
                <w:sz w:val="26"/>
                <w:szCs w:val="26"/>
              </w:rPr>
              <w:t>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</w:t>
            </w:r>
            <w:r w:rsidRPr="001E5F67">
              <w:rPr>
                <w:color w:val="000000"/>
                <w:sz w:val="26"/>
                <w:szCs w:val="26"/>
              </w:rPr>
              <w:t>ê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5F67">
              <w:rPr>
                <w:color w:val="000000"/>
                <w:sz w:val="26"/>
                <w:szCs w:val="26"/>
              </w:rPr>
              <w:t>đến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5F67"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 w:rsidRPr="001E5F67">
              <w:rPr>
                <w:color w:val="000000"/>
                <w:sz w:val="26"/>
                <w:szCs w:val="26"/>
              </w:rPr>
              <w:t>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5F67">
              <w:rPr>
                <w:color w:val="000000"/>
                <w:sz w:val="26"/>
                <w:szCs w:val="26"/>
              </w:rPr>
              <w:t>đồng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1E5F67">
              <w:rPr>
                <w:color w:val="000000"/>
                <w:sz w:val="26"/>
                <w:szCs w:val="26"/>
              </w:rPr>
              <w:t>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5F67">
              <w:rPr>
                <w:color w:val="000000"/>
                <w:sz w:val="26"/>
                <w:szCs w:val="26"/>
              </w:rPr>
              <w:t>đô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</w:t>
            </w:r>
            <w:r w:rsidRPr="001E5F67">
              <w:rPr>
                <w:color w:val="000000"/>
                <w:sz w:val="26"/>
                <w:szCs w:val="26"/>
              </w:rPr>
              <w:t>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ni</w:t>
            </w:r>
            <w:r w:rsidRPr="001E5F67">
              <w:rPr>
                <w:color w:val="000000"/>
                <w:sz w:val="26"/>
                <w:szCs w:val="26"/>
              </w:rPr>
              <w:t>ê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</w:t>
            </w:r>
            <w:r w:rsidRPr="001E5F67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2012. </w:t>
            </w:r>
          </w:p>
        </w:tc>
      </w:tr>
      <w:tr w:rsidR="0034616A" w:rsidRPr="001F29DF">
        <w:tc>
          <w:tcPr>
            <w:tcW w:w="838" w:type="dxa"/>
          </w:tcPr>
          <w:p w:rsidR="0034616A" w:rsidRDefault="0034616A" w:rsidP="00D53909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75" w:type="dxa"/>
          </w:tcPr>
          <w:p w:rsidR="0034616A" w:rsidRPr="0034616A" w:rsidRDefault="0034616A" w:rsidP="00D53909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 w:rsidRPr="0034616A">
              <w:rPr>
                <w:color w:val="000000"/>
                <w:sz w:val="26"/>
                <w:szCs w:val="26"/>
              </w:rPr>
              <w:t>02/2012</w:t>
            </w:r>
            <w:r>
              <w:rPr>
                <w:color w:val="000000"/>
                <w:sz w:val="26"/>
                <w:szCs w:val="26"/>
              </w:rPr>
              <w:t>-NQ</w:t>
            </w:r>
          </w:p>
        </w:tc>
        <w:tc>
          <w:tcPr>
            <w:tcW w:w="1532" w:type="dxa"/>
          </w:tcPr>
          <w:p w:rsidR="0034616A" w:rsidRPr="0034616A" w:rsidRDefault="0034616A" w:rsidP="00D53909">
            <w:pPr>
              <w:pStyle w:val="BodyText"/>
              <w:rPr>
                <w:color w:val="000000"/>
                <w:sz w:val="26"/>
                <w:szCs w:val="26"/>
              </w:rPr>
            </w:pPr>
            <w:r w:rsidRPr="0034616A">
              <w:rPr>
                <w:color w:val="000000"/>
                <w:sz w:val="26"/>
                <w:szCs w:val="26"/>
              </w:rPr>
              <w:t>07/9/2012</w:t>
            </w:r>
          </w:p>
        </w:tc>
        <w:tc>
          <w:tcPr>
            <w:tcW w:w="5795" w:type="dxa"/>
          </w:tcPr>
          <w:p w:rsidR="0034616A" w:rsidRPr="00A45D43" w:rsidRDefault="0034616A" w:rsidP="00D53909">
            <w:pPr>
              <w:pStyle w:val="BodyTex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45D43">
              <w:rPr>
                <w:color w:val="000000"/>
                <w:sz w:val="26"/>
                <w:szCs w:val="26"/>
              </w:rPr>
              <w:t>Đán</w:t>
            </w:r>
            <w:r>
              <w:rPr>
                <w:color w:val="000000"/>
                <w:sz w:val="26"/>
                <w:szCs w:val="26"/>
              </w:rPr>
              <w:t>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7 </w:t>
            </w:r>
            <w:proofErr w:type="spellStart"/>
            <w:r>
              <w:rPr>
                <w:color w:val="000000"/>
                <w:sz w:val="26"/>
                <w:szCs w:val="26"/>
              </w:rPr>
              <w:t>th</w:t>
            </w:r>
            <w:r w:rsidRPr="001E5F67">
              <w:rPr>
                <w:color w:val="000000"/>
                <w:sz w:val="26"/>
                <w:szCs w:val="26"/>
              </w:rPr>
              <w:t>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5F67">
              <w:rPr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2012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triển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 SXKD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1E5F67">
              <w:rPr>
                <w:color w:val="000000"/>
                <w:sz w:val="26"/>
                <w:szCs w:val="26"/>
              </w:rPr>
              <w:t>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</w:t>
            </w:r>
            <w:r w:rsidRPr="001E5F67">
              <w:rPr>
                <w:color w:val="000000"/>
                <w:sz w:val="26"/>
                <w:szCs w:val="26"/>
              </w:rPr>
              <w:t>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ti</w:t>
            </w:r>
            <w:r w:rsidRPr="001E5F67">
              <w:rPr>
                <w:color w:val="000000"/>
                <w:sz w:val="26"/>
                <w:szCs w:val="26"/>
              </w:rPr>
              <w:t>ếp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theo</w:t>
            </w:r>
            <w:proofErr w:type="spellEnd"/>
          </w:p>
        </w:tc>
      </w:tr>
      <w:tr w:rsidR="0034616A" w:rsidRPr="001F29DF">
        <w:tc>
          <w:tcPr>
            <w:tcW w:w="838" w:type="dxa"/>
          </w:tcPr>
          <w:p w:rsidR="0034616A" w:rsidRDefault="0034616A" w:rsidP="00D53909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75" w:type="dxa"/>
          </w:tcPr>
          <w:p w:rsidR="0034616A" w:rsidRPr="0034616A" w:rsidRDefault="0034616A" w:rsidP="00D53909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 w:rsidRPr="0034616A">
              <w:rPr>
                <w:color w:val="000000"/>
                <w:sz w:val="26"/>
                <w:szCs w:val="26"/>
              </w:rPr>
              <w:t>03/2013</w:t>
            </w:r>
            <w:r>
              <w:rPr>
                <w:color w:val="000000"/>
                <w:sz w:val="26"/>
                <w:szCs w:val="26"/>
              </w:rPr>
              <w:t>-NQ</w:t>
            </w:r>
          </w:p>
        </w:tc>
        <w:tc>
          <w:tcPr>
            <w:tcW w:w="1532" w:type="dxa"/>
          </w:tcPr>
          <w:p w:rsidR="0034616A" w:rsidRPr="0034616A" w:rsidRDefault="0034616A" w:rsidP="00D53909">
            <w:pPr>
              <w:pStyle w:val="BodyText"/>
              <w:rPr>
                <w:color w:val="000000"/>
                <w:sz w:val="26"/>
                <w:szCs w:val="26"/>
              </w:rPr>
            </w:pPr>
            <w:r w:rsidRPr="0034616A">
              <w:rPr>
                <w:color w:val="000000"/>
                <w:sz w:val="26"/>
                <w:szCs w:val="26"/>
              </w:rPr>
              <w:t>9/1/2013</w:t>
            </w:r>
          </w:p>
        </w:tc>
        <w:tc>
          <w:tcPr>
            <w:tcW w:w="5795" w:type="dxa"/>
          </w:tcPr>
          <w:p w:rsidR="0034616A" w:rsidRPr="00A45D43" w:rsidRDefault="0034616A" w:rsidP="00D53909">
            <w:pPr>
              <w:pStyle w:val="BodyTex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45D43">
              <w:rPr>
                <w:color w:val="000000"/>
                <w:sz w:val="26"/>
                <w:szCs w:val="26"/>
              </w:rPr>
              <w:t>Đán</w:t>
            </w:r>
            <w:r w:rsidR="00275404">
              <w:rPr>
                <w:color w:val="000000"/>
                <w:sz w:val="26"/>
                <w:szCs w:val="26"/>
              </w:rPr>
              <w:t>h</w:t>
            </w:r>
            <w:proofErr w:type="spellEnd"/>
            <w:r w:rsidR="002754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5404">
              <w:rPr>
                <w:color w:val="000000"/>
                <w:sz w:val="26"/>
                <w:szCs w:val="26"/>
              </w:rPr>
              <w:t>giá</w:t>
            </w:r>
            <w:proofErr w:type="spellEnd"/>
            <w:r w:rsidR="002754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5404">
              <w:rPr>
                <w:color w:val="000000"/>
                <w:sz w:val="26"/>
                <w:szCs w:val="26"/>
              </w:rPr>
              <w:t>kết</w:t>
            </w:r>
            <w:proofErr w:type="spellEnd"/>
            <w:r w:rsidR="002754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5404">
              <w:rPr>
                <w:color w:val="000000"/>
                <w:sz w:val="26"/>
                <w:szCs w:val="26"/>
              </w:rPr>
              <w:t>quả</w:t>
            </w:r>
            <w:proofErr w:type="spellEnd"/>
            <w:r w:rsidR="002754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5404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="002754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5404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="00275404">
              <w:rPr>
                <w:color w:val="000000"/>
                <w:sz w:val="26"/>
                <w:szCs w:val="26"/>
              </w:rPr>
              <w:t xml:space="preserve"> 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</w:t>
            </w:r>
            <w:r w:rsidRPr="001E5F67">
              <w:rPr>
                <w:color w:val="000000"/>
                <w:sz w:val="26"/>
                <w:szCs w:val="26"/>
              </w:rPr>
              <w:t>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5404">
              <w:rPr>
                <w:color w:val="000000"/>
                <w:sz w:val="26"/>
                <w:szCs w:val="26"/>
              </w:rPr>
              <w:t>cu</w:t>
            </w:r>
            <w:r w:rsidR="00275404" w:rsidRPr="00275404">
              <w:rPr>
                <w:color w:val="000000"/>
                <w:sz w:val="26"/>
                <w:szCs w:val="26"/>
              </w:rPr>
              <w:t>ối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5404">
              <w:rPr>
                <w:color w:val="000000"/>
                <w:sz w:val="26"/>
                <w:szCs w:val="26"/>
              </w:rPr>
              <w:t>v</w:t>
            </w:r>
            <w:r w:rsidR="00275404" w:rsidRPr="00275404">
              <w:rPr>
                <w:color w:val="000000"/>
                <w:sz w:val="26"/>
                <w:szCs w:val="26"/>
              </w:rPr>
              <w:t>à</w:t>
            </w:r>
            <w:proofErr w:type="spellEnd"/>
            <w:r w:rsidR="002754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5404">
              <w:rPr>
                <w:color w:val="000000"/>
                <w:sz w:val="26"/>
                <w:szCs w:val="26"/>
              </w:rPr>
              <w:t>c</w:t>
            </w:r>
            <w:r w:rsidR="00275404" w:rsidRPr="00275404">
              <w:rPr>
                <w:color w:val="000000"/>
                <w:sz w:val="26"/>
                <w:szCs w:val="26"/>
              </w:rPr>
              <w:t>ả</w:t>
            </w:r>
            <w:proofErr w:type="spellEnd"/>
            <w:r w:rsidR="002754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5404">
              <w:rPr>
                <w:color w:val="000000"/>
                <w:sz w:val="26"/>
                <w:szCs w:val="26"/>
              </w:rPr>
              <w:t>n</w:t>
            </w:r>
            <w:r w:rsidR="00275404" w:rsidRPr="00275404">
              <w:rPr>
                <w:color w:val="000000"/>
                <w:sz w:val="26"/>
                <w:szCs w:val="26"/>
              </w:rPr>
              <w:t>ă</w:t>
            </w:r>
            <w:r w:rsidR="00275404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27540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2012</w:t>
            </w:r>
            <w:r w:rsidR="00275404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Tri</w:t>
            </w:r>
            <w:r w:rsidRPr="001E5F67">
              <w:rPr>
                <w:color w:val="000000"/>
                <w:sz w:val="26"/>
                <w:szCs w:val="26"/>
              </w:rPr>
              <w:t>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1E5F67">
              <w:rPr>
                <w:color w:val="000000"/>
                <w:sz w:val="26"/>
                <w:szCs w:val="26"/>
              </w:rPr>
              <w:t>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1E5F67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</w:t>
            </w:r>
            <w:r w:rsidRPr="001E5F67">
              <w:rPr>
                <w:color w:val="000000"/>
                <w:sz w:val="26"/>
                <w:szCs w:val="26"/>
              </w:rPr>
              <w:t>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1E5F67">
              <w:rPr>
                <w:color w:val="000000"/>
                <w:sz w:val="26"/>
                <w:szCs w:val="26"/>
              </w:rPr>
              <w:t>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</w:t>
            </w:r>
            <w:r w:rsidRPr="001E5F67">
              <w:rPr>
                <w:color w:val="000000"/>
                <w:sz w:val="26"/>
                <w:szCs w:val="26"/>
              </w:rPr>
              <w:t>ê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5F67">
              <w:rPr>
                <w:color w:val="000000"/>
                <w:sz w:val="26"/>
                <w:szCs w:val="26"/>
              </w:rPr>
              <w:t>đến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5F67"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 w:rsidRPr="001E5F67">
              <w:rPr>
                <w:color w:val="000000"/>
                <w:sz w:val="26"/>
                <w:szCs w:val="26"/>
              </w:rPr>
              <w:t>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5F67">
              <w:rPr>
                <w:color w:val="000000"/>
                <w:sz w:val="26"/>
                <w:szCs w:val="26"/>
              </w:rPr>
              <w:t>đồng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1E5F67">
              <w:rPr>
                <w:color w:val="000000"/>
                <w:sz w:val="26"/>
                <w:szCs w:val="26"/>
              </w:rPr>
              <w:t>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5F67">
              <w:rPr>
                <w:color w:val="000000"/>
                <w:sz w:val="26"/>
                <w:szCs w:val="26"/>
              </w:rPr>
              <w:t>đô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</w:t>
            </w:r>
            <w:r w:rsidRPr="001E5F67">
              <w:rPr>
                <w:color w:val="000000"/>
                <w:sz w:val="26"/>
                <w:szCs w:val="26"/>
              </w:rPr>
              <w:t>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ni</w:t>
            </w:r>
            <w:r w:rsidRPr="001E5F67">
              <w:rPr>
                <w:color w:val="000000"/>
                <w:sz w:val="26"/>
                <w:szCs w:val="26"/>
              </w:rPr>
              <w:t>ê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</w:t>
            </w:r>
            <w:r w:rsidRPr="001E5F67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2013. </w:t>
            </w:r>
          </w:p>
        </w:tc>
      </w:tr>
      <w:tr w:rsidR="0034616A" w:rsidRPr="001F29DF">
        <w:tc>
          <w:tcPr>
            <w:tcW w:w="838" w:type="dxa"/>
          </w:tcPr>
          <w:p w:rsidR="0034616A" w:rsidRDefault="0034616A" w:rsidP="00D53909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</w:tcPr>
          <w:p w:rsidR="0034616A" w:rsidRPr="00EA62CB" w:rsidRDefault="0034616A" w:rsidP="00D53909">
            <w:pPr>
              <w:pStyle w:val="BodyTex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32" w:type="dxa"/>
          </w:tcPr>
          <w:p w:rsidR="0034616A" w:rsidRDefault="0034616A" w:rsidP="00D53909">
            <w:pPr>
              <w:pStyle w:val="BodyText"/>
              <w:rPr>
                <w:color w:val="000000"/>
                <w:sz w:val="26"/>
                <w:szCs w:val="26"/>
              </w:rPr>
            </w:pPr>
          </w:p>
        </w:tc>
        <w:tc>
          <w:tcPr>
            <w:tcW w:w="5795" w:type="dxa"/>
          </w:tcPr>
          <w:p w:rsidR="0034616A" w:rsidRPr="00A45D43" w:rsidRDefault="0034616A" w:rsidP="00D53909">
            <w:pPr>
              <w:pStyle w:val="BodyText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84F0C" w:rsidRDefault="00284F0C" w:rsidP="009E7394">
      <w:pPr>
        <w:pStyle w:val="BodyText"/>
        <w:spacing w:before="120"/>
        <w:rPr>
          <w:b/>
          <w:color w:val="000000"/>
          <w:sz w:val="26"/>
          <w:szCs w:val="26"/>
        </w:rPr>
      </w:pPr>
    </w:p>
    <w:p w:rsidR="00284F0C" w:rsidRDefault="001E5F67" w:rsidP="00275404">
      <w:pPr>
        <w:pStyle w:val="BodyText"/>
        <w:spacing w:before="120"/>
        <w:ind w:left="7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III. </w:t>
      </w:r>
      <w:proofErr w:type="spellStart"/>
      <w:r>
        <w:rPr>
          <w:b/>
          <w:color w:val="000000"/>
          <w:sz w:val="26"/>
          <w:szCs w:val="26"/>
        </w:rPr>
        <w:t>Thay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 w:rsidRPr="001E5F67">
        <w:rPr>
          <w:b/>
          <w:color w:val="000000"/>
          <w:sz w:val="26"/>
          <w:szCs w:val="26"/>
        </w:rPr>
        <w:t>đổi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danh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</w:t>
      </w:r>
      <w:r w:rsidRPr="001E5F67">
        <w:rPr>
          <w:b/>
          <w:color w:val="000000"/>
          <w:sz w:val="26"/>
          <w:szCs w:val="26"/>
        </w:rPr>
        <w:t>ách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</w:t>
      </w:r>
      <w:r w:rsidRPr="001E5F67">
        <w:rPr>
          <w:b/>
          <w:color w:val="000000"/>
          <w:sz w:val="26"/>
          <w:szCs w:val="26"/>
        </w:rPr>
        <w:t>ề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ng</w:t>
      </w:r>
      <w:r w:rsidRPr="001E5F67">
        <w:rPr>
          <w:b/>
          <w:color w:val="000000"/>
          <w:sz w:val="26"/>
          <w:szCs w:val="26"/>
        </w:rPr>
        <w:t>ười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</w:t>
      </w:r>
      <w:r w:rsidRPr="001E5F67">
        <w:rPr>
          <w:b/>
          <w:color w:val="000000"/>
          <w:sz w:val="26"/>
          <w:szCs w:val="26"/>
        </w:rPr>
        <w:t>ó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li</w:t>
      </w:r>
      <w:r w:rsidRPr="001E5F67">
        <w:rPr>
          <w:b/>
          <w:color w:val="000000"/>
          <w:sz w:val="26"/>
          <w:szCs w:val="26"/>
        </w:rPr>
        <w:t>ê</w:t>
      </w:r>
      <w:r>
        <w:rPr>
          <w:b/>
          <w:color w:val="000000"/>
          <w:sz w:val="26"/>
          <w:szCs w:val="26"/>
        </w:rPr>
        <w:t>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quan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</w:t>
      </w:r>
      <w:r w:rsidRPr="001E5F67">
        <w:rPr>
          <w:b/>
          <w:color w:val="000000"/>
          <w:sz w:val="26"/>
          <w:szCs w:val="26"/>
        </w:rPr>
        <w:t>ủa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</w:t>
      </w:r>
      <w:r w:rsidRPr="001E5F67">
        <w:rPr>
          <w:b/>
          <w:color w:val="000000"/>
          <w:sz w:val="26"/>
          <w:szCs w:val="26"/>
        </w:rPr>
        <w:t>ô</w:t>
      </w:r>
      <w:r>
        <w:rPr>
          <w:b/>
          <w:color w:val="000000"/>
          <w:sz w:val="26"/>
          <w:szCs w:val="26"/>
        </w:rPr>
        <w:t>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ty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 w:rsidRPr="001E5F67">
        <w:rPr>
          <w:b/>
          <w:color w:val="000000"/>
          <w:sz w:val="26"/>
          <w:szCs w:val="26"/>
        </w:rPr>
        <w:t>đại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ch</w:t>
      </w:r>
      <w:r w:rsidRPr="001E5F67">
        <w:rPr>
          <w:b/>
          <w:color w:val="000000"/>
          <w:sz w:val="26"/>
          <w:szCs w:val="26"/>
        </w:rPr>
        <w:t>úng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color w:val="000000"/>
          <w:sz w:val="26"/>
          <w:szCs w:val="26"/>
        </w:rPr>
        <w:t>theo</w:t>
      </w:r>
      <w:proofErr w:type="spellEnd"/>
      <w:proofErr w:type="gram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quy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 w:rsidRPr="001E5F67">
        <w:rPr>
          <w:b/>
          <w:color w:val="000000"/>
          <w:sz w:val="26"/>
          <w:szCs w:val="26"/>
        </w:rPr>
        <w:t>định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</w:t>
      </w:r>
      <w:r w:rsidRPr="001E5F67">
        <w:rPr>
          <w:b/>
          <w:color w:val="000000"/>
          <w:sz w:val="26"/>
          <w:szCs w:val="26"/>
        </w:rPr>
        <w:t>ại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kho</w:t>
      </w:r>
      <w:r w:rsidRPr="001E5F67">
        <w:rPr>
          <w:b/>
          <w:color w:val="000000"/>
          <w:sz w:val="26"/>
          <w:szCs w:val="26"/>
        </w:rPr>
        <w:t>ản</w:t>
      </w:r>
      <w:proofErr w:type="spellEnd"/>
      <w:r>
        <w:rPr>
          <w:b/>
          <w:color w:val="000000"/>
          <w:sz w:val="26"/>
          <w:szCs w:val="26"/>
        </w:rPr>
        <w:t xml:space="preserve"> 34 </w:t>
      </w:r>
      <w:proofErr w:type="spellStart"/>
      <w:r w:rsidRPr="001E5F67">
        <w:rPr>
          <w:b/>
          <w:color w:val="000000"/>
          <w:sz w:val="26"/>
          <w:szCs w:val="26"/>
        </w:rPr>
        <w:t>Đ</w:t>
      </w:r>
      <w:r>
        <w:rPr>
          <w:b/>
          <w:color w:val="000000"/>
          <w:sz w:val="26"/>
          <w:szCs w:val="26"/>
        </w:rPr>
        <w:t>i</w:t>
      </w:r>
      <w:r w:rsidRPr="001E5F67">
        <w:rPr>
          <w:b/>
          <w:color w:val="000000"/>
          <w:sz w:val="26"/>
          <w:szCs w:val="26"/>
        </w:rPr>
        <w:t>ều</w:t>
      </w:r>
      <w:proofErr w:type="spellEnd"/>
      <w:r>
        <w:rPr>
          <w:b/>
          <w:color w:val="000000"/>
          <w:sz w:val="26"/>
          <w:szCs w:val="26"/>
        </w:rPr>
        <w:t xml:space="preserve"> 6 </w:t>
      </w:r>
      <w:proofErr w:type="spellStart"/>
      <w:r>
        <w:rPr>
          <w:b/>
          <w:color w:val="000000"/>
          <w:sz w:val="26"/>
          <w:szCs w:val="26"/>
        </w:rPr>
        <w:t>Lu</w:t>
      </w:r>
      <w:r w:rsidRPr="001E5F67">
        <w:rPr>
          <w:b/>
          <w:color w:val="000000"/>
          <w:sz w:val="26"/>
          <w:szCs w:val="26"/>
        </w:rPr>
        <w:t>ật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Ch</w:t>
      </w:r>
      <w:r w:rsidRPr="001E5F67">
        <w:rPr>
          <w:b/>
          <w:color w:val="000000"/>
          <w:sz w:val="26"/>
          <w:szCs w:val="26"/>
        </w:rPr>
        <w:t>ứng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kho</w:t>
      </w:r>
      <w:r w:rsidRPr="001E5F67">
        <w:rPr>
          <w:b/>
          <w:color w:val="000000"/>
          <w:sz w:val="26"/>
          <w:szCs w:val="26"/>
        </w:rPr>
        <w:t>án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tbl>
      <w:tblPr>
        <w:tblStyle w:val="TableGrid"/>
        <w:tblW w:w="10997" w:type="dxa"/>
        <w:tblInd w:w="-1092" w:type="dxa"/>
        <w:tblLayout w:type="fixed"/>
        <w:tblLook w:val="01E0"/>
      </w:tblPr>
      <w:tblGrid>
        <w:gridCol w:w="600"/>
        <w:gridCol w:w="1560"/>
        <w:gridCol w:w="720"/>
        <w:gridCol w:w="960"/>
        <w:gridCol w:w="1320"/>
        <w:gridCol w:w="997"/>
        <w:gridCol w:w="708"/>
        <w:gridCol w:w="1415"/>
        <w:gridCol w:w="1080"/>
        <w:gridCol w:w="866"/>
        <w:gridCol w:w="771"/>
      </w:tblGrid>
      <w:tr w:rsidR="001E5F67" w:rsidRPr="00275404">
        <w:tc>
          <w:tcPr>
            <w:tcW w:w="600" w:type="dxa"/>
          </w:tcPr>
          <w:p w:rsidR="001E5F67" w:rsidRPr="00275404" w:rsidRDefault="001E5F67" w:rsidP="001E5F67">
            <w:pPr>
              <w:pStyle w:val="BodyText"/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>T</w:t>
            </w:r>
            <w:r w:rsidR="00275404" w:rsidRPr="00275404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1560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proofErr w:type="spellStart"/>
            <w:r w:rsidRPr="00275404">
              <w:rPr>
                <w:color w:val="000000"/>
                <w:sz w:val="20"/>
                <w:szCs w:val="20"/>
              </w:rPr>
              <w:t>Tên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cá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nhân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tổ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720" w:type="dxa"/>
          </w:tcPr>
          <w:p w:rsidR="001E5F67" w:rsidRPr="00275404" w:rsidRDefault="001E5F67" w:rsidP="001E5F67">
            <w:pPr>
              <w:pStyle w:val="BodyText"/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 xml:space="preserve">TK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giao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dịch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chứng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khoán</w:t>
            </w:r>
            <w:proofErr w:type="spellEnd"/>
          </w:p>
        </w:tc>
        <w:tc>
          <w:tcPr>
            <w:tcW w:w="960" w:type="dxa"/>
          </w:tcPr>
          <w:p w:rsidR="001E5F67" w:rsidRPr="00275404" w:rsidRDefault="001E5F67" w:rsidP="001E5F67">
            <w:pPr>
              <w:pStyle w:val="BodyText"/>
              <w:spacing w:before="1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75404">
              <w:rPr>
                <w:color w:val="000000"/>
                <w:sz w:val="20"/>
                <w:szCs w:val="20"/>
              </w:rPr>
              <w:t>Chức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vụ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tại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Công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ty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1E5F67" w:rsidRPr="00275404" w:rsidRDefault="001E5F67" w:rsidP="001E5F67">
            <w:pPr>
              <w:pStyle w:val="BodyText"/>
              <w:spacing w:before="1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75404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CMND</w:t>
            </w:r>
          </w:p>
        </w:tc>
        <w:tc>
          <w:tcPr>
            <w:tcW w:w="997" w:type="dxa"/>
          </w:tcPr>
          <w:p w:rsidR="001E5F67" w:rsidRPr="00275404" w:rsidRDefault="001E5F67" w:rsidP="001E5F67">
            <w:pPr>
              <w:pStyle w:val="BodyText"/>
              <w:spacing w:before="1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75404">
              <w:rPr>
                <w:color w:val="000000"/>
                <w:sz w:val="20"/>
                <w:szCs w:val="20"/>
              </w:rPr>
              <w:t>Ngày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cấp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CMND</w:t>
            </w:r>
          </w:p>
        </w:tc>
        <w:tc>
          <w:tcPr>
            <w:tcW w:w="708" w:type="dxa"/>
          </w:tcPr>
          <w:p w:rsidR="001E5F67" w:rsidRPr="00275404" w:rsidRDefault="001E5F67" w:rsidP="001E5F67">
            <w:pPr>
              <w:pStyle w:val="BodyText"/>
              <w:spacing w:before="1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75404">
              <w:rPr>
                <w:color w:val="000000"/>
                <w:sz w:val="20"/>
                <w:szCs w:val="20"/>
              </w:rPr>
              <w:t>Nơi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cấp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CMND</w:t>
            </w:r>
          </w:p>
        </w:tc>
        <w:tc>
          <w:tcPr>
            <w:tcW w:w="1415" w:type="dxa"/>
          </w:tcPr>
          <w:p w:rsidR="001E5F67" w:rsidRPr="00275404" w:rsidRDefault="001E5F67" w:rsidP="001E5F67">
            <w:pPr>
              <w:pStyle w:val="BodyText"/>
              <w:spacing w:before="1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75404">
              <w:rPr>
                <w:color w:val="000000"/>
                <w:sz w:val="20"/>
                <w:szCs w:val="20"/>
              </w:rPr>
              <w:t>Địa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chỉ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1E5F67" w:rsidRPr="00275404" w:rsidRDefault="001E5F67" w:rsidP="001E5F67">
            <w:pPr>
              <w:pStyle w:val="BodyText"/>
              <w:spacing w:before="1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75404">
              <w:rPr>
                <w:color w:val="000000"/>
                <w:sz w:val="20"/>
                <w:szCs w:val="20"/>
              </w:rPr>
              <w:t>Thời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điểm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bắt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đầu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là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người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có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liên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quan</w:t>
            </w:r>
            <w:proofErr w:type="spellEnd"/>
          </w:p>
        </w:tc>
        <w:tc>
          <w:tcPr>
            <w:tcW w:w="866" w:type="dxa"/>
          </w:tcPr>
          <w:p w:rsidR="001E5F67" w:rsidRPr="00275404" w:rsidRDefault="001E5F67" w:rsidP="001E5F67">
            <w:pPr>
              <w:pStyle w:val="BodyText"/>
              <w:spacing w:before="1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75404">
              <w:rPr>
                <w:color w:val="000000"/>
                <w:sz w:val="20"/>
                <w:szCs w:val="20"/>
              </w:rPr>
              <w:t>Thời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điểm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không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còn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là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người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có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liên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quan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</w:tcPr>
          <w:p w:rsidR="001E5F67" w:rsidRPr="00275404" w:rsidRDefault="001E5F67" w:rsidP="001E5F67">
            <w:pPr>
              <w:pStyle w:val="BodyText"/>
              <w:spacing w:before="1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75404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do</w:t>
            </w:r>
          </w:p>
        </w:tc>
      </w:tr>
      <w:tr w:rsidR="001E5F67" w:rsidRPr="00275404">
        <w:tc>
          <w:tcPr>
            <w:tcW w:w="600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 xml:space="preserve"> Cao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Anh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Tuấn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 xml:space="preserve">UV ban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kiểm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soát</w:t>
            </w:r>
            <w:proofErr w:type="spellEnd"/>
          </w:p>
        </w:tc>
        <w:tc>
          <w:tcPr>
            <w:tcW w:w="1320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>164001912</w:t>
            </w:r>
          </w:p>
        </w:tc>
        <w:tc>
          <w:tcPr>
            <w:tcW w:w="997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>02/7/</w:t>
            </w:r>
          </w:p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08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 xml:space="preserve">CA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1415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 xml:space="preserve">SN 262 P.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Vân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giang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>24/5/</w:t>
            </w:r>
          </w:p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71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proofErr w:type="spellStart"/>
            <w:r w:rsidRPr="00275404">
              <w:rPr>
                <w:color w:val="000000"/>
                <w:sz w:val="20"/>
                <w:szCs w:val="20"/>
              </w:rPr>
              <w:t>Xin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từ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chức</w:t>
            </w:r>
            <w:proofErr w:type="spellEnd"/>
          </w:p>
        </w:tc>
      </w:tr>
      <w:tr w:rsidR="001E5F67" w:rsidRPr="00275404">
        <w:tc>
          <w:tcPr>
            <w:tcW w:w="600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Pr="00275404">
                <w:rPr>
                  <w:color w:val="000000"/>
                  <w:sz w:val="20"/>
                  <w:szCs w:val="20"/>
                </w:rPr>
                <w:t>Chu</w:t>
              </w:r>
            </w:smartTag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Đình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Đa</w:t>
            </w:r>
            <w:proofErr w:type="spellEnd"/>
          </w:p>
        </w:tc>
        <w:tc>
          <w:tcPr>
            <w:tcW w:w="720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 xml:space="preserve">UV ban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kiểm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soát</w:t>
            </w:r>
            <w:proofErr w:type="spellEnd"/>
          </w:p>
        </w:tc>
        <w:tc>
          <w:tcPr>
            <w:tcW w:w="1320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>164542366</w:t>
            </w:r>
          </w:p>
        </w:tc>
        <w:tc>
          <w:tcPr>
            <w:tcW w:w="997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>11/11/</w:t>
            </w:r>
          </w:p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8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 xml:space="preserve">CA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1415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 xml:space="preserve">SN 91 Đ.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Nguyễn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Du, P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Trung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tự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P.Nam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Bình,TP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1080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>24/5/</w:t>
            </w:r>
          </w:p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66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1E5F67" w:rsidRPr="00275404" w:rsidRDefault="001E5F67" w:rsidP="001E5F67">
            <w:pPr>
              <w:pStyle w:val="BodyText"/>
              <w:spacing w:before="120"/>
              <w:rPr>
                <w:color w:val="000000"/>
                <w:sz w:val="20"/>
                <w:szCs w:val="20"/>
              </w:rPr>
            </w:pPr>
            <w:r w:rsidRPr="00275404">
              <w:rPr>
                <w:color w:val="000000"/>
                <w:sz w:val="20"/>
                <w:szCs w:val="20"/>
              </w:rPr>
              <w:t xml:space="preserve">ĐHĐCĐ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năm</w:t>
            </w:r>
            <w:proofErr w:type="spellEnd"/>
            <w:r w:rsidRPr="00275404">
              <w:rPr>
                <w:color w:val="000000"/>
                <w:sz w:val="20"/>
                <w:szCs w:val="20"/>
              </w:rPr>
              <w:t xml:space="preserve"> 2012 </w:t>
            </w:r>
            <w:proofErr w:type="spellStart"/>
            <w:r w:rsidRPr="00275404">
              <w:rPr>
                <w:color w:val="000000"/>
                <w:sz w:val="20"/>
                <w:szCs w:val="20"/>
              </w:rPr>
              <w:t>bầu</w:t>
            </w:r>
            <w:proofErr w:type="spellEnd"/>
          </w:p>
        </w:tc>
      </w:tr>
    </w:tbl>
    <w:p w:rsidR="001E5F67" w:rsidRPr="001E5F67" w:rsidRDefault="001E5F67" w:rsidP="001E5F67">
      <w:pPr>
        <w:pStyle w:val="BodyText"/>
        <w:spacing w:before="120"/>
        <w:jc w:val="both"/>
        <w:rPr>
          <w:b/>
          <w:color w:val="000000"/>
          <w:sz w:val="26"/>
          <w:szCs w:val="26"/>
        </w:rPr>
      </w:pPr>
    </w:p>
    <w:p w:rsidR="001E5F67" w:rsidRDefault="001E5F67" w:rsidP="001E5F67">
      <w:pPr>
        <w:pStyle w:val="BodyText"/>
        <w:spacing w:before="120"/>
        <w:ind w:left="720"/>
        <w:jc w:val="both"/>
        <w:rPr>
          <w:b/>
          <w:color w:val="000000"/>
          <w:sz w:val="26"/>
          <w:szCs w:val="26"/>
        </w:rPr>
      </w:pPr>
    </w:p>
    <w:p w:rsidR="00284F0C" w:rsidRPr="00924BA6" w:rsidRDefault="00284F0C" w:rsidP="009E7394">
      <w:pPr>
        <w:pStyle w:val="BodyText"/>
        <w:spacing w:before="120"/>
        <w:ind w:left="720"/>
        <w:jc w:val="both"/>
        <w:rPr>
          <w:b/>
          <w:color w:val="000000"/>
          <w:sz w:val="26"/>
          <w:szCs w:val="26"/>
        </w:rPr>
      </w:pPr>
      <w:r w:rsidRPr="00924BA6">
        <w:rPr>
          <w:b/>
          <w:color w:val="000000"/>
          <w:sz w:val="26"/>
          <w:szCs w:val="26"/>
        </w:rPr>
        <w:t xml:space="preserve">IV. </w:t>
      </w:r>
      <w:proofErr w:type="spellStart"/>
      <w:r w:rsidRPr="00924BA6">
        <w:rPr>
          <w:b/>
          <w:color w:val="000000"/>
          <w:sz w:val="26"/>
          <w:szCs w:val="26"/>
        </w:rPr>
        <w:t>Giao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dịch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của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cổ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đông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nội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bộ</w:t>
      </w:r>
      <w:proofErr w:type="spellEnd"/>
      <w:r w:rsidRPr="00924BA6">
        <w:rPr>
          <w:b/>
          <w:color w:val="000000"/>
          <w:sz w:val="26"/>
          <w:szCs w:val="26"/>
        </w:rPr>
        <w:t xml:space="preserve">/ </w:t>
      </w:r>
      <w:proofErr w:type="spellStart"/>
      <w:r w:rsidRPr="00924BA6">
        <w:rPr>
          <w:b/>
          <w:color w:val="000000"/>
          <w:sz w:val="26"/>
          <w:szCs w:val="26"/>
        </w:rPr>
        <w:t>cổ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đông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lớn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và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người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liên</w:t>
      </w:r>
      <w:proofErr w:type="spellEnd"/>
      <w:r w:rsidRPr="00924BA6">
        <w:rPr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b/>
          <w:color w:val="000000"/>
          <w:sz w:val="26"/>
          <w:szCs w:val="26"/>
        </w:rPr>
        <w:t>quan</w:t>
      </w:r>
      <w:proofErr w:type="spellEnd"/>
      <w:r w:rsidRPr="00924BA6">
        <w:rPr>
          <w:b/>
          <w:color w:val="000000"/>
          <w:sz w:val="26"/>
          <w:szCs w:val="26"/>
        </w:rPr>
        <w:t>:</w:t>
      </w:r>
    </w:p>
    <w:p w:rsidR="00284F0C" w:rsidRPr="00037129" w:rsidRDefault="00284F0C" w:rsidP="009E7394">
      <w:pPr>
        <w:pStyle w:val="BodyText"/>
        <w:spacing w:before="120"/>
        <w:ind w:left="720"/>
        <w:jc w:val="both"/>
        <w:rPr>
          <w:b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+ </w:t>
      </w:r>
      <w:proofErr w:type="spellStart"/>
      <w:r w:rsidRPr="009077B1">
        <w:rPr>
          <w:i/>
          <w:color w:val="000000"/>
          <w:sz w:val="26"/>
          <w:szCs w:val="26"/>
        </w:rPr>
        <w:t>Giao</w:t>
      </w:r>
      <w:proofErr w:type="spellEnd"/>
      <w:r w:rsidRPr="009077B1">
        <w:rPr>
          <w:i/>
          <w:color w:val="000000"/>
          <w:sz w:val="26"/>
          <w:szCs w:val="26"/>
        </w:rPr>
        <w:t xml:space="preserve"> </w:t>
      </w:r>
      <w:proofErr w:type="spellStart"/>
      <w:r w:rsidRPr="009077B1">
        <w:rPr>
          <w:i/>
          <w:color w:val="000000"/>
          <w:sz w:val="26"/>
          <w:szCs w:val="26"/>
        </w:rPr>
        <w:t>dịch</w:t>
      </w:r>
      <w:proofErr w:type="spellEnd"/>
      <w:r w:rsidRPr="009077B1">
        <w:rPr>
          <w:i/>
          <w:color w:val="000000"/>
          <w:sz w:val="26"/>
          <w:szCs w:val="26"/>
        </w:rPr>
        <w:t xml:space="preserve"> </w:t>
      </w:r>
      <w:proofErr w:type="spellStart"/>
      <w:r w:rsidRPr="009077B1">
        <w:rPr>
          <w:i/>
          <w:color w:val="000000"/>
          <w:sz w:val="26"/>
          <w:szCs w:val="26"/>
        </w:rPr>
        <w:t>cổ</w:t>
      </w:r>
      <w:proofErr w:type="spellEnd"/>
      <w:r w:rsidRPr="009077B1">
        <w:rPr>
          <w:i/>
          <w:color w:val="000000"/>
          <w:sz w:val="26"/>
          <w:szCs w:val="26"/>
        </w:rPr>
        <w:t xml:space="preserve"> </w:t>
      </w:r>
      <w:proofErr w:type="spellStart"/>
      <w:r w:rsidRPr="009077B1">
        <w:rPr>
          <w:i/>
          <w:color w:val="000000"/>
          <w:sz w:val="26"/>
          <w:szCs w:val="26"/>
        </w:rPr>
        <w:t>phiếu</w:t>
      </w:r>
      <w:proofErr w:type="spellEnd"/>
      <w:r w:rsidRPr="00924BA6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            </w:t>
      </w:r>
      <w:proofErr w:type="spellStart"/>
      <w:r w:rsidRPr="00037129">
        <w:rPr>
          <w:b/>
          <w:color w:val="000000"/>
          <w:sz w:val="26"/>
          <w:szCs w:val="26"/>
        </w:rPr>
        <w:t>Không</w:t>
      </w:r>
      <w:proofErr w:type="spellEnd"/>
      <w:r w:rsidRPr="00037129">
        <w:rPr>
          <w:b/>
          <w:color w:val="000000"/>
          <w:sz w:val="26"/>
          <w:szCs w:val="26"/>
        </w:rPr>
        <w:t xml:space="preserve"> </w:t>
      </w:r>
      <w:proofErr w:type="spellStart"/>
      <w:r w:rsidRPr="00037129">
        <w:rPr>
          <w:b/>
          <w:color w:val="000000"/>
          <w:sz w:val="26"/>
          <w:szCs w:val="26"/>
        </w:rPr>
        <w:t>có</w:t>
      </w:r>
      <w:proofErr w:type="spellEnd"/>
      <w:r w:rsidRPr="00037129">
        <w:rPr>
          <w:b/>
          <w:color w:val="000000"/>
          <w:sz w:val="26"/>
          <w:szCs w:val="26"/>
        </w:rPr>
        <w:t xml:space="preserve"> </w:t>
      </w:r>
      <w:proofErr w:type="spellStart"/>
      <w:r w:rsidRPr="00037129">
        <w:rPr>
          <w:b/>
          <w:color w:val="000000"/>
          <w:sz w:val="26"/>
          <w:szCs w:val="26"/>
        </w:rPr>
        <w:t>giao</w:t>
      </w:r>
      <w:proofErr w:type="spellEnd"/>
      <w:r w:rsidRPr="00037129">
        <w:rPr>
          <w:b/>
          <w:color w:val="000000"/>
          <w:sz w:val="26"/>
          <w:szCs w:val="26"/>
        </w:rPr>
        <w:t xml:space="preserve"> </w:t>
      </w:r>
      <w:proofErr w:type="spellStart"/>
      <w:r w:rsidRPr="00037129">
        <w:rPr>
          <w:b/>
          <w:color w:val="000000"/>
          <w:sz w:val="26"/>
          <w:szCs w:val="26"/>
        </w:rPr>
        <w:t>dịch</w:t>
      </w:r>
      <w:proofErr w:type="spellEnd"/>
    </w:p>
    <w:p w:rsidR="00284F0C" w:rsidRPr="009077B1" w:rsidRDefault="00284F0C" w:rsidP="009E7394">
      <w:pPr>
        <w:pStyle w:val="BodyText"/>
        <w:spacing w:before="120"/>
        <w:ind w:left="-180" w:firstLine="900"/>
        <w:jc w:val="both"/>
        <w:rPr>
          <w:b/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+ </w:t>
      </w:r>
      <w:proofErr w:type="spellStart"/>
      <w:r w:rsidRPr="009077B1">
        <w:rPr>
          <w:i/>
          <w:color w:val="000000"/>
          <w:sz w:val="26"/>
          <w:szCs w:val="26"/>
        </w:rPr>
        <w:t>Các</w:t>
      </w:r>
      <w:proofErr w:type="spellEnd"/>
      <w:r w:rsidRPr="009077B1">
        <w:rPr>
          <w:i/>
          <w:color w:val="000000"/>
          <w:sz w:val="26"/>
          <w:szCs w:val="26"/>
        </w:rPr>
        <w:t xml:space="preserve"> </w:t>
      </w:r>
      <w:proofErr w:type="spellStart"/>
      <w:r w:rsidRPr="009077B1">
        <w:rPr>
          <w:i/>
          <w:color w:val="000000"/>
          <w:sz w:val="26"/>
          <w:szCs w:val="26"/>
        </w:rPr>
        <w:t>giao</w:t>
      </w:r>
      <w:proofErr w:type="spellEnd"/>
      <w:r w:rsidRPr="009077B1">
        <w:rPr>
          <w:i/>
          <w:color w:val="000000"/>
          <w:sz w:val="26"/>
          <w:szCs w:val="26"/>
        </w:rPr>
        <w:t xml:space="preserve"> </w:t>
      </w:r>
      <w:proofErr w:type="spellStart"/>
      <w:r w:rsidRPr="009077B1">
        <w:rPr>
          <w:i/>
          <w:color w:val="000000"/>
          <w:sz w:val="26"/>
          <w:szCs w:val="26"/>
        </w:rPr>
        <w:t>dịch</w:t>
      </w:r>
      <w:proofErr w:type="spellEnd"/>
      <w:r w:rsidRPr="009077B1">
        <w:rPr>
          <w:i/>
          <w:color w:val="000000"/>
          <w:sz w:val="26"/>
          <w:szCs w:val="26"/>
        </w:rPr>
        <w:t xml:space="preserve"> </w:t>
      </w:r>
      <w:proofErr w:type="spellStart"/>
      <w:r w:rsidRPr="009077B1">
        <w:rPr>
          <w:i/>
          <w:color w:val="000000"/>
          <w:sz w:val="26"/>
          <w:szCs w:val="26"/>
        </w:rPr>
        <w:t>khác</w:t>
      </w:r>
      <w:proofErr w:type="spellEnd"/>
      <w:r w:rsidRPr="00924BA6">
        <w:rPr>
          <w:color w:val="000000"/>
          <w:sz w:val="26"/>
          <w:szCs w:val="26"/>
        </w:rPr>
        <w:t xml:space="preserve">: </w:t>
      </w:r>
      <w:r w:rsidRPr="00924BA6">
        <w:rPr>
          <w:i/>
          <w:color w:val="000000"/>
          <w:sz w:val="26"/>
          <w:szCs w:val="26"/>
        </w:rPr>
        <w:t>(</w:t>
      </w:r>
      <w:proofErr w:type="spellStart"/>
      <w:r w:rsidRPr="00924BA6">
        <w:rPr>
          <w:i/>
          <w:color w:val="000000"/>
          <w:sz w:val="26"/>
          <w:szCs w:val="26"/>
        </w:rPr>
        <w:t>các</w:t>
      </w:r>
      <w:proofErr w:type="spellEnd"/>
      <w:r w:rsidRPr="00924BA6">
        <w:rPr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i/>
          <w:color w:val="000000"/>
          <w:sz w:val="26"/>
          <w:szCs w:val="26"/>
        </w:rPr>
        <w:t>giao</w:t>
      </w:r>
      <w:proofErr w:type="spellEnd"/>
      <w:r w:rsidRPr="00924BA6">
        <w:rPr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i/>
          <w:color w:val="000000"/>
          <w:sz w:val="26"/>
          <w:szCs w:val="26"/>
        </w:rPr>
        <w:t>dịch</w:t>
      </w:r>
      <w:proofErr w:type="spellEnd"/>
      <w:r w:rsidRPr="00924BA6">
        <w:rPr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i/>
          <w:color w:val="000000"/>
          <w:sz w:val="26"/>
          <w:szCs w:val="26"/>
        </w:rPr>
        <w:t>của</w:t>
      </w:r>
      <w:proofErr w:type="spellEnd"/>
      <w:r w:rsidRPr="00924BA6">
        <w:rPr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i/>
          <w:color w:val="000000"/>
          <w:sz w:val="26"/>
          <w:szCs w:val="26"/>
        </w:rPr>
        <w:t>cổ</w:t>
      </w:r>
      <w:proofErr w:type="spellEnd"/>
      <w:r w:rsidRPr="00924BA6">
        <w:rPr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i/>
          <w:color w:val="000000"/>
          <w:sz w:val="26"/>
          <w:szCs w:val="26"/>
        </w:rPr>
        <w:t>đông</w:t>
      </w:r>
      <w:proofErr w:type="spellEnd"/>
      <w:r w:rsidRPr="00924BA6">
        <w:rPr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i/>
          <w:color w:val="000000"/>
          <w:sz w:val="26"/>
          <w:szCs w:val="26"/>
        </w:rPr>
        <w:t>nội</w:t>
      </w:r>
      <w:proofErr w:type="spellEnd"/>
      <w:r w:rsidRPr="00924BA6">
        <w:rPr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i/>
          <w:color w:val="000000"/>
          <w:sz w:val="26"/>
          <w:szCs w:val="26"/>
        </w:rPr>
        <w:t>bộ</w:t>
      </w:r>
      <w:proofErr w:type="spellEnd"/>
      <w:r w:rsidRPr="00924BA6">
        <w:rPr>
          <w:i/>
          <w:color w:val="000000"/>
          <w:sz w:val="26"/>
          <w:szCs w:val="26"/>
        </w:rPr>
        <w:t xml:space="preserve">/ </w:t>
      </w:r>
      <w:proofErr w:type="spellStart"/>
      <w:r w:rsidRPr="00924BA6">
        <w:rPr>
          <w:i/>
          <w:color w:val="000000"/>
          <w:sz w:val="26"/>
          <w:szCs w:val="26"/>
        </w:rPr>
        <w:t>cổ</w:t>
      </w:r>
      <w:proofErr w:type="spellEnd"/>
      <w:r w:rsidRPr="00924BA6">
        <w:rPr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i/>
          <w:color w:val="000000"/>
          <w:sz w:val="26"/>
          <w:szCs w:val="26"/>
        </w:rPr>
        <w:t>đông</w:t>
      </w:r>
      <w:proofErr w:type="spellEnd"/>
      <w:r w:rsidRPr="00924BA6">
        <w:rPr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i/>
          <w:color w:val="000000"/>
          <w:sz w:val="26"/>
          <w:szCs w:val="26"/>
        </w:rPr>
        <w:t>lớn</w:t>
      </w:r>
      <w:proofErr w:type="spellEnd"/>
      <w:r w:rsidRPr="00924BA6">
        <w:rPr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i/>
          <w:color w:val="000000"/>
          <w:sz w:val="26"/>
          <w:szCs w:val="26"/>
        </w:rPr>
        <w:t>và</w:t>
      </w:r>
      <w:proofErr w:type="spellEnd"/>
      <w:r w:rsidRPr="00924BA6">
        <w:rPr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i/>
          <w:color w:val="000000"/>
          <w:sz w:val="26"/>
          <w:szCs w:val="26"/>
        </w:rPr>
        <w:t>người</w:t>
      </w:r>
      <w:proofErr w:type="spellEnd"/>
      <w:r w:rsidRPr="00924BA6">
        <w:rPr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i/>
          <w:color w:val="000000"/>
          <w:sz w:val="26"/>
          <w:szCs w:val="26"/>
        </w:rPr>
        <w:t>liên</w:t>
      </w:r>
      <w:proofErr w:type="spellEnd"/>
      <w:r w:rsidRPr="00924BA6">
        <w:rPr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i/>
          <w:color w:val="000000"/>
          <w:sz w:val="26"/>
          <w:szCs w:val="26"/>
        </w:rPr>
        <w:t>quan</w:t>
      </w:r>
      <w:proofErr w:type="spellEnd"/>
      <w:r w:rsidRPr="00924BA6">
        <w:rPr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i/>
          <w:color w:val="000000"/>
          <w:sz w:val="26"/>
          <w:szCs w:val="26"/>
        </w:rPr>
        <w:t>với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chính</w:t>
      </w:r>
      <w:proofErr w:type="spellEnd"/>
      <w:r w:rsidRPr="00924BA6">
        <w:rPr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i/>
          <w:color w:val="000000"/>
          <w:sz w:val="26"/>
          <w:szCs w:val="26"/>
        </w:rPr>
        <w:t>Công</w:t>
      </w:r>
      <w:proofErr w:type="spellEnd"/>
      <w:r w:rsidRPr="00924BA6">
        <w:rPr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i/>
          <w:color w:val="000000"/>
          <w:sz w:val="26"/>
          <w:szCs w:val="26"/>
        </w:rPr>
        <w:t>ty</w:t>
      </w:r>
      <w:proofErr w:type="spellEnd"/>
      <w:r w:rsidRPr="00924BA6">
        <w:rPr>
          <w:i/>
          <w:color w:val="000000"/>
          <w:sz w:val="26"/>
          <w:szCs w:val="26"/>
        </w:rPr>
        <w:t>).</w:t>
      </w:r>
      <w:r>
        <w:rPr>
          <w:i/>
          <w:color w:val="000000"/>
          <w:sz w:val="26"/>
          <w:szCs w:val="26"/>
        </w:rPr>
        <w:t xml:space="preserve"> </w:t>
      </w:r>
      <w:proofErr w:type="spellStart"/>
      <w:proofErr w:type="gramStart"/>
      <w:r w:rsidRPr="00037129">
        <w:rPr>
          <w:b/>
          <w:i/>
          <w:color w:val="000000"/>
          <w:sz w:val="26"/>
          <w:szCs w:val="26"/>
        </w:rPr>
        <w:t>Không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</w:t>
      </w:r>
      <w:r w:rsidRPr="009077B1">
        <w:rPr>
          <w:b/>
          <w:i/>
          <w:color w:val="000000"/>
          <w:sz w:val="26"/>
          <w:szCs w:val="26"/>
        </w:rPr>
        <w:t>ó</w:t>
      </w:r>
      <w:proofErr w:type="spellEnd"/>
      <w:r>
        <w:rPr>
          <w:b/>
          <w:i/>
          <w:color w:val="000000"/>
          <w:sz w:val="26"/>
          <w:szCs w:val="26"/>
        </w:rPr>
        <w:t>.</w:t>
      </w:r>
      <w:proofErr w:type="gramEnd"/>
    </w:p>
    <w:p w:rsidR="00284F0C" w:rsidRPr="0096122C" w:rsidRDefault="00284F0C" w:rsidP="009E7394">
      <w:pPr>
        <w:pStyle w:val="BodyText"/>
        <w:spacing w:before="120"/>
        <w:ind w:left="720"/>
        <w:jc w:val="both"/>
      </w:pPr>
      <w:r w:rsidRPr="009E7394">
        <w:rPr>
          <w:sz w:val="28"/>
          <w:szCs w:val="28"/>
        </w:rPr>
        <w:t xml:space="preserve">V. </w:t>
      </w:r>
      <w:proofErr w:type="spellStart"/>
      <w:r w:rsidRPr="009E7394">
        <w:rPr>
          <w:sz w:val="28"/>
          <w:szCs w:val="28"/>
        </w:rPr>
        <w:t>Các</w:t>
      </w:r>
      <w:proofErr w:type="spellEnd"/>
      <w:r w:rsidRPr="009E7394">
        <w:rPr>
          <w:sz w:val="28"/>
          <w:szCs w:val="28"/>
        </w:rPr>
        <w:t xml:space="preserve"> </w:t>
      </w:r>
      <w:proofErr w:type="spellStart"/>
      <w:r w:rsidRPr="009E7394">
        <w:rPr>
          <w:sz w:val="28"/>
          <w:szCs w:val="28"/>
        </w:rPr>
        <w:t>vấn</w:t>
      </w:r>
      <w:proofErr w:type="spellEnd"/>
      <w:r w:rsidRPr="009E7394">
        <w:rPr>
          <w:sz w:val="28"/>
          <w:szCs w:val="28"/>
        </w:rPr>
        <w:t xml:space="preserve"> </w:t>
      </w:r>
      <w:proofErr w:type="spellStart"/>
      <w:r w:rsidRPr="009E7394">
        <w:rPr>
          <w:sz w:val="28"/>
          <w:szCs w:val="28"/>
        </w:rPr>
        <w:t>đề</w:t>
      </w:r>
      <w:proofErr w:type="spellEnd"/>
      <w:r w:rsidRPr="009E7394">
        <w:rPr>
          <w:sz w:val="28"/>
          <w:szCs w:val="28"/>
        </w:rPr>
        <w:t xml:space="preserve"> </w:t>
      </w:r>
      <w:proofErr w:type="spellStart"/>
      <w:r w:rsidRPr="009E7394">
        <w:rPr>
          <w:sz w:val="28"/>
          <w:szCs w:val="28"/>
        </w:rPr>
        <w:t>cần</w:t>
      </w:r>
      <w:proofErr w:type="spellEnd"/>
      <w:r w:rsidRPr="009E7394">
        <w:rPr>
          <w:sz w:val="28"/>
          <w:szCs w:val="28"/>
        </w:rPr>
        <w:t xml:space="preserve"> </w:t>
      </w:r>
      <w:proofErr w:type="spellStart"/>
      <w:r w:rsidRPr="009E7394">
        <w:rPr>
          <w:sz w:val="28"/>
          <w:szCs w:val="28"/>
        </w:rPr>
        <w:t>lưu</w:t>
      </w:r>
      <w:proofErr w:type="spellEnd"/>
      <w:r w:rsidRPr="009E7394">
        <w:rPr>
          <w:sz w:val="28"/>
          <w:szCs w:val="28"/>
        </w:rPr>
        <w:t xml:space="preserve"> ý </w:t>
      </w:r>
      <w:proofErr w:type="spellStart"/>
      <w:proofErr w:type="gramStart"/>
      <w:r w:rsidRPr="009E7394">
        <w:rPr>
          <w:sz w:val="28"/>
          <w:szCs w:val="28"/>
        </w:rPr>
        <w:t>khác</w:t>
      </w:r>
      <w:proofErr w:type="spellEnd"/>
      <w:r w:rsidR="009E7394">
        <w:t xml:space="preserve"> :</w:t>
      </w:r>
      <w:proofErr w:type="gramEnd"/>
      <w:r>
        <w:t xml:space="preserve">        </w:t>
      </w:r>
      <w:proofErr w:type="spellStart"/>
      <w:r w:rsidRPr="0096122C">
        <w:rPr>
          <w:b/>
        </w:rPr>
        <w:t>Không</w:t>
      </w:r>
      <w:proofErr w:type="spellEnd"/>
    </w:p>
    <w:p w:rsidR="00284F0C" w:rsidRPr="0096122C" w:rsidRDefault="00284F0C" w:rsidP="009E7394">
      <w:pPr>
        <w:pStyle w:val="BodyText"/>
        <w:spacing w:before="120"/>
        <w:ind w:left="720"/>
        <w:jc w:val="both"/>
      </w:pPr>
      <w:proofErr w:type="gramStart"/>
      <w:r w:rsidRPr="009E7394">
        <w:rPr>
          <w:sz w:val="28"/>
          <w:szCs w:val="28"/>
        </w:rPr>
        <w:t xml:space="preserve">Nay </w:t>
      </w:r>
      <w:proofErr w:type="spellStart"/>
      <w:r w:rsidRPr="009E7394">
        <w:rPr>
          <w:sz w:val="28"/>
          <w:szCs w:val="28"/>
        </w:rPr>
        <w:t>báo</w:t>
      </w:r>
      <w:proofErr w:type="spellEnd"/>
      <w:r w:rsidRPr="009E7394">
        <w:rPr>
          <w:sz w:val="28"/>
          <w:szCs w:val="28"/>
        </w:rPr>
        <w:t xml:space="preserve"> </w:t>
      </w:r>
      <w:proofErr w:type="spellStart"/>
      <w:r w:rsidRPr="009E7394">
        <w:rPr>
          <w:sz w:val="28"/>
          <w:szCs w:val="28"/>
        </w:rPr>
        <w:t>cáo</w:t>
      </w:r>
      <w:proofErr w:type="spellEnd"/>
      <w:r>
        <w:t>.</w:t>
      </w:r>
      <w:proofErr w:type="gramEnd"/>
    </w:p>
    <w:p w:rsidR="00284F0C" w:rsidRDefault="009E7394" w:rsidP="009E7394">
      <w:pPr>
        <w:pStyle w:val="BodyText"/>
        <w:spacing w:before="120"/>
        <w:rPr>
          <w:color w:val="000000"/>
          <w:sz w:val="26"/>
          <w:szCs w:val="26"/>
        </w:rPr>
      </w:pPr>
      <w:r>
        <w:t xml:space="preserve">      </w:t>
      </w:r>
      <w:proofErr w:type="spellStart"/>
      <w:proofErr w:type="gramStart"/>
      <w:r w:rsidRPr="009E7394">
        <w:rPr>
          <w:i/>
        </w:rPr>
        <w:t>Nơi</w:t>
      </w:r>
      <w:proofErr w:type="spellEnd"/>
      <w:r w:rsidRPr="009E7394">
        <w:rPr>
          <w:i/>
        </w:rPr>
        <w:t xml:space="preserve"> </w:t>
      </w:r>
      <w:proofErr w:type="spellStart"/>
      <w:r w:rsidRPr="009E7394">
        <w:rPr>
          <w:i/>
        </w:rPr>
        <w:t>nhận</w:t>
      </w:r>
      <w:proofErr w:type="spellEnd"/>
      <w:r w:rsidR="00284F0C">
        <w:t xml:space="preserve">                                           </w:t>
      </w:r>
      <w:r>
        <w:t xml:space="preserve">                   </w:t>
      </w:r>
      <w:r w:rsidR="00284F0C">
        <w:t xml:space="preserve"> </w:t>
      </w:r>
      <w:r w:rsidR="00284F0C" w:rsidRPr="009E7394">
        <w:rPr>
          <w:b/>
          <w:sz w:val="28"/>
          <w:szCs w:val="28"/>
        </w:rPr>
        <w:t>TM.</w:t>
      </w:r>
      <w:proofErr w:type="gramEnd"/>
      <w:r w:rsidR="00284F0C" w:rsidRPr="009E7394">
        <w:rPr>
          <w:b/>
          <w:sz w:val="28"/>
          <w:szCs w:val="28"/>
        </w:rPr>
        <w:t xml:space="preserve"> HỘI ĐỒNG QUẢN TRỊ </w:t>
      </w:r>
      <w:r w:rsidR="00284F0C" w:rsidRPr="0096122C">
        <w:rPr>
          <w:b/>
        </w:rPr>
        <w:t xml:space="preserve">  </w:t>
      </w:r>
      <w:r w:rsidR="00284F0C">
        <w:rPr>
          <w:color w:val="000000"/>
          <w:sz w:val="26"/>
          <w:szCs w:val="26"/>
        </w:rPr>
        <w:t xml:space="preserve">      </w:t>
      </w:r>
    </w:p>
    <w:p w:rsidR="009E7394" w:rsidRPr="009E7394" w:rsidRDefault="009E7394" w:rsidP="009E7394">
      <w:pPr>
        <w:pStyle w:val="BodyText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- </w:t>
      </w:r>
      <w:proofErr w:type="spellStart"/>
      <w:r w:rsidRPr="009E7394">
        <w:rPr>
          <w:color w:val="000000"/>
          <w:sz w:val="22"/>
          <w:szCs w:val="22"/>
        </w:rPr>
        <w:t>Như</w:t>
      </w:r>
      <w:proofErr w:type="spellEnd"/>
      <w:r w:rsidRPr="009E7394">
        <w:rPr>
          <w:color w:val="000000"/>
          <w:sz w:val="22"/>
          <w:szCs w:val="22"/>
        </w:rPr>
        <w:t xml:space="preserve"> </w:t>
      </w:r>
      <w:proofErr w:type="spellStart"/>
      <w:r w:rsidRPr="009E7394">
        <w:rPr>
          <w:color w:val="000000"/>
          <w:sz w:val="22"/>
          <w:szCs w:val="22"/>
        </w:rPr>
        <w:t>trên</w:t>
      </w:r>
      <w:proofErr w:type="spellEnd"/>
      <w:r>
        <w:rPr>
          <w:color w:val="000000"/>
          <w:sz w:val="22"/>
          <w:szCs w:val="22"/>
        </w:rPr>
        <w:t xml:space="preserve">;                                                                                 </w:t>
      </w:r>
      <w:r w:rsidRPr="009E7394">
        <w:rPr>
          <w:b/>
          <w:color w:val="000000"/>
          <w:sz w:val="28"/>
          <w:szCs w:val="28"/>
        </w:rPr>
        <w:t>CHỦ TỊCH</w:t>
      </w:r>
    </w:p>
    <w:p w:rsidR="00284F0C" w:rsidRPr="009E7394" w:rsidRDefault="009E7394" w:rsidP="009E7394">
      <w:pPr>
        <w:pStyle w:val="BodyText"/>
        <w:spacing w:before="120"/>
        <w:rPr>
          <w:b/>
          <w:color w:val="000000"/>
          <w:sz w:val="26"/>
          <w:szCs w:val="26"/>
        </w:rPr>
      </w:pPr>
      <w:r>
        <w:rPr>
          <w:sz w:val="22"/>
          <w:szCs w:val="22"/>
        </w:rPr>
        <w:t xml:space="preserve">         - </w:t>
      </w:r>
      <w:proofErr w:type="spellStart"/>
      <w:r w:rsidRPr="009E7394">
        <w:rPr>
          <w:sz w:val="22"/>
          <w:szCs w:val="22"/>
        </w:rPr>
        <w:t>Lưu</w:t>
      </w:r>
      <w:proofErr w:type="spellEnd"/>
      <w:r w:rsidRPr="009E7394">
        <w:rPr>
          <w:sz w:val="22"/>
          <w:szCs w:val="22"/>
        </w:rPr>
        <w:t xml:space="preserve"> TK</w:t>
      </w:r>
      <w:proofErr w:type="gramStart"/>
      <w:r w:rsidRPr="009E7394">
        <w:rPr>
          <w:sz w:val="22"/>
          <w:szCs w:val="22"/>
        </w:rPr>
        <w:t>,VP</w:t>
      </w:r>
      <w:proofErr w:type="gramEnd"/>
      <w:r>
        <w:rPr>
          <w:sz w:val="22"/>
          <w:szCs w:val="22"/>
        </w:rPr>
        <w:t>.</w:t>
      </w:r>
      <w:r>
        <w:t xml:space="preserve">                                                                                    </w:t>
      </w:r>
    </w:p>
    <w:p w:rsidR="00284F0C" w:rsidRDefault="00284F0C" w:rsidP="00284F0C"/>
    <w:p w:rsidR="009E7394" w:rsidRDefault="009E7394" w:rsidP="00284F0C"/>
    <w:p w:rsidR="009E7394" w:rsidRDefault="00E435E5" w:rsidP="00284F0C">
      <w:r>
        <w:t xml:space="preserve"> </w:t>
      </w:r>
    </w:p>
    <w:p w:rsidR="009E7394" w:rsidRPr="00E435E5" w:rsidRDefault="009E7394" w:rsidP="00284F0C">
      <w:pPr>
        <w:rPr>
          <w:b/>
          <w:sz w:val="28"/>
          <w:szCs w:val="28"/>
        </w:rPr>
      </w:pPr>
      <w:r w:rsidRPr="009E739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E435E5">
        <w:rPr>
          <w:b/>
          <w:sz w:val="28"/>
          <w:szCs w:val="28"/>
        </w:rPr>
        <w:t>Phạm</w:t>
      </w:r>
      <w:proofErr w:type="spellEnd"/>
      <w:r w:rsidRPr="00E435E5">
        <w:rPr>
          <w:b/>
          <w:sz w:val="28"/>
          <w:szCs w:val="28"/>
        </w:rPr>
        <w:t xml:space="preserve"> </w:t>
      </w:r>
      <w:proofErr w:type="spellStart"/>
      <w:r w:rsidRPr="00E435E5">
        <w:rPr>
          <w:b/>
          <w:sz w:val="28"/>
          <w:szCs w:val="28"/>
        </w:rPr>
        <w:t>Ngọc</w:t>
      </w:r>
      <w:proofErr w:type="spellEnd"/>
      <w:r w:rsidRPr="00E435E5">
        <w:rPr>
          <w:b/>
          <w:sz w:val="28"/>
          <w:szCs w:val="28"/>
        </w:rPr>
        <w:t xml:space="preserve"> </w:t>
      </w:r>
      <w:proofErr w:type="spellStart"/>
      <w:r w:rsidRPr="00E435E5">
        <w:rPr>
          <w:b/>
          <w:sz w:val="28"/>
          <w:szCs w:val="28"/>
        </w:rPr>
        <w:t>Hòa</w:t>
      </w:r>
      <w:proofErr w:type="spellEnd"/>
      <w:r w:rsidRPr="00E435E5">
        <w:rPr>
          <w:b/>
          <w:sz w:val="28"/>
          <w:szCs w:val="28"/>
        </w:rPr>
        <w:t xml:space="preserve">                                                                                        </w:t>
      </w:r>
    </w:p>
    <w:sectPr w:rsidR="009E7394" w:rsidRPr="00E435E5" w:rsidSect="00F44C76">
      <w:pgSz w:w="12240" w:h="15840"/>
      <w:pgMar w:top="1418" w:right="119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866"/>
    <w:multiLevelType w:val="hybridMultilevel"/>
    <w:tmpl w:val="C882DB46"/>
    <w:lvl w:ilvl="0" w:tplc="DC40312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651BF"/>
    <w:multiLevelType w:val="hybridMultilevel"/>
    <w:tmpl w:val="3D94A8C4"/>
    <w:lvl w:ilvl="0" w:tplc="D200CF1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125736"/>
    <w:multiLevelType w:val="hybridMultilevel"/>
    <w:tmpl w:val="88D8611A"/>
    <w:lvl w:ilvl="0" w:tplc="0FD8494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84F0C"/>
    <w:rsid w:val="000D1CC4"/>
    <w:rsid w:val="000E48C3"/>
    <w:rsid w:val="00134395"/>
    <w:rsid w:val="0015023F"/>
    <w:rsid w:val="001E5F67"/>
    <w:rsid w:val="00222C06"/>
    <w:rsid w:val="00275404"/>
    <w:rsid w:val="00284F0C"/>
    <w:rsid w:val="003025FE"/>
    <w:rsid w:val="0034616A"/>
    <w:rsid w:val="00354DFA"/>
    <w:rsid w:val="00387C78"/>
    <w:rsid w:val="003A5F9E"/>
    <w:rsid w:val="003C01C7"/>
    <w:rsid w:val="004B4D21"/>
    <w:rsid w:val="005D15C1"/>
    <w:rsid w:val="006539CB"/>
    <w:rsid w:val="00696A3E"/>
    <w:rsid w:val="006E600C"/>
    <w:rsid w:val="007416C3"/>
    <w:rsid w:val="00976605"/>
    <w:rsid w:val="009E7394"/>
    <w:rsid w:val="00B76AED"/>
    <w:rsid w:val="00B94F0E"/>
    <w:rsid w:val="00C01AA0"/>
    <w:rsid w:val="00C12CF7"/>
    <w:rsid w:val="00C72F69"/>
    <w:rsid w:val="00CF2E6A"/>
    <w:rsid w:val="00D46E72"/>
    <w:rsid w:val="00D53909"/>
    <w:rsid w:val="00E435E5"/>
    <w:rsid w:val="00E60FE3"/>
    <w:rsid w:val="00E93D6A"/>
    <w:rsid w:val="00EC73D2"/>
    <w:rsid w:val="00F44C76"/>
    <w:rsid w:val="00FB1705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0C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F0C"/>
    <w:pPr>
      <w:keepNext/>
      <w:spacing w:before="120"/>
      <w:outlineLvl w:val="2"/>
    </w:pPr>
    <w:rPr>
      <w:rFonts w:ascii=".VnTimeH" w:hAnsi=".VnTimeH"/>
      <w:b/>
      <w:sz w:val="28"/>
      <w:szCs w:val="20"/>
    </w:rPr>
  </w:style>
  <w:style w:type="paragraph" w:styleId="Heading4">
    <w:name w:val="heading 4"/>
    <w:basedOn w:val="Normal"/>
    <w:next w:val="Normal"/>
    <w:qFormat/>
    <w:rsid w:val="00284F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84F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F0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84F0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4F0C"/>
    <w:pPr>
      <w:spacing w:after="120"/>
    </w:pPr>
  </w:style>
  <w:style w:type="paragraph" w:styleId="Title">
    <w:name w:val="Title"/>
    <w:basedOn w:val="Normal"/>
    <w:link w:val="TitleChar"/>
    <w:qFormat/>
    <w:rsid w:val="00284F0C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284F0C"/>
    <w:rPr>
      <w:rFonts w:ascii=".VnTimeH" w:hAnsi=".VnTimeH"/>
      <w:b/>
      <w:snapToGrid w:val="0"/>
      <w:sz w:val="24"/>
      <w:lang w:val="en-US" w:eastAsia="en-US" w:bidi="ar-SA"/>
    </w:rPr>
  </w:style>
  <w:style w:type="paragraph" w:styleId="BodyTextIndent">
    <w:name w:val="Body Text Indent"/>
    <w:basedOn w:val="Normal"/>
    <w:rsid w:val="00284F0C"/>
    <w:pPr>
      <w:jc w:val="both"/>
    </w:pPr>
    <w:rPr>
      <w:rFonts w:ascii=".VnTime" w:hAnsi=".VnTime"/>
      <w:snapToGrid w:val="0"/>
      <w:sz w:val="26"/>
      <w:szCs w:val="20"/>
    </w:rPr>
  </w:style>
  <w:style w:type="paragraph" w:styleId="Footer">
    <w:name w:val="footer"/>
    <w:basedOn w:val="Normal"/>
    <w:rsid w:val="00284F0C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284F0C"/>
    <w:pPr>
      <w:jc w:val="both"/>
    </w:pPr>
    <w:rPr>
      <w:rFonts w:ascii=".VnTime" w:hAnsi=".VnTime"/>
      <w:i/>
      <w:sz w:val="26"/>
    </w:rPr>
  </w:style>
  <w:style w:type="paragraph" w:styleId="NormalWeb">
    <w:name w:val="Normal (Web)"/>
    <w:basedOn w:val="Normal"/>
    <w:rsid w:val="00284F0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435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lpxCl0NN2P6IsTf3fYnAjx4ZWyU=</DigestValue>
    </Reference>
    <Reference URI="#idOfficeObject" Type="http://www.w3.org/2000/09/xmldsig#Object">
      <DigestMethod Algorithm="http://www.w3.org/2000/09/xmldsig#sha1"/>
      <DigestValue>RqL5HfaNgdI4/PiozOSegleEdoQ=</DigestValue>
    </Reference>
  </SignedInfo>
  <SignatureValue>
    ekOYckrWydnr7TfHHBvHVE8EgX2jC7kso75e9byDwwbhqNGnRn9ZEC01bIfupbqrhs8kostB
    fIl/PsmbAWFqJKMjfLUIVtu/vD/3oTtkEvi2LpkmibbXVOI3AokYuhsbQTe6g8GpTonMWjIA
    BKUXx5BjzViVGOfRyPsZKCJ2Mu0=
  </SignatureValue>
  <KeyInfo>
    <KeyValue>
      <RSAKeyValue>
        <Modulus>
            uva6s5BgTwfTPGwSqfvKzogDB1x1o9fukCgZBkOpbhf2hohjUk1LsGUzknrYZC7bY9Aj0ULb
            e3z61ATd4rtKc8WguKctd7OkD3Ad8M/SIRvqsWrzqcyWck19YC0mu6fkjEMhp9A8LKcJ3JhC
            Fi271zl7Vsz3lvL9lbGAuPFz1C0=
          </Modulus>
        <Exponent>AQAB</Exponent>
      </RSAKeyValue>
    </KeyValue>
    <X509Data>
      <X509Certificate>
          MIIGMzCCBBugAwIBAgIQVAGKAdpnF4E95OtBXL8Q7TANBgkqhkiG9w0BAQUFADBpMQswCQYD
          VQQGEwJWTjETMBEGA1UEChMKVk5QVCBHcm91cDEeMBwGA1UECxMVVk5QVC1DQSBUcnVzdCBO
          ZXR3b3JrMSUwIwYDVQQDExxWTlBUIENlcnRpZmljYXRpb24gQXV0aG9yaXR5MB4XDTEzMDIy
          MDA4MzI0OFoXDTE1MDQwNTA4MTQwMFowgfQxCzAJBgNVBAYTAlZOMRMwEQYDVQQIDApOaW5o
          IELDrG5oMRYwFAYDVQQHDA1UUCBOaW5oIELDrG5oMTgwNgYDVQQKDC9Dw5RORyBUWSBD4buU
          IFBI4bqmTiBOSEnhu4ZUIMSQSeG7hk4gTklOSCBCw4xOSDEoMCYGA1UECwwfUGjDsm5nIEvh
          ur8gSG/huqFjaCAtIFbhuq10IFTGsDEZMBcGA1UEDAwQVHLGsOG7n25nIFBow7JuZzEZMBcG
          A1UEAwwQTMOKIMSQ4buoQyBU4bqgTzEeMBwGCgmSJomT8ixkAQEMDkNNTkQ6MTY0MDczNjQ3
          MIGfMA0GCSqGSIb3DQEBAQUAA4GNADCBiQKBgQC69rqzkGBPB9M8bBKp+8rOiAMHXHWj1+6Q
          KBkGQ6luF/aGiGNSTUuwZTOSethkLttj0CPRQtt7fPrUBN3iu0pzxaC4py13s6QPcB3wz9Ih
          G+qxavOpzJZyTX1gLSa7p+SMQyGn0DwspwncmEIWLbvXOXtWzPeW8v2VsYC48XPULQIDAQAB
          o4IBzTCCAckwcAYIKwYBBQUHAQEEZDBiMDIGCCsGAQUFBzAChiZodHRwOi8vcHViLnZucHQt
          Y2Eudm4vY2VydHMvdm5wdGNhLmNlcjAsBggrBgEFBQcwAYYgaHR0cDovL29jc3Audm5wdC1j
          YS52bi9yZXNwb25kZXIwHQYDVR0OBBYEFE2+qNyb2UuCzFMiNmEwLNVOSE0eMAwGA1UdEwEB
          /wQCMAAwHwYDVR0jBBgwFoAUBmnA1dUCihWNRn3pfOJoClWsaq8wbgYDVR0gBGcwZTBjBg4r
          BgEEAYHtAwEBAwEDAjBRMCgGCCsGAQUFBwICMBweGgBTAEkARAAtAFAAMQAuADAALQA0ADIA
          bQBvMCUGCCsGAQUFBwIBFhlodHRwOi8vcHViLnZucHQtY2Eudm4vcnBhMDEGA1UdHwQqMCgw
          JqAkoCKGIGh0dHA6Ly9jcmwudm5wdC1jYS52bi92bnB0Y2EuY3JsMA4GA1UdDwEB/wQEAwIE
          8DA0BgNVHSUELTArBggrBgEFBQcDAgYIKwYBBQUHAwQGCisGAQQBgjcKAwwGCSqGSIb3LwEB
          BTAeBgNVHREEFzAVgRNUYW9sZDE5NTNAZ21haWwuY29tMA0GCSqGSIb3DQEBBQUAA4ICAQAo
          LsDp+SIFbz+UPHnA3Zc1XeijvLqzildUb6SSEorSTRWoZgzvJq2SzhJlxbYldpBFYXdHSHGU
          9+obsY8F1g2ZFSkhIlhaWqYTO1PNKl36399TtgK0aJOzdzWhQ1uM+Wpmz+iqMtWLv2TmxTal
          45c5l46TYFfjJDd9H1UX6+XM1JNn0u6djgHNN6v5sKD+Jc0c600kwyR+3M9gRFNQg4yLq5GU
          JyaoGsdCCvYxa3Olu1fnK9/XJGipvO/xNAqwPq54I4+KymOyu/LJWgsMGsg1T/JhuJuyCG6L
          IIKWPyaiieru+FIB7arJ3O0ufVASg3Sj6cug48idVg7a3E9L7TAUqldRQ0CAj+JULZMfPD/0
          TyHO4aw5VoFCb7pDVYLZJGMWm+UXPw+Ab8YD9N73h7YAUh75hG2QtREEKTTR61v/8vCxRN53
          RZ1NKObhgda0gjZyLwS6wIbiTfHSRIX11iYmpQJ1AIVO0KEhrGq429VLsxq0w/oLP+N5Q+rh
          7tG+pJ3FN8ju+2wnH5CJI4nMmBuZ2NK0ETW2vjgDYmQsoRzS3pY4E+BbLpzMVjF1DufeIxSF
          b6qcAu/Y+6iHwMRwFJft4Tt91j2ZQVk4e7nA9B2bBRfjfetmVGFUvspAsKJElJUEh0zoZYJA
          H5iQ+m+Yi9cvH3VUYFaKSr4DhxDVv+rLJQ==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6Xf+XM1u2hVsK7O1qJCatg5+qLk=</DigestValue>
      </Reference>
      <Reference URI="/word/fontTable.xml?ContentType=application/vnd.openxmlformats-officedocument.wordprocessingml.fontTable+xml">
        <DigestMethod Algorithm="http://www.w3.org/2000/09/xmldsig#sha1"/>
        <DigestValue>bBzrYXVV2hS8SZcY7YYlRx6DS0E=</DigestValue>
      </Reference>
      <Reference URI="/word/numbering.xml?ContentType=application/vnd.openxmlformats-officedocument.wordprocessingml.numbering+xml">
        <DigestMethod Algorithm="http://www.w3.org/2000/09/xmldsig#sha1"/>
        <DigestValue>1CzAViuSe+JBRewANOBOfNF09VY=</DigestValue>
      </Reference>
      <Reference URI="/word/settings.xml?ContentType=application/vnd.openxmlformats-officedocument.wordprocessingml.settings+xml">
        <DigestMethod Algorithm="http://www.w3.org/2000/09/xmldsig#sha1"/>
        <DigestValue>uGaHLGCNhT1pSVLTdOXDDQmHFx8=</DigestValue>
      </Reference>
      <Reference URI="/word/styles.xml?ContentType=application/vnd.openxmlformats-officedocument.wordprocessingml.styles+xml">
        <DigestMethod Algorithm="http://www.w3.org/2000/09/xmldsig#sha1"/>
        <DigestValue>tm7EfEd8o+xhhliS4dhXwR3GhQY=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2013-04-17T01:25:19Z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3363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53 Van Giang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TAOLD</dc:creator>
  <cp:keywords/>
  <dc:description/>
  <cp:lastModifiedBy>Nguyễn Xuân Chiến</cp:lastModifiedBy>
  <cp:revision>4</cp:revision>
  <dcterms:created xsi:type="dcterms:W3CDTF">2013-04-17T01:22:00Z</dcterms:created>
  <dcterms:modified xsi:type="dcterms:W3CDTF">2013-04-17T01:25:00Z</dcterms:modified>
</cp:coreProperties>
</file>