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ae900820a23c445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9" w:type="dxa"/>
        <w:tblInd w:w="108" w:type="dxa"/>
        <w:tblLook w:val="01E0" w:firstRow="1" w:lastRow="1" w:firstColumn="1" w:lastColumn="1" w:noHBand="0" w:noVBand="0"/>
      </w:tblPr>
      <w:tblGrid>
        <w:gridCol w:w="3969"/>
        <w:gridCol w:w="5180"/>
      </w:tblGrid>
      <w:tr w:rsidR="00AD0AE4" w:rsidRPr="003A6DC6" w:rsidTr="00077000">
        <w:trPr>
          <w:trHeight w:val="1449"/>
        </w:trPr>
        <w:tc>
          <w:tcPr>
            <w:tcW w:w="3969" w:type="dxa"/>
          </w:tcPr>
          <w:p w:rsidR="00AD0AE4" w:rsidRPr="003A6DC6" w:rsidRDefault="00AD0AE4" w:rsidP="00F13BE5">
            <w:pPr>
              <w:spacing w:line="264" w:lineRule="auto"/>
              <w:jc w:val="center"/>
              <w:rPr>
                <w:rFonts w:ascii="Times New Roman" w:hAnsi="Times New Roman"/>
                <w:sz w:val="24"/>
                <w:szCs w:val="24"/>
              </w:rPr>
            </w:pPr>
            <w:bookmarkStart w:id="0" w:name="_GoBack"/>
            <w:bookmarkEnd w:id="0"/>
            <w:r w:rsidRPr="003A6DC6">
              <w:rPr>
                <w:rFonts w:ascii="Times New Roman" w:hAnsi="Times New Roman"/>
                <w:sz w:val="24"/>
                <w:szCs w:val="24"/>
              </w:rPr>
              <w:t>T</w:t>
            </w:r>
            <w:r w:rsidR="00E429C4" w:rsidRPr="003A6DC6">
              <w:rPr>
                <w:rFonts w:ascii="Times New Roman" w:hAnsi="Times New Roman"/>
                <w:sz w:val="24"/>
                <w:szCs w:val="24"/>
              </w:rPr>
              <w:t>ỔNG C</w:t>
            </w:r>
            <w:r w:rsidR="00BA5635">
              <w:rPr>
                <w:rFonts w:ascii="Times New Roman" w:hAnsi="Times New Roman"/>
                <w:sz w:val="24"/>
                <w:szCs w:val="24"/>
              </w:rPr>
              <w:t>Ô</w:t>
            </w:r>
            <w:r w:rsidR="00E429C4" w:rsidRPr="003A6DC6">
              <w:rPr>
                <w:rFonts w:ascii="Times New Roman" w:hAnsi="Times New Roman"/>
                <w:sz w:val="24"/>
                <w:szCs w:val="24"/>
              </w:rPr>
              <w:t>NG TY</w:t>
            </w:r>
            <w:r w:rsidRPr="003A6DC6">
              <w:rPr>
                <w:rFonts w:ascii="Times New Roman" w:hAnsi="Times New Roman"/>
                <w:sz w:val="24"/>
                <w:szCs w:val="24"/>
              </w:rPr>
              <w:t xml:space="preserve"> SÔNG Đ</w:t>
            </w:r>
            <w:r w:rsidR="000E5824" w:rsidRPr="003A6DC6">
              <w:rPr>
                <w:rFonts w:ascii="Times New Roman" w:hAnsi="Times New Roman"/>
                <w:sz w:val="24"/>
                <w:szCs w:val="24"/>
              </w:rPr>
              <w:t>À</w:t>
            </w:r>
          </w:p>
          <w:p w:rsidR="00AD0AE4" w:rsidRPr="003A6DC6" w:rsidRDefault="006261C7" w:rsidP="00F13BE5">
            <w:pPr>
              <w:spacing w:line="264" w:lineRule="auto"/>
              <w:ind w:right="-108"/>
              <w:jc w:val="center"/>
              <w:rPr>
                <w:rFonts w:ascii="Times New Roman" w:hAnsi="Times New Roman"/>
                <w:b/>
                <w:bCs/>
                <w:sz w:val="24"/>
                <w:szCs w:val="24"/>
              </w:rPr>
            </w:pPr>
            <w:r w:rsidRPr="003A6DC6">
              <w:rPr>
                <w:rFonts w:ascii="Times New Roman" w:hAnsi="Times New Roman"/>
                <w:b/>
                <w:bCs/>
                <w:sz w:val="24"/>
                <w:szCs w:val="24"/>
              </w:rPr>
              <w:t>CT</w:t>
            </w:r>
            <w:r w:rsidR="00AD0AE4" w:rsidRPr="003A6DC6">
              <w:rPr>
                <w:rFonts w:ascii="Times New Roman" w:hAnsi="Times New Roman"/>
                <w:b/>
                <w:bCs/>
                <w:sz w:val="24"/>
                <w:szCs w:val="24"/>
              </w:rPr>
              <w:t>CP SÔNG ĐÀ 11 THĂNG LONG</w:t>
            </w:r>
          </w:p>
          <w:p w:rsidR="00AD0AE4" w:rsidRPr="003A6DC6" w:rsidRDefault="00AD0AE4" w:rsidP="00F13BE5">
            <w:pPr>
              <w:spacing w:line="264" w:lineRule="auto"/>
              <w:jc w:val="center"/>
              <w:rPr>
                <w:rFonts w:ascii="Times New Roman" w:hAnsi="Times New Roman"/>
                <w:i/>
                <w:iCs/>
                <w:strike/>
                <w:sz w:val="24"/>
                <w:szCs w:val="24"/>
              </w:rPr>
            </w:pPr>
            <w:r w:rsidRPr="003A6DC6">
              <w:rPr>
                <w:rFonts w:ascii="Times New Roman" w:hAnsi="Times New Roman"/>
                <w:i/>
                <w:iCs/>
                <w:strike/>
                <w:sz w:val="24"/>
                <w:szCs w:val="24"/>
              </w:rPr>
              <w:t>-------------------------</w:t>
            </w:r>
          </w:p>
          <w:p w:rsidR="00AD0AE4" w:rsidRPr="003A6DC6" w:rsidRDefault="00AD0AE4" w:rsidP="00F13BE5">
            <w:pPr>
              <w:spacing w:line="264" w:lineRule="auto"/>
              <w:jc w:val="center"/>
              <w:rPr>
                <w:rFonts w:ascii="Times New Roman" w:hAnsi="Times New Roman"/>
                <w:b/>
                <w:bCs/>
                <w:sz w:val="24"/>
                <w:szCs w:val="24"/>
              </w:rPr>
            </w:pPr>
          </w:p>
        </w:tc>
        <w:tc>
          <w:tcPr>
            <w:tcW w:w="5180" w:type="dxa"/>
          </w:tcPr>
          <w:p w:rsidR="00AD0AE4" w:rsidRPr="003A6DC6" w:rsidRDefault="00AD0AE4" w:rsidP="00F13BE5">
            <w:pPr>
              <w:tabs>
                <w:tab w:val="left" w:pos="0"/>
                <w:tab w:val="left" w:pos="180"/>
              </w:tabs>
              <w:spacing w:line="264" w:lineRule="auto"/>
              <w:jc w:val="center"/>
              <w:rPr>
                <w:rFonts w:ascii="Times New Roman" w:hAnsi="Times New Roman"/>
                <w:sz w:val="24"/>
                <w:szCs w:val="24"/>
              </w:rPr>
            </w:pPr>
            <w:r w:rsidRPr="003A6DC6">
              <w:rPr>
                <w:rFonts w:ascii="Times New Roman" w:hAnsi="Times New Roman"/>
                <w:sz w:val="24"/>
                <w:szCs w:val="24"/>
              </w:rPr>
              <w:t>CỘNG HOÀ XÃ HỘI CHỦ NGHĨA VIỆT NAM</w:t>
            </w:r>
          </w:p>
          <w:p w:rsidR="00AD0AE4" w:rsidRPr="003A6DC6" w:rsidRDefault="00AD0AE4" w:rsidP="00F13BE5">
            <w:pPr>
              <w:tabs>
                <w:tab w:val="left" w:pos="0"/>
                <w:tab w:val="left" w:pos="180"/>
              </w:tabs>
              <w:spacing w:line="264" w:lineRule="auto"/>
              <w:jc w:val="center"/>
              <w:rPr>
                <w:rFonts w:ascii="Times New Roman" w:hAnsi="Times New Roman"/>
                <w:b/>
                <w:bCs/>
                <w:sz w:val="24"/>
                <w:szCs w:val="24"/>
              </w:rPr>
            </w:pPr>
            <w:r w:rsidRPr="003A6DC6">
              <w:rPr>
                <w:rFonts w:ascii="Times New Roman" w:hAnsi="Times New Roman"/>
                <w:b/>
                <w:bCs/>
                <w:sz w:val="24"/>
                <w:szCs w:val="24"/>
              </w:rPr>
              <w:t xml:space="preserve">Độc lập - </w:t>
            </w:r>
            <w:r w:rsidR="000E5824" w:rsidRPr="003A6DC6">
              <w:rPr>
                <w:rFonts w:ascii="Times New Roman" w:hAnsi="Times New Roman"/>
                <w:b/>
                <w:bCs/>
                <w:sz w:val="24"/>
                <w:szCs w:val="24"/>
              </w:rPr>
              <w:t>T</w:t>
            </w:r>
            <w:r w:rsidRPr="003A6DC6">
              <w:rPr>
                <w:rFonts w:ascii="Times New Roman" w:hAnsi="Times New Roman"/>
                <w:b/>
                <w:bCs/>
                <w:sz w:val="24"/>
                <w:szCs w:val="24"/>
              </w:rPr>
              <w:t xml:space="preserve">ự do - </w:t>
            </w:r>
            <w:r w:rsidR="000E5824" w:rsidRPr="003A6DC6">
              <w:rPr>
                <w:rFonts w:ascii="Times New Roman" w:hAnsi="Times New Roman"/>
                <w:b/>
                <w:bCs/>
                <w:sz w:val="24"/>
                <w:szCs w:val="24"/>
              </w:rPr>
              <w:t>H</w:t>
            </w:r>
            <w:r w:rsidRPr="003A6DC6">
              <w:rPr>
                <w:rFonts w:ascii="Times New Roman" w:hAnsi="Times New Roman"/>
                <w:b/>
                <w:bCs/>
                <w:sz w:val="24"/>
                <w:szCs w:val="24"/>
              </w:rPr>
              <w:t>ạnh phúc</w:t>
            </w:r>
          </w:p>
          <w:p w:rsidR="00AD0AE4" w:rsidRPr="003A6DC6" w:rsidRDefault="00AD0AE4" w:rsidP="00F13BE5">
            <w:pPr>
              <w:tabs>
                <w:tab w:val="left" w:pos="0"/>
                <w:tab w:val="left" w:pos="180"/>
              </w:tabs>
              <w:spacing w:line="264" w:lineRule="auto"/>
              <w:jc w:val="center"/>
              <w:rPr>
                <w:rFonts w:ascii="Times New Roman" w:hAnsi="Times New Roman"/>
                <w:strike/>
                <w:sz w:val="24"/>
                <w:szCs w:val="24"/>
              </w:rPr>
            </w:pPr>
            <w:r w:rsidRPr="003A6DC6">
              <w:rPr>
                <w:rFonts w:ascii="Times New Roman" w:hAnsi="Times New Roman"/>
                <w:strike/>
                <w:sz w:val="24"/>
                <w:szCs w:val="24"/>
              </w:rPr>
              <w:t>-----------------------</w:t>
            </w:r>
            <w:r w:rsidR="00BB0823" w:rsidRPr="003A6DC6">
              <w:rPr>
                <w:rFonts w:ascii="Times New Roman" w:hAnsi="Times New Roman"/>
                <w:strike/>
                <w:sz w:val="24"/>
                <w:szCs w:val="24"/>
              </w:rPr>
              <w:t>------------</w:t>
            </w:r>
          </w:p>
          <w:p w:rsidR="00077000" w:rsidRDefault="00077000" w:rsidP="00C02635">
            <w:pPr>
              <w:tabs>
                <w:tab w:val="left" w:pos="0"/>
                <w:tab w:val="left" w:pos="180"/>
              </w:tabs>
              <w:spacing w:line="264" w:lineRule="auto"/>
              <w:jc w:val="right"/>
              <w:rPr>
                <w:rFonts w:ascii="Times New Roman" w:hAnsi="Times New Roman"/>
                <w:i/>
                <w:iCs/>
                <w:sz w:val="24"/>
                <w:szCs w:val="24"/>
              </w:rPr>
            </w:pPr>
          </w:p>
          <w:p w:rsidR="00AD0AE4" w:rsidRPr="003A6DC6" w:rsidRDefault="00AD0AE4" w:rsidP="00C02635">
            <w:pPr>
              <w:tabs>
                <w:tab w:val="left" w:pos="0"/>
                <w:tab w:val="left" w:pos="180"/>
              </w:tabs>
              <w:spacing w:line="264" w:lineRule="auto"/>
              <w:jc w:val="right"/>
              <w:rPr>
                <w:rFonts w:ascii="Times New Roman" w:hAnsi="Times New Roman"/>
                <w:i/>
                <w:iCs/>
                <w:sz w:val="24"/>
                <w:szCs w:val="24"/>
              </w:rPr>
            </w:pPr>
            <w:r w:rsidRPr="003A6DC6">
              <w:rPr>
                <w:rFonts w:ascii="Times New Roman" w:hAnsi="Times New Roman"/>
                <w:i/>
                <w:iCs/>
                <w:sz w:val="24"/>
                <w:szCs w:val="24"/>
              </w:rPr>
              <w:t>Hà Nội, ngày</w:t>
            </w:r>
            <w:r w:rsidR="00295081" w:rsidRPr="003A6DC6">
              <w:rPr>
                <w:rFonts w:ascii="Times New Roman" w:hAnsi="Times New Roman"/>
                <w:i/>
                <w:iCs/>
                <w:sz w:val="24"/>
                <w:szCs w:val="24"/>
              </w:rPr>
              <w:t xml:space="preserve"> </w:t>
            </w:r>
            <w:r w:rsidRPr="003A6DC6">
              <w:rPr>
                <w:rFonts w:ascii="Times New Roman" w:hAnsi="Times New Roman"/>
                <w:i/>
                <w:iCs/>
                <w:sz w:val="24"/>
                <w:szCs w:val="24"/>
              </w:rPr>
              <w:t xml:space="preserve"> </w:t>
            </w:r>
            <w:r w:rsidR="00E7113D" w:rsidRPr="003A6DC6">
              <w:rPr>
                <w:rFonts w:ascii="Times New Roman" w:hAnsi="Times New Roman"/>
                <w:i/>
                <w:iCs/>
                <w:sz w:val="24"/>
                <w:szCs w:val="24"/>
              </w:rPr>
              <w:t xml:space="preserve">  </w:t>
            </w:r>
            <w:r w:rsidR="00295081" w:rsidRPr="003A6DC6">
              <w:rPr>
                <w:rFonts w:ascii="Times New Roman" w:hAnsi="Times New Roman"/>
                <w:i/>
                <w:iCs/>
                <w:sz w:val="24"/>
                <w:szCs w:val="24"/>
              </w:rPr>
              <w:t xml:space="preserve"> </w:t>
            </w:r>
            <w:r w:rsidRPr="003A6DC6">
              <w:rPr>
                <w:rFonts w:ascii="Times New Roman" w:hAnsi="Times New Roman"/>
                <w:i/>
                <w:iCs/>
                <w:sz w:val="24"/>
                <w:szCs w:val="24"/>
              </w:rPr>
              <w:t xml:space="preserve"> </w:t>
            </w:r>
            <w:r w:rsidR="002B20FA" w:rsidRPr="003A6DC6">
              <w:rPr>
                <w:rFonts w:ascii="Times New Roman" w:hAnsi="Times New Roman"/>
                <w:i/>
                <w:iCs/>
                <w:sz w:val="24"/>
                <w:szCs w:val="24"/>
              </w:rPr>
              <w:t xml:space="preserve"> </w:t>
            </w:r>
            <w:r w:rsidRPr="003A6DC6">
              <w:rPr>
                <w:rFonts w:ascii="Times New Roman" w:hAnsi="Times New Roman"/>
                <w:i/>
                <w:iCs/>
                <w:sz w:val="24"/>
                <w:szCs w:val="24"/>
              </w:rPr>
              <w:t>tháng</w:t>
            </w:r>
            <w:r w:rsidR="00E37BDA" w:rsidRPr="003A6DC6">
              <w:rPr>
                <w:rFonts w:ascii="Times New Roman" w:hAnsi="Times New Roman"/>
                <w:i/>
                <w:iCs/>
                <w:sz w:val="24"/>
                <w:szCs w:val="24"/>
              </w:rPr>
              <w:t xml:space="preserve"> 04 </w:t>
            </w:r>
            <w:r w:rsidRPr="003A6DC6">
              <w:rPr>
                <w:rFonts w:ascii="Times New Roman" w:hAnsi="Times New Roman"/>
                <w:i/>
                <w:iCs/>
                <w:sz w:val="24"/>
                <w:szCs w:val="24"/>
              </w:rPr>
              <w:t>năm 201</w:t>
            </w:r>
            <w:r w:rsidR="00C02635" w:rsidRPr="003A6DC6">
              <w:rPr>
                <w:rFonts w:ascii="Times New Roman" w:hAnsi="Times New Roman"/>
                <w:i/>
                <w:iCs/>
                <w:sz w:val="24"/>
                <w:szCs w:val="24"/>
              </w:rPr>
              <w:t>3</w:t>
            </w:r>
          </w:p>
        </w:tc>
      </w:tr>
    </w:tbl>
    <w:p w:rsidR="00077000" w:rsidRDefault="00077000" w:rsidP="00F13BE5">
      <w:pPr>
        <w:tabs>
          <w:tab w:val="left" w:pos="0"/>
          <w:tab w:val="left" w:pos="180"/>
        </w:tabs>
        <w:spacing w:before="120" w:line="264" w:lineRule="auto"/>
        <w:jc w:val="center"/>
        <w:rPr>
          <w:rFonts w:ascii="Times New Roman" w:hAnsi="Times New Roman"/>
          <w:b/>
          <w:bCs/>
          <w:sz w:val="10"/>
        </w:rPr>
      </w:pPr>
    </w:p>
    <w:p w:rsidR="00E110FA" w:rsidRPr="00077000" w:rsidRDefault="00E110FA" w:rsidP="00F13BE5">
      <w:pPr>
        <w:tabs>
          <w:tab w:val="left" w:pos="0"/>
          <w:tab w:val="left" w:pos="180"/>
        </w:tabs>
        <w:spacing w:before="120" w:line="264" w:lineRule="auto"/>
        <w:jc w:val="center"/>
        <w:rPr>
          <w:rFonts w:ascii="Times New Roman" w:hAnsi="Times New Roman"/>
          <w:b/>
          <w:bCs/>
          <w:sz w:val="10"/>
        </w:rPr>
      </w:pPr>
    </w:p>
    <w:p w:rsidR="00D92006" w:rsidRPr="00E110FA" w:rsidRDefault="00AD0AE4" w:rsidP="00E110FA">
      <w:pPr>
        <w:tabs>
          <w:tab w:val="left" w:pos="0"/>
          <w:tab w:val="left" w:pos="180"/>
        </w:tabs>
        <w:spacing w:before="120"/>
        <w:jc w:val="center"/>
        <w:rPr>
          <w:rFonts w:ascii="Times New Roman" w:hAnsi="Times New Roman"/>
          <w:b/>
          <w:bCs/>
          <w:sz w:val="32"/>
          <w:szCs w:val="32"/>
        </w:rPr>
      </w:pPr>
      <w:r w:rsidRPr="00E110FA">
        <w:rPr>
          <w:rFonts w:ascii="Times New Roman" w:hAnsi="Times New Roman"/>
          <w:b/>
          <w:bCs/>
          <w:sz w:val="32"/>
          <w:szCs w:val="32"/>
        </w:rPr>
        <w:t>BÁO CÁO THƯỜNG NIÊN</w:t>
      </w:r>
      <w:r w:rsidR="00D92006" w:rsidRPr="00E110FA">
        <w:rPr>
          <w:rFonts w:ascii="Times New Roman" w:hAnsi="Times New Roman"/>
          <w:b/>
          <w:bCs/>
          <w:sz w:val="32"/>
          <w:szCs w:val="32"/>
        </w:rPr>
        <w:t xml:space="preserve"> NĂM 201</w:t>
      </w:r>
      <w:r w:rsidR="00E429C4" w:rsidRPr="00E110FA">
        <w:rPr>
          <w:rFonts w:ascii="Times New Roman" w:hAnsi="Times New Roman"/>
          <w:b/>
          <w:bCs/>
          <w:sz w:val="32"/>
          <w:szCs w:val="32"/>
        </w:rPr>
        <w:t>2</w:t>
      </w:r>
    </w:p>
    <w:p w:rsidR="00BB0823" w:rsidRPr="00E110FA" w:rsidRDefault="00AD0AE4" w:rsidP="00E110FA">
      <w:pPr>
        <w:tabs>
          <w:tab w:val="left" w:pos="0"/>
          <w:tab w:val="left" w:pos="180"/>
        </w:tabs>
        <w:spacing w:before="120"/>
        <w:jc w:val="center"/>
        <w:rPr>
          <w:rFonts w:ascii="Times New Roman" w:hAnsi="Times New Roman"/>
          <w:b/>
          <w:bCs/>
          <w:sz w:val="32"/>
          <w:szCs w:val="32"/>
        </w:rPr>
      </w:pPr>
      <w:r w:rsidRPr="00E110FA">
        <w:rPr>
          <w:rFonts w:ascii="Times New Roman" w:hAnsi="Times New Roman"/>
          <w:b/>
          <w:bCs/>
          <w:sz w:val="32"/>
          <w:szCs w:val="32"/>
        </w:rPr>
        <w:t xml:space="preserve"> CÔNG TY CỔ PHẦN SÔNG ĐÀ 11 THĂNG LONG </w:t>
      </w:r>
    </w:p>
    <w:p w:rsidR="000717A7" w:rsidRDefault="000717A7" w:rsidP="00F13BE5">
      <w:pPr>
        <w:spacing w:before="120" w:after="120" w:line="264" w:lineRule="auto"/>
        <w:jc w:val="both"/>
        <w:rPr>
          <w:b/>
          <w:sz w:val="8"/>
          <w:szCs w:val="26"/>
        </w:rPr>
      </w:pPr>
    </w:p>
    <w:p w:rsidR="00E110FA" w:rsidRPr="003A6DC6" w:rsidRDefault="00E110FA" w:rsidP="00F13BE5">
      <w:pPr>
        <w:spacing w:before="120" w:after="120" w:line="264" w:lineRule="auto"/>
        <w:jc w:val="both"/>
        <w:rPr>
          <w:b/>
          <w:sz w:val="8"/>
          <w:szCs w:val="26"/>
        </w:rPr>
      </w:pPr>
    </w:p>
    <w:p w:rsidR="00AD0AE4" w:rsidRPr="00BC2096" w:rsidRDefault="00BC2096" w:rsidP="0096754C">
      <w:pPr>
        <w:numPr>
          <w:ilvl w:val="0"/>
          <w:numId w:val="7"/>
        </w:numPr>
        <w:tabs>
          <w:tab w:val="left" w:pos="426"/>
        </w:tabs>
        <w:spacing w:before="120" w:after="120" w:line="264" w:lineRule="auto"/>
        <w:ind w:hanging="1080"/>
        <w:jc w:val="both"/>
        <w:rPr>
          <w:b/>
          <w:sz w:val="26"/>
          <w:szCs w:val="26"/>
        </w:rPr>
      </w:pPr>
      <w:r>
        <w:rPr>
          <w:rFonts w:ascii="Times New Roman" w:hAnsi="Times New Roman"/>
          <w:b/>
          <w:sz w:val="26"/>
          <w:szCs w:val="26"/>
        </w:rPr>
        <w:t>Thông tin chung</w:t>
      </w:r>
    </w:p>
    <w:p w:rsidR="00BC2096" w:rsidRDefault="00BC2096" w:rsidP="0096754C">
      <w:pPr>
        <w:numPr>
          <w:ilvl w:val="0"/>
          <w:numId w:val="8"/>
        </w:numPr>
        <w:tabs>
          <w:tab w:val="left" w:pos="426"/>
        </w:tabs>
        <w:spacing w:before="120" w:after="120" w:line="264" w:lineRule="auto"/>
        <w:ind w:hanging="720"/>
        <w:jc w:val="both"/>
        <w:rPr>
          <w:rFonts w:ascii="Times New Roman" w:hAnsi="Times New Roman"/>
          <w:b/>
          <w:sz w:val="26"/>
          <w:szCs w:val="26"/>
        </w:rPr>
      </w:pPr>
      <w:r w:rsidRPr="00BC2096">
        <w:rPr>
          <w:rFonts w:ascii="Times New Roman" w:hAnsi="Times New Roman"/>
          <w:b/>
          <w:sz w:val="26"/>
          <w:szCs w:val="26"/>
        </w:rPr>
        <w:t>T</w:t>
      </w:r>
      <w:r>
        <w:rPr>
          <w:rFonts w:ascii="Times New Roman" w:hAnsi="Times New Roman"/>
          <w:b/>
          <w:sz w:val="26"/>
          <w:szCs w:val="26"/>
        </w:rPr>
        <w:t>hông tin khái quát:</w:t>
      </w:r>
    </w:p>
    <w:tbl>
      <w:tblPr>
        <w:tblW w:w="0" w:type="auto"/>
        <w:tblInd w:w="108" w:type="dxa"/>
        <w:tblLook w:val="01E0" w:firstRow="1" w:lastRow="1" w:firstColumn="1" w:lastColumn="1" w:noHBand="0" w:noVBand="0"/>
      </w:tblPr>
      <w:tblGrid>
        <w:gridCol w:w="2841"/>
        <w:gridCol w:w="6339"/>
      </w:tblGrid>
      <w:tr w:rsidR="00BC2096" w:rsidRPr="006E536E" w:rsidTr="005A44D0">
        <w:trPr>
          <w:trHeight w:val="520"/>
        </w:trPr>
        <w:tc>
          <w:tcPr>
            <w:tcW w:w="2880" w:type="dxa"/>
          </w:tcPr>
          <w:p w:rsidR="00BC2096" w:rsidRPr="006E536E" w:rsidRDefault="00BC2096" w:rsidP="0096754C">
            <w:pPr>
              <w:numPr>
                <w:ilvl w:val="0"/>
                <w:numId w:val="9"/>
              </w:numPr>
              <w:tabs>
                <w:tab w:val="clear" w:pos="720"/>
                <w:tab w:val="left" w:pos="318"/>
              </w:tabs>
              <w:spacing w:line="360" w:lineRule="auto"/>
              <w:ind w:hanging="686"/>
              <w:jc w:val="both"/>
              <w:rPr>
                <w:rFonts w:ascii="Times New Roman" w:hAnsi="Times New Roman"/>
                <w:sz w:val="26"/>
                <w:szCs w:val="26"/>
                <w:lang w:val="nl-NL"/>
              </w:rPr>
            </w:pPr>
            <w:r w:rsidRPr="006E536E">
              <w:rPr>
                <w:rFonts w:ascii="Times New Roman" w:hAnsi="Times New Roman"/>
                <w:sz w:val="26"/>
                <w:szCs w:val="26"/>
                <w:lang w:val="nl-NL"/>
              </w:rPr>
              <w:t>Tên công ty:</w:t>
            </w:r>
          </w:p>
        </w:tc>
        <w:tc>
          <w:tcPr>
            <w:tcW w:w="6413" w:type="dxa"/>
          </w:tcPr>
          <w:p w:rsidR="00BC2096" w:rsidRPr="006E536E" w:rsidRDefault="00BC2096" w:rsidP="006E536E">
            <w:pPr>
              <w:spacing w:line="360" w:lineRule="auto"/>
              <w:jc w:val="both"/>
              <w:rPr>
                <w:rFonts w:ascii="Times New Roman" w:hAnsi="Times New Roman"/>
                <w:sz w:val="26"/>
                <w:szCs w:val="26"/>
                <w:lang w:val="nl-NL"/>
              </w:rPr>
            </w:pPr>
            <w:r w:rsidRPr="006E536E">
              <w:rPr>
                <w:rFonts w:ascii="Times New Roman" w:hAnsi="Times New Roman"/>
                <w:spacing w:val="2"/>
                <w:sz w:val="26"/>
                <w:szCs w:val="26"/>
                <w:lang w:val="nl-NL"/>
              </w:rPr>
              <w:t xml:space="preserve">Công ty cổ phần </w:t>
            </w:r>
            <w:r w:rsidRPr="006E536E">
              <w:rPr>
                <w:rFonts w:ascii="Times New Roman" w:hAnsi="Times New Roman"/>
                <w:iCs/>
                <w:sz w:val="26"/>
                <w:szCs w:val="26"/>
                <w:lang w:val="nl-NL" w:eastAsia="ar-SA"/>
              </w:rPr>
              <w:t>Sông Đà 11 Thăng Long</w:t>
            </w:r>
          </w:p>
        </w:tc>
      </w:tr>
      <w:tr w:rsidR="00BC2096" w:rsidRPr="006E536E" w:rsidTr="005A44D0">
        <w:tc>
          <w:tcPr>
            <w:tcW w:w="2880" w:type="dxa"/>
          </w:tcPr>
          <w:p w:rsidR="00BC2096" w:rsidRPr="006E536E" w:rsidRDefault="00BC2096" w:rsidP="0096754C">
            <w:pPr>
              <w:numPr>
                <w:ilvl w:val="0"/>
                <w:numId w:val="9"/>
              </w:numPr>
              <w:tabs>
                <w:tab w:val="clear" w:pos="720"/>
                <w:tab w:val="num" w:pos="252"/>
                <w:tab w:val="left" w:pos="318"/>
              </w:tabs>
              <w:spacing w:line="360" w:lineRule="auto"/>
              <w:ind w:hanging="686"/>
              <w:jc w:val="both"/>
              <w:rPr>
                <w:rFonts w:ascii="Times New Roman" w:hAnsi="Times New Roman"/>
                <w:sz w:val="26"/>
                <w:szCs w:val="26"/>
                <w:lang w:val="nl-NL"/>
              </w:rPr>
            </w:pPr>
            <w:r w:rsidRPr="006E536E">
              <w:rPr>
                <w:rFonts w:ascii="Times New Roman" w:hAnsi="Times New Roman"/>
                <w:sz w:val="26"/>
                <w:szCs w:val="26"/>
                <w:lang w:val="nl-NL"/>
              </w:rPr>
              <w:t>Tên Tiếng Anh:</w:t>
            </w:r>
          </w:p>
        </w:tc>
        <w:tc>
          <w:tcPr>
            <w:tcW w:w="6413" w:type="dxa"/>
          </w:tcPr>
          <w:p w:rsidR="00BC2096" w:rsidRPr="006E536E" w:rsidRDefault="00BC2096" w:rsidP="006E536E">
            <w:pPr>
              <w:spacing w:line="360" w:lineRule="auto"/>
              <w:jc w:val="both"/>
              <w:rPr>
                <w:rFonts w:ascii="Times New Roman" w:hAnsi="Times New Roman"/>
                <w:spacing w:val="2"/>
                <w:sz w:val="26"/>
                <w:szCs w:val="26"/>
              </w:rPr>
            </w:pPr>
            <w:r w:rsidRPr="006E536E">
              <w:rPr>
                <w:rFonts w:ascii="Times New Roman" w:hAnsi="Times New Roman"/>
                <w:spacing w:val="2"/>
                <w:sz w:val="26"/>
                <w:szCs w:val="26"/>
              </w:rPr>
              <w:t>Song Da 11 Thang Long Joint Stock Company</w:t>
            </w:r>
          </w:p>
        </w:tc>
      </w:tr>
      <w:tr w:rsidR="00BC2096" w:rsidRPr="006E536E" w:rsidTr="005A44D0">
        <w:tc>
          <w:tcPr>
            <w:tcW w:w="2880" w:type="dxa"/>
          </w:tcPr>
          <w:p w:rsidR="00BC2096" w:rsidRPr="006E536E" w:rsidRDefault="00BC2096" w:rsidP="0096754C">
            <w:pPr>
              <w:numPr>
                <w:ilvl w:val="0"/>
                <w:numId w:val="9"/>
              </w:numPr>
              <w:tabs>
                <w:tab w:val="clear" w:pos="720"/>
                <w:tab w:val="num" w:pos="252"/>
                <w:tab w:val="left" w:pos="318"/>
              </w:tabs>
              <w:spacing w:line="360" w:lineRule="auto"/>
              <w:ind w:hanging="686"/>
              <w:jc w:val="both"/>
              <w:rPr>
                <w:rFonts w:ascii="Times New Roman" w:hAnsi="Times New Roman"/>
                <w:sz w:val="26"/>
                <w:szCs w:val="26"/>
                <w:lang w:val="nl-NL"/>
              </w:rPr>
            </w:pPr>
            <w:r w:rsidRPr="006E536E">
              <w:rPr>
                <w:rFonts w:ascii="Times New Roman" w:hAnsi="Times New Roman"/>
                <w:sz w:val="26"/>
                <w:szCs w:val="26"/>
                <w:lang w:val="nl-NL"/>
              </w:rPr>
              <w:t>Tên viết tắt tiếng Anh:</w:t>
            </w:r>
          </w:p>
        </w:tc>
        <w:tc>
          <w:tcPr>
            <w:tcW w:w="6413" w:type="dxa"/>
            <w:vAlign w:val="bottom"/>
          </w:tcPr>
          <w:p w:rsidR="00BC2096" w:rsidRPr="006E536E" w:rsidRDefault="00BC2096" w:rsidP="005A44D0">
            <w:pPr>
              <w:spacing w:line="360" w:lineRule="auto"/>
              <w:jc w:val="both"/>
              <w:rPr>
                <w:rFonts w:ascii="Times New Roman" w:hAnsi="Times New Roman"/>
                <w:spacing w:val="2"/>
                <w:sz w:val="26"/>
                <w:szCs w:val="26"/>
              </w:rPr>
            </w:pPr>
            <w:r w:rsidRPr="006E536E">
              <w:rPr>
                <w:rFonts w:ascii="Times New Roman" w:hAnsi="Times New Roman"/>
                <w:spacing w:val="2"/>
                <w:sz w:val="26"/>
                <w:szCs w:val="26"/>
              </w:rPr>
              <w:t>SELCO</w:t>
            </w:r>
          </w:p>
        </w:tc>
      </w:tr>
      <w:tr w:rsidR="003C5FB9" w:rsidRPr="006E536E" w:rsidTr="005A44D0">
        <w:tc>
          <w:tcPr>
            <w:tcW w:w="2880" w:type="dxa"/>
          </w:tcPr>
          <w:p w:rsidR="003C5FB9" w:rsidRPr="006E536E" w:rsidRDefault="003C5FB9" w:rsidP="0096754C">
            <w:pPr>
              <w:numPr>
                <w:ilvl w:val="0"/>
                <w:numId w:val="9"/>
              </w:numPr>
              <w:tabs>
                <w:tab w:val="clear" w:pos="720"/>
                <w:tab w:val="num" w:pos="252"/>
                <w:tab w:val="left" w:pos="318"/>
              </w:tabs>
              <w:spacing w:line="360" w:lineRule="auto"/>
              <w:ind w:hanging="686"/>
              <w:jc w:val="both"/>
              <w:rPr>
                <w:rFonts w:ascii="Times New Roman" w:hAnsi="Times New Roman"/>
                <w:sz w:val="26"/>
                <w:szCs w:val="26"/>
                <w:lang w:val="nl-NL"/>
              </w:rPr>
            </w:pPr>
            <w:r>
              <w:rPr>
                <w:rFonts w:ascii="Times New Roman" w:hAnsi="Times New Roman"/>
                <w:sz w:val="26"/>
                <w:szCs w:val="26"/>
                <w:lang w:val="nl-NL"/>
              </w:rPr>
              <w:t>Mã chứng khoán:</w:t>
            </w:r>
          </w:p>
        </w:tc>
        <w:tc>
          <w:tcPr>
            <w:tcW w:w="6413" w:type="dxa"/>
          </w:tcPr>
          <w:p w:rsidR="003C5FB9" w:rsidRPr="006E536E" w:rsidRDefault="003C5FB9" w:rsidP="005A44D0">
            <w:pPr>
              <w:spacing w:line="360" w:lineRule="auto"/>
              <w:jc w:val="both"/>
              <w:rPr>
                <w:rFonts w:ascii="Times New Roman" w:hAnsi="Times New Roman"/>
                <w:sz w:val="26"/>
                <w:szCs w:val="26"/>
                <w:lang w:val="nl-NL"/>
              </w:rPr>
            </w:pPr>
            <w:r>
              <w:rPr>
                <w:rFonts w:ascii="Times New Roman" w:hAnsi="Times New Roman"/>
                <w:sz w:val="26"/>
                <w:szCs w:val="26"/>
                <w:lang w:val="nl-NL"/>
              </w:rPr>
              <w:t>SEL</w:t>
            </w:r>
          </w:p>
        </w:tc>
      </w:tr>
      <w:tr w:rsidR="00BC2096" w:rsidRPr="006E536E" w:rsidTr="005A44D0">
        <w:tc>
          <w:tcPr>
            <w:tcW w:w="2880" w:type="dxa"/>
          </w:tcPr>
          <w:p w:rsidR="00BC2096" w:rsidRPr="006E536E" w:rsidRDefault="00BC2096" w:rsidP="0096754C">
            <w:pPr>
              <w:numPr>
                <w:ilvl w:val="0"/>
                <w:numId w:val="9"/>
              </w:numPr>
              <w:tabs>
                <w:tab w:val="clear" w:pos="720"/>
                <w:tab w:val="num" w:pos="252"/>
                <w:tab w:val="left" w:pos="318"/>
              </w:tabs>
              <w:spacing w:line="360" w:lineRule="auto"/>
              <w:ind w:hanging="686"/>
              <w:jc w:val="both"/>
              <w:rPr>
                <w:rFonts w:ascii="Times New Roman" w:hAnsi="Times New Roman"/>
                <w:sz w:val="26"/>
                <w:szCs w:val="26"/>
                <w:lang w:val="nl-NL"/>
              </w:rPr>
            </w:pPr>
            <w:r w:rsidRPr="006E536E">
              <w:rPr>
                <w:rFonts w:ascii="Times New Roman" w:hAnsi="Times New Roman"/>
                <w:sz w:val="26"/>
                <w:szCs w:val="26"/>
                <w:lang w:val="nl-NL"/>
              </w:rPr>
              <w:t>Trụ sở chính:</w:t>
            </w:r>
          </w:p>
        </w:tc>
        <w:tc>
          <w:tcPr>
            <w:tcW w:w="6413" w:type="dxa"/>
          </w:tcPr>
          <w:p w:rsidR="00BC2096" w:rsidRPr="006E536E" w:rsidRDefault="00BC2096" w:rsidP="00BA5635">
            <w:pPr>
              <w:spacing w:line="360" w:lineRule="auto"/>
              <w:jc w:val="both"/>
              <w:rPr>
                <w:rFonts w:ascii="Times New Roman" w:hAnsi="Times New Roman"/>
                <w:spacing w:val="2"/>
                <w:sz w:val="26"/>
                <w:szCs w:val="26"/>
                <w:lang w:val="nl-NL"/>
              </w:rPr>
            </w:pPr>
            <w:r w:rsidRPr="006E536E">
              <w:rPr>
                <w:rFonts w:ascii="Times New Roman" w:hAnsi="Times New Roman"/>
                <w:sz w:val="26"/>
                <w:szCs w:val="26"/>
                <w:lang w:val="nl-NL"/>
              </w:rPr>
              <w:t xml:space="preserve">BT03, Vị trí 24, </w:t>
            </w:r>
            <w:r w:rsidR="00BA5635">
              <w:rPr>
                <w:rFonts w:ascii="Times New Roman" w:hAnsi="Times New Roman"/>
                <w:sz w:val="26"/>
                <w:szCs w:val="26"/>
                <w:lang w:val="nl-NL"/>
              </w:rPr>
              <w:t>K</w:t>
            </w:r>
            <w:r w:rsidRPr="006E536E">
              <w:rPr>
                <w:rFonts w:ascii="Times New Roman" w:hAnsi="Times New Roman"/>
                <w:sz w:val="26"/>
                <w:szCs w:val="26"/>
                <w:lang w:val="nl-NL"/>
              </w:rPr>
              <w:t>hu đô thị Xa La, phường Phúc La, Hà Đông, Hà Nội</w:t>
            </w:r>
          </w:p>
        </w:tc>
      </w:tr>
      <w:tr w:rsidR="00BC2096" w:rsidRPr="006E536E" w:rsidTr="005A44D0">
        <w:tc>
          <w:tcPr>
            <w:tcW w:w="2880" w:type="dxa"/>
          </w:tcPr>
          <w:p w:rsidR="00BC2096" w:rsidRPr="006E536E" w:rsidRDefault="00BC2096" w:rsidP="0096754C">
            <w:pPr>
              <w:numPr>
                <w:ilvl w:val="0"/>
                <w:numId w:val="9"/>
              </w:numPr>
              <w:tabs>
                <w:tab w:val="clear" w:pos="720"/>
                <w:tab w:val="num" w:pos="252"/>
                <w:tab w:val="left" w:pos="318"/>
              </w:tabs>
              <w:spacing w:line="360" w:lineRule="auto"/>
              <w:ind w:hanging="686"/>
              <w:jc w:val="both"/>
              <w:rPr>
                <w:rFonts w:ascii="Times New Roman" w:hAnsi="Times New Roman"/>
                <w:sz w:val="26"/>
                <w:szCs w:val="26"/>
                <w:lang w:val="nl-NL"/>
              </w:rPr>
            </w:pPr>
            <w:r w:rsidRPr="006E536E">
              <w:rPr>
                <w:rFonts w:ascii="Times New Roman" w:hAnsi="Times New Roman"/>
                <w:sz w:val="26"/>
                <w:szCs w:val="26"/>
                <w:lang w:val="nl-NL"/>
              </w:rPr>
              <w:t>Website:</w:t>
            </w:r>
          </w:p>
        </w:tc>
        <w:tc>
          <w:tcPr>
            <w:tcW w:w="6413" w:type="dxa"/>
          </w:tcPr>
          <w:p w:rsidR="00BC2096" w:rsidRPr="006E536E" w:rsidRDefault="00BC2096" w:rsidP="005A44D0">
            <w:pPr>
              <w:spacing w:line="360" w:lineRule="auto"/>
              <w:jc w:val="both"/>
              <w:rPr>
                <w:rFonts w:ascii="Times New Roman" w:hAnsi="Times New Roman"/>
                <w:spacing w:val="2"/>
                <w:sz w:val="26"/>
                <w:szCs w:val="26"/>
                <w:lang w:val="nl-NL"/>
              </w:rPr>
            </w:pPr>
            <w:hyperlink r:id="rId9" w:history="1">
              <w:r w:rsidRPr="006E536E">
                <w:rPr>
                  <w:rStyle w:val="Hyperlink"/>
                  <w:rFonts w:ascii="Times New Roman" w:hAnsi="Times New Roman"/>
                  <w:spacing w:val="2"/>
                  <w:sz w:val="26"/>
                  <w:szCs w:val="26"/>
                  <w:lang w:val="nl-NL"/>
                </w:rPr>
                <w:t>www.selco.com.vn</w:t>
              </w:r>
            </w:hyperlink>
          </w:p>
        </w:tc>
      </w:tr>
      <w:tr w:rsidR="00BC2096" w:rsidRPr="006E536E" w:rsidTr="005A44D0">
        <w:tc>
          <w:tcPr>
            <w:tcW w:w="2880" w:type="dxa"/>
          </w:tcPr>
          <w:p w:rsidR="00BC2096" w:rsidRPr="006E536E" w:rsidRDefault="00BC2096" w:rsidP="0096754C">
            <w:pPr>
              <w:numPr>
                <w:ilvl w:val="0"/>
                <w:numId w:val="9"/>
              </w:numPr>
              <w:tabs>
                <w:tab w:val="clear" w:pos="720"/>
                <w:tab w:val="num" w:pos="252"/>
                <w:tab w:val="left" w:pos="318"/>
              </w:tabs>
              <w:spacing w:line="360" w:lineRule="auto"/>
              <w:ind w:hanging="686"/>
              <w:jc w:val="both"/>
              <w:rPr>
                <w:rFonts w:ascii="Times New Roman" w:hAnsi="Times New Roman"/>
                <w:sz w:val="26"/>
                <w:szCs w:val="26"/>
                <w:lang w:val="nl-NL"/>
              </w:rPr>
            </w:pPr>
            <w:r w:rsidRPr="006E536E">
              <w:rPr>
                <w:rFonts w:ascii="Times New Roman" w:hAnsi="Times New Roman"/>
                <w:sz w:val="26"/>
                <w:szCs w:val="26"/>
                <w:lang w:val="nl-NL"/>
              </w:rPr>
              <w:t>Email:</w:t>
            </w:r>
          </w:p>
        </w:tc>
        <w:tc>
          <w:tcPr>
            <w:tcW w:w="6413" w:type="dxa"/>
          </w:tcPr>
          <w:p w:rsidR="00BC2096" w:rsidRPr="006E536E" w:rsidRDefault="00BC2096" w:rsidP="005A44D0">
            <w:pPr>
              <w:spacing w:line="360" w:lineRule="auto"/>
              <w:jc w:val="both"/>
              <w:rPr>
                <w:rFonts w:ascii="Times New Roman" w:hAnsi="Times New Roman"/>
                <w:spacing w:val="2"/>
                <w:sz w:val="26"/>
                <w:szCs w:val="26"/>
              </w:rPr>
            </w:pPr>
            <w:hyperlink r:id="rId10" w:history="1">
              <w:r w:rsidRPr="006E536E">
                <w:rPr>
                  <w:rStyle w:val="Hyperlink"/>
                  <w:rFonts w:ascii="Times New Roman" w:hAnsi="Times New Roman"/>
                  <w:spacing w:val="2"/>
                  <w:sz w:val="26"/>
                  <w:szCs w:val="26"/>
                </w:rPr>
                <w:t>songda11thanglong@gmail.com</w:t>
              </w:r>
            </w:hyperlink>
          </w:p>
        </w:tc>
      </w:tr>
      <w:tr w:rsidR="00BC2096" w:rsidRPr="006E536E" w:rsidTr="005A44D0">
        <w:tc>
          <w:tcPr>
            <w:tcW w:w="2880" w:type="dxa"/>
          </w:tcPr>
          <w:p w:rsidR="00BC2096" w:rsidRPr="006E536E" w:rsidRDefault="00BC2096" w:rsidP="0096754C">
            <w:pPr>
              <w:numPr>
                <w:ilvl w:val="0"/>
                <w:numId w:val="9"/>
              </w:numPr>
              <w:tabs>
                <w:tab w:val="clear" w:pos="720"/>
                <w:tab w:val="num" w:pos="252"/>
                <w:tab w:val="left" w:pos="318"/>
              </w:tabs>
              <w:spacing w:line="360" w:lineRule="auto"/>
              <w:ind w:hanging="686"/>
              <w:jc w:val="both"/>
              <w:rPr>
                <w:rFonts w:ascii="Times New Roman" w:hAnsi="Times New Roman"/>
                <w:sz w:val="26"/>
                <w:szCs w:val="26"/>
                <w:lang w:val="nl-NL"/>
              </w:rPr>
            </w:pPr>
            <w:r w:rsidRPr="006E536E">
              <w:rPr>
                <w:rFonts w:ascii="Times New Roman" w:hAnsi="Times New Roman"/>
                <w:sz w:val="26"/>
                <w:szCs w:val="26"/>
                <w:lang w:val="nl-NL"/>
              </w:rPr>
              <w:t>Điện thoại:</w:t>
            </w:r>
          </w:p>
        </w:tc>
        <w:tc>
          <w:tcPr>
            <w:tcW w:w="6413" w:type="dxa"/>
          </w:tcPr>
          <w:p w:rsidR="00BC2096" w:rsidRPr="006E536E" w:rsidRDefault="00BC2096" w:rsidP="005A44D0">
            <w:pPr>
              <w:spacing w:line="360" w:lineRule="auto"/>
              <w:jc w:val="both"/>
              <w:rPr>
                <w:rFonts w:ascii="Times New Roman" w:hAnsi="Times New Roman"/>
                <w:spacing w:val="2"/>
                <w:sz w:val="26"/>
                <w:szCs w:val="26"/>
              </w:rPr>
            </w:pPr>
            <w:r w:rsidRPr="006E536E">
              <w:rPr>
                <w:rFonts w:ascii="Times New Roman" w:hAnsi="Times New Roman"/>
                <w:spacing w:val="2"/>
                <w:sz w:val="26"/>
                <w:szCs w:val="26"/>
              </w:rPr>
              <w:t>04 2246 3212</w:t>
            </w:r>
          </w:p>
        </w:tc>
      </w:tr>
      <w:tr w:rsidR="00BC2096" w:rsidRPr="006E536E" w:rsidTr="005A44D0">
        <w:tc>
          <w:tcPr>
            <w:tcW w:w="2880" w:type="dxa"/>
          </w:tcPr>
          <w:p w:rsidR="00BC2096" w:rsidRPr="006E536E" w:rsidRDefault="00BC2096" w:rsidP="0096754C">
            <w:pPr>
              <w:numPr>
                <w:ilvl w:val="0"/>
                <w:numId w:val="9"/>
              </w:numPr>
              <w:tabs>
                <w:tab w:val="clear" w:pos="720"/>
                <w:tab w:val="num" w:pos="252"/>
                <w:tab w:val="left" w:pos="318"/>
              </w:tabs>
              <w:spacing w:line="360" w:lineRule="auto"/>
              <w:ind w:left="318" w:hanging="284"/>
              <w:jc w:val="both"/>
              <w:rPr>
                <w:rFonts w:ascii="Times New Roman" w:hAnsi="Times New Roman"/>
                <w:sz w:val="26"/>
                <w:szCs w:val="26"/>
                <w:lang w:val="nl-NL"/>
              </w:rPr>
            </w:pPr>
            <w:r w:rsidRPr="006E536E">
              <w:rPr>
                <w:rFonts w:ascii="Times New Roman" w:hAnsi="Times New Roman"/>
                <w:sz w:val="26"/>
                <w:szCs w:val="26"/>
                <w:lang w:val="nl-NL"/>
              </w:rPr>
              <w:t>Fax:</w:t>
            </w:r>
          </w:p>
        </w:tc>
        <w:tc>
          <w:tcPr>
            <w:tcW w:w="6413" w:type="dxa"/>
          </w:tcPr>
          <w:p w:rsidR="00BC2096" w:rsidRPr="006E536E" w:rsidRDefault="00BC2096" w:rsidP="005A44D0">
            <w:pPr>
              <w:spacing w:line="360" w:lineRule="auto"/>
              <w:jc w:val="both"/>
              <w:rPr>
                <w:rFonts w:ascii="Times New Roman" w:hAnsi="Times New Roman"/>
                <w:spacing w:val="2"/>
                <w:sz w:val="26"/>
                <w:szCs w:val="26"/>
              </w:rPr>
            </w:pPr>
            <w:r w:rsidRPr="006E536E">
              <w:rPr>
                <w:rFonts w:ascii="Times New Roman" w:hAnsi="Times New Roman"/>
                <w:spacing w:val="2"/>
                <w:sz w:val="26"/>
                <w:szCs w:val="26"/>
              </w:rPr>
              <w:t>04 3355 4511</w:t>
            </w:r>
          </w:p>
        </w:tc>
      </w:tr>
      <w:tr w:rsidR="00BC2096" w:rsidRPr="006E536E" w:rsidTr="005A44D0">
        <w:tc>
          <w:tcPr>
            <w:tcW w:w="9293" w:type="dxa"/>
            <w:gridSpan w:val="2"/>
          </w:tcPr>
          <w:p w:rsidR="00BC2096" w:rsidRPr="006E536E" w:rsidRDefault="00BC2096" w:rsidP="0096754C">
            <w:pPr>
              <w:numPr>
                <w:ilvl w:val="0"/>
                <w:numId w:val="9"/>
              </w:numPr>
              <w:tabs>
                <w:tab w:val="clear" w:pos="720"/>
                <w:tab w:val="left" w:pos="282"/>
              </w:tabs>
              <w:spacing w:line="360" w:lineRule="auto"/>
              <w:ind w:left="318" w:hanging="284"/>
              <w:jc w:val="both"/>
              <w:rPr>
                <w:rFonts w:ascii="Times New Roman" w:hAnsi="Times New Roman"/>
                <w:sz w:val="26"/>
                <w:szCs w:val="26"/>
                <w:lang w:val="nl-NL"/>
              </w:rPr>
            </w:pPr>
            <w:r w:rsidRPr="006E536E">
              <w:rPr>
                <w:rFonts w:ascii="Times New Roman" w:hAnsi="Times New Roman"/>
                <w:sz w:val="26"/>
                <w:szCs w:val="26"/>
                <w:lang w:val="nl-NL"/>
              </w:rPr>
              <w:t xml:space="preserve">Giấy chứng nhận đăng ký kinh doanh số </w:t>
            </w:r>
            <w:r w:rsidR="006E536E" w:rsidRPr="00044CD5">
              <w:rPr>
                <w:rFonts w:ascii="Times New Roman" w:hAnsi="Times New Roman"/>
                <w:sz w:val="26"/>
                <w:szCs w:val="26"/>
                <w:lang w:val="nl-NL"/>
              </w:rPr>
              <w:t xml:space="preserve">số 0303001301 </w:t>
            </w:r>
            <w:r w:rsidRPr="006E536E">
              <w:rPr>
                <w:rFonts w:ascii="Times New Roman" w:hAnsi="Times New Roman"/>
                <w:sz w:val="26"/>
                <w:szCs w:val="26"/>
                <w:lang w:val="nl-NL"/>
              </w:rPr>
              <w:t xml:space="preserve">do Sở Kế hoạch và Đầu tư Thành phố Hà Nội cấp lần đầu ngày 10/07/2008, thay đổi lần </w:t>
            </w:r>
            <w:r w:rsidR="006E536E" w:rsidRPr="00044CD5">
              <w:rPr>
                <w:rFonts w:ascii="Times New Roman" w:hAnsi="Times New Roman"/>
                <w:sz w:val="26"/>
                <w:szCs w:val="26"/>
                <w:lang w:val="nl-NL"/>
              </w:rPr>
              <w:t>thay đổi lần thứ 6 số 0500589591 ngày 19 tháng 10 năm 2010</w:t>
            </w:r>
            <w:r w:rsidRPr="006E536E">
              <w:rPr>
                <w:rFonts w:ascii="Times New Roman" w:hAnsi="Times New Roman"/>
                <w:sz w:val="26"/>
                <w:szCs w:val="26"/>
                <w:lang w:val="nl-NL"/>
              </w:rPr>
              <w:t>.</w:t>
            </w:r>
          </w:p>
        </w:tc>
      </w:tr>
      <w:tr w:rsidR="00BC2096" w:rsidRPr="006E536E" w:rsidTr="005A44D0">
        <w:tc>
          <w:tcPr>
            <w:tcW w:w="2880" w:type="dxa"/>
          </w:tcPr>
          <w:p w:rsidR="00BC2096" w:rsidRPr="006E536E" w:rsidRDefault="00BC2096" w:rsidP="0096754C">
            <w:pPr>
              <w:numPr>
                <w:ilvl w:val="0"/>
                <w:numId w:val="9"/>
              </w:numPr>
              <w:tabs>
                <w:tab w:val="clear" w:pos="720"/>
                <w:tab w:val="num" w:pos="252"/>
                <w:tab w:val="left" w:pos="318"/>
              </w:tabs>
              <w:spacing w:line="360" w:lineRule="auto"/>
              <w:ind w:hanging="686"/>
              <w:jc w:val="both"/>
              <w:rPr>
                <w:rFonts w:ascii="Times New Roman" w:hAnsi="Times New Roman"/>
                <w:sz w:val="26"/>
                <w:szCs w:val="26"/>
                <w:lang w:val="nl-NL"/>
              </w:rPr>
            </w:pPr>
            <w:r w:rsidRPr="006E536E">
              <w:rPr>
                <w:rFonts w:ascii="Times New Roman" w:hAnsi="Times New Roman"/>
                <w:sz w:val="26"/>
                <w:szCs w:val="26"/>
                <w:lang w:val="nl-NL"/>
              </w:rPr>
              <w:t>Vốn điều lệ:</w:t>
            </w:r>
          </w:p>
        </w:tc>
        <w:tc>
          <w:tcPr>
            <w:tcW w:w="6413" w:type="dxa"/>
          </w:tcPr>
          <w:p w:rsidR="00BC2096" w:rsidRPr="006E536E" w:rsidRDefault="00BC2096" w:rsidP="005A44D0">
            <w:pPr>
              <w:spacing w:after="120" w:line="360" w:lineRule="auto"/>
              <w:jc w:val="both"/>
              <w:rPr>
                <w:rFonts w:ascii="Times New Roman" w:hAnsi="Times New Roman"/>
                <w:sz w:val="26"/>
                <w:szCs w:val="26"/>
                <w:lang w:val="nl-NL"/>
              </w:rPr>
            </w:pPr>
            <w:r w:rsidRPr="006E536E">
              <w:rPr>
                <w:rFonts w:ascii="Times New Roman" w:hAnsi="Times New Roman"/>
                <w:sz w:val="26"/>
                <w:szCs w:val="26"/>
                <w:lang w:val="nl-NL"/>
              </w:rPr>
              <w:t>50.000.000.000 đồng (Năm mươi tỷ đồng)</w:t>
            </w:r>
          </w:p>
        </w:tc>
      </w:tr>
      <w:tr w:rsidR="00BC2096" w:rsidRPr="006E536E" w:rsidTr="005A44D0">
        <w:tc>
          <w:tcPr>
            <w:tcW w:w="2880" w:type="dxa"/>
          </w:tcPr>
          <w:p w:rsidR="00BC2096" w:rsidRPr="006E536E" w:rsidRDefault="00BC2096" w:rsidP="0096754C">
            <w:pPr>
              <w:numPr>
                <w:ilvl w:val="0"/>
                <w:numId w:val="9"/>
              </w:numPr>
              <w:tabs>
                <w:tab w:val="clear" w:pos="720"/>
                <w:tab w:val="left" w:pos="282"/>
              </w:tabs>
              <w:spacing w:line="360" w:lineRule="auto"/>
              <w:ind w:left="318" w:hanging="284"/>
              <w:jc w:val="both"/>
              <w:rPr>
                <w:rFonts w:ascii="Times New Roman" w:hAnsi="Times New Roman"/>
                <w:sz w:val="26"/>
                <w:szCs w:val="26"/>
                <w:lang w:val="nl-NL"/>
              </w:rPr>
            </w:pPr>
            <w:r w:rsidRPr="006E536E">
              <w:rPr>
                <w:rFonts w:ascii="Times New Roman" w:hAnsi="Times New Roman"/>
                <w:sz w:val="26"/>
                <w:szCs w:val="26"/>
                <w:lang w:val="nl-NL"/>
              </w:rPr>
              <w:t xml:space="preserve">Số lượng cổ phần: </w:t>
            </w:r>
          </w:p>
          <w:p w:rsidR="00BC2096" w:rsidRPr="006E536E" w:rsidRDefault="00BC2096" w:rsidP="0096754C">
            <w:pPr>
              <w:numPr>
                <w:ilvl w:val="0"/>
                <w:numId w:val="9"/>
              </w:numPr>
              <w:tabs>
                <w:tab w:val="clear" w:pos="720"/>
                <w:tab w:val="left" w:pos="282"/>
              </w:tabs>
              <w:spacing w:line="360" w:lineRule="auto"/>
              <w:ind w:left="318" w:hanging="284"/>
              <w:jc w:val="both"/>
              <w:rPr>
                <w:rFonts w:ascii="Times New Roman" w:hAnsi="Times New Roman"/>
                <w:sz w:val="26"/>
                <w:szCs w:val="26"/>
                <w:lang w:val="nl-NL"/>
              </w:rPr>
            </w:pPr>
            <w:r w:rsidRPr="006E536E">
              <w:rPr>
                <w:rFonts w:ascii="Times New Roman" w:hAnsi="Times New Roman"/>
                <w:sz w:val="26"/>
                <w:szCs w:val="26"/>
                <w:lang w:val="nl-NL"/>
              </w:rPr>
              <w:t>Số lượng cổ phần đăng ký niêm yết:</w:t>
            </w:r>
          </w:p>
        </w:tc>
        <w:tc>
          <w:tcPr>
            <w:tcW w:w="6413" w:type="dxa"/>
          </w:tcPr>
          <w:p w:rsidR="00BC2096" w:rsidRPr="006E536E" w:rsidRDefault="00BC2096" w:rsidP="006E536E">
            <w:pPr>
              <w:tabs>
                <w:tab w:val="left" w:pos="282"/>
              </w:tabs>
              <w:spacing w:line="360" w:lineRule="auto"/>
              <w:ind w:left="34"/>
              <w:jc w:val="both"/>
              <w:rPr>
                <w:rFonts w:ascii="Times New Roman" w:hAnsi="Times New Roman"/>
                <w:sz w:val="26"/>
                <w:szCs w:val="26"/>
                <w:lang w:val="nl-NL"/>
              </w:rPr>
            </w:pPr>
            <w:r w:rsidRPr="006E536E">
              <w:rPr>
                <w:rFonts w:ascii="Times New Roman" w:hAnsi="Times New Roman"/>
                <w:sz w:val="26"/>
                <w:szCs w:val="26"/>
                <w:lang w:val="nl-NL"/>
              </w:rPr>
              <w:t>5.000.000 cổ phần (Năm triệu cổ phần)</w:t>
            </w:r>
          </w:p>
          <w:p w:rsidR="00BC2096" w:rsidRPr="006E536E" w:rsidRDefault="00BC2096" w:rsidP="006E536E">
            <w:pPr>
              <w:tabs>
                <w:tab w:val="left" w:pos="282"/>
              </w:tabs>
              <w:spacing w:line="360" w:lineRule="auto"/>
              <w:jc w:val="both"/>
              <w:rPr>
                <w:rFonts w:ascii="Times New Roman" w:hAnsi="Times New Roman"/>
                <w:sz w:val="26"/>
                <w:szCs w:val="26"/>
                <w:lang w:val="nl-NL"/>
              </w:rPr>
            </w:pPr>
            <w:r w:rsidRPr="006E536E">
              <w:rPr>
                <w:rFonts w:ascii="Times New Roman" w:hAnsi="Times New Roman"/>
                <w:sz w:val="26"/>
                <w:szCs w:val="26"/>
                <w:lang w:val="nl-NL"/>
              </w:rPr>
              <w:t>4.850.000 cổ phần (Bốn triệu tám trăm năm mươi nghìn cổ phần)</w:t>
            </w:r>
          </w:p>
        </w:tc>
      </w:tr>
    </w:tbl>
    <w:p w:rsidR="00BC2096" w:rsidRPr="00044CD5" w:rsidRDefault="003C5FB9" w:rsidP="0096754C">
      <w:pPr>
        <w:numPr>
          <w:ilvl w:val="0"/>
          <w:numId w:val="8"/>
        </w:numPr>
        <w:tabs>
          <w:tab w:val="left" w:pos="426"/>
        </w:tabs>
        <w:spacing w:before="120" w:after="120" w:line="264" w:lineRule="auto"/>
        <w:ind w:hanging="720"/>
        <w:jc w:val="both"/>
        <w:rPr>
          <w:rFonts w:ascii="Times New Roman" w:hAnsi="Times New Roman"/>
          <w:b/>
          <w:sz w:val="26"/>
          <w:szCs w:val="26"/>
          <w:lang w:val="nl-NL"/>
        </w:rPr>
      </w:pPr>
      <w:r w:rsidRPr="00044CD5">
        <w:rPr>
          <w:rFonts w:ascii="Times New Roman" w:hAnsi="Times New Roman"/>
          <w:b/>
          <w:sz w:val="26"/>
          <w:szCs w:val="26"/>
          <w:lang w:val="nl-NL"/>
        </w:rPr>
        <w:t>Quá trình hình thành và phát triển</w:t>
      </w:r>
      <w:r w:rsidR="00D4620F" w:rsidRPr="00044CD5">
        <w:rPr>
          <w:rFonts w:ascii="Times New Roman" w:hAnsi="Times New Roman"/>
          <w:b/>
          <w:sz w:val="26"/>
          <w:szCs w:val="26"/>
          <w:lang w:val="nl-NL"/>
        </w:rPr>
        <w:t>:</w:t>
      </w:r>
    </w:p>
    <w:p w:rsidR="00AD0AE4" w:rsidRPr="00D4620F" w:rsidRDefault="00AD0AE4"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3A6DC6">
        <w:rPr>
          <w:rFonts w:ascii="Times New Roman" w:hAnsi="Times New Roman"/>
          <w:spacing w:val="-8"/>
          <w:sz w:val="26"/>
          <w:szCs w:val="26"/>
          <w:lang w:val="nl-NL"/>
        </w:rPr>
        <w:t xml:space="preserve">Quá trình hình thành và phát triển của </w:t>
      </w:r>
      <w:r w:rsidR="000E5824" w:rsidRPr="003A6DC6">
        <w:rPr>
          <w:rFonts w:ascii="Times New Roman" w:hAnsi="Times New Roman"/>
          <w:spacing w:val="-8"/>
          <w:sz w:val="26"/>
          <w:szCs w:val="26"/>
          <w:lang w:val="nl-NL"/>
        </w:rPr>
        <w:t xml:space="preserve">Công ty </w:t>
      </w:r>
      <w:r w:rsidR="00134C64" w:rsidRPr="003A6DC6">
        <w:rPr>
          <w:rFonts w:ascii="Times New Roman" w:hAnsi="Times New Roman"/>
          <w:spacing w:val="-8"/>
          <w:sz w:val="26"/>
          <w:szCs w:val="26"/>
          <w:lang w:val="nl-NL"/>
        </w:rPr>
        <w:t>CP</w:t>
      </w:r>
      <w:r w:rsidR="000E5824" w:rsidRPr="003A6DC6">
        <w:rPr>
          <w:rFonts w:ascii="Times New Roman" w:hAnsi="Times New Roman"/>
          <w:spacing w:val="-8"/>
          <w:sz w:val="26"/>
          <w:szCs w:val="26"/>
          <w:lang w:val="nl-NL"/>
        </w:rPr>
        <w:t xml:space="preserve"> Sông Đà 11 Thăng Long</w:t>
      </w:r>
      <w:r w:rsidRPr="003A6DC6">
        <w:rPr>
          <w:rFonts w:ascii="Times New Roman" w:hAnsi="Times New Roman"/>
          <w:spacing w:val="-8"/>
          <w:sz w:val="26"/>
          <w:szCs w:val="26"/>
          <w:lang w:val="nl-NL"/>
        </w:rPr>
        <w:t xml:space="preserve">: </w:t>
      </w:r>
      <w:r w:rsidR="000E5824" w:rsidRPr="003A6DC6">
        <w:rPr>
          <w:rFonts w:ascii="Times New Roman" w:hAnsi="Times New Roman"/>
          <w:iCs/>
          <w:sz w:val="26"/>
          <w:szCs w:val="26"/>
          <w:lang w:val="nl-NL" w:eastAsia="ar-SA"/>
        </w:rPr>
        <w:t xml:space="preserve">Công ty </w:t>
      </w:r>
      <w:r w:rsidR="00134C64" w:rsidRPr="003A6DC6">
        <w:rPr>
          <w:rFonts w:ascii="Times New Roman" w:hAnsi="Times New Roman"/>
          <w:iCs/>
          <w:sz w:val="26"/>
          <w:szCs w:val="26"/>
          <w:lang w:val="nl-NL" w:eastAsia="ar-SA"/>
        </w:rPr>
        <w:t>CP</w:t>
      </w:r>
      <w:r w:rsidR="000E5824" w:rsidRPr="003A6DC6">
        <w:rPr>
          <w:rFonts w:ascii="Times New Roman" w:hAnsi="Times New Roman"/>
          <w:iCs/>
          <w:sz w:val="26"/>
          <w:szCs w:val="26"/>
          <w:lang w:val="nl-NL" w:eastAsia="ar-SA"/>
        </w:rPr>
        <w:t xml:space="preserve"> Sông Đà 11 </w:t>
      </w:r>
      <w:r w:rsidRPr="003A6DC6">
        <w:rPr>
          <w:rFonts w:ascii="Times New Roman" w:hAnsi="Times New Roman"/>
          <w:iCs/>
          <w:sz w:val="26"/>
          <w:szCs w:val="26"/>
          <w:lang w:val="nl-NL" w:eastAsia="ar-SA"/>
        </w:rPr>
        <w:t xml:space="preserve">Thăng Long (SELCO) là một doanh nghiệp thành viên thuộc Tổng </w:t>
      </w:r>
      <w:r w:rsidR="00D4620F">
        <w:rPr>
          <w:rFonts w:ascii="Times New Roman" w:hAnsi="Times New Roman"/>
          <w:iCs/>
          <w:sz w:val="26"/>
          <w:szCs w:val="26"/>
          <w:lang w:val="nl-NL" w:eastAsia="ar-SA"/>
        </w:rPr>
        <w:t>C</w:t>
      </w:r>
      <w:r w:rsidRPr="003A6DC6">
        <w:rPr>
          <w:rFonts w:ascii="Times New Roman" w:hAnsi="Times New Roman"/>
          <w:iCs/>
          <w:sz w:val="26"/>
          <w:szCs w:val="26"/>
          <w:lang w:val="nl-NL" w:eastAsia="ar-SA"/>
        </w:rPr>
        <w:t>ông ty Sông Đà, được thành lập ngày 04</w:t>
      </w:r>
      <w:r w:rsidR="00B961F2" w:rsidRPr="003A6DC6">
        <w:rPr>
          <w:rFonts w:ascii="Times New Roman" w:hAnsi="Times New Roman"/>
          <w:iCs/>
          <w:sz w:val="26"/>
          <w:szCs w:val="26"/>
          <w:lang w:val="nl-NL" w:eastAsia="ar-SA"/>
        </w:rPr>
        <w:t>/</w:t>
      </w:r>
      <w:r w:rsidR="00D4620F">
        <w:rPr>
          <w:rFonts w:ascii="Times New Roman" w:hAnsi="Times New Roman"/>
          <w:iCs/>
          <w:sz w:val="26"/>
          <w:szCs w:val="26"/>
          <w:lang w:val="nl-NL" w:eastAsia="ar-SA"/>
        </w:rPr>
        <w:t>0</w:t>
      </w:r>
      <w:r w:rsidRPr="003A6DC6">
        <w:rPr>
          <w:rFonts w:ascii="Times New Roman" w:hAnsi="Times New Roman"/>
          <w:iCs/>
          <w:sz w:val="26"/>
          <w:szCs w:val="26"/>
          <w:lang w:val="nl-NL" w:eastAsia="ar-SA"/>
        </w:rPr>
        <w:t>7</w:t>
      </w:r>
      <w:r w:rsidR="00B961F2" w:rsidRPr="003A6DC6">
        <w:rPr>
          <w:rFonts w:ascii="Times New Roman" w:hAnsi="Times New Roman"/>
          <w:iCs/>
          <w:sz w:val="26"/>
          <w:szCs w:val="26"/>
          <w:lang w:val="nl-NL" w:eastAsia="ar-SA"/>
        </w:rPr>
        <w:t>/</w:t>
      </w:r>
      <w:r w:rsidRPr="003A6DC6">
        <w:rPr>
          <w:rFonts w:ascii="Times New Roman" w:hAnsi="Times New Roman"/>
          <w:iCs/>
          <w:sz w:val="26"/>
          <w:szCs w:val="26"/>
          <w:lang w:val="nl-NL" w:eastAsia="ar-SA"/>
        </w:rPr>
        <w:t xml:space="preserve">2008 theo Nghị quyết số 107 TCT/HĐQT ngày 09/04/2008 của Hội đồng quản trị Tổng </w:t>
      </w:r>
      <w:r w:rsidR="00D4620F">
        <w:rPr>
          <w:rFonts w:ascii="Times New Roman" w:hAnsi="Times New Roman"/>
          <w:iCs/>
          <w:sz w:val="26"/>
          <w:szCs w:val="26"/>
          <w:lang w:val="nl-NL" w:eastAsia="ar-SA"/>
        </w:rPr>
        <w:t>C</w:t>
      </w:r>
      <w:r w:rsidRPr="003A6DC6">
        <w:rPr>
          <w:rFonts w:ascii="Times New Roman" w:hAnsi="Times New Roman"/>
          <w:iCs/>
          <w:sz w:val="26"/>
          <w:szCs w:val="26"/>
          <w:lang w:val="nl-NL" w:eastAsia="ar-SA"/>
        </w:rPr>
        <w:t xml:space="preserve">ông ty Sông Đà và nghị quyết số 01/NQ-ĐHĐCĐ ngày 25/04/2008 của Đại hội cổ đông của Công ty </w:t>
      </w:r>
      <w:r w:rsidR="00D4620F">
        <w:rPr>
          <w:rFonts w:ascii="Times New Roman" w:hAnsi="Times New Roman"/>
          <w:iCs/>
          <w:sz w:val="26"/>
          <w:szCs w:val="26"/>
          <w:lang w:val="nl-NL" w:eastAsia="ar-SA"/>
        </w:rPr>
        <w:lastRenderedPageBreak/>
        <w:t>cổ phần</w:t>
      </w:r>
      <w:r w:rsidRPr="003A6DC6">
        <w:rPr>
          <w:rFonts w:ascii="Times New Roman" w:hAnsi="Times New Roman"/>
          <w:iCs/>
          <w:sz w:val="26"/>
          <w:szCs w:val="26"/>
          <w:lang w:val="nl-NL" w:eastAsia="ar-SA"/>
        </w:rPr>
        <w:t xml:space="preserve"> Sông Đà 11</w:t>
      </w:r>
      <w:r w:rsidRPr="003A6DC6">
        <w:rPr>
          <w:rFonts w:ascii="Times New Roman" w:hAnsi="Times New Roman"/>
          <w:spacing w:val="-8"/>
          <w:sz w:val="26"/>
          <w:szCs w:val="26"/>
          <w:lang w:val="nl-NL"/>
        </w:rPr>
        <w:t xml:space="preserve">,  </w:t>
      </w:r>
      <w:r w:rsidRPr="003A6DC6">
        <w:rPr>
          <w:rFonts w:ascii="Times New Roman" w:hAnsi="Times New Roman"/>
          <w:iCs/>
          <w:sz w:val="26"/>
          <w:szCs w:val="26"/>
          <w:lang w:val="nl-NL" w:eastAsia="ar-SA"/>
        </w:rPr>
        <w:t>dựa trên cơ sở ban đầu là sáp nhập Xí nghiệp Sông Đà 11</w:t>
      </w:r>
      <w:r w:rsidR="000E5824" w:rsidRPr="003A6DC6">
        <w:rPr>
          <w:rFonts w:ascii="Times New Roman" w:hAnsi="Times New Roman"/>
          <w:iCs/>
          <w:sz w:val="26"/>
          <w:szCs w:val="26"/>
          <w:lang w:val="nl-NL" w:eastAsia="ar-SA"/>
        </w:rPr>
        <w:t>.</w:t>
      </w:r>
      <w:r w:rsidRPr="003A6DC6">
        <w:rPr>
          <w:rFonts w:ascii="Times New Roman" w:hAnsi="Times New Roman"/>
          <w:iCs/>
          <w:sz w:val="26"/>
          <w:szCs w:val="26"/>
          <w:lang w:val="nl-NL" w:eastAsia="ar-SA"/>
        </w:rPr>
        <w:t>5 và Xí nghiệp Sông Đà 11</w:t>
      </w:r>
      <w:r w:rsidR="000E5824" w:rsidRPr="003A6DC6">
        <w:rPr>
          <w:rFonts w:ascii="Times New Roman" w:hAnsi="Times New Roman"/>
          <w:iCs/>
          <w:sz w:val="26"/>
          <w:szCs w:val="26"/>
          <w:lang w:val="nl-NL" w:eastAsia="ar-SA"/>
        </w:rPr>
        <w:t>.</w:t>
      </w:r>
      <w:r w:rsidRPr="003A6DC6">
        <w:rPr>
          <w:rFonts w:ascii="Times New Roman" w:hAnsi="Times New Roman"/>
          <w:iCs/>
          <w:sz w:val="26"/>
          <w:szCs w:val="26"/>
          <w:lang w:val="nl-NL" w:eastAsia="ar-SA"/>
        </w:rPr>
        <w:t xml:space="preserve">2 được tách ra từ Công ty </w:t>
      </w:r>
      <w:r w:rsidR="00D4620F">
        <w:rPr>
          <w:rFonts w:ascii="Times New Roman" w:hAnsi="Times New Roman"/>
          <w:iCs/>
          <w:sz w:val="26"/>
          <w:szCs w:val="26"/>
          <w:lang w:val="nl-NL" w:eastAsia="ar-SA"/>
        </w:rPr>
        <w:t>CP</w:t>
      </w:r>
      <w:r w:rsidRPr="003A6DC6">
        <w:rPr>
          <w:rFonts w:ascii="Times New Roman" w:hAnsi="Times New Roman"/>
          <w:iCs/>
          <w:sz w:val="26"/>
          <w:szCs w:val="26"/>
          <w:lang w:val="nl-NL" w:eastAsia="ar-SA"/>
        </w:rPr>
        <w:t xml:space="preserve"> Sông Đà 11.</w:t>
      </w:r>
    </w:p>
    <w:p w:rsidR="00D4620F" w:rsidRPr="007916FF" w:rsidRDefault="00D4620F"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7916FF">
        <w:rPr>
          <w:rFonts w:ascii="Times New Roman" w:hAnsi="Times New Roman"/>
          <w:spacing w:val="-8"/>
          <w:sz w:val="26"/>
          <w:szCs w:val="26"/>
          <w:lang w:val="nl-NL"/>
        </w:rPr>
        <w:t>Ngày 31/3/2010, Công ty cổ phần Sông Đà 11 Thăng Long chính thức trở thành công ty đại chúng</w:t>
      </w:r>
      <w:r w:rsidR="007916FF" w:rsidRPr="007916FF">
        <w:rPr>
          <w:rFonts w:ascii="Times New Roman" w:hAnsi="Times New Roman"/>
          <w:spacing w:val="-8"/>
          <w:sz w:val="26"/>
          <w:szCs w:val="26"/>
          <w:lang w:val="nl-NL"/>
        </w:rPr>
        <w:t>.</w:t>
      </w:r>
    </w:p>
    <w:p w:rsidR="00AD0AE4" w:rsidRPr="003A6DC6" w:rsidRDefault="00AD0AE4"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7916FF">
        <w:rPr>
          <w:rFonts w:ascii="Times New Roman" w:hAnsi="Times New Roman"/>
          <w:spacing w:val="-8"/>
          <w:sz w:val="26"/>
          <w:szCs w:val="26"/>
          <w:lang w:val="nl-NL"/>
        </w:rPr>
        <w:t>Ngày 23</w:t>
      </w:r>
      <w:r w:rsidR="00E004EC" w:rsidRPr="007916FF">
        <w:rPr>
          <w:rFonts w:ascii="Times New Roman" w:hAnsi="Times New Roman"/>
          <w:spacing w:val="-8"/>
          <w:sz w:val="26"/>
          <w:szCs w:val="26"/>
          <w:lang w:val="nl-NL"/>
        </w:rPr>
        <w:t>/</w:t>
      </w:r>
      <w:r w:rsidRPr="007916FF">
        <w:rPr>
          <w:rFonts w:ascii="Times New Roman" w:hAnsi="Times New Roman"/>
          <w:spacing w:val="-8"/>
          <w:sz w:val="26"/>
          <w:szCs w:val="26"/>
          <w:lang w:val="nl-NL"/>
        </w:rPr>
        <w:t>7</w:t>
      </w:r>
      <w:r w:rsidR="00E004EC" w:rsidRPr="007916FF">
        <w:rPr>
          <w:rFonts w:ascii="Times New Roman" w:hAnsi="Times New Roman"/>
          <w:spacing w:val="-8"/>
          <w:sz w:val="26"/>
          <w:szCs w:val="26"/>
          <w:lang w:val="nl-NL"/>
        </w:rPr>
        <w:t>/</w:t>
      </w:r>
      <w:r w:rsidRPr="007916FF">
        <w:rPr>
          <w:rFonts w:ascii="Times New Roman" w:hAnsi="Times New Roman"/>
          <w:spacing w:val="-8"/>
          <w:sz w:val="26"/>
          <w:szCs w:val="26"/>
          <w:lang w:val="nl-NL"/>
        </w:rPr>
        <w:t xml:space="preserve">2010, </w:t>
      </w:r>
      <w:r w:rsidR="000E5824" w:rsidRPr="007916FF">
        <w:rPr>
          <w:rFonts w:ascii="Times New Roman" w:hAnsi="Times New Roman"/>
          <w:spacing w:val="-8"/>
          <w:sz w:val="26"/>
          <w:szCs w:val="26"/>
          <w:lang w:val="nl-NL"/>
        </w:rPr>
        <w:t>Công ty C</w:t>
      </w:r>
      <w:r w:rsidR="00E004EC" w:rsidRPr="007916FF">
        <w:rPr>
          <w:rFonts w:ascii="Times New Roman" w:hAnsi="Times New Roman"/>
          <w:spacing w:val="-8"/>
          <w:sz w:val="26"/>
          <w:szCs w:val="26"/>
          <w:lang w:val="nl-NL"/>
        </w:rPr>
        <w:t>P</w:t>
      </w:r>
      <w:r w:rsidR="000E5824" w:rsidRPr="007916FF">
        <w:rPr>
          <w:rFonts w:ascii="Times New Roman" w:hAnsi="Times New Roman"/>
          <w:spacing w:val="-8"/>
          <w:sz w:val="26"/>
          <w:szCs w:val="26"/>
          <w:lang w:val="nl-NL"/>
        </w:rPr>
        <w:t xml:space="preserve"> Sông Đà 11 Thăng Long</w:t>
      </w:r>
      <w:r w:rsidRPr="007916FF">
        <w:rPr>
          <w:rFonts w:ascii="Times New Roman" w:hAnsi="Times New Roman"/>
          <w:spacing w:val="-8"/>
          <w:sz w:val="26"/>
          <w:szCs w:val="26"/>
          <w:lang w:val="nl-NL"/>
        </w:rPr>
        <w:t xml:space="preserve"> được chấp thuận về nguyên tắc niêm yết cổ phiếu tại Sở giao dịch chứng khoán Hà Nội.</w:t>
      </w:r>
    </w:p>
    <w:p w:rsidR="00AD0AE4" w:rsidRPr="003A6DC6" w:rsidRDefault="00AD0AE4"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7916FF">
        <w:rPr>
          <w:rFonts w:ascii="Times New Roman" w:hAnsi="Times New Roman"/>
          <w:spacing w:val="-8"/>
          <w:sz w:val="26"/>
          <w:szCs w:val="26"/>
          <w:lang w:val="nl-NL"/>
        </w:rPr>
        <w:t>Ngày 31</w:t>
      </w:r>
      <w:r w:rsidR="00E10C8F" w:rsidRPr="007916FF">
        <w:rPr>
          <w:rFonts w:ascii="Times New Roman" w:hAnsi="Times New Roman"/>
          <w:spacing w:val="-8"/>
          <w:sz w:val="26"/>
          <w:szCs w:val="26"/>
          <w:lang w:val="nl-NL"/>
        </w:rPr>
        <w:t>/</w:t>
      </w:r>
      <w:r w:rsidRPr="007916FF">
        <w:rPr>
          <w:rFonts w:ascii="Times New Roman" w:hAnsi="Times New Roman"/>
          <w:spacing w:val="-8"/>
          <w:sz w:val="26"/>
          <w:szCs w:val="26"/>
          <w:lang w:val="nl-NL"/>
        </w:rPr>
        <w:t>8</w:t>
      </w:r>
      <w:r w:rsidR="00E10C8F" w:rsidRPr="007916FF">
        <w:rPr>
          <w:rFonts w:ascii="Times New Roman" w:hAnsi="Times New Roman"/>
          <w:spacing w:val="-8"/>
          <w:sz w:val="26"/>
          <w:szCs w:val="26"/>
          <w:lang w:val="nl-NL"/>
        </w:rPr>
        <w:t>/</w:t>
      </w:r>
      <w:r w:rsidRPr="007916FF">
        <w:rPr>
          <w:rFonts w:ascii="Times New Roman" w:hAnsi="Times New Roman"/>
          <w:spacing w:val="-8"/>
          <w:sz w:val="26"/>
          <w:szCs w:val="26"/>
          <w:lang w:val="nl-NL"/>
        </w:rPr>
        <w:t xml:space="preserve">2010, </w:t>
      </w:r>
      <w:r w:rsidR="000E5824" w:rsidRPr="007916FF">
        <w:rPr>
          <w:rFonts w:ascii="Times New Roman" w:hAnsi="Times New Roman"/>
          <w:spacing w:val="-8"/>
          <w:sz w:val="26"/>
          <w:szCs w:val="26"/>
          <w:lang w:val="nl-NL"/>
        </w:rPr>
        <w:t>Công ty C</w:t>
      </w:r>
      <w:r w:rsidR="00E10C8F" w:rsidRPr="007916FF">
        <w:rPr>
          <w:rFonts w:ascii="Times New Roman" w:hAnsi="Times New Roman"/>
          <w:spacing w:val="-8"/>
          <w:sz w:val="26"/>
          <w:szCs w:val="26"/>
          <w:lang w:val="nl-NL"/>
        </w:rPr>
        <w:t>P</w:t>
      </w:r>
      <w:r w:rsidR="000E5824" w:rsidRPr="007916FF">
        <w:rPr>
          <w:rFonts w:ascii="Times New Roman" w:hAnsi="Times New Roman"/>
          <w:spacing w:val="-8"/>
          <w:sz w:val="26"/>
          <w:szCs w:val="26"/>
          <w:lang w:val="nl-NL"/>
        </w:rPr>
        <w:t xml:space="preserve"> Sông Đà 11 Thăng Long</w:t>
      </w:r>
      <w:r w:rsidRPr="007916FF">
        <w:rPr>
          <w:rFonts w:ascii="Times New Roman" w:hAnsi="Times New Roman"/>
          <w:spacing w:val="-8"/>
          <w:sz w:val="26"/>
          <w:szCs w:val="26"/>
          <w:lang w:val="nl-NL"/>
        </w:rPr>
        <w:t xml:space="preserve"> đã đăng ký chứng khoán và được cấp mã chứng khoán SEL tại Trung tâm lưu ký chứng khoán Việt Nam. </w:t>
      </w:r>
    </w:p>
    <w:p w:rsidR="00AD0AE4" w:rsidRPr="003A6DC6" w:rsidRDefault="00AD0AE4"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3A6DC6">
        <w:rPr>
          <w:rFonts w:ascii="Times New Roman" w:hAnsi="Times New Roman"/>
          <w:spacing w:val="-8"/>
          <w:sz w:val="26"/>
          <w:szCs w:val="26"/>
          <w:lang w:val="nl-NL"/>
        </w:rPr>
        <w:t>Ngày 16</w:t>
      </w:r>
      <w:r w:rsidR="00E10C8F" w:rsidRPr="003A6DC6">
        <w:rPr>
          <w:rFonts w:ascii="Times New Roman" w:hAnsi="Times New Roman"/>
          <w:spacing w:val="-8"/>
          <w:sz w:val="26"/>
          <w:szCs w:val="26"/>
          <w:lang w:val="nl-NL"/>
        </w:rPr>
        <w:t>/</w:t>
      </w:r>
      <w:r w:rsidRPr="003A6DC6">
        <w:rPr>
          <w:rFonts w:ascii="Times New Roman" w:hAnsi="Times New Roman"/>
          <w:spacing w:val="-8"/>
          <w:sz w:val="26"/>
          <w:szCs w:val="26"/>
          <w:lang w:val="nl-NL"/>
        </w:rPr>
        <w:t>9</w:t>
      </w:r>
      <w:r w:rsidR="00E10C8F" w:rsidRPr="003A6DC6">
        <w:rPr>
          <w:rFonts w:ascii="Times New Roman" w:hAnsi="Times New Roman"/>
          <w:spacing w:val="-8"/>
          <w:sz w:val="26"/>
          <w:szCs w:val="26"/>
          <w:lang w:val="nl-NL"/>
        </w:rPr>
        <w:t>/</w:t>
      </w:r>
      <w:r w:rsidRPr="003A6DC6">
        <w:rPr>
          <w:rFonts w:ascii="Times New Roman" w:hAnsi="Times New Roman"/>
          <w:spacing w:val="-8"/>
          <w:sz w:val="26"/>
          <w:szCs w:val="26"/>
          <w:lang w:val="nl-NL"/>
        </w:rPr>
        <w:t xml:space="preserve">2010, </w:t>
      </w:r>
      <w:r w:rsidRPr="007916FF">
        <w:rPr>
          <w:rFonts w:ascii="Times New Roman" w:hAnsi="Times New Roman"/>
          <w:spacing w:val="-8"/>
          <w:sz w:val="26"/>
          <w:szCs w:val="26"/>
          <w:lang w:val="nl-NL"/>
        </w:rPr>
        <w:t>4.850.000</w:t>
      </w:r>
      <w:r w:rsidRPr="003A6DC6">
        <w:rPr>
          <w:rFonts w:ascii="Times New Roman" w:hAnsi="Times New Roman"/>
          <w:spacing w:val="-8"/>
          <w:sz w:val="26"/>
          <w:szCs w:val="26"/>
          <w:lang w:val="nl-NL"/>
        </w:rPr>
        <w:t xml:space="preserve"> cổ phần của </w:t>
      </w:r>
      <w:r w:rsidR="00BA5635" w:rsidRPr="007916FF">
        <w:rPr>
          <w:rFonts w:ascii="Times New Roman" w:hAnsi="Times New Roman"/>
          <w:spacing w:val="-8"/>
          <w:sz w:val="26"/>
          <w:szCs w:val="26"/>
          <w:lang w:val="nl-NL"/>
        </w:rPr>
        <w:t>Công ty CP Sông Đà 11 Thăng Long</w:t>
      </w:r>
      <w:r w:rsidR="00BA5635" w:rsidRPr="003A6DC6">
        <w:rPr>
          <w:rFonts w:ascii="Times New Roman" w:hAnsi="Times New Roman"/>
          <w:spacing w:val="-8"/>
          <w:sz w:val="26"/>
          <w:szCs w:val="26"/>
          <w:lang w:val="nl-NL"/>
        </w:rPr>
        <w:t xml:space="preserve"> </w:t>
      </w:r>
      <w:r w:rsidRPr="003A6DC6">
        <w:rPr>
          <w:rFonts w:ascii="Times New Roman" w:hAnsi="Times New Roman"/>
          <w:spacing w:val="-8"/>
          <w:sz w:val="26"/>
          <w:szCs w:val="26"/>
          <w:lang w:val="nl-NL"/>
        </w:rPr>
        <w:t>đã chính thức được giao dịch trên Sở giao dịch chứng khoán Hà Nội.</w:t>
      </w:r>
    </w:p>
    <w:p w:rsidR="00AD0AE4" w:rsidRDefault="00AD0AE4" w:rsidP="0096754C">
      <w:pPr>
        <w:numPr>
          <w:ilvl w:val="0"/>
          <w:numId w:val="8"/>
        </w:numPr>
        <w:tabs>
          <w:tab w:val="left" w:pos="426"/>
        </w:tabs>
        <w:spacing w:before="120" w:after="120" w:line="264" w:lineRule="auto"/>
        <w:ind w:hanging="720"/>
        <w:jc w:val="both"/>
        <w:rPr>
          <w:rFonts w:ascii="Times New Roman" w:hAnsi="Times New Roman"/>
          <w:b/>
          <w:sz w:val="26"/>
          <w:szCs w:val="26"/>
        </w:rPr>
      </w:pPr>
      <w:r w:rsidRPr="007916FF">
        <w:rPr>
          <w:rFonts w:ascii="Times New Roman" w:hAnsi="Times New Roman"/>
          <w:b/>
          <w:sz w:val="26"/>
          <w:szCs w:val="26"/>
        </w:rPr>
        <w:t>Nghành nghề kinh doanh</w:t>
      </w:r>
      <w:r w:rsidR="00365D07" w:rsidRPr="007916FF">
        <w:rPr>
          <w:rFonts w:ascii="Times New Roman" w:hAnsi="Times New Roman"/>
          <w:b/>
          <w:sz w:val="26"/>
          <w:szCs w:val="26"/>
        </w:rPr>
        <w:t>:</w:t>
      </w:r>
    </w:p>
    <w:p w:rsidR="00B82F81" w:rsidRDefault="001D78E2"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3A6DC6">
        <w:rPr>
          <w:rFonts w:ascii="Times New Roman" w:hAnsi="Times New Roman"/>
          <w:spacing w:val="-8"/>
          <w:sz w:val="26"/>
          <w:szCs w:val="26"/>
          <w:lang w:val="nl-NL"/>
        </w:rPr>
        <w:t>Xây lắp đường dây tải điện, trạm</w:t>
      </w:r>
      <w:r w:rsidR="00B82F81">
        <w:rPr>
          <w:rFonts w:ascii="Times New Roman" w:hAnsi="Times New Roman"/>
          <w:spacing w:val="-8"/>
          <w:sz w:val="26"/>
          <w:szCs w:val="26"/>
          <w:lang w:val="nl-NL"/>
        </w:rPr>
        <w:t xml:space="preserve"> biến áp đến cấp điện áp 500kV;</w:t>
      </w:r>
    </w:p>
    <w:p w:rsidR="001D78E2" w:rsidRPr="003A6DC6" w:rsidRDefault="001D78E2"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3A6DC6">
        <w:rPr>
          <w:rFonts w:ascii="Times New Roman" w:hAnsi="Times New Roman"/>
          <w:spacing w:val="-8"/>
          <w:sz w:val="26"/>
          <w:szCs w:val="26"/>
          <w:lang w:val="nl-NL"/>
        </w:rPr>
        <w:t xml:space="preserve">Xây dựng các công trình thủy điện, thủy lợi, giao thông, bưu điện; Dịch vụ quản lý, vận hành, phân phối điện năng; </w:t>
      </w:r>
    </w:p>
    <w:p w:rsidR="00B82F81" w:rsidRDefault="001D78E2"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3A6DC6">
        <w:rPr>
          <w:rFonts w:ascii="Times New Roman" w:hAnsi="Times New Roman"/>
          <w:spacing w:val="-8"/>
          <w:sz w:val="26"/>
          <w:szCs w:val="26"/>
          <w:lang w:val="nl-NL"/>
        </w:rPr>
        <w:t>Xây lắp hệ thống điện, cấp thoát nước</w:t>
      </w:r>
      <w:r w:rsidR="00B82F81">
        <w:rPr>
          <w:rFonts w:ascii="Times New Roman" w:hAnsi="Times New Roman"/>
          <w:spacing w:val="-8"/>
          <w:sz w:val="26"/>
          <w:szCs w:val="26"/>
          <w:lang w:val="nl-NL"/>
        </w:rPr>
        <w:t xml:space="preserve"> khu đô thị và khu công nghiệp;</w:t>
      </w:r>
    </w:p>
    <w:p w:rsidR="00B82F81" w:rsidRDefault="00B82F81"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Pr>
          <w:rFonts w:ascii="Times New Roman" w:hAnsi="Times New Roman"/>
          <w:spacing w:val="-8"/>
          <w:sz w:val="26"/>
          <w:szCs w:val="26"/>
          <w:lang w:val="nl-NL"/>
        </w:rPr>
        <w:t>Xây lắp các kết cấu công trình;</w:t>
      </w:r>
    </w:p>
    <w:p w:rsidR="001D78E2" w:rsidRPr="003A6DC6" w:rsidRDefault="001D78E2"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3A6DC6">
        <w:rPr>
          <w:rFonts w:ascii="Times New Roman" w:hAnsi="Times New Roman"/>
          <w:spacing w:val="-8"/>
          <w:sz w:val="26"/>
          <w:szCs w:val="26"/>
          <w:lang w:val="nl-NL"/>
        </w:rPr>
        <w:t xml:space="preserve">Dịch vụ quản lý vận hành nhà máy thủy điện vừa và nhỏ, nhà máy nước tại các khu công nghiệp và đô thị; </w:t>
      </w:r>
    </w:p>
    <w:p w:rsidR="00B82F81" w:rsidRDefault="001D78E2"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3A6DC6">
        <w:rPr>
          <w:rFonts w:ascii="Times New Roman" w:hAnsi="Times New Roman"/>
          <w:spacing w:val="-8"/>
          <w:sz w:val="26"/>
          <w:szCs w:val="26"/>
          <w:lang w:val="nl-NL"/>
        </w:rPr>
        <w:t>Sản xuất, kin</w:t>
      </w:r>
      <w:r w:rsidR="00B82F81">
        <w:rPr>
          <w:rFonts w:ascii="Times New Roman" w:hAnsi="Times New Roman"/>
          <w:spacing w:val="-8"/>
          <w:sz w:val="26"/>
          <w:szCs w:val="26"/>
          <w:lang w:val="nl-NL"/>
        </w:rPr>
        <w:t>h doanh các sản phẩm về cơ khí;</w:t>
      </w:r>
    </w:p>
    <w:p w:rsidR="001D78E2" w:rsidRPr="003A6DC6" w:rsidRDefault="001D78E2"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3A6DC6">
        <w:rPr>
          <w:rFonts w:ascii="Times New Roman" w:hAnsi="Times New Roman"/>
          <w:spacing w:val="-8"/>
          <w:sz w:val="26"/>
          <w:szCs w:val="26"/>
          <w:lang w:val="nl-NL"/>
        </w:rPr>
        <w:t>Dịch vụ quản lý và vận hành kinh doanh bán điện, sản xuất kinh doanh điện thương phẩm;</w:t>
      </w:r>
    </w:p>
    <w:p w:rsidR="001D78E2" w:rsidRPr="003A6DC6" w:rsidRDefault="001D78E2"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3A6DC6">
        <w:rPr>
          <w:rFonts w:ascii="Times New Roman" w:hAnsi="Times New Roman"/>
          <w:spacing w:val="-8"/>
          <w:sz w:val="26"/>
          <w:szCs w:val="26"/>
          <w:lang w:val="nl-NL"/>
        </w:rPr>
        <w:t>Mua bán phương tiện vận tải cơ giới, chuyên chở hàng hóa đường bộ, vật tư thiết bị phục vụ thi công xây dựng, xuất nhập khẩu vật tư, thiết bị phụ tùng cơ giới và công nghệ xây dựng các công trình giao thông, thủy lợi và bưu điện;</w:t>
      </w:r>
    </w:p>
    <w:p w:rsidR="00B82F81" w:rsidRDefault="001D78E2"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3A6DC6">
        <w:rPr>
          <w:rFonts w:ascii="Times New Roman" w:hAnsi="Times New Roman"/>
          <w:spacing w:val="-8"/>
          <w:sz w:val="26"/>
          <w:szCs w:val="26"/>
          <w:lang w:val="nl-NL"/>
        </w:rPr>
        <w:t>Xây lắp, thí nghiệm, hiệu chỉnh thiết bị điện, bảo dưỡng, lắp ráp tủ bảng điện công nghệ cho đường dây, nhà máy điện, trạm biến áp và các dây chuyền công</w:t>
      </w:r>
      <w:r w:rsidR="00B82F81">
        <w:rPr>
          <w:rFonts w:ascii="Times New Roman" w:hAnsi="Times New Roman"/>
          <w:spacing w:val="-8"/>
          <w:sz w:val="26"/>
          <w:szCs w:val="26"/>
          <w:lang w:val="nl-NL"/>
        </w:rPr>
        <w:t xml:space="preserve"> nghệ có cấp điện áp đến 500kV;</w:t>
      </w:r>
    </w:p>
    <w:p w:rsidR="001D78E2" w:rsidRPr="003A6DC6" w:rsidRDefault="001D78E2"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3A6DC6">
        <w:rPr>
          <w:rFonts w:ascii="Times New Roman" w:hAnsi="Times New Roman"/>
          <w:spacing w:val="-8"/>
          <w:sz w:val="26"/>
          <w:szCs w:val="26"/>
          <w:lang w:val="nl-NL"/>
        </w:rPr>
        <w:t xml:space="preserve">Bảo trì, bảo dưỡng định kỳ các nhà máy điện, trạm biến áp, xử lý sự cố bất thường cho các công trình điện;    </w:t>
      </w:r>
    </w:p>
    <w:p w:rsidR="001D78E2" w:rsidRPr="003A6DC6" w:rsidRDefault="001D78E2"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3A6DC6">
        <w:rPr>
          <w:rFonts w:ascii="Times New Roman" w:hAnsi="Times New Roman"/>
          <w:spacing w:val="-8"/>
          <w:sz w:val="26"/>
          <w:szCs w:val="26"/>
          <w:lang w:val="nl-NL"/>
        </w:rPr>
        <w:t>Tư vấn chuyên ngành thiết kế hệ thống điện</w:t>
      </w:r>
      <w:r w:rsidR="00B82F81">
        <w:rPr>
          <w:rFonts w:ascii="Times New Roman" w:hAnsi="Times New Roman"/>
          <w:spacing w:val="-8"/>
          <w:sz w:val="26"/>
          <w:szCs w:val="26"/>
          <w:lang w:val="nl-NL"/>
        </w:rPr>
        <w:t xml:space="preserve"> - </w:t>
      </w:r>
      <w:r w:rsidRPr="003A6DC6">
        <w:rPr>
          <w:rFonts w:ascii="Times New Roman" w:hAnsi="Times New Roman"/>
          <w:spacing w:val="-8"/>
          <w:sz w:val="26"/>
          <w:szCs w:val="26"/>
          <w:lang w:val="nl-NL"/>
        </w:rPr>
        <w:t xml:space="preserve">điện tử và tự động hóa (trừ </w:t>
      </w:r>
      <w:r w:rsidR="007916FF">
        <w:rPr>
          <w:rFonts w:ascii="Times New Roman" w:hAnsi="Times New Roman"/>
          <w:spacing w:val="-8"/>
          <w:sz w:val="26"/>
          <w:szCs w:val="26"/>
          <w:lang w:val="nl-NL"/>
        </w:rPr>
        <w:t>dịch vụ</w:t>
      </w:r>
      <w:r w:rsidRPr="003A6DC6">
        <w:rPr>
          <w:rFonts w:ascii="Times New Roman" w:hAnsi="Times New Roman"/>
          <w:spacing w:val="-8"/>
          <w:sz w:val="26"/>
          <w:szCs w:val="26"/>
          <w:lang w:val="nl-NL"/>
        </w:rPr>
        <w:t xml:space="preserve"> thiết kế các công trình);   </w:t>
      </w:r>
    </w:p>
    <w:p w:rsidR="001D78E2" w:rsidRPr="003A6DC6" w:rsidRDefault="001D78E2"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3A6DC6">
        <w:rPr>
          <w:rFonts w:ascii="Times New Roman" w:hAnsi="Times New Roman"/>
          <w:spacing w:val="-8"/>
          <w:sz w:val="26"/>
          <w:szCs w:val="26"/>
          <w:lang w:val="nl-NL"/>
        </w:rPr>
        <w:t>Xây dựng các khu đô thị, nhà cao tầng và chung cư, kh</w:t>
      </w:r>
      <w:r w:rsidR="00B82F81">
        <w:rPr>
          <w:rFonts w:ascii="Times New Roman" w:hAnsi="Times New Roman"/>
          <w:spacing w:val="-8"/>
          <w:sz w:val="26"/>
          <w:szCs w:val="26"/>
          <w:lang w:val="nl-NL"/>
        </w:rPr>
        <w:t>ai thác vật liệu xây dựng;</w:t>
      </w:r>
    </w:p>
    <w:p w:rsidR="00B82F81" w:rsidRDefault="00B82F81"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Pr>
          <w:rFonts w:ascii="Times New Roman" w:hAnsi="Times New Roman"/>
          <w:spacing w:val="-8"/>
          <w:sz w:val="26"/>
          <w:szCs w:val="26"/>
          <w:lang w:val="nl-NL"/>
        </w:rPr>
        <w:t>Lắp đặt hệ thống điện;</w:t>
      </w:r>
    </w:p>
    <w:p w:rsidR="00B82F81" w:rsidRDefault="001D78E2"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3A6DC6">
        <w:rPr>
          <w:rFonts w:ascii="Times New Roman" w:hAnsi="Times New Roman"/>
          <w:spacing w:val="-8"/>
          <w:sz w:val="26"/>
          <w:szCs w:val="26"/>
          <w:lang w:val="nl-NL"/>
        </w:rPr>
        <w:t>Lắp đặt hệ thống cấp, thoát nước, lò sưởi</w:t>
      </w:r>
      <w:r w:rsidR="008B49B6" w:rsidRPr="003A6DC6">
        <w:rPr>
          <w:rFonts w:ascii="Times New Roman" w:hAnsi="Times New Roman"/>
          <w:spacing w:val="-8"/>
          <w:sz w:val="26"/>
          <w:szCs w:val="26"/>
          <w:lang w:val="nl-NL"/>
        </w:rPr>
        <w:t>,</w:t>
      </w:r>
      <w:r w:rsidRPr="003A6DC6">
        <w:rPr>
          <w:rFonts w:ascii="Times New Roman" w:hAnsi="Times New Roman"/>
          <w:spacing w:val="-8"/>
          <w:sz w:val="26"/>
          <w:szCs w:val="26"/>
          <w:lang w:val="nl-NL"/>
        </w:rPr>
        <w:t xml:space="preserve"> điều hòa không</w:t>
      </w:r>
      <w:r w:rsidR="008B49B6" w:rsidRPr="003A6DC6">
        <w:rPr>
          <w:rFonts w:ascii="Times New Roman" w:hAnsi="Times New Roman"/>
          <w:spacing w:val="-8"/>
          <w:sz w:val="26"/>
          <w:szCs w:val="26"/>
          <w:lang w:val="nl-NL"/>
        </w:rPr>
        <w:t xml:space="preserve"> </w:t>
      </w:r>
      <w:r w:rsidR="00B82F81">
        <w:rPr>
          <w:rFonts w:ascii="Times New Roman" w:hAnsi="Times New Roman"/>
          <w:spacing w:val="-8"/>
          <w:sz w:val="26"/>
          <w:szCs w:val="26"/>
          <w:lang w:val="nl-NL"/>
        </w:rPr>
        <w:t>khí;</w:t>
      </w:r>
    </w:p>
    <w:p w:rsidR="001D78E2" w:rsidRDefault="001D78E2"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3A6DC6">
        <w:rPr>
          <w:rFonts w:ascii="Times New Roman" w:hAnsi="Times New Roman"/>
          <w:spacing w:val="-8"/>
          <w:sz w:val="26"/>
          <w:szCs w:val="26"/>
          <w:lang w:val="nl-NL"/>
        </w:rPr>
        <w:t xml:space="preserve">Lắp đặt hệ thống xây dựng khác: lắp đặt hệ thống thiết bị không thuộc về điện, hệ thống ống tưới nước, hệ thống lò sưởi và điều hòa nhiệt độ hoặc máy móc công nghiệp trong ngành xây dựng và xây dựng kỹ thuật dân dụng, lắp đặt hệ thống thiết bị công nghiệp trong ngành xây dựng và xây dựng dân dụng như thang máy, cầu thang tự động, các loại </w:t>
      </w:r>
      <w:r w:rsidRPr="003A6DC6">
        <w:rPr>
          <w:rFonts w:ascii="Times New Roman" w:hAnsi="Times New Roman"/>
          <w:spacing w:val="-8"/>
          <w:sz w:val="26"/>
          <w:szCs w:val="26"/>
          <w:lang w:val="nl-NL"/>
        </w:rPr>
        <w:lastRenderedPageBreak/>
        <w:t xml:space="preserve">cửa tự động, hệ thống đèn chiếu sáng, hệ thống hút bụi, hệ thống âm thanh, hệ thống thiết bị dùng cho vui chơi giải trí, lắp đặt hệ thống thiết bị camera giám sát, thiết bị phòng cháy chữa cháy và hệ thống </w:t>
      </w:r>
      <w:r w:rsidR="008B49B6" w:rsidRPr="003A6DC6">
        <w:rPr>
          <w:rFonts w:ascii="Times New Roman" w:hAnsi="Times New Roman"/>
          <w:spacing w:val="-8"/>
          <w:sz w:val="26"/>
          <w:szCs w:val="26"/>
          <w:lang w:val="nl-NL"/>
        </w:rPr>
        <w:t>PCCC</w:t>
      </w:r>
      <w:r w:rsidRPr="003A6DC6">
        <w:rPr>
          <w:rFonts w:ascii="Times New Roman" w:hAnsi="Times New Roman"/>
          <w:spacing w:val="-8"/>
          <w:sz w:val="26"/>
          <w:szCs w:val="26"/>
          <w:lang w:val="nl-NL"/>
        </w:rPr>
        <w:t>.</w:t>
      </w:r>
    </w:p>
    <w:p w:rsidR="00B82F81" w:rsidRDefault="00B82F81" w:rsidP="0096754C">
      <w:pPr>
        <w:numPr>
          <w:ilvl w:val="0"/>
          <w:numId w:val="8"/>
        </w:numPr>
        <w:tabs>
          <w:tab w:val="left" w:pos="426"/>
        </w:tabs>
        <w:spacing w:before="120" w:after="120" w:line="264" w:lineRule="auto"/>
        <w:ind w:hanging="720"/>
        <w:jc w:val="both"/>
        <w:rPr>
          <w:rFonts w:ascii="Times New Roman" w:hAnsi="Times New Roman"/>
          <w:b/>
          <w:sz w:val="26"/>
          <w:szCs w:val="26"/>
        </w:rPr>
      </w:pPr>
      <w:r>
        <w:rPr>
          <w:rFonts w:ascii="Times New Roman" w:hAnsi="Times New Roman"/>
          <w:b/>
          <w:sz w:val="26"/>
          <w:szCs w:val="26"/>
        </w:rPr>
        <w:t>Thông tin về mô hình quản trị, tổ chức kinh doanh và bộ máy quản lý</w:t>
      </w:r>
    </w:p>
    <w:p w:rsidR="00B82F81" w:rsidRDefault="00B82F81" w:rsidP="0096754C">
      <w:pPr>
        <w:numPr>
          <w:ilvl w:val="1"/>
          <w:numId w:val="24"/>
        </w:numPr>
        <w:tabs>
          <w:tab w:val="left" w:pos="426"/>
        </w:tabs>
        <w:spacing w:before="120" w:after="120" w:line="264" w:lineRule="auto"/>
        <w:ind w:hanging="2325"/>
        <w:jc w:val="both"/>
        <w:rPr>
          <w:rFonts w:ascii="Times New Roman" w:hAnsi="Times New Roman"/>
          <w:b/>
          <w:i/>
          <w:sz w:val="26"/>
          <w:szCs w:val="26"/>
        </w:rPr>
      </w:pPr>
      <w:r w:rsidRPr="00B82F81">
        <w:rPr>
          <w:rFonts w:ascii="Times New Roman" w:hAnsi="Times New Roman"/>
          <w:b/>
          <w:i/>
          <w:sz w:val="26"/>
          <w:szCs w:val="26"/>
        </w:rPr>
        <w:t>Mô hình quản trị:</w:t>
      </w:r>
    </w:p>
    <w:p w:rsidR="00B54FB3" w:rsidRDefault="00B54FB3" w:rsidP="00B54FB3">
      <w:pPr>
        <w:spacing w:before="120" w:after="120"/>
        <w:ind w:left="426"/>
        <w:rPr>
          <w:rFonts w:ascii="Times New Roman" w:hAnsi="Times New Roman"/>
          <w:spacing w:val="2"/>
          <w:sz w:val="26"/>
          <w:szCs w:val="26"/>
          <w:lang w:val="nl-NL"/>
        </w:rPr>
      </w:pPr>
      <w:r w:rsidRPr="00B54FB3">
        <w:rPr>
          <w:rFonts w:ascii="Times New Roman" w:hAnsi="Times New Roman"/>
          <w:spacing w:val="2"/>
          <w:sz w:val="26"/>
          <w:szCs w:val="26"/>
          <w:lang w:val="nl-NL"/>
        </w:rPr>
        <w:t xml:space="preserve">Bộ máy quản lý và tổ chức của Công ty được tổ chức theo mô hình công ty cổ phần với sơ </w:t>
      </w:r>
    </w:p>
    <w:p w:rsidR="00BA5635" w:rsidRDefault="00B54FB3" w:rsidP="00BA5635">
      <w:pPr>
        <w:spacing w:before="120" w:after="120"/>
        <w:ind w:left="426"/>
        <w:rPr>
          <w:rFonts w:ascii="Times New Roman" w:hAnsi="Times New Roman"/>
          <w:spacing w:val="2"/>
          <w:sz w:val="26"/>
          <w:szCs w:val="26"/>
          <w:lang w:val="nl-NL"/>
        </w:rPr>
      </w:pPr>
      <w:r w:rsidRPr="00B54FB3">
        <w:rPr>
          <w:rFonts w:ascii="Times New Roman" w:hAnsi="Times New Roman"/>
          <w:spacing w:val="2"/>
          <w:sz w:val="26"/>
          <w:szCs w:val="26"/>
          <w:lang w:val="nl-NL"/>
        </w:rPr>
        <w:t>đồ như sa</w:t>
      </w:r>
      <w:bookmarkStart w:id="1" w:name="_Toc167523606"/>
      <w:bookmarkStart w:id="2" w:name="_Toc168309162"/>
      <w:r w:rsidRPr="00B54FB3">
        <w:rPr>
          <w:rFonts w:ascii="Times New Roman" w:hAnsi="Times New Roman"/>
          <w:spacing w:val="2"/>
          <w:sz w:val="26"/>
          <w:szCs w:val="26"/>
          <w:lang w:val="nl-NL"/>
        </w:rPr>
        <w:t>u</w:t>
      </w:r>
      <w:bookmarkEnd w:id="1"/>
      <w:bookmarkEnd w:id="2"/>
      <w:r w:rsidRPr="00B54FB3">
        <w:rPr>
          <w:rFonts w:ascii="Times New Roman" w:hAnsi="Times New Roman"/>
          <w:spacing w:val="2"/>
          <w:sz w:val="26"/>
          <w:szCs w:val="26"/>
          <w:lang w:val="nl-NL"/>
        </w:rPr>
        <w:t>:</w:t>
      </w:r>
    </w:p>
    <w:p w:rsidR="00B54FB3" w:rsidRPr="00E151B3" w:rsidRDefault="00BD1CD1" w:rsidP="00BA5635">
      <w:pPr>
        <w:spacing w:before="120" w:after="120"/>
        <w:ind w:left="426"/>
        <w:rPr>
          <w:rFonts w:ascii="Times New Roman" w:hAnsi="Times New Roman"/>
          <w:spacing w:val="2"/>
          <w:sz w:val="2"/>
          <w:szCs w:val="26"/>
          <w:lang w:val="nl-NL"/>
        </w:rPr>
      </w:pPr>
      <w:r>
        <w:rPr>
          <w:rFonts w:ascii="Times New Roman" w:hAnsi="Times New Roman"/>
          <w:noProof/>
          <w:spacing w:val="2"/>
          <w:sz w:val="26"/>
          <w:szCs w:val="26"/>
        </w:rPr>
        <mc:AlternateContent>
          <mc:Choice Requires="wpg">
            <w:drawing>
              <wp:anchor distT="0" distB="0" distL="114300" distR="114300" simplePos="0" relativeHeight="251657728" behindDoc="0" locked="0" layoutInCell="1" allowOverlap="1">
                <wp:simplePos x="0" y="0"/>
                <wp:positionH relativeFrom="column">
                  <wp:posOffset>15240</wp:posOffset>
                </wp:positionH>
                <wp:positionV relativeFrom="paragraph">
                  <wp:posOffset>220980</wp:posOffset>
                </wp:positionV>
                <wp:extent cx="5905500" cy="5448300"/>
                <wp:effectExtent l="24765" t="20955" r="22860" b="26670"/>
                <wp:wrapNone/>
                <wp:docPr id="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5448300"/>
                          <a:chOff x="1725" y="4340"/>
                          <a:chExt cx="9300" cy="8580"/>
                        </a:xfrm>
                      </wpg:grpSpPr>
                      <wps:wsp>
                        <wps:cNvPr id="2" name="Text Box 158"/>
                        <wps:cNvSpPr txBox="1">
                          <a:spLocks noChangeArrowheads="1"/>
                        </wps:cNvSpPr>
                        <wps:spPr bwMode="auto">
                          <a:xfrm>
                            <a:off x="9811" y="8856"/>
                            <a:ext cx="1214" cy="1486"/>
                          </a:xfrm>
                          <a:prstGeom prst="rect">
                            <a:avLst/>
                          </a:prstGeom>
                          <a:solidFill>
                            <a:srgbClr val="339966">
                              <a:alpha val="44000"/>
                            </a:srgbClr>
                          </a:solidFill>
                          <a:ln w="38100" cmpd="dbl">
                            <a:solidFill>
                              <a:srgbClr val="008000"/>
                            </a:solidFill>
                            <a:miter lim="800000"/>
                            <a:headEnd/>
                            <a:tailEnd/>
                          </a:ln>
                        </wps:spPr>
                        <wps:txbx>
                          <w:txbxContent>
                            <w:p w:rsidR="00BC68D6" w:rsidRPr="0042202E" w:rsidRDefault="00BC68D6" w:rsidP="00B54FB3">
                              <w:pPr>
                                <w:jc w:val="center"/>
                                <w:rPr>
                                  <w:rFonts w:ascii="Times New Roman" w:hAnsi="Times New Roman"/>
                                  <w:sz w:val="22"/>
                                  <w:szCs w:val="22"/>
                                </w:rPr>
                              </w:pPr>
                              <w:r w:rsidRPr="0042202E">
                                <w:rPr>
                                  <w:rFonts w:ascii="Times New Roman" w:hAnsi="Times New Roman"/>
                                  <w:sz w:val="22"/>
                                  <w:szCs w:val="22"/>
                                </w:rPr>
                                <w:t>PHÒNG KỸ THUẬT CƠ GIỚI</w:t>
                              </w:r>
                            </w:p>
                          </w:txbxContent>
                        </wps:txbx>
                        <wps:bodyPr rot="0" vert="horz" wrap="square" lIns="91440" tIns="0" rIns="91440" bIns="0" anchor="t" anchorCtr="0" upright="1">
                          <a:noAutofit/>
                        </wps:bodyPr>
                      </wps:wsp>
                      <wps:wsp>
                        <wps:cNvPr id="3" name="Text Box 159"/>
                        <wps:cNvSpPr txBox="1">
                          <a:spLocks noChangeArrowheads="1"/>
                        </wps:cNvSpPr>
                        <wps:spPr bwMode="auto">
                          <a:xfrm>
                            <a:off x="1725" y="8856"/>
                            <a:ext cx="1214" cy="1486"/>
                          </a:xfrm>
                          <a:prstGeom prst="rect">
                            <a:avLst/>
                          </a:prstGeom>
                          <a:solidFill>
                            <a:srgbClr val="339966">
                              <a:alpha val="44000"/>
                            </a:srgbClr>
                          </a:solidFill>
                          <a:ln w="38100" cmpd="dbl">
                            <a:solidFill>
                              <a:srgbClr val="008000"/>
                            </a:solidFill>
                            <a:miter lim="800000"/>
                            <a:headEnd/>
                            <a:tailEnd/>
                          </a:ln>
                        </wps:spPr>
                        <wps:txbx>
                          <w:txbxContent>
                            <w:p w:rsidR="00BC68D6" w:rsidRPr="0042202E" w:rsidRDefault="00BC68D6" w:rsidP="00B54FB3">
                              <w:pPr>
                                <w:jc w:val="center"/>
                                <w:rPr>
                                  <w:rFonts w:ascii="Times New Roman" w:hAnsi="Times New Roman"/>
                                  <w:sz w:val="22"/>
                                  <w:szCs w:val="22"/>
                                </w:rPr>
                              </w:pPr>
                              <w:r w:rsidRPr="0042202E">
                                <w:rPr>
                                  <w:rFonts w:ascii="Times New Roman" w:hAnsi="Times New Roman"/>
                                  <w:sz w:val="22"/>
                                  <w:szCs w:val="22"/>
                                </w:rPr>
                                <w:t>PHÒNG TỔ CHỨC HÀNH CHÍNH</w:t>
                              </w:r>
                            </w:p>
                          </w:txbxContent>
                        </wps:txbx>
                        <wps:bodyPr rot="0" vert="horz" wrap="square" lIns="91440" tIns="0" rIns="91440" bIns="0" anchor="t" anchorCtr="0" upright="1">
                          <a:noAutofit/>
                        </wps:bodyPr>
                      </wps:wsp>
                      <wpg:grpSp>
                        <wpg:cNvPr id="4" name="Group 161"/>
                        <wpg:cNvGrpSpPr>
                          <a:grpSpLocks/>
                        </wpg:cNvGrpSpPr>
                        <wpg:grpSpPr bwMode="auto">
                          <a:xfrm>
                            <a:off x="3784" y="4340"/>
                            <a:ext cx="6449" cy="3716"/>
                            <a:chOff x="4305" y="2222"/>
                            <a:chExt cx="6691" cy="3603"/>
                          </a:xfrm>
                        </wpg:grpSpPr>
                        <wps:wsp>
                          <wps:cNvPr id="5" name="Text Box 162"/>
                          <wps:cNvSpPr txBox="1">
                            <a:spLocks noChangeArrowheads="1"/>
                          </wps:cNvSpPr>
                          <wps:spPr bwMode="auto">
                            <a:xfrm>
                              <a:off x="4305" y="2222"/>
                              <a:ext cx="3600" cy="639"/>
                            </a:xfrm>
                            <a:prstGeom prst="rect">
                              <a:avLst/>
                            </a:prstGeom>
                            <a:solidFill>
                              <a:srgbClr val="339966">
                                <a:alpha val="44000"/>
                              </a:srgbClr>
                            </a:solidFill>
                            <a:ln w="38100" cmpd="dbl">
                              <a:solidFill>
                                <a:srgbClr val="008000"/>
                              </a:solidFill>
                              <a:miter lim="800000"/>
                              <a:headEnd/>
                              <a:tailEnd/>
                            </a:ln>
                          </wps:spPr>
                          <wps:txbx>
                            <w:txbxContent>
                              <w:p w:rsidR="00BC68D6" w:rsidRPr="0042202E" w:rsidRDefault="00BC68D6" w:rsidP="00B54FB3">
                                <w:pPr>
                                  <w:spacing w:before="120" w:line="360" w:lineRule="auto"/>
                                  <w:jc w:val="center"/>
                                  <w:rPr>
                                    <w:rFonts w:ascii="Times New Roman" w:hAnsi="Times New Roman"/>
                                  </w:rPr>
                                </w:pPr>
                                <w:r w:rsidRPr="0042202E">
                                  <w:rPr>
                                    <w:rFonts w:ascii="Times New Roman" w:hAnsi="Times New Roman"/>
                                  </w:rPr>
                                  <w:t>ĐẠI HỘI ĐỒNG CỔ ĐÔNG</w:t>
                                </w:r>
                              </w:p>
                            </w:txbxContent>
                          </wps:txbx>
                          <wps:bodyPr rot="0" vert="horz" wrap="square" lIns="91440" tIns="0" rIns="91440" bIns="0" anchor="t" anchorCtr="0" upright="1">
                            <a:noAutofit/>
                          </wps:bodyPr>
                        </wps:wsp>
                        <wps:wsp>
                          <wps:cNvPr id="6" name="Text Box 163"/>
                          <wps:cNvSpPr txBox="1">
                            <a:spLocks noChangeArrowheads="1"/>
                          </wps:cNvSpPr>
                          <wps:spPr bwMode="auto">
                            <a:xfrm>
                              <a:off x="4320" y="3791"/>
                              <a:ext cx="3600" cy="639"/>
                            </a:xfrm>
                            <a:prstGeom prst="rect">
                              <a:avLst/>
                            </a:prstGeom>
                            <a:solidFill>
                              <a:srgbClr val="339966">
                                <a:alpha val="44000"/>
                              </a:srgbClr>
                            </a:solidFill>
                            <a:ln w="38100" cmpd="dbl">
                              <a:solidFill>
                                <a:srgbClr val="008000"/>
                              </a:solidFill>
                              <a:miter lim="800000"/>
                              <a:headEnd/>
                              <a:tailEnd/>
                            </a:ln>
                          </wps:spPr>
                          <wps:txbx>
                            <w:txbxContent>
                              <w:p w:rsidR="00BC68D6" w:rsidRDefault="00BC68D6" w:rsidP="00B54FB3">
                                <w:pPr>
                                  <w:spacing w:before="120" w:line="360" w:lineRule="auto"/>
                                  <w:jc w:val="center"/>
                                </w:pPr>
                                <w:r w:rsidRPr="0042202E">
                                  <w:rPr>
                                    <w:rFonts w:ascii="Times New Roman" w:hAnsi="Times New Roman"/>
                                  </w:rPr>
                                  <w:t>HỘI ĐỒNG QUẢN TRỊ</w:t>
                                </w:r>
                              </w:p>
                            </w:txbxContent>
                          </wps:txbx>
                          <wps:bodyPr rot="0" vert="horz" wrap="square" lIns="91440" tIns="0" rIns="91440" bIns="0" anchor="t" anchorCtr="0" upright="1">
                            <a:noAutofit/>
                          </wps:bodyPr>
                        </wps:wsp>
                        <wps:wsp>
                          <wps:cNvPr id="7" name="Text Box 164"/>
                          <wps:cNvSpPr txBox="1">
                            <a:spLocks noChangeArrowheads="1"/>
                          </wps:cNvSpPr>
                          <wps:spPr bwMode="auto">
                            <a:xfrm>
                              <a:off x="4320" y="5186"/>
                              <a:ext cx="3600" cy="639"/>
                            </a:xfrm>
                            <a:prstGeom prst="rect">
                              <a:avLst/>
                            </a:prstGeom>
                            <a:solidFill>
                              <a:srgbClr val="339966">
                                <a:alpha val="44000"/>
                              </a:srgbClr>
                            </a:solidFill>
                            <a:ln w="38100" cmpd="dbl">
                              <a:solidFill>
                                <a:srgbClr val="008000"/>
                              </a:solidFill>
                              <a:miter lim="800000"/>
                              <a:headEnd/>
                              <a:tailEnd/>
                            </a:ln>
                          </wps:spPr>
                          <wps:txbx>
                            <w:txbxContent>
                              <w:p w:rsidR="00BC68D6" w:rsidRPr="0042202E" w:rsidRDefault="00BC68D6" w:rsidP="00B54FB3">
                                <w:pPr>
                                  <w:spacing w:before="120" w:line="360" w:lineRule="auto"/>
                                  <w:jc w:val="center"/>
                                  <w:rPr>
                                    <w:rFonts w:ascii="Times New Roman" w:hAnsi="Times New Roman"/>
                                  </w:rPr>
                                </w:pPr>
                                <w:r w:rsidRPr="0042202E">
                                  <w:rPr>
                                    <w:rFonts w:ascii="Times New Roman" w:hAnsi="Times New Roman"/>
                                  </w:rPr>
                                  <w:t xml:space="preserve">BAN </w:t>
                                </w:r>
                                <w:r w:rsidR="00BA5635">
                                  <w:rPr>
                                    <w:rFonts w:ascii="Times New Roman" w:hAnsi="Times New Roman"/>
                                  </w:rPr>
                                  <w:t xml:space="preserve">TỔNG </w:t>
                                </w:r>
                                <w:r w:rsidRPr="0042202E">
                                  <w:rPr>
                                    <w:rFonts w:ascii="Times New Roman" w:hAnsi="Times New Roman"/>
                                  </w:rPr>
                                  <w:t>GIÁM ĐỐC</w:t>
                                </w:r>
                              </w:p>
                            </w:txbxContent>
                          </wps:txbx>
                          <wps:bodyPr rot="0" vert="horz" wrap="square" lIns="91440" tIns="0" rIns="91440" bIns="0" anchor="t" anchorCtr="0" upright="1">
                            <a:noAutofit/>
                          </wps:bodyPr>
                        </wps:wsp>
                        <wps:wsp>
                          <wps:cNvPr id="8" name="Text Box 165"/>
                          <wps:cNvSpPr txBox="1">
                            <a:spLocks noChangeArrowheads="1"/>
                          </wps:cNvSpPr>
                          <wps:spPr bwMode="auto">
                            <a:xfrm>
                              <a:off x="8476" y="3107"/>
                              <a:ext cx="2520" cy="639"/>
                            </a:xfrm>
                            <a:prstGeom prst="rect">
                              <a:avLst/>
                            </a:prstGeom>
                            <a:solidFill>
                              <a:srgbClr val="339966">
                                <a:alpha val="44000"/>
                              </a:srgbClr>
                            </a:solidFill>
                            <a:ln w="38100" cmpd="dbl">
                              <a:solidFill>
                                <a:srgbClr val="008000"/>
                              </a:solidFill>
                              <a:miter lim="800000"/>
                              <a:headEnd/>
                              <a:tailEnd/>
                            </a:ln>
                          </wps:spPr>
                          <wps:txbx>
                            <w:txbxContent>
                              <w:p w:rsidR="00BC68D6" w:rsidRPr="0042202E" w:rsidRDefault="00BC68D6" w:rsidP="00B54FB3">
                                <w:pPr>
                                  <w:spacing w:before="120" w:line="360" w:lineRule="auto"/>
                                  <w:ind w:left="-142" w:right="-250" w:firstLine="142"/>
                                  <w:rPr>
                                    <w:rFonts w:ascii="Times New Roman" w:hAnsi="Times New Roman"/>
                                  </w:rPr>
                                </w:pPr>
                                <w:r w:rsidRPr="0042202E">
                                  <w:rPr>
                                    <w:rFonts w:ascii="Times New Roman" w:hAnsi="Times New Roman"/>
                                  </w:rPr>
                                  <w:t>BAN KIỂM</w:t>
                                </w:r>
                                <w:r>
                                  <w:rPr>
                                    <w:rFonts w:ascii="Times New Roman" w:hAnsi="Times New Roman"/>
                                  </w:rPr>
                                  <w:t xml:space="preserve"> </w:t>
                                </w:r>
                                <w:r w:rsidRPr="0042202E">
                                  <w:rPr>
                                    <w:rFonts w:ascii="Times New Roman" w:hAnsi="Times New Roman"/>
                                  </w:rPr>
                                  <w:t>SOÁT</w:t>
                                </w:r>
                              </w:p>
                            </w:txbxContent>
                          </wps:txbx>
                          <wps:bodyPr rot="0" vert="horz" wrap="square" lIns="91440" tIns="0" rIns="91440" bIns="0" anchor="t" anchorCtr="0" upright="1">
                            <a:noAutofit/>
                          </wps:bodyPr>
                        </wps:wsp>
                        <wps:wsp>
                          <wps:cNvPr id="9" name="Line 166"/>
                          <wps:cNvCnPr/>
                          <wps:spPr bwMode="auto">
                            <a:xfrm>
                              <a:off x="7921" y="2513"/>
                              <a:ext cx="18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10" name="Line 167"/>
                          <wps:cNvCnPr/>
                          <wps:spPr bwMode="auto">
                            <a:xfrm>
                              <a:off x="9721" y="2516"/>
                              <a:ext cx="0" cy="57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11" name="Line 168"/>
                          <wps:cNvCnPr/>
                          <wps:spPr bwMode="auto">
                            <a:xfrm>
                              <a:off x="6091" y="2876"/>
                              <a:ext cx="0" cy="90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12" name="Line 169"/>
                          <wps:cNvCnPr/>
                          <wps:spPr bwMode="auto">
                            <a:xfrm>
                              <a:off x="6091" y="4451"/>
                              <a:ext cx="0" cy="72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13" name="Line 170"/>
                          <wps:cNvCnPr/>
                          <wps:spPr bwMode="auto">
                            <a:xfrm>
                              <a:off x="9736" y="3761"/>
                              <a:ext cx="0" cy="177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14" name="Line 171"/>
                          <wps:cNvCnPr/>
                          <wps:spPr bwMode="auto">
                            <a:xfrm flipH="1">
                              <a:off x="7936" y="4136"/>
                              <a:ext cx="180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15" name="Line 172"/>
                          <wps:cNvCnPr/>
                          <wps:spPr bwMode="auto">
                            <a:xfrm flipH="1">
                              <a:off x="7936" y="5531"/>
                              <a:ext cx="180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g:grpSp>
                      <wps:wsp>
                        <wps:cNvPr id="16" name="Text Box 173"/>
                        <wps:cNvSpPr txBox="1">
                          <a:spLocks noChangeArrowheads="1"/>
                        </wps:cNvSpPr>
                        <wps:spPr bwMode="auto">
                          <a:xfrm>
                            <a:off x="3322" y="8867"/>
                            <a:ext cx="1214" cy="1485"/>
                          </a:xfrm>
                          <a:prstGeom prst="rect">
                            <a:avLst/>
                          </a:prstGeom>
                          <a:solidFill>
                            <a:srgbClr val="339966">
                              <a:alpha val="44000"/>
                            </a:srgbClr>
                          </a:solidFill>
                          <a:ln w="38100" cmpd="dbl">
                            <a:solidFill>
                              <a:srgbClr val="008000"/>
                            </a:solidFill>
                            <a:miter lim="800000"/>
                            <a:headEnd/>
                            <a:tailEnd/>
                          </a:ln>
                        </wps:spPr>
                        <wps:txbx>
                          <w:txbxContent>
                            <w:p w:rsidR="00BC68D6" w:rsidRPr="0042202E" w:rsidRDefault="00BC68D6" w:rsidP="00B54FB3">
                              <w:pPr>
                                <w:jc w:val="center"/>
                                <w:rPr>
                                  <w:rFonts w:ascii="Times New Roman" w:hAnsi="Times New Roman"/>
                                  <w:sz w:val="22"/>
                                  <w:szCs w:val="22"/>
                                </w:rPr>
                              </w:pPr>
                              <w:r w:rsidRPr="0042202E">
                                <w:rPr>
                                  <w:rFonts w:ascii="Times New Roman" w:hAnsi="Times New Roman"/>
                                  <w:sz w:val="22"/>
                                  <w:szCs w:val="22"/>
                                </w:rPr>
                                <w:t>PHÒNG KINH TẾ VẬT TƯ</w:t>
                              </w:r>
                            </w:p>
                          </w:txbxContent>
                        </wps:txbx>
                        <wps:bodyPr rot="0" vert="horz" wrap="square" lIns="91440" tIns="0" rIns="91440" bIns="0" anchor="t" anchorCtr="0" upright="1">
                          <a:noAutofit/>
                        </wps:bodyPr>
                      </wps:wsp>
                      <wps:wsp>
                        <wps:cNvPr id="17" name="Text Box 174"/>
                        <wps:cNvSpPr txBox="1">
                          <a:spLocks noChangeArrowheads="1"/>
                        </wps:cNvSpPr>
                        <wps:spPr bwMode="auto">
                          <a:xfrm>
                            <a:off x="6589" y="8867"/>
                            <a:ext cx="1215" cy="1485"/>
                          </a:xfrm>
                          <a:prstGeom prst="rect">
                            <a:avLst/>
                          </a:prstGeom>
                          <a:solidFill>
                            <a:srgbClr val="339966">
                              <a:alpha val="44000"/>
                            </a:srgbClr>
                          </a:solidFill>
                          <a:ln w="38100" cmpd="dbl">
                            <a:solidFill>
                              <a:srgbClr val="008000"/>
                            </a:solidFill>
                            <a:miter lim="800000"/>
                            <a:headEnd/>
                            <a:tailEnd/>
                          </a:ln>
                        </wps:spPr>
                        <wps:txbx>
                          <w:txbxContent>
                            <w:p w:rsidR="00BC68D6" w:rsidRPr="0042202E" w:rsidRDefault="00BC68D6" w:rsidP="00B54FB3">
                              <w:pPr>
                                <w:jc w:val="center"/>
                                <w:rPr>
                                  <w:rFonts w:ascii="Times New Roman" w:hAnsi="Times New Roman"/>
                                  <w:sz w:val="22"/>
                                  <w:szCs w:val="22"/>
                                </w:rPr>
                              </w:pPr>
                              <w:r w:rsidRPr="0042202E">
                                <w:rPr>
                                  <w:rFonts w:ascii="Times New Roman" w:hAnsi="Times New Roman"/>
                                  <w:sz w:val="22"/>
                                  <w:szCs w:val="22"/>
                                </w:rPr>
                                <w:t>PHÒNG TÀI CHÍNH KẾ TOÁN</w:t>
                              </w:r>
                            </w:p>
                          </w:txbxContent>
                        </wps:txbx>
                        <wps:bodyPr rot="0" vert="horz" wrap="square" lIns="91440" tIns="0" rIns="91440" bIns="0" anchor="t" anchorCtr="0" upright="1">
                          <a:noAutofit/>
                        </wps:bodyPr>
                      </wps:wsp>
                      <wps:wsp>
                        <wps:cNvPr id="18" name="Text Box 175"/>
                        <wps:cNvSpPr txBox="1">
                          <a:spLocks noChangeArrowheads="1"/>
                        </wps:cNvSpPr>
                        <wps:spPr bwMode="auto">
                          <a:xfrm>
                            <a:off x="8238" y="8867"/>
                            <a:ext cx="1214" cy="1485"/>
                          </a:xfrm>
                          <a:prstGeom prst="rect">
                            <a:avLst/>
                          </a:prstGeom>
                          <a:solidFill>
                            <a:srgbClr val="339966">
                              <a:alpha val="44000"/>
                            </a:srgbClr>
                          </a:solidFill>
                          <a:ln w="38100" cmpd="dbl">
                            <a:solidFill>
                              <a:srgbClr val="008000"/>
                            </a:solidFill>
                            <a:miter lim="800000"/>
                            <a:headEnd/>
                            <a:tailEnd/>
                          </a:ln>
                        </wps:spPr>
                        <wps:txbx>
                          <w:txbxContent>
                            <w:p w:rsidR="00BC68D6" w:rsidRPr="0042202E" w:rsidRDefault="00BC68D6" w:rsidP="00B54FB3">
                              <w:pPr>
                                <w:jc w:val="center"/>
                                <w:rPr>
                                  <w:rFonts w:ascii="Times New Roman" w:hAnsi="Times New Roman"/>
                                  <w:sz w:val="22"/>
                                  <w:szCs w:val="22"/>
                                </w:rPr>
                              </w:pPr>
                              <w:r w:rsidRPr="0042202E">
                                <w:rPr>
                                  <w:rFonts w:ascii="Times New Roman" w:hAnsi="Times New Roman"/>
                                  <w:sz w:val="22"/>
                                  <w:szCs w:val="22"/>
                                </w:rPr>
                                <w:t>PHÒNG DỰ ÁN ĐẦU TƯ</w:t>
                              </w:r>
                            </w:p>
                          </w:txbxContent>
                        </wps:txbx>
                        <wps:bodyPr rot="0" vert="horz" wrap="square" lIns="91440" tIns="0" rIns="91440" bIns="0" anchor="t" anchorCtr="0" upright="1">
                          <a:noAutofit/>
                        </wps:bodyPr>
                      </wps:wsp>
                      <wps:wsp>
                        <wps:cNvPr id="19" name="Text Box 176"/>
                        <wps:cNvSpPr txBox="1">
                          <a:spLocks noChangeArrowheads="1"/>
                        </wps:cNvSpPr>
                        <wps:spPr bwMode="auto">
                          <a:xfrm>
                            <a:off x="4927" y="11249"/>
                            <a:ext cx="1214" cy="1671"/>
                          </a:xfrm>
                          <a:prstGeom prst="rect">
                            <a:avLst/>
                          </a:prstGeom>
                          <a:solidFill>
                            <a:srgbClr val="339966">
                              <a:alpha val="44000"/>
                            </a:srgbClr>
                          </a:solidFill>
                          <a:ln w="38100" cmpd="dbl">
                            <a:solidFill>
                              <a:srgbClr val="008000"/>
                            </a:solidFill>
                            <a:miter lim="800000"/>
                            <a:headEnd/>
                            <a:tailEnd/>
                          </a:ln>
                        </wps:spPr>
                        <wps:txbx>
                          <w:txbxContent>
                            <w:p w:rsidR="00BC68D6" w:rsidRPr="0042202E" w:rsidRDefault="00BC68D6" w:rsidP="00B54FB3">
                              <w:pPr>
                                <w:jc w:val="center"/>
                                <w:rPr>
                                  <w:rFonts w:ascii="Times New Roman" w:hAnsi="Times New Roman"/>
                                  <w:sz w:val="22"/>
                                  <w:szCs w:val="22"/>
                                </w:rPr>
                              </w:pPr>
                              <w:r>
                                <w:rPr>
                                  <w:rFonts w:ascii="Times New Roman" w:hAnsi="Times New Roman"/>
                                  <w:sz w:val="22"/>
                                  <w:szCs w:val="22"/>
                                </w:rPr>
                                <w:t>CN</w:t>
                              </w:r>
                              <w:r w:rsidRPr="0042202E">
                                <w:rPr>
                                  <w:rFonts w:ascii="Times New Roman" w:hAnsi="Times New Roman"/>
                                  <w:sz w:val="22"/>
                                  <w:szCs w:val="22"/>
                                </w:rPr>
                                <w:t xml:space="preserve"> SÔNG ĐÀ 11.2 THĂNG LONG</w:t>
                              </w:r>
                            </w:p>
                          </w:txbxContent>
                        </wps:txbx>
                        <wps:bodyPr rot="0" vert="horz" wrap="square" lIns="91440" tIns="0" rIns="91440" bIns="0" anchor="t" anchorCtr="0" upright="1">
                          <a:noAutofit/>
                        </wps:bodyPr>
                      </wps:wsp>
                      <wps:wsp>
                        <wps:cNvPr id="20" name="Text Box 177"/>
                        <wps:cNvSpPr txBox="1">
                          <a:spLocks noChangeArrowheads="1"/>
                        </wps:cNvSpPr>
                        <wps:spPr bwMode="auto">
                          <a:xfrm>
                            <a:off x="6559" y="11249"/>
                            <a:ext cx="1214" cy="1671"/>
                          </a:xfrm>
                          <a:prstGeom prst="rect">
                            <a:avLst/>
                          </a:prstGeom>
                          <a:solidFill>
                            <a:srgbClr val="339966">
                              <a:alpha val="44000"/>
                            </a:srgbClr>
                          </a:solidFill>
                          <a:ln w="38100" cmpd="dbl">
                            <a:solidFill>
                              <a:srgbClr val="008000"/>
                            </a:solidFill>
                            <a:miter lim="800000"/>
                            <a:headEnd/>
                            <a:tailEnd/>
                          </a:ln>
                        </wps:spPr>
                        <wps:txbx>
                          <w:txbxContent>
                            <w:p w:rsidR="00BC68D6" w:rsidRPr="0042202E" w:rsidRDefault="00BC68D6" w:rsidP="00B54FB3">
                              <w:pPr>
                                <w:jc w:val="center"/>
                                <w:rPr>
                                  <w:rFonts w:ascii="Times New Roman" w:hAnsi="Times New Roman"/>
                                  <w:sz w:val="22"/>
                                  <w:szCs w:val="22"/>
                                </w:rPr>
                              </w:pPr>
                              <w:r>
                                <w:rPr>
                                  <w:rFonts w:ascii="Times New Roman" w:hAnsi="Times New Roman"/>
                                  <w:sz w:val="22"/>
                                  <w:szCs w:val="22"/>
                                </w:rPr>
                                <w:t>CN</w:t>
                              </w:r>
                              <w:r w:rsidRPr="0042202E">
                                <w:rPr>
                                  <w:rFonts w:ascii="Times New Roman" w:hAnsi="Times New Roman"/>
                                  <w:sz w:val="22"/>
                                  <w:szCs w:val="22"/>
                                </w:rPr>
                                <w:t xml:space="preserve"> SÔNG ĐÀ 11.5 THĂNG LONG</w:t>
                              </w:r>
                            </w:p>
                          </w:txbxContent>
                        </wps:txbx>
                        <wps:bodyPr rot="0" vert="horz" wrap="square" lIns="91440" tIns="0" rIns="91440" bIns="0" anchor="t" anchorCtr="0" upright="1">
                          <a:noAutofit/>
                        </wps:bodyPr>
                      </wps:wsp>
                      <wps:wsp>
                        <wps:cNvPr id="21" name="Text Box 178"/>
                        <wps:cNvSpPr txBox="1">
                          <a:spLocks noChangeArrowheads="1"/>
                        </wps:cNvSpPr>
                        <wps:spPr bwMode="auto">
                          <a:xfrm>
                            <a:off x="8313" y="11249"/>
                            <a:ext cx="1214" cy="1671"/>
                          </a:xfrm>
                          <a:prstGeom prst="rect">
                            <a:avLst/>
                          </a:prstGeom>
                          <a:solidFill>
                            <a:srgbClr val="339966">
                              <a:alpha val="44000"/>
                            </a:srgbClr>
                          </a:solidFill>
                          <a:ln w="38100" cmpd="dbl">
                            <a:solidFill>
                              <a:srgbClr val="008000"/>
                            </a:solidFill>
                            <a:miter lim="800000"/>
                            <a:headEnd/>
                            <a:tailEnd/>
                          </a:ln>
                        </wps:spPr>
                        <wps:txbx>
                          <w:txbxContent>
                            <w:p w:rsidR="00BC68D6" w:rsidRPr="0042202E" w:rsidRDefault="00BC68D6" w:rsidP="00B54FB3">
                              <w:pPr>
                                <w:jc w:val="center"/>
                                <w:rPr>
                                  <w:rFonts w:ascii="Times New Roman" w:hAnsi="Times New Roman"/>
                                  <w:sz w:val="21"/>
                                  <w:szCs w:val="21"/>
                                </w:rPr>
                              </w:pPr>
                              <w:r w:rsidRPr="0042202E">
                                <w:rPr>
                                  <w:rFonts w:ascii="Times New Roman" w:hAnsi="Times New Roman"/>
                                  <w:sz w:val="21"/>
                                  <w:szCs w:val="21"/>
                                </w:rPr>
                                <w:t>ĐỘI XÂY LẮP TRỰC THUỘC CÔNG TY</w:t>
                              </w:r>
                            </w:p>
                            <w:p w:rsidR="00BC68D6" w:rsidRPr="000A02AA" w:rsidRDefault="00BC68D6" w:rsidP="00B54FB3">
                              <w:pPr>
                                <w:rPr>
                                  <w:szCs w:val="22"/>
                                </w:rPr>
                              </w:pPr>
                            </w:p>
                          </w:txbxContent>
                        </wps:txbx>
                        <wps:bodyPr rot="0" vert="horz" wrap="square" lIns="91440" tIns="0" rIns="91440" bIns="0" anchor="t" anchorCtr="0" upright="1">
                          <a:noAutofit/>
                        </wps:bodyPr>
                      </wps:wsp>
                      <wps:wsp>
                        <wps:cNvPr id="22" name="Line 180"/>
                        <wps:cNvCnPr/>
                        <wps:spPr bwMode="auto">
                          <a:xfrm>
                            <a:off x="2339" y="8449"/>
                            <a:ext cx="8067"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g:grpSp>
                        <wpg:cNvPr id="23" name="Group 181"/>
                        <wpg:cNvGrpSpPr>
                          <a:grpSpLocks/>
                        </wpg:cNvGrpSpPr>
                        <wpg:grpSpPr bwMode="auto">
                          <a:xfrm>
                            <a:off x="2339" y="8449"/>
                            <a:ext cx="6491" cy="402"/>
                            <a:chOff x="2221" y="6206"/>
                            <a:chExt cx="6735" cy="390"/>
                          </a:xfrm>
                        </wpg:grpSpPr>
                        <wps:wsp>
                          <wps:cNvPr id="24" name="Line 182"/>
                          <wps:cNvCnPr/>
                          <wps:spPr bwMode="auto">
                            <a:xfrm>
                              <a:off x="2221" y="6206"/>
                              <a:ext cx="0" cy="39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25" name="Line 183"/>
                          <wps:cNvCnPr/>
                          <wps:spPr bwMode="auto">
                            <a:xfrm>
                              <a:off x="3856" y="6206"/>
                              <a:ext cx="0" cy="39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26" name="Line 184"/>
                          <wps:cNvCnPr/>
                          <wps:spPr bwMode="auto">
                            <a:xfrm>
                              <a:off x="7246" y="6206"/>
                              <a:ext cx="0" cy="39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27" name="Line 185"/>
                          <wps:cNvCnPr/>
                          <wps:spPr bwMode="auto">
                            <a:xfrm>
                              <a:off x="8956" y="6206"/>
                              <a:ext cx="0" cy="39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g:grpSp>
                      <wps:wsp>
                        <wps:cNvPr id="28" name="Text Box 189"/>
                        <wps:cNvSpPr txBox="1">
                          <a:spLocks noChangeArrowheads="1"/>
                        </wps:cNvSpPr>
                        <wps:spPr bwMode="auto">
                          <a:xfrm>
                            <a:off x="3292" y="11249"/>
                            <a:ext cx="1214" cy="1671"/>
                          </a:xfrm>
                          <a:prstGeom prst="rect">
                            <a:avLst/>
                          </a:prstGeom>
                          <a:solidFill>
                            <a:srgbClr val="339966">
                              <a:alpha val="44000"/>
                            </a:srgbClr>
                          </a:solidFill>
                          <a:ln w="38100" cmpd="dbl">
                            <a:solidFill>
                              <a:srgbClr val="008000"/>
                            </a:solidFill>
                            <a:miter lim="800000"/>
                            <a:headEnd/>
                            <a:tailEnd/>
                          </a:ln>
                        </wps:spPr>
                        <wps:txbx>
                          <w:txbxContent>
                            <w:p w:rsidR="00BC68D6" w:rsidRPr="0042202E" w:rsidRDefault="00BC68D6" w:rsidP="00B54FB3">
                              <w:pPr>
                                <w:jc w:val="center"/>
                                <w:rPr>
                                  <w:rFonts w:ascii="Times New Roman" w:hAnsi="Times New Roman"/>
                                  <w:sz w:val="22"/>
                                  <w:szCs w:val="22"/>
                                </w:rPr>
                              </w:pPr>
                              <w:r>
                                <w:rPr>
                                  <w:rFonts w:ascii="Times New Roman" w:hAnsi="Times New Roman"/>
                                  <w:sz w:val="22"/>
                                  <w:szCs w:val="22"/>
                                </w:rPr>
                                <w:t>CN</w:t>
                              </w:r>
                              <w:r w:rsidRPr="0042202E">
                                <w:rPr>
                                  <w:rFonts w:ascii="Times New Roman" w:hAnsi="Times New Roman"/>
                                  <w:sz w:val="22"/>
                                  <w:szCs w:val="22"/>
                                </w:rPr>
                                <w:t xml:space="preserve"> SÔNG ĐÀ 11.1 THĂNG LONG</w:t>
                              </w:r>
                            </w:p>
                          </w:txbxContent>
                        </wps:txbx>
                        <wps:bodyPr rot="0" vert="horz" wrap="square" lIns="91440" tIns="0" rIns="91440" bIns="0" anchor="t" anchorCtr="0" upright="1">
                          <a:noAutofit/>
                        </wps:bodyPr>
                      </wps:wsp>
                      <wps:wsp>
                        <wps:cNvPr id="29" name="Line 194"/>
                        <wps:cNvCnPr/>
                        <wps:spPr bwMode="auto">
                          <a:xfrm>
                            <a:off x="2339" y="8449"/>
                            <a:ext cx="8067"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g:grpSp>
                        <wpg:cNvPr id="30" name="Group 195"/>
                        <wpg:cNvGrpSpPr>
                          <a:grpSpLocks/>
                        </wpg:cNvGrpSpPr>
                        <wpg:grpSpPr bwMode="auto">
                          <a:xfrm>
                            <a:off x="2339" y="8449"/>
                            <a:ext cx="6491" cy="402"/>
                            <a:chOff x="2221" y="6206"/>
                            <a:chExt cx="6735" cy="390"/>
                          </a:xfrm>
                        </wpg:grpSpPr>
                        <wps:wsp>
                          <wps:cNvPr id="31" name="Line 196"/>
                          <wps:cNvCnPr/>
                          <wps:spPr bwMode="auto">
                            <a:xfrm>
                              <a:off x="2221" y="6206"/>
                              <a:ext cx="0" cy="39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32" name="Line 197"/>
                          <wps:cNvCnPr/>
                          <wps:spPr bwMode="auto">
                            <a:xfrm>
                              <a:off x="3856" y="6206"/>
                              <a:ext cx="0" cy="39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33" name="Line 198"/>
                          <wps:cNvCnPr/>
                          <wps:spPr bwMode="auto">
                            <a:xfrm>
                              <a:off x="7246" y="6206"/>
                              <a:ext cx="0" cy="39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34" name="Line 199"/>
                          <wps:cNvCnPr/>
                          <wps:spPr bwMode="auto">
                            <a:xfrm>
                              <a:off x="8956" y="6206"/>
                              <a:ext cx="0" cy="39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g:grpSp>
                      <wps:wsp>
                        <wps:cNvPr id="35" name="Line 200"/>
                        <wps:cNvCnPr/>
                        <wps:spPr bwMode="auto">
                          <a:xfrm>
                            <a:off x="2339" y="8449"/>
                            <a:ext cx="0" cy="402"/>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36" name="Line 201"/>
                        <wps:cNvCnPr/>
                        <wps:spPr bwMode="auto">
                          <a:xfrm>
                            <a:off x="3915" y="8449"/>
                            <a:ext cx="0" cy="402"/>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37" name="Line 202"/>
                        <wps:cNvCnPr/>
                        <wps:spPr bwMode="auto">
                          <a:xfrm>
                            <a:off x="7182" y="8449"/>
                            <a:ext cx="0" cy="402"/>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38" name="Line 203"/>
                        <wps:cNvCnPr/>
                        <wps:spPr bwMode="auto">
                          <a:xfrm>
                            <a:off x="8830" y="8449"/>
                            <a:ext cx="0" cy="402"/>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39" name="Line 204"/>
                        <wps:cNvCnPr/>
                        <wps:spPr bwMode="auto">
                          <a:xfrm>
                            <a:off x="10406" y="8449"/>
                            <a:ext cx="0" cy="402"/>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40" name="Line 205"/>
                        <wps:cNvCnPr/>
                        <wps:spPr bwMode="auto">
                          <a:xfrm>
                            <a:off x="10406" y="8464"/>
                            <a:ext cx="0" cy="403"/>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41" name="Line 206"/>
                        <wps:cNvCnPr/>
                        <wps:spPr bwMode="auto">
                          <a:xfrm>
                            <a:off x="5549" y="8072"/>
                            <a:ext cx="0" cy="3156"/>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42" name="Line 208"/>
                        <wps:cNvCnPr/>
                        <wps:spPr bwMode="auto">
                          <a:xfrm>
                            <a:off x="8910" y="10847"/>
                            <a:ext cx="0" cy="402"/>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43" name="Line 209"/>
                        <wps:cNvCnPr/>
                        <wps:spPr bwMode="auto">
                          <a:xfrm>
                            <a:off x="3915" y="10837"/>
                            <a:ext cx="0" cy="402"/>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44" name="Line 210"/>
                        <wps:cNvCnPr/>
                        <wps:spPr bwMode="auto">
                          <a:xfrm>
                            <a:off x="7182" y="10852"/>
                            <a:ext cx="0" cy="402"/>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213"/>
                        <wps:cNvCnPr>
                          <a:cxnSpLocks noChangeShapeType="1"/>
                        </wps:cNvCnPr>
                        <wps:spPr bwMode="auto">
                          <a:xfrm>
                            <a:off x="3915" y="10847"/>
                            <a:ext cx="4995"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left:0;text-align:left;margin-left:1.2pt;margin-top:17.4pt;width:465pt;height:429pt;z-index:251657728" coordorigin="1725,4340" coordsize="9300,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">
                <v:shapetype id="_x0000_t202" coordsize="21600,21600" o:spt="202" path="m,l,21600r21600,l21600,xe">
                  <v:stroke joinstyle="miter"/>
                  <v:path gradientshapeok="t" o:connecttype="rect"/>
                </v:shapetype>
                <v:shape id="Text Box 158" o:spid="_x0000_s1027" type="#_x0000_t202" style="position:absolute;left:9811;top:8856;width:1214;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4Dr8A&#10;AADaAAAADwAAAGRycy9kb3ducmV2LnhtbESPQYvCMBSE7wv+h/AEb9tUD7JUYymC4N6suwjeHs2z&#10;rTYvpcma+u+NIOxxmJlvmHU+mk7caXCtZQXzJAVBXFndcq3g92f3+QXCeWSNnWVS8CAH+WbyscZM&#10;28Al3Y++FhHCLkMFjfd9JqWrGjLoEtsTR+9iB4M+yqGWesAQ4aaTizRdSoMtx4UGe9o2VN2Of0YB&#10;l3xdniSFtpwfzojfIZyoUGo2HYsVCE+j/w+/23utYAGvK/EG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LrgOvwAAANoAAAAPAAAAAAAAAAAAAAAAAJgCAABkcnMvZG93bnJl&#10;di54bWxQSwUGAAAAAAQABAD1AAAAhAMAAAAA&#10;" fillcolor="#396" strokecolor="green" strokeweight="3pt">
                  <v:fill opacity="28784f"/>
                  <v:stroke linestyle="thinThin"/>
                  <v:textbox inset=",0,,0">
                    <w:txbxContent>
                      <w:p w:rsidR="00BC68D6" w:rsidRPr="0042202E" w:rsidRDefault="00BC68D6" w:rsidP="00B54FB3">
                        <w:pPr>
                          <w:jc w:val="center"/>
                          <w:rPr>
                            <w:rFonts w:ascii="Times New Roman" w:hAnsi="Times New Roman"/>
                            <w:sz w:val="22"/>
                            <w:szCs w:val="22"/>
                          </w:rPr>
                        </w:pPr>
                        <w:r w:rsidRPr="0042202E">
                          <w:rPr>
                            <w:rFonts w:ascii="Times New Roman" w:hAnsi="Times New Roman"/>
                            <w:sz w:val="22"/>
                            <w:szCs w:val="22"/>
                          </w:rPr>
                          <w:t>PHÒNG KỸ THUẬT CƠ GIỚI</w:t>
                        </w:r>
                      </w:p>
                    </w:txbxContent>
                  </v:textbox>
                </v:shape>
                <v:shape id="Text Box 159" o:spid="_x0000_s1028" type="#_x0000_t202" style="position:absolute;left:1725;top:8856;width:1214;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dlcEA&#10;AADaAAAADwAAAGRycy9kb3ducmV2LnhtbESPwWrDMBBE74X8g9hAb7GcFkxwohgTCKS32i2G3BZr&#10;a7uxVsZSI/fvq0Khx2Fm3jCHYjGjuNPsBssKtkkKgri1euBOwfvbebMD4TyyxtEyKfgmB8Vx9XDA&#10;XNvAFd1r34kIYZejgt77KZfStT0ZdImdiKP3YWeDPsq5k3rGEOFmlE9pmkmDA8eFHic69dTe6i+j&#10;gCv+zBpJYai2r1fElxAaKpV6XC/lHoSnxf+H/9oXreAZfq/EGyC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iHZXBAAAA2gAAAA8AAAAAAAAAAAAAAAAAmAIAAGRycy9kb3du&#10;cmV2LnhtbFBLBQYAAAAABAAEAPUAAACGAwAAAAA=&#10;" fillcolor="#396" strokecolor="green" strokeweight="3pt">
                  <v:fill opacity="28784f"/>
                  <v:stroke linestyle="thinThin"/>
                  <v:textbox inset=",0,,0">
                    <w:txbxContent>
                      <w:p w:rsidR="00BC68D6" w:rsidRPr="0042202E" w:rsidRDefault="00BC68D6" w:rsidP="00B54FB3">
                        <w:pPr>
                          <w:jc w:val="center"/>
                          <w:rPr>
                            <w:rFonts w:ascii="Times New Roman" w:hAnsi="Times New Roman"/>
                            <w:sz w:val="22"/>
                            <w:szCs w:val="22"/>
                          </w:rPr>
                        </w:pPr>
                        <w:r w:rsidRPr="0042202E">
                          <w:rPr>
                            <w:rFonts w:ascii="Times New Roman" w:hAnsi="Times New Roman"/>
                            <w:sz w:val="22"/>
                            <w:szCs w:val="22"/>
                          </w:rPr>
                          <w:t>PHÒNG TỔ CHỨC HÀNH CHÍNH</w:t>
                        </w:r>
                      </w:p>
                    </w:txbxContent>
                  </v:textbox>
                </v:shape>
                <v:group id="Group 161" o:spid="_x0000_s1029" style="position:absolute;left:3784;top:4340;width:6449;height:3716" coordorigin="4305,2222" coordsize="6691,3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162" o:spid="_x0000_s1030" type="#_x0000_t202" style="position:absolute;left:4305;top:2222;width:3600;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gesEA&#10;AADaAAAADwAAAGRycy9kb3ducmV2LnhtbESPwWrDMBBE74X8g9hAb7GcQk1wohgTCKS32i2G3BZr&#10;a7uxVsZSI/fvq0Khx2Fm3jCHYjGjuNPsBssKtkkKgri1euBOwfvbebMD4TyyxtEyKfgmB8Vx9XDA&#10;XNvAFd1r34kIYZejgt77KZfStT0ZdImdiKP3YWeDPsq5k3rGEOFmlE9pmkmDA8eFHic69dTe6i+j&#10;gCv+zBpJYai2r1fElxAaKpV6XC/lHoSnxf+H/9oXreAZfq/EGyC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HIHrBAAAA2gAAAA8AAAAAAAAAAAAAAAAAmAIAAGRycy9kb3du&#10;cmV2LnhtbFBLBQYAAAAABAAEAPUAAACGAwAAAAA=&#10;" fillcolor="#396" strokecolor="green" strokeweight="3pt">
                    <v:fill opacity="28784f"/>
                    <v:stroke linestyle="thinThin"/>
                    <v:textbox inset=",0,,0">
                      <w:txbxContent>
                        <w:p w:rsidR="00BC68D6" w:rsidRPr="0042202E" w:rsidRDefault="00BC68D6" w:rsidP="00B54FB3">
                          <w:pPr>
                            <w:spacing w:before="120" w:line="360" w:lineRule="auto"/>
                            <w:jc w:val="center"/>
                            <w:rPr>
                              <w:rFonts w:ascii="Times New Roman" w:hAnsi="Times New Roman"/>
                            </w:rPr>
                          </w:pPr>
                          <w:r w:rsidRPr="0042202E">
                            <w:rPr>
                              <w:rFonts w:ascii="Times New Roman" w:hAnsi="Times New Roman"/>
                            </w:rPr>
                            <w:t>ĐẠI HỘI ĐỒNG CỔ ĐÔNG</w:t>
                          </w:r>
                        </w:p>
                      </w:txbxContent>
                    </v:textbox>
                  </v:shape>
                  <v:shape id="Text Box 163" o:spid="_x0000_s1031" type="#_x0000_t202" style="position:absolute;left:4320;top:3791;width:3600;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DcAA&#10;AADaAAAADwAAAGRycy9kb3ducmV2LnhtbESPQWvCQBSE70L/w/IKvZmNHoLErCKFgt4aFcHbI/vM&#10;ps2+DdnVTf99t1DwOMzMN0y1nWwvHjT6zrGCRZaDIG6c7rhVcD59zFcgfEDW2DsmBT/kYbt5mVVY&#10;ahe5pscxtCJB2JeowIQwlFL6xpBFn7mBOHk3N1oMSY6t1CPGBLe9XOZ5IS12nBYMDvRuqPk+3q0C&#10;rvmruEiKXb34vCIeYrzQTqm312m3BhFoCs/wf3uvFRTwdyXd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W+DcAAAADaAAAADwAAAAAAAAAAAAAAAACYAgAAZHJzL2Rvd25y&#10;ZXYueG1sUEsFBgAAAAAEAAQA9QAAAIUDAAAAAA==&#10;" fillcolor="#396" strokecolor="green" strokeweight="3pt">
                    <v:fill opacity="28784f"/>
                    <v:stroke linestyle="thinThin"/>
                    <v:textbox inset=",0,,0">
                      <w:txbxContent>
                        <w:p w:rsidR="00BC68D6" w:rsidRDefault="00BC68D6" w:rsidP="00B54FB3">
                          <w:pPr>
                            <w:spacing w:before="120" w:line="360" w:lineRule="auto"/>
                            <w:jc w:val="center"/>
                          </w:pPr>
                          <w:r w:rsidRPr="0042202E">
                            <w:rPr>
                              <w:rFonts w:ascii="Times New Roman" w:hAnsi="Times New Roman"/>
                            </w:rPr>
                            <w:t>HỘI ĐỒNG QUẢN TRỊ</w:t>
                          </w:r>
                        </w:p>
                      </w:txbxContent>
                    </v:textbox>
                  </v:shape>
                  <v:shape id="Text Box 164" o:spid="_x0000_s1032" type="#_x0000_t202" style="position:absolute;left:4320;top:5186;width:3600;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blsAA&#10;AADaAAAADwAAAGRycy9kb3ducmV2LnhtbESPQYvCMBSE74L/ITxhb5rqwZWusRRB0Jt1F2Fvj+bZ&#10;VpuX0kTT/fdGWPA4zMw3zDobTCse1LvGsoL5LAFBXFrdcKXg53s3XYFwHllja5kU/JGDbDMerTHV&#10;NnBBj5OvRISwS1FB7X2XSunKmgy6me2Io3exvUEfZV9J3WOIcNPKRZIspcGG40KNHW1rKm+nu1HA&#10;BV+XZ0mhKebHX8RDCGfKlfqYDPkXCE+Df4f/23ut4BNe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kblsAAAADaAAAADwAAAAAAAAAAAAAAAACYAgAAZHJzL2Rvd25y&#10;ZXYueG1sUEsFBgAAAAAEAAQA9QAAAIUDAAAAAA==&#10;" fillcolor="#396" strokecolor="green" strokeweight="3pt">
                    <v:fill opacity="28784f"/>
                    <v:stroke linestyle="thinThin"/>
                    <v:textbox inset=",0,,0">
                      <w:txbxContent>
                        <w:p w:rsidR="00BC68D6" w:rsidRPr="0042202E" w:rsidRDefault="00BC68D6" w:rsidP="00B54FB3">
                          <w:pPr>
                            <w:spacing w:before="120" w:line="360" w:lineRule="auto"/>
                            <w:jc w:val="center"/>
                            <w:rPr>
                              <w:rFonts w:ascii="Times New Roman" w:hAnsi="Times New Roman"/>
                            </w:rPr>
                          </w:pPr>
                          <w:r w:rsidRPr="0042202E">
                            <w:rPr>
                              <w:rFonts w:ascii="Times New Roman" w:hAnsi="Times New Roman"/>
                            </w:rPr>
                            <w:t xml:space="preserve">BAN </w:t>
                          </w:r>
                          <w:r w:rsidR="00BA5635">
                            <w:rPr>
                              <w:rFonts w:ascii="Times New Roman" w:hAnsi="Times New Roman"/>
                            </w:rPr>
                            <w:t xml:space="preserve">TỔNG </w:t>
                          </w:r>
                          <w:r w:rsidRPr="0042202E">
                            <w:rPr>
                              <w:rFonts w:ascii="Times New Roman" w:hAnsi="Times New Roman"/>
                            </w:rPr>
                            <w:t>GIÁM ĐỐC</w:t>
                          </w:r>
                        </w:p>
                      </w:txbxContent>
                    </v:textbox>
                  </v:shape>
                  <v:shape id="Text Box 165" o:spid="_x0000_s1033" type="#_x0000_t202" style="position:absolute;left:8476;top:3107;width:2520;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aP5LkA&#10;AADaAAAADwAAAGRycy9kb3ducmV2LnhtbERPvQrCMBDeBd8hnOCmqQ4i1SgiCLpZFcHtaM622lxK&#10;E019ezMIjh/f/3LdmVq8qXWVZQWTcQKCOLe64kLB5bwbzUE4j6yxtkwKPuRgver3lphqGzij98kX&#10;IoawS1FB6X2TSunykgy6sW2II3e3rUEfYVtI3WKI4aaW0ySZSYMVx4YSG9qWlD9PL6OAM37MrpJC&#10;lU2ON8RDCFfaKDUcdJsFCE+d/4t/7r1WELfGK/EGyNU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Txo/kuQAAANoAAAAPAAAAAAAAAAAAAAAAAJgCAABkcnMvZG93bnJldi54bWxQ&#10;SwUGAAAAAAQABAD1AAAAfgMAAAAA&#10;" fillcolor="#396" strokecolor="green" strokeweight="3pt">
                    <v:fill opacity="28784f"/>
                    <v:stroke linestyle="thinThin"/>
                    <v:textbox inset=",0,,0">
                      <w:txbxContent>
                        <w:p w:rsidR="00BC68D6" w:rsidRPr="0042202E" w:rsidRDefault="00BC68D6" w:rsidP="00B54FB3">
                          <w:pPr>
                            <w:spacing w:before="120" w:line="360" w:lineRule="auto"/>
                            <w:ind w:left="-142" w:right="-250" w:firstLine="142"/>
                            <w:rPr>
                              <w:rFonts w:ascii="Times New Roman" w:hAnsi="Times New Roman"/>
                            </w:rPr>
                          </w:pPr>
                          <w:r w:rsidRPr="0042202E">
                            <w:rPr>
                              <w:rFonts w:ascii="Times New Roman" w:hAnsi="Times New Roman"/>
                            </w:rPr>
                            <w:t>BAN KIỂM</w:t>
                          </w:r>
                          <w:r>
                            <w:rPr>
                              <w:rFonts w:ascii="Times New Roman" w:hAnsi="Times New Roman"/>
                            </w:rPr>
                            <w:t xml:space="preserve"> </w:t>
                          </w:r>
                          <w:r w:rsidRPr="0042202E">
                            <w:rPr>
                              <w:rFonts w:ascii="Times New Roman" w:hAnsi="Times New Roman"/>
                            </w:rPr>
                            <w:t>SOÁT</w:t>
                          </w:r>
                        </w:p>
                      </w:txbxContent>
                    </v:textbox>
                  </v:shape>
                  <v:line id="Line 166" o:spid="_x0000_s1034" style="position:absolute;visibility:visible;mso-wrap-style:square" from="7921,2513" to="9721,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J9cEAAADaAAAADwAAAGRycy9kb3ducmV2LnhtbESPS4vCQBCE7wv+h6EFb+vEgLsaHcUH&#10;woKn9XFvMm0Sk+kJmdHEf+8Igseiqr6i5svOVOJOjSssKxgNIxDEqdUFZwpOx933BITzyBory6Tg&#10;QQ6Wi97XHBNtW/6n+8FnIkDYJagg975OpHRpTgbd0NbEwbvYxqAPssmkbrANcFPJOIp+pMGCw0KO&#10;NW1ySsvDzSgoT222rX/XYzxOyvJy3cdnv46VGvS71QyEp85/wu/2n1YwhdeVc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Mcn1wQAAANoAAAAPAAAAAAAAAAAAAAAA&#10;AKECAABkcnMvZG93bnJldi54bWxQSwUGAAAAAAQABAD5AAAAjwMAAAAA&#10;" strokecolor="green"/>
                  <v:line id="Line 167" o:spid="_x0000_s1035" style="position:absolute;visibility:visible;mso-wrap-style:square" from="9721,2516" to="9721,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x5psQAAADbAAAADwAAAGRycy9kb3ducmV2LnhtbESPQWvCQBCF7wX/wzJCL6Kb9lBKdBUR&#10;QxX0UFPodciOSTQ7G7JrjP++cxB6m+G9ee+bxWpwjeqpC7VnA2+zBBRx4W3NpYGfPJt+ggoR2WLj&#10;mQw8KMBqOXpZYGr9nb+pP8VSSQiHFA1UMbap1qGoyGGY+ZZYtLPvHEZZu1LbDu8S7hr9niQf2mHN&#10;0lBhS5uKiuvp5gzU20l5mewvX/1hOLLPD1n+u86MeR0P6zmoSEP8Nz+vd1bwhV5+kQH0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HmmxAAAANsAAAAPAAAAAAAAAAAA&#10;AAAAAKECAABkcnMvZG93bnJldi54bWxQSwUGAAAAAAQABAD5AAAAkgMAAAAA&#10;" strokecolor="green">
                    <v:stroke endarrow="block"/>
                  </v:line>
                  <v:line id="Line 168" o:spid="_x0000_s1036" style="position:absolute;visibility:visible;mso-wrap-style:square" from="6091,2876" to="609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cPcEAAADbAAAADwAAAGRycy9kb3ducmV2LnhtbERPTYvCMBC9C/6HMIIX0VQPi1SjiFhW&#10;QQ+2C3sdmrGtNpPSZGv3328WBG/zeJ+z3vamFh21rrKsYD6LQBDnVldcKPjKkukShPPIGmvLpOCX&#10;HGw3w8EaY22ffKUu9YUIIexiVFB638RSurwkg25mG+LA3Wxr0AfYFlK3+AzhppaLKPqQBisODSU2&#10;tC8pf6Q/RkF1mBT3yen+2Z37C9vsnGTfu0Sp8ajfrUB46v1b/HIfdZg/h/9fwg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ANw9wQAAANsAAAAPAAAAAAAAAAAAAAAA&#10;AKECAABkcnMvZG93bnJldi54bWxQSwUGAAAAAAQABAD5AAAAjwMAAAAA&#10;" strokecolor="green">
                    <v:stroke endarrow="block"/>
                  </v:line>
                  <v:line id="Line 169" o:spid="_x0000_s1037" style="position:absolute;visibility:visible;mso-wrap-style:square" from="6091,4451" to="6091,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JCSsMAAADbAAAADwAAAGRycy9kb3ducmV2LnhtbERPTWuDQBC9B/Iflgn0Is1aDyXYbEII&#10;kbZgDtFCr4M7VVN3Vtyt2n/fLQRym8f7nO1+Np0YaXCtZQVP6xgEcWV1y7WCjzJ73IBwHlljZ5kU&#10;/JKD/W652GKq7cQXGgtfixDCLkUFjfd9KqWrGjLo1rYnDtyXHQz6AIda6gGnEG46mcTxszTYcmho&#10;sKdjQ9V38WMUtKeovkbv19cxn89syzwrPw+ZUg+r+fACwtPs7+Kb+02H+Qn8/xIOkL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SQkrDAAAA2wAAAA8AAAAAAAAAAAAA&#10;AAAAoQIAAGRycy9kb3ducmV2LnhtbFBLBQYAAAAABAAEAPkAAACRAwAAAAA=&#10;" strokecolor="green">
                    <v:stroke endarrow="block"/>
                  </v:line>
                  <v:line id="Line 170" o:spid="_x0000_s1038" style="position:absolute;visibility:visible;mso-wrap-style:square" from="9736,3761" to="9736,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lYHsEAAADbAAAADwAAAGRycy9kb3ducmV2LnhtbERPTWvCQBC9F/wPywi91Y2RthJdRSuF&#10;gqea9D5kx2xMdjZktyb9911B8DaP9znr7WhbcaXe144VzGcJCOLS6ZorBUX++bIE4QOyxtYxKfgj&#10;D9vN5GmNmXYDf9P1FCoRQ9hnqMCE0GVS+tKQRT9zHXHkzq63GCLsK6l7HGK4bWWaJG/SYs2xwWBH&#10;H4bK5vRrFTTFUB269/0r5sumOV+O6U/Yp0o9T8fdCkSgMTzEd/eXjvMXcPslHi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uVgewQAAANsAAAAPAAAAAAAAAAAAAAAA&#10;AKECAABkcnMvZG93bnJldi54bWxQSwUGAAAAAAQABAD5AAAAjwMAAAAA&#10;" strokecolor="green"/>
                  <v:line id="Line 171" o:spid="_x0000_s1039" style="position:absolute;flip:x;visibility:visible;mso-wrap-style:square" from="7936,4136" to="9736,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4SxsMAAADbAAAADwAAAGRycy9kb3ducmV2LnhtbESPQYvCMBCF78L+hzALe9N0l0WkGkVE&#10;oQc9WPU+NGNbbSYlibW7v94IgrcZ3pv3vZktetOIjpyvLSv4HiUgiAuray4VHA+b4QSED8gaG8uk&#10;4I88LOYfgxmm2t55T10eShFD2KeooAqhTaX0RUUG/ci2xFE7W2cwxNWVUju8x3DTyJ8kGUuDNUdC&#10;hS2tKiqu+c1EyLm9HPJ1lrlrN9n87/bFKVtvlfr67JdTEIH68Da/rjMd6//C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OEsbDAAAA2wAAAA8AAAAAAAAAAAAA&#10;AAAAoQIAAGRycy9kb3ducmV2LnhtbFBLBQYAAAAABAAEAPkAAACRAwAAAAA=&#10;" strokecolor="green">
                    <v:stroke endarrow="block"/>
                  </v:line>
                  <v:line id="Line 172" o:spid="_x0000_s1040" style="position:absolute;flip:x;visibility:visible;mso-wrap-style:square" from="7936,5531" to="9736,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K3XcMAAADbAAAADwAAAGRycy9kb3ducmV2LnhtbESPQYvCMBCF78L+hzALe9N0F1akGkVE&#10;oQc9WPU+NGNbbSYlibW7v94IgrcZ3pv3vZktetOIjpyvLSv4HiUgiAuray4VHA+b4QSED8gaG8uk&#10;4I88LOYfgxmm2t55T10eShFD2KeooAqhTaX0RUUG/ci2xFE7W2cwxNWVUju8x3DTyJ8kGUuDNUdC&#10;hS2tKiqu+c1EyLm9HPJ1lrlrN9n87/bFKVtvlfr67JdTEIH68Da/rjMd6//C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Ct13DAAAA2wAAAA8AAAAAAAAAAAAA&#10;AAAAoQIAAGRycy9kb3ducmV2LnhtbFBLBQYAAAAABAAEAPkAAACRAwAAAAA=&#10;" strokecolor="green">
                    <v:stroke endarrow="block"/>
                  </v:line>
                </v:group>
                <v:shape id="Text Box 173" o:spid="_x0000_s1041" type="#_x0000_t202" style="position:absolute;left:3322;top:8867;width:1214;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VGL4A&#10;AADbAAAADwAAAGRycy9kb3ducmV2LnhtbERPTYvCMBC9C/6HMMLeNK2HItUoZWFBb1sVwdvQjG21&#10;mZQmmu6/3ywseJvH+5zNbjSdeNHgWssK0kUCgriyuuVawfn0NV+BcB5ZY2eZFPyQg912Otlgrm3g&#10;kl5HX4sYwi5HBY33fS6lqxoy6Ba2J47czQ4GfYRDLfWAIYabTi6TJJMGW44NDfb02VD1OD6NAi75&#10;nl0khbZMv6+IhxAuVCj1MRuLNQhPo3+L/917Hedn8PdLPEB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4FRi+AAAA2wAAAA8AAAAAAAAAAAAAAAAAmAIAAGRycy9kb3ducmV2&#10;LnhtbFBLBQYAAAAABAAEAPUAAACDAwAAAAA=&#10;" fillcolor="#396" strokecolor="green" strokeweight="3pt">
                  <v:fill opacity="28784f"/>
                  <v:stroke linestyle="thinThin"/>
                  <v:textbox inset=",0,,0">
                    <w:txbxContent>
                      <w:p w:rsidR="00BC68D6" w:rsidRPr="0042202E" w:rsidRDefault="00BC68D6" w:rsidP="00B54FB3">
                        <w:pPr>
                          <w:jc w:val="center"/>
                          <w:rPr>
                            <w:rFonts w:ascii="Times New Roman" w:hAnsi="Times New Roman"/>
                            <w:sz w:val="22"/>
                            <w:szCs w:val="22"/>
                          </w:rPr>
                        </w:pPr>
                        <w:r w:rsidRPr="0042202E">
                          <w:rPr>
                            <w:rFonts w:ascii="Times New Roman" w:hAnsi="Times New Roman"/>
                            <w:sz w:val="22"/>
                            <w:szCs w:val="22"/>
                          </w:rPr>
                          <w:t>PHÒNG KINH TẾ VẬT TƯ</w:t>
                        </w:r>
                      </w:p>
                    </w:txbxContent>
                  </v:textbox>
                </v:shape>
                <v:shape id="Text Box 174" o:spid="_x0000_s1042" type="#_x0000_t202" style="position:absolute;left:6589;top:8867;width:1215;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wg78A&#10;AADbAAAADwAAAGRycy9kb3ducmV2LnhtbERPTWvCQBC9F/wPywje6iY9xBJdRQTB3poogrchO01S&#10;s7Mhu83Gf98tCL3N433OZjeZTow0uNaygnSZgCCurG65VnA5H1/fQTiPrLGzTAoe5GC3nb1sMNc2&#10;cEFj6WsRQ9jlqKDxvs+ldFVDBt3S9sSR+7KDQR/hUEs9YIjhppNvSZJJgy3HhgZ7OjRU3csfo4AL&#10;/s6ukkJbpJ83xI8QrrRXajGf9msQnib/L366TzrOX8HfL/E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9LCDvwAAANsAAAAPAAAAAAAAAAAAAAAAAJgCAABkcnMvZG93bnJl&#10;di54bWxQSwUGAAAAAAQABAD1AAAAhAMAAAAA&#10;" fillcolor="#396" strokecolor="green" strokeweight="3pt">
                  <v:fill opacity="28784f"/>
                  <v:stroke linestyle="thinThin"/>
                  <v:textbox inset=",0,,0">
                    <w:txbxContent>
                      <w:p w:rsidR="00BC68D6" w:rsidRPr="0042202E" w:rsidRDefault="00BC68D6" w:rsidP="00B54FB3">
                        <w:pPr>
                          <w:jc w:val="center"/>
                          <w:rPr>
                            <w:rFonts w:ascii="Times New Roman" w:hAnsi="Times New Roman"/>
                            <w:sz w:val="22"/>
                            <w:szCs w:val="22"/>
                          </w:rPr>
                        </w:pPr>
                        <w:r w:rsidRPr="0042202E">
                          <w:rPr>
                            <w:rFonts w:ascii="Times New Roman" w:hAnsi="Times New Roman"/>
                            <w:sz w:val="22"/>
                            <w:szCs w:val="22"/>
                          </w:rPr>
                          <w:t>PHÒNG TÀI CHÍNH KẾ TOÁN</w:t>
                        </w:r>
                      </w:p>
                    </w:txbxContent>
                  </v:textbox>
                </v:shape>
                <v:shape id="Text Box 175" o:spid="_x0000_s1043" type="#_x0000_t202" style="position:absolute;left:8238;top:8867;width:1214;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sk8cIA&#10;AADbAAAADwAAAGRycy9kb3ducmV2LnhtbESPQWvDMAyF74P+B6NCb6uTHsrI6pYwKHS3JhuB3USs&#10;JdliOcRenf776TDYTeI9vffpcFrcqG40h8GzgXybgSJuvR24M/D+dn58AhUissXRMxm4U4DTcfVw&#10;wML6xBXd6tgpCeFQoIE+xqnQOrQ9OQxbPxGL9ulnh1HWudN2xiThbtS7LNtrhwNLQ48TvfTUftc/&#10;zgBX/LVvNKWhyq8fiK8pNVQas1kv5TOoSEv8N/9dX6zgC6z8IgPo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yTxwgAAANsAAAAPAAAAAAAAAAAAAAAAAJgCAABkcnMvZG93&#10;bnJldi54bWxQSwUGAAAAAAQABAD1AAAAhwMAAAAA&#10;" fillcolor="#396" strokecolor="green" strokeweight="3pt">
                  <v:fill opacity="28784f"/>
                  <v:stroke linestyle="thinThin"/>
                  <v:textbox inset=",0,,0">
                    <w:txbxContent>
                      <w:p w:rsidR="00BC68D6" w:rsidRPr="0042202E" w:rsidRDefault="00BC68D6" w:rsidP="00B54FB3">
                        <w:pPr>
                          <w:jc w:val="center"/>
                          <w:rPr>
                            <w:rFonts w:ascii="Times New Roman" w:hAnsi="Times New Roman"/>
                            <w:sz w:val="22"/>
                            <w:szCs w:val="22"/>
                          </w:rPr>
                        </w:pPr>
                        <w:r w:rsidRPr="0042202E">
                          <w:rPr>
                            <w:rFonts w:ascii="Times New Roman" w:hAnsi="Times New Roman"/>
                            <w:sz w:val="22"/>
                            <w:szCs w:val="22"/>
                          </w:rPr>
                          <w:t>PHÒNG DỰ ÁN ĐẦU TƯ</w:t>
                        </w:r>
                      </w:p>
                    </w:txbxContent>
                  </v:textbox>
                </v:shape>
                <v:shape id="Text Box 176" o:spid="_x0000_s1044" type="#_x0000_t202" style="position:absolute;left:4927;top:11249;width:1214;height:1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Bar8A&#10;AADbAAAADwAAAGRycy9kb3ducmV2LnhtbERPTWvCQBC9F/wPywje6iY9BBtdRQTB3poogrchO01S&#10;s7Mhu83Gf98tCL3N433OZjeZTow0uNaygnSZgCCurG65VnA5H19XIJxH1thZJgUPcrDbzl42mGsb&#10;uKCx9LWIIexyVNB43+dSuqohg25pe+LIfdnBoI9wqKUeMMRw08m3JMmkwZZjQ4M9HRqq7uWPUcAF&#10;f2dXSaEt0s8b4kcIV9ortZhP+zUIT5P/Fz/dJx3nv8PfL/E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J4FqvwAAANsAAAAPAAAAAAAAAAAAAAAAAJgCAABkcnMvZG93bnJl&#10;di54bWxQSwUGAAAAAAQABAD1AAAAhAMAAAAA&#10;" fillcolor="#396" strokecolor="green" strokeweight="3pt">
                  <v:fill opacity="28784f"/>
                  <v:stroke linestyle="thinThin"/>
                  <v:textbox inset=",0,,0">
                    <w:txbxContent>
                      <w:p w:rsidR="00BC68D6" w:rsidRPr="0042202E" w:rsidRDefault="00BC68D6" w:rsidP="00B54FB3">
                        <w:pPr>
                          <w:jc w:val="center"/>
                          <w:rPr>
                            <w:rFonts w:ascii="Times New Roman" w:hAnsi="Times New Roman"/>
                            <w:sz w:val="22"/>
                            <w:szCs w:val="22"/>
                          </w:rPr>
                        </w:pPr>
                        <w:r>
                          <w:rPr>
                            <w:rFonts w:ascii="Times New Roman" w:hAnsi="Times New Roman"/>
                            <w:sz w:val="22"/>
                            <w:szCs w:val="22"/>
                          </w:rPr>
                          <w:t>CN</w:t>
                        </w:r>
                        <w:r w:rsidRPr="0042202E">
                          <w:rPr>
                            <w:rFonts w:ascii="Times New Roman" w:hAnsi="Times New Roman"/>
                            <w:sz w:val="22"/>
                            <w:szCs w:val="22"/>
                          </w:rPr>
                          <w:t xml:space="preserve"> SÔNG ĐÀ 11.2 THĂNG LONG</w:t>
                        </w:r>
                      </w:p>
                    </w:txbxContent>
                  </v:textbox>
                </v:shape>
                <v:shape id="Text Box 177" o:spid="_x0000_s1045" type="#_x0000_t202" style="position:absolute;left:6559;top:11249;width:1214;height:1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iSroA&#10;AADbAAAADwAAAGRycy9kb3ducmV2LnhtbERPvQrCMBDeBd8hnOCmqQ4i1SgiCLpZFcHtaM622lxK&#10;E019ezMIjh/f/3LdmVq8qXWVZQWTcQKCOLe64kLB5bwbzUE4j6yxtkwKPuRgver3lphqGzij98kX&#10;IoawS1FB6X2TSunykgy6sW2II3e3rUEfYVtI3WKI4aaW0ySZSYMVx4YSG9qWlD9PL6OAM37MrpJC&#10;lU2ON8RDCFfaKDUcdJsFCE+d/4t/7r1WMI3r45f4A+Tq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HXHiSroAAADbAAAADwAAAAAAAAAAAAAAAACYAgAAZHJzL2Rvd25yZXYueG1s&#10;UEsFBgAAAAAEAAQA9QAAAH8DAAAAAA==&#10;" fillcolor="#396" strokecolor="green" strokeweight="3pt">
                  <v:fill opacity="28784f"/>
                  <v:stroke linestyle="thinThin"/>
                  <v:textbox inset=",0,,0">
                    <w:txbxContent>
                      <w:p w:rsidR="00BC68D6" w:rsidRPr="0042202E" w:rsidRDefault="00BC68D6" w:rsidP="00B54FB3">
                        <w:pPr>
                          <w:jc w:val="center"/>
                          <w:rPr>
                            <w:rFonts w:ascii="Times New Roman" w:hAnsi="Times New Roman"/>
                            <w:sz w:val="22"/>
                            <w:szCs w:val="22"/>
                          </w:rPr>
                        </w:pPr>
                        <w:r>
                          <w:rPr>
                            <w:rFonts w:ascii="Times New Roman" w:hAnsi="Times New Roman"/>
                            <w:sz w:val="22"/>
                            <w:szCs w:val="22"/>
                          </w:rPr>
                          <w:t>CN</w:t>
                        </w:r>
                        <w:r w:rsidRPr="0042202E">
                          <w:rPr>
                            <w:rFonts w:ascii="Times New Roman" w:hAnsi="Times New Roman"/>
                            <w:sz w:val="22"/>
                            <w:szCs w:val="22"/>
                          </w:rPr>
                          <w:t xml:space="preserve"> SÔNG ĐÀ 11.5 THĂNG LONG</w:t>
                        </w:r>
                      </w:p>
                    </w:txbxContent>
                  </v:textbox>
                </v:shape>
                <v:shape id="Text Box 178" o:spid="_x0000_s1046" type="#_x0000_t202" style="position:absolute;left:8313;top:11249;width:1214;height:1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1H0cAA&#10;AADbAAAADwAAAGRycy9kb3ducmV2LnhtbESPQYvCMBSE7wv+h/AEb2vaHkSqUcqCoDerInh7NG/b&#10;7jYvpYmm/nuzsOBxmJlvmPV2NJ140OBaywrSeQKCuLK65VrB5bz7XIJwHlljZ5kUPMnBdjP5WGOu&#10;beCSHidfiwhhl6OCxvs+l9JVDRl0c9sTR+/bDgZ9lEMt9YAhwk0nsyRZSIMtx4UGe/pqqPo93Y0C&#10;LvlncZUU2jI93hAPIVypUGo2HYsVCE+jf4f/23utIEvh70v8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1H0cAAAADbAAAADwAAAAAAAAAAAAAAAACYAgAAZHJzL2Rvd25y&#10;ZXYueG1sUEsFBgAAAAAEAAQA9QAAAIUDAAAAAA==&#10;" fillcolor="#396" strokecolor="green" strokeweight="3pt">
                  <v:fill opacity="28784f"/>
                  <v:stroke linestyle="thinThin"/>
                  <v:textbox inset=",0,,0">
                    <w:txbxContent>
                      <w:p w:rsidR="00BC68D6" w:rsidRPr="0042202E" w:rsidRDefault="00BC68D6" w:rsidP="00B54FB3">
                        <w:pPr>
                          <w:jc w:val="center"/>
                          <w:rPr>
                            <w:rFonts w:ascii="Times New Roman" w:hAnsi="Times New Roman"/>
                            <w:sz w:val="21"/>
                            <w:szCs w:val="21"/>
                          </w:rPr>
                        </w:pPr>
                        <w:r w:rsidRPr="0042202E">
                          <w:rPr>
                            <w:rFonts w:ascii="Times New Roman" w:hAnsi="Times New Roman"/>
                            <w:sz w:val="21"/>
                            <w:szCs w:val="21"/>
                          </w:rPr>
                          <w:t>ĐỘI XÂY LẮP TRỰC THUỘC CÔNG TY</w:t>
                        </w:r>
                      </w:p>
                      <w:p w:rsidR="00BC68D6" w:rsidRPr="000A02AA" w:rsidRDefault="00BC68D6" w:rsidP="00B54FB3">
                        <w:pPr>
                          <w:rPr>
                            <w:szCs w:val="22"/>
                          </w:rPr>
                        </w:pPr>
                      </w:p>
                    </w:txbxContent>
                  </v:textbox>
                </v:shape>
                <v:line id="Line 180" o:spid="_x0000_s1047" style="position:absolute;visibility:visible;mso-wrap-style:square" from="2339,8449" to="10406,8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k3OMEAAADbAAAADwAAAGRycy9kb3ducmV2LnhtbESPT4vCMBTE74LfITxhb5oaWJWuUXRF&#10;WPDkv/ujebbdNi+lydrutzeC4HGYmd8wy3Vva3Gn1peONUwnCQjizJmScw2X8368AOEDssHaMWn4&#10;Jw/r1XCwxNS4jo90P4VcRAj7FDUUITSplD4ryKKfuIY4ejfXWgxRtrk0LXYRbmupkmQmLZYcFwps&#10;6LugrDr9WQ3Vpct3zXz7iedFVd1+D+oatkrrj1G/+QIRqA/v8Kv9YzQoBc8v8Q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mTc4wQAAANsAAAAPAAAAAAAAAAAAAAAA&#10;AKECAABkcnMvZG93bnJldi54bWxQSwUGAAAAAAQABAD5AAAAjwMAAAAA&#10;" strokecolor="green"/>
                <v:group id="Group 181" o:spid="_x0000_s1048" style="position:absolute;left:2339;top:8449;width:6491;height:402" coordorigin="2221,6206" coordsize="6735,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182" o:spid="_x0000_s1049" style="position:absolute;visibility:visible;mso-wrap-style:square" from="2221,6206" to="2221,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u1GMUAAADbAAAADwAAAGRycy9kb3ducmV2LnhtbESPQWvCQBSE74X+h+UVepG6MYiU6Cqh&#10;GFohHjSFXh/ZZxKbfRuy2yT+e7dQ6HGYmW+YzW4yrRiod41lBYt5BIK4tLrhSsFnkb28gnAeWWNr&#10;mRTcyMFu+/iwwUTbkU80nH0lAoRdggpq77tESlfWZNDNbUccvIvtDfog+0rqHscAN62Mo2glDTYc&#10;Fmrs6K2m8vv8YxQ0+1l1nR2u70M+HdkWeVZ8pZlSz09TugbhafL/4b/2h1YQL+H3S/gBcn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u1GMUAAADbAAAADwAAAAAAAAAA&#10;AAAAAAChAgAAZHJzL2Rvd25yZXYueG1sUEsFBgAAAAAEAAQA+QAAAJMDAAAAAA==&#10;" strokecolor="green">
                    <v:stroke endarrow="block"/>
                  </v:line>
                  <v:line id="Line 183" o:spid="_x0000_s1050" style="position:absolute;visibility:visible;mso-wrap-style:square" from="3856,6206" to="3856,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cQg8UAAADbAAAADwAAAGRycy9kb3ducmV2LnhtbESPQWvCQBSE74X+h+UVepG6MaCU6Cqh&#10;GFohHjSFXh/ZZxKbfRuy2yT+e7dQ6HGYmW+YzW4yrRiod41lBYt5BIK4tLrhSsFnkb28gnAeWWNr&#10;mRTcyMFu+/iwwUTbkU80nH0lAoRdggpq77tESlfWZNDNbUccvIvtDfog+0rqHscAN62Mo2glDTYc&#10;Fmrs6K2m8vv8YxQ0+1l1nR2u70M+HdkWeVZ8pZlSz09TugbhafL/4b/2h1YQL+H3S/gBcn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cQg8UAAADbAAAADwAAAAAAAAAA&#10;AAAAAAChAgAAZHJzL2Rvd25yZXYueG1sUEsFBgAAAAAEAAQA+QAAAJMDAAAAAA==&#10;" strokecolor="green">
                    <v:stroke endarrow="block"/>
                  </v:line>
                  <v:line id="Line 184" o:spid="_x0000_s1051" style="position:absolute;visibility:visible;mso-wrap-style:square" from="7246,6206" to="7246,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WO9MMAAADbAAAADwAAAGRycy9kb3ducmV2LnhtbESPQYvCMBSE7wv+h/AEL6KpHmSpRhGx&#10;qKCHtYLXR/Nsq81LaWKt/36zIOxxmJlvmMWqM5VoqXGlZQWTcQSCOLO65FzBJU1G3yCcR9ZYWSYF&#10;b3KwWva+Fhhr++Ifas8+FwHCLkYFhfd1LKXLCjLoxrYmDt7NNgZ9kE0udYOvADeVnEbRTBosOSwU&#10;WNOmoOxxfhoF5XaY34eH+649die26TFJr+tEqUG/W89BeOr8f/jT3msF0xn8fQ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FjvTDAAAA2wAAAA8AAAAAAAAAAAAA&#10;AAAAoQIAAGRycy9kb3ducmV2LnhtbFBLBQYAAAAABAAEAPkAAACRAwAAAAA=&#10;" strokecolor="green">
                    <v:stroke endarrow="block"/>
                  </v:line>
                  <v:line id="Line 185" o:spid="_x0000_s1052" style="position:absolute;visibility:visible;mso-wrap-style:square" from="8956,6206" to="8956,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krb8UAAADbAAAADwAAAGRycy9kb3ducmV2LnhtbESPQWvCQBSE74X+h+UVepG6MQct0VVC&#10;MbRCPGgKvT6yzyQ2+zZkt0n8926h0OMwM98wm91kWjFQ7xrLChbzCARxaXXDlYLPInt5BeE8ssbW&#10;Mim4kYPd9vFhg4m2I59oOPtKBAi7BBXU3neJlK6syaCb2444eBfbG/RB9pXUPY4BbloZR9FSGmw4&#10;LNTY0VtN5ff5xyho9rPqOjtc34d8OrIt8qz4SjOlnp+mdA3C0+T/w3/tD60gXsHvl/AD5P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krb8UAAADbAAAADwAAAAAAAAAA&#10;AAAAAAChAgAAZHJzL2Rvd25yZXYueG1sUEsFBgAAAAAEAAQA+QAAAJMDAAAAAA==&#10;" strokecolor="green">
                    <v:stroke endarrow="block"/>
                  </v:line>
                </v:group>
                <v:shape id="Text Box 189" o:spid="_x0000_s1053" type="#_x0000_t202" style="position:absolute;left:3292;top:11249;width:1214;height:1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fuTLoA&#10;AADbAAAADwAAAGRycy9kb3ducmV2LnhtbERPvQrCMBDeBd8hnOCmqQ4i1SgiCLpZFcHtaM622lxK&#10;E019ezMIjh/f/3LdmVq8qXWVZQWTcQKCOLe64kLB5bwbzUE4j6yxtkwKPuRgver3lphqGzij98kX&#10;IoawS1FB6X2TSunykgy6sW2II3e3rUEfYVtI3WKI4aaW0ySZSYMVx4YSG9qWlD9PL6OAM37MrpJC&#10;lU2ON8RDCFfaKDUcdJsFCE+d/4t/7r1WMI1j45f4A+Tq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4wfuTLoAAADbAAAADwAAAAAAAAAAAAAAAACYAgAAZHJzL2Rvd25yZXYueG1s&#10;UEsFBgAAAAAEAAQA9QAAAH8DAAAAAA==&#10;" fillcolor="#396" strokecolor="green" strokeweight="3pt">
                  <v:fill opacity="28784f"/>
                  <v:stroke linestyle="thinThin"/>
                  <v:textbox inset=",0,,0">
                    <w:txbxContent>
                      <w:p w:rsidR="00BC68D6" w:rsidRPr="0042202E" w:rsidRDefault="00BC68D6" w:rsidP="00B54FB3">
                        <w:pPr>
                          <w:jc w:val="center"/>
                          <w:rPr>
                            <w:rFonts w:ascii="Times New Roman" w:hAnsi="Times New Roman"/>
                            <w:sz w:val="22"/>
                            <w:szCs w:val="22"/>
                          </w:rPr>
                        </w:pPr>
                        <w:r>
                          <w:rPr>
                            <w:rFonts w:ascii="Times New Roman" w:hAnsi="Times New Roman"/>
                            <w:sz w:val="22"/>
                            <w:szCs w:val="22"/>
                          </w:rPr>
                          <w:t>CN</w:t>
                        </w:r>
                        <w:r w:rsidRPr="0042202E">
                          <w:rPr>
                            <w:rFonts w:ascii="Times New Roman" w:hAnsi="Times New Roman"/>
                            <w:sz w:val="22"/>
                            <w:szCs w:val="22"/>
                          </w:rPr>
                          <w:t xml:space="preserve"> SÔNG ĐÀ 11.1 THĂNG LONG</w:t>
                        </w:r>
                      </w:p>
                    </w:txbxContent>
                  </v:textbox>
                </v:shape>
                <v:line id="Line 194" o:spid="_x0000_s1054" style="position:absolute;visibility:visible;mso-wrap-style:square" from="2339,8449" to="10406,8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2lScIAAADbAAAADwAAAGRycy9kb3ducmV2LnhtbESPT4vCMBTE74LfIbwFb5puwV3tGsU/&#10;CAuetur90TzbbpuX0kRbv70RBI/DzPyGWax6U4sbta60rOBzEoEgzqwuOVdwOu7HMxDOI2usLZOC&#10;OzlYLYeDBSbadvxHt9TnIkDYJaig8L5JpHRZQQbdxDbEwbvY1qAPss2lbrELcFPLOIq+pMGSw0KB&#10;DW0Lyqr0ahRUpy7fNd+bKR5nVXX5P8Rnv4mVGn306x8Qnnr/Dr/av1pBPIfnl/A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2lScIAAADbAAAADwAAAAAAAAAAAAAA&#10;AAChAgAAZHJzL2Rvd25yZXYueG1sUEsFBgAAAAAEAAQA+QAAAJADAAAAAA==&#10;" strokecolor="green"/>
                <v:group id="Group 195" o:spid="_x0000_s1055" style="position:absolute;left:2339;top:8449;width:6491;height:402" coordorigin="2221,6206" coordsize="6735,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196" o:spid="_x0000_s1056" style="position:absolute;visibility:visible;mso-wrap-style:square" from="2221,6206" to="2221,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WAXcQAAADbAAAADwAAAGRycy9kb3ducmV2LnhtbESPQYvCMBSE74L/ITxhL6KpLixSjSKy&#10;xRXcg1bw+miebbV5KU221n+/EQSPw8x8wyxWnalES40rLSuYjCMQxJnVJecKTmkymoFwHlljZZkU&#10;PMjBatnvLTDW9s4Hao8+FwHCLkYFhfd1LKXLCjLoxrYmDt7FNgZ9kE0udYP3ADeVnEbRlzRYclgo&#10;sKZNQdnt+GcUlN/D/DrcXbftvvtlm+6T9LxOlPoYdOs5CE+df4df7R+t4HMCzy/h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YBdxAAAANsAAAAPAAAAAAAAAAAA&#10;AAAAAKECAABkcnMvZG93bnJldi54bWxQSwUGAAAAAAQABAD5AAAAkgMAAAAA&#10;" strokecolor="green">
                    <v:stroke endarrow="block"/>
                  </v:line>
                  <v:line id="Line 197" o:spid="_x0000_s1057" style="position:absolute;visibility:visible;mso-wrap-style:square" from="3856,6206" to="3856,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ceKsUAAADbAAAADwAAAGRycy9kb3ducmV2LnhtbESPQWvCQBSE74X+h+UVepG6MYKU6Cqh&#10;GFohHjSFXh/ZZxKbfRuy2yT+e7dQ6HGYmW+YzW4yrRiod41lBYt5BIK4tLrhSsFnkb28gnAeWWNr&#10;mRTcyMFu+/iwwUTbkU80nH0lAoRdggpq77tESlfWZNDNbUccvIvtDfog+0rqHscAN62Mo2glDTYc&#10;Fmrs6K2m8vv8YxQ0+1l1nR2u70M+HdkWeVZ8pZlSz09TugbhafL/4b/2h1awjOH3S/gBcn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2ceKsUAAADbAAAADwAAAAAAAAAA&#10;AAAAAAChAgAAZHJzL2Rvd25yZXYueG1sUEsFBgAAAAAEAAQA+QAAAJMDAAAAAA==&#10;" strokecolor="green">
                    <v:stroke endarrow="block"/>
                  </v:line>
                  <v:line id="Line 198" o:spid="_x0000_s1058" style="position:absolute;visibility:visible;mso-wrap-style:square" from="7246,6206" to="7246,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u7scQAAADbAAAADwAAAGRycy9kb3ducmV2LnhtbESPQYvCMBSE7wv+h/AEL6LpKixSjSKy&#10;xRXcg1bw+miebbV5KU2s3X9vBGGPw8x8wyxWnalES40rLSv4HEcgiDOrS84VnNJkNAPhPLLGyjIp&#10;+CMHq2XvY4Gxtg8+UHv0uQgQdjEqKLyvYyldVpBBN7Y1cfAutjHog2xyqRt8BLip5CSKvqTBksNC&#10;gTVtCspux7tRUH4P8+twd922++6XbbpP0vM6UWrQ79ZzEJ46/x9+t3+0gukUXl/CD5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K7uxxAAAANsAAAAPAAAAAAAAAAAA&#10;AAAAAKECAABkcnMvZG93bnJldi54bWxQSwUGAAAAAAQABAD5AAAAkgMAAAAA&#10;" strokecolor="green">
                    <v:stroke endarrow="block"/>
                  </v:line>
                  <v:line id="Line 199" o:spid="_x0000_s1059" style="position:absolute;visibility:visible;mso-wrap-style:square" from="8956,6206" to="8956,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IjxcUAAADbAAAADwAAAGRycy9kb3ducmV2LnhtbESPQWvCQBSE70L/w/IKvUjdWKWU1FWk&#10;GFTQQxPB6yP7msRm34bsGuO/dwXB4zAz3zCzRW9q0VHrKssKxqMIBHFudcWFgkOWvH+BcB5ZY22Z&#10;FFzJwWL+MphhrO2Ff6lLfSEChF2MCkrvm1hKl5dk0I1sQxy8P9sa9EG2hdQtXgLc1PIjij6lwYrD&#10;QokN/ZSU/6dno6BaDYvTcHtad7t+zzbbJdlxmSj19tovv0F46v0z/GhvtILJFO5fw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IjxcUAAADbAAAADwAAAAAAAAAA&#10;AAAAAAChAgAAZHJzL2Rvd25yZXYueG1sUEsFBgAAAAAEAAQA+QAAAJMDAAAAAA==&#10;" strokecolor="green">
                    <v:stroke endarrow="block"/>
                  </v:line>
                </v:group>
                <v:line id="Line 200" o:spid="_x0000_s1060" style="position:absolute;visibility:visible;mso-wrap-style:square" from="2339,8449" to="2339,8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6GXsUAAADbAAAADwAAAGRycy9kb3ducmV2LnhtbESPQWvCQBSE70L/w/IKvUjdWLGU1FWk&#10;GFTQQxPB6yP7msRm34bsGuO/dwXB4zAz3zCzRW9q0VHrKssKxqMIBHFudcWFgkOWvH+BcB5ZY22Z&#10;FFzJwWL+MphhrO2Ff6lLfSEChF2MCkrvm1hKl5dk0I1sQxy8P9sa9EG2hdQtXgLc1PIjij6lwYrD&#10;QokN/ZSU/6dno6BaDYvTcHtad7t+zzbbJdlxmSj19tovv0F46v0z/GhvtILJFO5fw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6GXsUAAADbAAAADwAAAAAAAAAA&#10;AAAAAAChAgAAZHJzL2Rvd25yZXYueG1sUEsFBgAAAAAEAAQA+QAAAJMDAAAAAA==&#10;" strokecolor="green">
                  <v:stroke endarrow="block"/>
                </v:line>
                <v:line id="Line 201" o:spid="_x0000_s1061" style="position:absolute;visibility:visible;mso-wrap-style:square" from="3915,8449" to="3915,8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wYKcUAAADbAAAADwAAAGRycy9kb3ducmV2LnhtbESPQWvCQBSE70L/w/IKvUizsYKU6Cqh&#10;GKpgDyaFXh/ZZxKbfRuy2yT++26h4HGYmW+YzW4yrRiod41lBYsoBkFcWt1wpeCzyJ5fQTiPrLG1&#10;TApu5GC3fZhtMNF25DMNua9EgLBLUEHtfZdI6cqaDLrIdsTBu9jeoA+yr6TucQxw08qXOF5Jgw2H&#10;hRo7equp/M5/jIJmP6+u8+P1fThNH2yLU1Z8pZlST49TugbhafL38H/7oBUsV/D3JfwA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wYKcUAAADbAAAADwAAAAAAAAAA&#10;AAAAAAChAgAAZHJzL2Rvd25yZXYueG1sUEsFBgAAAAAEAAQA+QAAAJMDAAAAAA==&#10;" strokecolor="green">
                  <v:stroke endarrow="block"/>
                </v:line>
                <v:line id="Line 202" o:spid="_x0000_s1062" style="position:absolute;visibility:visible;mso-wrap-style:square" from="7182,8449" to="7182,8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C9ssUAAADbAAAADwAAAGRycy9kb3ducmV2LnhtbESPQWvCQBSE70L/w/IKvUjdWMGW1FWk&#10;GFTQQxPB6yP7msRm34bsGuO/dwXB4zAz3zCzRW9q0VHrKssKxqMIBHFudcWFgkOWvH+BcB5ZY22Z&#10;FFzJwWL+MphhrO2Ff6lLfSEChF2MCkrvm1hKl5dk0I1sQxy8P9sa9EG2hdQtXgLc1PIjiqbSYMVh&#10;ocSGfkrK/9OzUVCthsVpuD2tu12/Z5vtkuy4TJR6e+2X3yA89f4ZfrQ3WsHkE+5fw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C9ssUAAADbAAAADwAAAAAAAAAA&#10;AAAAAAChAgAAZHJzL2Rvd25yZXYueG1sUEsFBgAAAAAEAAQA+QAAAJMDAAAAAA==&#10;" strokecolor="green">
                  <v:stroke endarrow="block"/>
                </v:line>
                <v:line id="Line 203" o:spid="_x0000_s1063" style="position:absolute;visibility:visible;mso-wrap-style:square" from="8830,8449" to="8830,8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8pwMIAAADbAAAADwAAAGRycy9kb3ducmV2LnhtbERPy2rCQBTdC/2H4Ra6EZ20BZHoJITS&#10;UAt2oRHcXjLXPJq5EzLTGP/eWQhdHs57m06mEyMNrrGs4HUZgSAurW64UnAq8sUahPPIGjvLpOBG&#10;DtLkabbFWNsrH2g8+kqEEHYxKqi972MpXVmTQbe0PXHgLnYw6AMcKqkHvIZw08m3KFpJgw2Hhhp7&#10;+qip/D3+GQXN57xq59/t17ifftgW+7w4Z7lSL89TtgHhafL/4od7pxW8h7HhS/gBMr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8pwMIAAADbAAAADwAAAAAAAAAAAAAA&#10;AAChAgAAZHJzL2Rvd25yZXYueG1sUEsFBgAAAAAEAAQA+QAAAJADAAAAAA==&#10;" strokecolor="green">
                  <v:stroke endarrow="block"/>
                </v:line>
                <v:line id="Line 204" o:spid="_x0000_s1064" style="position:absolute;visibility:visible;mso-wrap-style:square" from="10406,8449" to="10406,8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MW8UAAADbAAAADwAAAGRycy9kb3ducmV2LnhtbESPQWvCQBSE70L/w/IKvUjdWEHa1FWk&#10;GFTQQxPB6yP7msRm34bsGuO/dwXB4zAz3zCzRW9q0VHrKssKxqMIBHFudcWFgkOWvH+CcB5ZY22Z&#10;FFzJwWL+MphhrO2Ff6lLfSEChF2MCkrvm1hKl5dk0I1sQxy8P9sa9EG2hdQtXgLc1PIjiqbSYMVh&#10;ocSGfkrK/9OzUVCthsVpuD2tu12/Z5vtkuy4TJR6e+2X3yA89f4ZfrQ3WsHkC+5fw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OMW8UAAADbAAAADwAAAAAAAAAA&#10;AAAAAAChAgAAZHJzL2Rvd25yZXYueG1sUEsFBgAAAAAEAAQA+QAAAJMDAAAAAA==&#10;" strokecolor="green">
                  <v:stroke endarrow="block"/>
                </v:line>
                <v:line id="Line 205" o:spid="_x0000_s1065" style="position:absolute;visibility:visible;mso-wrap-style:square" from="10406,8464" to="10406,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9Wu8IAAADbAAAADwAAAGRycy9kb3ducmV2LnhtbERPy2rCQBTdC/2H4Ra6EZ20FJHoJITS&#10;UAt2oRHcXjLXPJq5EzLTGP/eWQhdHs57m06mEyMNrrGs4HUZgSAurW64UnAq8sUahPPIGjvLpOBG&#10;DtLkabbFWNsrH2g8+kqEEHYxKqi972MpXVmTQbe0PXHgLnYw6AMcKqkHvIZw08m3KFpJgw2Hhhp7&#10;+qip/D3+GQXN57xq59/t17ifftgW+7w4Z7lSL89TtgHhafL/4od7pxW8h/XhS/gBMr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9Wu8IAAADbAAAADwAAAAAAAAAAAAAA&#10;AAChAgAAZHJzL2Rvd25yZXYueG1sUEsFBgAAAAAEAAQA+QAAAJADAAAAAA==&#10;" strokecolor="green">
                  <v:stroke endarrow="block"/>
                </v:line>
                <v:line id="Line 206" o:spid="_x0000_s1066" style="position:absolute;visibility:visible;mso-wrap-style:square" from="5549,8072" to="5549,11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PzIMQAAADbAAAADwAAAGRycy9kb3ducmV2LnhtbESPQYvCMBSE74L/ITxhL6KpsixSjSKy&#10;xRXcg1bw+miebbV5KU221n+/EQSPw8x8wyxWnalES40rLSuYjCMQxJnVJecKTmkymoFwHlljZZkU&#10;PMjBatnvLTDW9s4Hao8+FwHCLkYFhfd1LKXLCjLoxrYmDt7FNgZ9kE0udYP3ADeVnEbRlzRYclgo&#10;sKZNQdnt+GcUlN/D/DrcXbftvvtlm+6T9LxOlPoYdOs5CE+df4df7R+t4HMCzy/h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MgxAAAANsAAAAPAAAAAAAAAAAA&#10;AAAAAKECAABkcnMvZG93bnJldi54bWxQSwUGAAAAAAQABAD5AAAAkgMAAAAA&#10;" strokecolor="green">
                  <v:stroke endarrow="block"/>
                </v:line>
                <v:line id="Line 208" o:spid="_x0000_s1067" style="position:absolute;visibility:visible;mso-wrap-style:square" from="8910,10847" to="8910,1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FtV8UAAADbAAAADwAAAGRycy9kb3ducmV2LnhtbESPQWvCQBSE74X+h+UVepG6MYiU6Cqh&#10;GFohHjSFXh/ZZxKbfRuy2yT+e7dQ6HGYmW+YzW4yrRiod41lBYt5BIK4tLrhSsFnkb28gnAeWWNr&#10;mRTcyMFu+/iwwUTbkU80nH0lAoRdggpq77tESlfWZNDNbUccvIvtDfog+0rqHscAN62Mo2glDTYc&#10;Fmrs6K2m8vv8YxQ0+1l1nR2u70M+HdkWeVZ8pZlSz09TugbhafL/4b/2h1awjOH3S/gBcn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FtV8UAAADbAAAADwAAAAAAAAAA&#10;AAAAAAChAgAAZHJzL2Rvd25yZXYueG1sUEsFBgAAAAAEAAQA+QAAAJMDAAAAAA==&#10;" strokecolor="green">
                  <v:stroke endarrow="block"/>
                </v:line>
                <v:line id="Line 209" o:spid="_x0000_s1068" style="position:absolute;visibility:visible;mso-wrap-style:square" from="3915,10837" to="391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3IzMUAAADbAAAADwAAAGRycy9kb3ducmV2LnhtbESPQWvCQBSE70L/w/IKvUjdWKWU1FWk&#10;GFTQQxPB6yP7msRm34bsGuO/dwXB4zAz3zCzRW9q0VHrKssKxqMIBHFudcWFgkOWvH+BcB5ZY22Z&#10;FFzJwWL+MphhrO2Ff6lLfSEChF2MCkrvm1hKl5dk0I1sQxy8P9sa9EG2hdQtXgLc1PIjij6lwYrD&#10;QokN/ZSU/6dno6BaDYvTcHtad7t+zzbbJdlxmSj19tovv0F46v0z/GhvtILpBO5fw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3IzMUAAADbAAAADwAAAAAAAAAA&#10;AAAAAAChAgAAZHJzL2Rvd25yZXYueG1sUEsFBgAAAAAEAAQA+QAAAJMDAAAAAA==&#10;" strokecolor="green">
                  <v:stroke endarrow="block"/>
                </v:line>
                <v:line id="Line 210" o:spid="_x0000_s1069" style="position:absolute;visibility:visible;mso-wrap-style:square" from="7182,10852" to="7182,11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uMQAAADbAAAADwAAAGRycy9kb3ducmV2LnhtbESPQYvCMBSE7wv+h/AEL6LpiixSjSKy&#10;xRXcg1bw+miebbV5KU2s3X9vBGGPw8x8wyxWnalES40rLSv4HEcgiDOrS84VnNJkNAPhPLLGyjIp&#10;+CMHq2XvY4Gxtg8+UHv0uQgQdjEqKLyvYyldVpBBN7Y1cfAutjHog2xyqRt8BLip5CSKvqTBksNC&#10;gTVtCspux7tRUH4P8+twd922++6XbbpP0vM6UWrQ79ZzEJ46/x9+t3+0gukUXl/CD5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xFC4xAAAANsAAAAPAAAAAAAAAAAA&#10;AAAAAKECAABkcnMvZG93bnJldi54bWxQSwUGAAAAAAQABAD5AAAAkgMAAAAA&#10;" strokecolor="green">
                  <v:stroke endarrow="block"/>
                </v:line>
                <v:shapetype id="_x0000_t32" coordsize="21600,21600" o:spt="32" o:oned="t" path="m,l21600,21600e" filled="f">
                  <v:path arrowok="t" fillok="f" o:connecttype="none"/>
                  <o:lock v:ext="edit" shapetype="t"/>
                </v:shapetype>
                <v:shape id="AutoShape 213" o:spid="_x0000_s1070" type="#_x0000_t32" style="position:absolute;left:3915;top:10847;width:4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7NMIAAADbAAAADwAAAGRycy9kb3ducmV2LnhtbESPQWsCMRSE70L/Q3gFb5p1sSJbo6hQ&#10;8FKwKvb62Dw3i5uXNUnX7b83hYLHYWa+YRar3jaiIx9qxwom4wwEcel0zZWC0/FjNAcRIrLGxjEp&#10;+KUAq+XLYIGFdnf+ou4QK5EgHApUYGJsCylDachiGLuWOHkX5y3GJH0ltcd7gttG5lk2kxZrTgsG&#10;W9oaKq+HH6sgv5npeeK/T0f3ucm3mru120ulhq/9+h1EpD4+w//tnVYwfYO/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c7NMIAAADbAAAADwAAAAAAAAAAAAAA&#10;AAChAgAAZHJzL2Rvd25yZXYueG1sUEsFBgAAAAAEAAQA+QAAAJADAAAAAA==&#10;" strokecolor="#00b050"/>
              </v:group>
            </w:pict>
          </mc:Fallback>
        </mc:AlternateContent>
      </w:r>
      <w:r w:rsidR="00BA5635">
        <w:rPr>
          <w:rFonts w:ascii="Times New Roman" w:hAnsi="Times New Roman"/>
          <w:spacing w:val="2"/>
          <w:sz w:val="26"/>
          <w:szCs w:val="26"/>
          <w:lang w:val="nl-NL"/>
        </w:rPr>
        <w:br w:type="page"/>
      </w:r>
    </w:p>
    <w:p w:rsidR="00B82F81" w:rsidRPr="00044CD5" w:rsidRDefault="00B82F81" w:rsidP="0096754C">
      <w:pPr>
        <w:numPr>
          <w:ilvl w:val="1"/>
          <w:numId w:val="24"/>
        </w:numPr>
        <w:tabs>
          <w:tab w:val="left" w:pos="426"/>
        </w:tabs>
        <w:spacing w:before="120" w:after="120" w:line="264" w:lineRule="auto"/>
        <w:ind w:hanging="2325"/>
        <w:jc w:val="both"/>
        <w:rPr>
          <w:rFonts w:ascii="Times New Roman" w:hAnsi="Times New Roman"/>
          <w:b/>
          <w:i/>
          <w:sz w:val="26"/>
          <w:szCs w:val="26"/>
          <w:lang w:val="nl-NL"/>
        </w:rPr>
      </w:pPr>
      <w:r w:rsidRPr="00044CD5">
        <w:rPr>
          <w:rFonts w:ascii="Times New Roman" w:hAnsi="Times New Roman"/>
          <w:b/>
          <w:i/>
          <w:sz w:val="26"/>
          <w:szCs w:val="26"/>
          <w:lang w:val="nl-NL"/>
        </w:rPr>
        <w:t>Cơ cấu bộ máy quản lý:</w:t>
      </w:r>
    </w:p>
    <w:p w:rsidR="00D318ED" w:rsidRPr="00D318ED" w:rsidRDefault="00D318ED" w:rsidP="00A42E9A">
      <w:pPr>
        <w:pStyle w:val="Style40"/>
      </w:pPr>
      <w:r w:rsidRPr="00D318ED">
        <w:t>Đại hội đồng cổ đông</w:t>
      </w:r>
    </w:p>
    <w:p w:rsidR="00D318ED" w:rsidRPr="00A42E9A" w:rsidRDefault="00D318ED" w:rsidP="00A42E9A">
      <w:pPr>
        <w:spacing w:before="120" w:after="120"/>
        <w:ind w:left="426"/>
        <w:rPr>
          <w:rFonts w:ascii="Times New Roman" w:hAnsi="Times New Roman"/>
          <w:spacing w:val="2"/>
          <w:sz w:val="26"/>
          <w:szCs w:val="26"/>
          <w:lang w:val="nl-NL"/>
        </w:rPr>
      </w:pPr>
      <w:r w:rsidRPr="00D318ED">
        <w:rPr>
          <w:rFonts w:ascii="Times New Roman" w:hAnsi="Times New Roman"/>
          <w:spacing w:val="2"/>
          <w:sz w:val="26"/>
          <w:szCs w:val="26"/>
          <w:lang w:val="nl-NL"/>
        </w:rPr>
        <w:t xml:space="preserve">Đại hội đồng cổ đông là cơ quan có thẩm quyền cao nhất của Công ty, bao gồm tất cả các cổ đông có quyền biểu quyết hoặc người được cổ đông có quyền biểu quyết uỷ quyền. </w:t>
      </w:r>
      <w:r w:rsidRPr="00A42E9A">
        <w:rPr>
          <w:rFonts w:ascii="Times New Roman" w:hAnsi="Times New Roman"/>
          <w:spacing w:val="2"/>
          <w:sz w:val="26"/>
          <w:szCs w:val="26"/>
          <w:lang w:val="nl-NL"/>
        </w:rPr>
        <w:t>ĐHĐCĐ có các quyền sau:</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Thông qua sửa đổi, bổ sung Điều lệ;</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Thông qua kế hoạch phát triển của Công ty, thông qua báo cáo tài chính hàng năm, các báo cáo của BKS, của HĐQT và của các kiểm toán viên;</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Quyết định số lượng thành viên của HĐQT;</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 xml:space="preserve">Bầu, bãi nhiệm, miễn nhiệm thành viên HĐQT và BKS; </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Các quyền khác được quy định tại Điều lệ.</w:t>
      </w:r>
    </w:p>
    <w:p w:rsidR="00D318ED" w:rsidRPr="00D318ED" w:rsidRDefault="00D318ED" w:rsidP="00A42E9A">
      <w:pPr>
        <w:pStyle w:val="Style40"/>
      </w:pPr>
      <w:r w:rsidRPr="00D318ED">
        <w:t>Hội đồng quản trị</w:t>
      </w:r>
    </w:p>
    <w:p w:rsidR="00D318ED" w:rsidRPr="00A42E9A" w:rsidRDefault="00D318ED" w:rsidP="00A42E9A">
      <w:pPr>
        <w:spacing w:before="120" w:after="120"/>
        <w:ind w:left="426"/>
        <w:rPr>
          <w:rFonts w:ascii="Times New Roman" w:hAnsi="Times New Roman"/>
          <w:spacing w:val="2"/>
          <w:sz w:val="26"/>
          <w:szCs w:val="26"/>
          <w:lang w:val="nl-NL"/>
        </w:rPr>
      </w:pPr>
      <w:r w:rsidRPr="00A42E9A">
        <w:rPr>
          <w:rFonts w:ascii="Times New Roman" w:hAnsi="Times New Roman"/>
          <w:spacing w:val="2"/>
          <w:sz w:val="26"/>
          <w:szCs w:val="26"/>
          <w:lang w:val="nl-NL"/>
        </w:rPr>
        <w:t>Số thành viên HĐQT của Công ty gồm 05 thành viên. HĐQT là cơ quan có đầy đủ quyền hạn để thực hiện tất cả các quyền nhân danh Công ty, trừ những thẩm quyền thuộc ĐHĐCĐ. HĐQT có các quyền sau:</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Quyết định cơ cấu tổ chức, bộ máy của Công ty;</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Quyết định chiến lược đầu tư, phát triển của Công ty trên cơ sở các mục đích chiến lược do ĐHĐCĐ thông qua;</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 xml:space="preserve">Bổ nhiệm, miễn nhiệm, cách chức, giám sát hoạt động của Ban </w:t>
      </w:r>
      <w:r w:rsidR="00BA5635">
        <w:rPr>
          <w:rFonts w:ascii="Times New Roman" w:hAnsi="Times New Roman"/>
          <w:spacing w:val="-8"/>
          <w:sz w:val="26"/>
          <w:szCs w:val="26"/>
          <w:lang w:val="nl-NL"/>
        </w:rPr>
        <w:t xml:space="preserve">Tổng </w:t>
      </w:r>
      <w:r w:rsidRPr="00A42E9A">
        <w:rPr>
          <w:rFonts w:ascii="Times New Roman" w:hAnsi="Times New Roman"/>
          <w:spacing w:val="-8"/>
          <w:sz w:val="26"/>
          <w:szCs w:val="26"/>
          <w:lang w:val="nl-NL"/>
        </w:rPr>
        <w:t>Giám đốc và Kế toán trưởng;</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Kiến nghị sửa đổi bổ sung Điều lệ, báo cáo tình hình kinh doanh hàng năm, báo cáo tài chính, quyết toán năm, phương án phân phối, sử dụng lợi nhuận và phương hướng phát triển, kế hoạch phát triển sản xuất kinh doanh và ngân sách hàng năm của Công ty trình ĐHĐCĐ;</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Triệu tập, chỉ đạo chuẩn bị nội dung và chương trình cho các cuộc họp ĐHĐCĐ;</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Đề xuất việc tái cơ cấu lại hoặc giải thể Công ty;</w:t>
      </w:r>
    </w:p>
    <w:p w:rsidR="00D318ED" w:rsidRPr="00074D60"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074D60">
        <w:rPr>
          <w:rFonts w:ascii="Times New Roman" w:hAnsi="Times New Roman"/>
          <w:spacing w:val="-8"/>
          <w:sz w:val="26"/>
          <w:szCs w:val="26"/>
          <w:lang w:val="nl-NL"/>
        </w:rPr>
        <w:t>Các quyền khác được quy định tại Điều lệ.</w:t>
      </w:r>
    </w:p>
    <w:p w:rsidR="00D318ED" w:rsidRPr="00D318ED" w:rsidRDefault="00D318ED" w:rsidP="00A42E9A">
      <w:pPr>
        <w:pStyle w:val="Style40"/>
      </w:pPr>
      <w:r w:rsidRPr="00D318ED">
        <w:t>Ban kiểm soát</w:t>
      </w:r>
    </w:p>
    <w:p w:rsidR="00D318ED" w:rsidRPr="00A42E9A" w:rsidRDefault="00D318ED" w:rsidP="00BA5635">
      <w:pPr>
        <w:spacing w:before="120" w:after="120"/>
        <w:ind w:left="426"/>
        <w:jc w:val="both"/>
        <w:rPr>
          <w:rFonts w:ascii="Times New Roman" w:hAnsi="Times New Roman"/>
          <w:spacing w:val="2"/>
          <w:sz w:val="26"/>
          <w:szCs w:val="26"/>
          <w:lang w:val="nl-NL"/>
        </w:rPr>
      </w:pPr>
      <w:r w:rsidRPr="00A42E9A">
        <w:rPr>
          <w:rFonts w:ascii="Times New Roman" w:hAnsi="Times New Roman"/>
          <w:spacing w:val="2"/>
          <w:sz w:val="26"/>
          <w:szCs w:val="26"/>
          <w:lang w:val="nl-NL"/>
        </w:rPr>
        <w:t xml:space="preserve">BKS do ĐHĐCĐ bầu ra gồm 03 thành viên để thực hiện giám sát HĐQT, Tổng </w:t>
      </w:r>
      <w:r w:rsidR="00BA5635">
        <w:rPr>
          <w:rFonts w:ascii="Times New Roman" w:hAnsi="Times New Roman"/>
          <w:spacing w:val="2"/>
          <w:sz w:val="26"/>
          <w:szCs w:val="26"/>
          <w:lang w:val="nl-NL"/>
        </w:rPr>
        <w:t>G</w:t>
      </w:r>
      <w:r w:rsidRPr="00A42E9A">
        <w:rPr>
          <w:rFonts w:ascii="Times New Roman" w:hAnsi="Times New Roman"/>
          <w:spacing w:val="2"/>
          <w:sz w:val="26"/>
          <w:szCs w:val="26"/>
          <w:lang w:val="nl-NL"/>
        </w:rPr>
        <w:t>iám đốc Công ty trong việc quản lý và điều hành Công ty. BKS chịu trách nhiệm trước ĐHĐCĐ và pháp luật về những công việc thực hiện các nhiệm vụ được giao, bao gồm:</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Kiểm tra sổ sách kế toán và các báo cáo tài chính của Công ty, kiểm tra tính hợp lý hợp pháp của các hoạt động sản xuất kinh doanh và tài chính Công ty, kiểm tra việc thực hiện các nghị quyết, quyết định của HĐQT;</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lastRenderedPageBreak/>
        <w:t>Trình ĐHĐCĐ báo cáo thẩm tra các báo cáo tài chính của Công ty, đồng thời có quyền trình bày ý kiến độc lập của mình về kết quả thẩm tra các vấn đề liên quan tới hoạt động kinh doanh, hoạt động của của HĐQT và Ban Giám đốc;</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Yêu cầu HĐQT triệu tập ĐHĐCĐ bất thường trong trường hợp xét thấy cần thiết;</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Các quyền khác được quy định tại Điều lệ.</w:t>
      </w:r>
    </w:p>
    <w:p w:rsidR="00D318ED" w:rsidRPr="00D318ED" w:rsidRDefault="00D318ED" w:rsidP="00E03ACC">
      <w:pPr>
        <w:pStyle w:val="Style40"/>
        <w:spacing w:line="240" w:lineRule="auto"/>
      </w:pPr>
      <w:r w:rsidRPr="00D318ED">
        <w:t>Ban Tổng Giám đốc</w:t>
      </w:r>
    </w:p>
    <w:p w:rsidR="00D318ED" w:rsidRPr="00A42E9A" w:rsidRDefault="00D318ED" w:rsidP="00E03ACC">
      <w:pPr>
        <w:spacing w:before="120" w:after="120"/>
        <w:ind w:left="426"/>
        <w:jc w:val="both"/>
        <w:rPr>
          <w:rFonts w:ascii="Times New Roman" w:hAnsi="Times New Roman"/>
          <w:spacing w:val="2"/>
          <w:sz w:val="26"/>
          <w:szCs w:val="26"/>
          <w:lang w:val="nl-NL"/>
        </w:rPr>
      </w:pPr>
      <w:r w:rsidRPr="00A42E9A">
        <w:rPr>
          <w:rFonts w:ascii="Times New Roman" w:hAnsi="Times New Roman"/>
          <w:spacing w:val="2"/>
          <w:sz w:val="26"/>
          <w:szCs w:val="26"/>
          <w:lang w:val="nl-NL"/>
        </w:rPr>
        <w:t xml:space="preserve">Tổng Giám đốc do Hội đồng Quản trị bổ nhiệm, chịu trách nhiệm trước Hội đồng Quản trị và Đại hội đồng Cổ đông về điều hành và quản lý mọi hoạt động sản xuất kinh doanh của Công ty. Phó Tổng Giám đốc có trách nhiệm giúp đỡ Tổng Giám đốc điều hành hoạt động sản xuất kinh doanh của Công ty. Ban </w:t>
      </w:r>
      <w:r w:rsidR="00BA5635">
        <w:rPr>
          <w:rFonts w:ascii="Times New Roman" w:hAnsi="Times New Roman"/>
          <w:spacing w:val="2"/>
          <w:sz w:val="26"/>
          <w:szCs w:val="26"/>
          <w:lang w:val="nl-NL"/>
        </w:rPr>
        <w:t xml:space="preserve">Tổng </w:t>
      </w:r>
      <w:r w:rsidRPr="00A42E9A">
        <w:rPr>
          <w:rFonts w:ascii="Times New Roman" w:hAnsi="Times New Roman"/>
          <w:spacing w:val="2"/>
          <w:sz w:val="26"/>
          <w:szCs w:val="26"/>
          <w:lang w:val="nl-NL"/>
        </w:rPr>
        <w:t>Giám đốc có nhiệm vụ:</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Tổ chức điều hành, quản lý mọi hoạt động sản xuất kinh doanh của Công ty theo nghị quyết, quyết định của HĐQT, nghị quyết của ĐHĐCĐ, Điều lệ Công ty và  tuân thủ pháp luật;</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Xây dựng và trình HĐQT các quy chế quản lý điều hành nội bộ, kế hoạch sản xuất kinh doanh và kế hoạch tài chính hàng năm và dài hạn của Công ty;</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Đề nghị HĐQT quyết định bổ nhiệm, miễn nhiệm, khen thưởng kỷ luật đối với Phó Tổng Giám đốc, Kế toán trưởng, Trưởng văn phòng đại diện;</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Ký kết, thực hiện các hợp đồng kinh tế, hợp đồng dân sự theo quy định của pháp luật;</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Báo cáo HĐQT về tình hình hoạt động, kết quả sản xuất kinh doanh, chịu trách nhiệm trước HĐQT, ĐHĐCĐ và pháp luật về những sai phạm gây tổn thất cho Công ty;</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Thực hiện các nghị quyết của HĐQT và ĐHĐCĐ, kế hoạch kinh doanh và kế hoạch đầu tư của Công ty đã được HĐQT và ĐHĐCĐ thông qua;</w:t>
      </w:r>
    </w:p>
    <w:p w:rsidR="00D318ED" w:rsidRPr="00A42E9A" w:rsidRDefault="00D318ED"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A42E9A">
        <w:rPr>
          <w:rFonts w:ascii="Times New Roman" w:hAnsi="Times New Roman"/>
          <w:spacing w:val="-8"/>
          <w:sz w:val="26"/>
          <w:szCs w:val="26"/>
          <w:lang w:val="nl-NL"/>
        </w:rPr>
        <w:t>Các nhiệm vụ khác được quy định tại Điều lệ.</w:t>
      </w:r>
    </w:p>
    <w:p w:rsidR="00D318ED" w:rsidRPr="00D318ED" w:rsidRDefault="00BA5635" w:rsidP="00E03ACC">
      <w:pPr>
        <w:pStyle w:val="Style40"/>
        <w:spacing w:line="240" w:lineRule="auto"/>
      </w:pPr>
      <w:r>
        <w:t>Các phòng ban chức năng</w:t>
      </w:r>
    </w:p>
    <w:p w:rsidR="00D318ED" w:rsidRDefault="00D318ED" w:rsidP="00E03ACC">
      <w:pPr>
        <w:spacing w:before="120" w:after="120"/>
        <w:ind w:left="426"/>
        <w:jc w:val="both"/>
        <w:rPr>
          <w:rFonts w:ascii="Times New Roman" w:hAnsi="Times New Roman"/>
          <w:spacing w:val="2"/>
          <w:sz w:val="26"/>
          <w:szCs w:val="26"/>
          <w:lang w:val="nl-NL"/>
        </w:rPr>
      </w:pPr>
      <w:r w:rsidRPr="00A42E9A">
        <w:rPr>
          <w:rFonts w:ascii="Times New Roman" w:hAnsi="Times New Roman"/>
          <w:spacing w:val="2"/>
          <w:sz w:val="26"/>
          <w:szCs w:val="26"/>
          <w:lang w:val="nl-NL"/>
        </w:rPr>
        <w:t>Nhóm này trực tiếp tiến hành các nghiệp vụ kinh doanh của Công ty. Các Phòng nghiệp vụ gồm có các Trưởng, Phó trưởng phòng trực tiếp điều hành hoạt động kinh doanh của phòng và dưới sự chỉ đạo của Ban Tổng Giám đốc.</w:t>
      </w:r>
    </w:p>
    <w:p w:rsidR="00BA5635" w:rsidRPr="00D318ED" w:rsidRDefault="00BA5635" w:rsidP="00E03ACC">
      <w:pPr>
        <w:pStyle w:val="Style40"/>
        <w:spacing w:line="240" w:lineRule="auto"/>
      </w:pPr>
      <w:r w:rsidRPr="00D318ED">
        <w:t xml:space="preserve">Các </w:t>
      </w:r>
      <w:r>
        <w:t>Chi</w:t>
      </w:r>
      <w:r w:rsidRPr="00D318ED">
        <w:t xml:space="preserve"> </w:t>
      </w:r>
      <w:r>
        <w:t>nhánh</w:t>
      </w:r>
    </w:p>
    <w:p w:rsidR="00BA5635" w:rsidRPr="00A42E9A" w:rsidRDefault="00D259B9" w:rsidP="00E03ACC">
      <w:pPr>
        <w:spacing w:before="120" w:after="120"/>
        <w:ind w:left="426"/>
        <w:jc w:val="both"/>
        <w:rPr>
          <w:rFonts w:ascii="Times New Roman" w:hAnsi="Times New Roman"/>
          <w:spacing w:val="2"/>
          <w:sz w:val="26"/>
          <w:szCs w:val="26"/>
          <w:lang w:val="nl-NL"/>
        </w:rPr>
      </w:pPr>
      <w:r>
        <w:rPr>
          <w:rFonts w:ascii="Times New Roman" w:hAnsi="Times New Roman"/>
          <w:spacing w:val="2"/>
          <w:sz w:val="26"/>
          <w:szCs w:val="26"/>
          <w:lang w:val="nl-NL"/>
        </w:rPr>
        <w:t>Trực tiếp tiến hành các hoạt động sản xuất kinh doanh, xây lắp các công trình, các hoạt động sản xuất kinh doanh theo chức năng, nhiệm vụ được giao.</w:t>
      </w:r>
    </w:p>
    <w:p w:rsidR="00B82F81" w:rsidRDefault="00B82F81" w:rsidP="00BA5635">
      <w:pPr>
        <w:numPr>
          <w:ilvl w:val="0"/>
          <w:numId w:val="8"/>
        </w:numPr>
        <w:tabs>
          <w:tab w:val="left" w:pos="426"/>
        </w:tabs>
        <w:spacing w:before="120" w:after="120"/>
        <w:ind w:hanging="720"/>
        <w:jc w:val="both"/>
        <w:rPr>
          <w:rFonts w:ascii="Times New Roman" w:hAnsi="Times New Roman"/>
          <w:b/>
          <w:sz w:val="26"/>
          <w:szCs w:val="26"/>
        </w:rPr>
      </w:pPr>
      <w:r>
        <w:rPr>
          <w:rFonts w:ascii="Times New Roman" w:hAnsi="Times New Roman"/>
          <w:b/>
          <w:sz w:val="26"/>
          <w:szCs w:val="26"/>
        </w:rPr>
        <w:t>Định hướng phát triển</w:t>
      </w:r>
    </w:p>
    <w:p w:rsidR="00B82F81" w:rsidRDefault="00B172D8" w:rsidP="00BA5635">
      <w:pPr>
        <w:numPr>
          <w:ilvl w:val="1"/>
          <w:numId w:val="26"/>
        </w:numPr>
        <w:tabs>
          <w:tab w:val="left" w:pos="426"/>
        </w:tabs>
        <w:spacing w:before="100" w:beforeAutospacing="1" w:after="100" w:afterAutospacing="1"/>
        <w:ind w:hanging="3045"/>
        <w:jc w:val="both"/>
        <w:rPr>
          <w:rFonts w:ascii="Times New Roman" w:hAnsi="Times New Roman"/>
          <w:b/>
          <w:i/>
          <w:sz w:val="26"/>
          <w:szCs w:val="26"/>
        </w:rPr>
      </w:pPr>
      <w:r>
        <w:rPr>
          <w:rFonts w:ascii="Times New Roman" w:hAnsi="Times New Roman"/>
          <w:b/>
          <w:i/>
          <w:sz w:val="26"/>
          <w:szCs w:val="26"/>
        </w:rPr>
        <w:t>Các mục tiêu chủ yếu của Công ty</w:t>
      </w:r>
      <w:r w:rsidR="00B82F81" w:rsidRPr="00B82F81">
        <w:rPr>
          <w:rFonts w:ascii="Times New Roman" w:hAnsi="Times New Roman"/>
          <w:b/>
          <w:i/>
          <w:sz w:val="26"/>
          <w:szCs w:val="26"/>
        </w:rPr>
        <w:t>:</w:t>
      </w:r>
    </w:p>
    <w:p w:rsidR="00A42E9A" w:rsidRPr="006B0C57" w:rsidRDefault="00A42E9A" w:rsidP="00BA5635">
      <w:pPr>
        <w:numPr>
          <w:ilvl w:val="0"/>
          <w:numId w:val="10"/>
        </w:numPr>
        <w:tabs>
          <w:tab w:val="clear" w:pos="1146"/>
        </w:tabs>
        <w:autoSpaceDE w:val="0"/>
        <w:autoSpaceDN w:val="0"/>
        <w:adjustRightInd w:val="0"/>
        <w:spacing w:before="100" w:beforeAutospacing="1" w:after="100" w:afterAutospacing="1" w:line="264" w:lineRule="auto"/>
        <w:ind w:left="426" w:hanging="426"/>
        <w:jc w:val="both"/>
        <w:rPr>
          <w:rFonts w:ascii="Times New Roman" w:hAnsi="Times New Roman"/>
          <w:spacing w:val="-8"/>
          <w:sz w:val="26"/>
          <w:szCs w:val="26"/>
          <w:lang w:val="nl-NL"/>
        </w:rPr>
      </w:pPr>
      <w:r w:rsidRPr="006B0C57">
        <w:rPr>
          <w:rFonts w:ascii="Times New Roman" w:hAnsi="Times New Roman"/>
          <w:spacing w:val="-8"/>
          <w:sz w:val="26"/>
          <w:szCs w:val="26"/>
          <w:lang w:val="nl-NL"/>
        </w:rPr>
        <w:t>Đầu tư phát triển mở rộng thị trường tại các thành phố lớn và các địa phương đã thiết lập được quan hệ; tăng cường mở rộng các hình thức hợp tác liên doanh, liên kết với các đơn vị có tiềm lực tài chính.</w:t>
      </w:r>
    </w:p>
    <w:p w:rsidR="00A42E9A" w:rsidRPr="006B0C57" w:rsidRDefault="00A42E9A"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6B0C57">
        <w:rPr>
          <w:rFonts w:ascii="Times New Roman" w:hAnsi="Times New Roman"/>
          <w:spacing w:val="-8"/>
          <w:sz w:val="26"/>
          <w:szCs w:val="26"/>
          <w:lang w:val="nl-NL"/>
        </w:rPr>
        <w:t>Hoàn thiện mô hình quản lý tiên tiến từ Công ty đến các đơn vị trực thuộc. Xây dựng đội ngũ cán bộ quản lý, kỹ thuật nghiệp vụ năng động, có năng lực và trình độ cao, phát triển toàn diện và có uy tín trên thị trường.</w:t>
      </w:r>
    </w:p>
    <w:p w:rsidR="00A42E9A" w:rsidRPr="006B0C57" w:rsidRDefault="00A42E9A"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6B0C57">
        <w:rPr>
          <w:rFonts w:ascii="Times New Roman" w:hAnsi="Times New Roman"/>
          <w:spacing w:val="-8"/>
          <w:sz w:val="26"/>
          <w:szCs w:val="26"/>
          <w:lang w:val="nl-NL"/>
        </w:rPr>
        <w:lastRenderedPageBreak/>
        <w:t>Tích cực chuẩn bị và tham gia vào các dự án trọng điểm của T</w:t>
      </w:r>
      <w:r w:rsidR="00D259B9">
        <w:rPr>
          <w:rFonts w:ascii="Times New Roman" w:hAnsi="Times New Roman"/>
          <w:spacing w:val="-8"/>
          <w:sz w:val="26"/>
          <w:szCs w:val="26"/>
          <w:lang w:val="nl-NL"/>
        </w:rPr>
        <w:t>ổng Công ty</w:t>
      </w:r>
      <w:r w:rsidRPr="006B0C57">
        <w:rPr>
          <w:rFonts w:ascii="Times New Roman" w:hAnsi="Times New Roman"/>
          <w:spacing w:val="-8"/>
          <w:sz w:val="26"/>
          <w:szCs w:val="26"/>
          <w:lang w:val="nl-NL"/>
        </w:rPr>
        <w:t xml:space="preserve"> Sông Đà, tham gia thị trường bất động sản, đầu tư tài chính vào các công ty có tiềm lực đem lại hiệu quả và lĩnh vực ngành nghề có hiệu quả như: Vật liệu xây dựng, các khu công nghiệp.</w:t>
      </w:r>
    </w:p>
    <w:p w:rsidR="00A42E9A" w:rsidRPr="006B0C57" w:rsidRDefault="00A42E9A"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6B0C57">
        <w:rPr>
          <w:rFonts w:ascii="Times New Roman" w:hAnsi="Times New Roman"/>
          <w:spacing w:val="-8"/>
          <w:sz w:val="26"/>
          <w:szCs w:val="26"/>
          <w:lang w:val="nl-NL"/>
        </w:rPr>
        <w:t>Đẩy mạnh nghiên cứu ứng dụng tiến bộ khoa học kỹ thuật vào sản xuất để nâng cao năng suất lao động và hiệu quả sản xuất kinh doanh.</w:t>
      </w:r>
    </w:p>
    <w:p w:rsidR="00A42E9A" w:rsidRPr="006B0C57" w:rsidRDefault="00A42E9A"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6B0C57">
        <w:rPr>
          <w:rFonts w:ascii="Times New Roman" w:hAnsi="Times New Roman"/>
          <w:spacing w:val="-8"/>
          <w:sz w:val="26"/>
          <w:szCs w:val="26"/>
          <w:lang w:val="nl-NL"/>
        </w:rPr>
        <w:t>Tăng cường công tác hạch toán sản xuất kinh doanh, quản lý chặt chẽ các chi phí sản xuất và chi phí quản lý doanh nghiệp, đảm bảo sản xuất kinh doanh có hiệu quả.</w:t>
      </w:r>
    </w:p>
    <w:p w:rsidR="00A42E9A" w:rsidRPr="00A42E9A" w:rsidRDefault="00A42E9A" w:rsidP="00E03ACC">
      <w:pPr>
        <w:numPr>
          <w:ilvl w:val="0"/>
          <w:numId w:val="10"/>
        </w:numPr>
        <w:tabs>
          <w:tab w:val="clear" w:pos="1146"/>
        </w:tabs>
        <w:autoSpaceDE w:val="0"/>
        <w:autoSpaceDN w:val="0"/>
        <w:adjustRightInd w:val="0"/>
        <w:spacing w:before="120" w:after="120"/>
        <w:ind w:left="426" w:hanging="426"/>
        <w:jc w:val="both"/>
        <w:rPr>
          <w:rFonts w:ascii="Times New Roman" w:hAnsi="Times New Roman"/>
          <w:spacing w:val="-8"/>
          <w:sz w:val="26"/>
          <w:szCs w:val="26"/>
          <w:lang w:val="nl-NL"/>
        </w:rPr>
      </w:pPr>
      <w:r w:rsidRPr="006B0C57">
        <w:rPr>
          <w:rFonts w:ascii="Times New Roman" w:hAnsi="Times New Roman"/>
          <w:spacing w:val="-8"/>
          <w:sz w:val="26"/>
          <w:szCs w:val="26"/>
          <w:lang w:val="nl-NL"/>
        </w:rPr>
        <w:t>Nâng cao đời sống vật chất, văn hoá, tinh thần cho cán bộ công nhân viên Công ty.</w:t>
      </w:r>
    </w:p>
    <w:p w:rsidR="00B82F81" w:rsidRPr="00044CD5" w:rsidRDefault="00B172D8" w:rsidP="00E03ACC">
      <w:pPr>
        <w:numPr>
          <w:ilvl w:val="1"/>
          <w:numId w:val="26"/>
        </w:numPr>
        <w:tabs>
          <w:tab w:val="left" w:pos="426"/>
        </w:tabs>
        <w:spacing w:before="100" w:beforeAutospacing="1" w:after="100" w:afterAutospacing="1"/>
        <w:ind w:hanging="3045"/>
        <w:jc w:val="both"/>
        <w:rPr>
          <w:rFonts w:ascii="Times New Roman" w:hAnsi="Times New Roman"/>
          <w:b/>
          <w:i/>
          <w:sz w:val="26"/>
          <w:szCs w:val="26"/>
          <w:lang w:val="nl-NL"/>
        </w:rPr>
      </w:pPr>
      <w:r w:rsidRPr="00044CD5">
        <w:rPr>
          <w:rFonts w:ascii="Times New Roman" w:hAnsi="Times New Roman"/>
          <w:b/>
          <w:i/>
          <w:sz w:val="26"/>
          <w:szCs w:val="26"/>
          <w:lang w:val="nl-NL"/>
        </w:rPr>
        <w:t>Chiến lược phát triển trung và dài hạn</w:t>
      </w:r>
      <w:r w:rsidR="00B82F81" w:rsidRPr="00044CD5">
        <w:rPr>
          <w:rFonts w:ascii="Times New Roman" w:hAnsi="Times New Roman"/>
          <w:b/>
          <w:i/>
          <w:sz w:val="26"/>
          <w:szCs w:val="26"/>
          <w:lang w:val="nl-NL"/>
        </w:rPr>
        <w:t>:</w:t>
      </w:r>
    </w:p>
    <w:p w:rsidR="008215D7" w:rsidRPr="006B0C57" w:rsidRDefault="008215D7" w:rsidP="00D259B9">
      <w:pPr>
        <w:numPr>
          <w:ilvl w:val="0"/>
          <w:numId w:val="10"/>
        </w:numPr>
        <w:tabs>
          <w:tab w:val="clear" w:pos="1146"/>
        </w:tabs>
        <w:autoSpaceDE w:val="0"/>
        <w:autoSpaceDN w:val="0"/>
        <w:adjustRightInd w:val="0"/>
        <w:spacing w:before="100" w:beforeAutospacing="1" w:after="100" w:afterAutospacing="1" w:line="264" w:lineRule="auto"/>
        <w:ind w:left="426" w:hanging="426"/>
        <w:jc w:val="both"/>
        <w:rPr>
          <w:rFonts w:ascii="Times New Roman" w:hAnsi="Times New Roman"/>
          <w:spacing w:val="-8"/>
          <w:sz w:val="26"/>
          <w:szCs w:val="26"/>
          <w:lang w:val="nl-NL"/>
        </w:rPr>
      </w:pPr>
      <w:r w:rsidRPr="006B0C57">
        <w:rPr>
          <w:rFonts w:ascii="Times New Roman" w:hAnsi="Times New Roman"/>
          <w:spacing w:val="-8"/>
          <w:sz w:val="26"/>
          <w:szCs w:val="26"/>
          <w:lang w:val="nl-NL"/>
        </w:rPr>
        <w:t>Xây dựng và phát triển Công ty một cách toàn diện, với mục tiêu ngành nghề chiến lược chính là lắp đặt đường dây và trạm biến áp, cung cấp điện nước cho các công trình xây dựng thuỷ điện, khu công nghiệp, nhà cao tầng; Đầu tư xây dựng, cải tạo các khu đô thị, khu công nghiệp; khai thác các dịch vụ đô thị, kinh doanh bất động sản.</w:t>
      </w:r>
    </w:p>
    <w:p w:rsidR="008215D7" w:rsidRPr="006B0C57" w:rsidRDefault="008215D7"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6B0C57">
        <w:rPr>
          <w:rFonts w:ascii="Times New Roman" w:hAnsi="Times New Roman"/>
          <w:spacing w:val="-8"/>
          <w:sz w:val="26"/>
          <w:szCs w:val="26"/>
          <w:lang w:val="nl-NL"/>
        </w:rPr>
        <w:t xml:space="preserve">Từng bước phát triển các ngành nghề và sản phẩm mới: sản xuất và kinh doanh các sản phẩm điện năng, vật liệu xây dựng; quản lý kinh doanh bất động sản,… </w:t>
      </w:r>
    </w:p>
    <w:p w:rsidR="008215D7" w:rsidRPr="008215D7" w:rsidRDefault="008215D7" w:rsidP="0096754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6B0C57">
        <w:rPr>
          <w:rFonts w:ascii="Times New Roman" w:hAnsi="Times New Roman"/>
          <w:spacing w:val="-8"/>
          <w:sz w:val="26"/>
          <w:szCs w:val="26"/>
          <w:lang w:val="nl-NL"/>
        </w:rPr>
        <w:t>Phát huy cao độ mọi nguồn lực để nâng cao năng lực cạnh tranh, không ngừng nâng cao đời sống vật chất tinh thần cho người lao động, đảm bảo mức tăng trưởng lợi nhuận và cổ tức</w:t>
      </w:r>
      <w:r w:rsidR="00E03ACC">
        <w:rPr>
          <w:rFonts w:ascii="Times New Roman" w:hAnsi="Times New Roman"/>
          <w:spacing w:val="-8"/>
          <w:sz w:val="26"/>
          <w:szCs w:val="26"/>
          <w:lang w:val="nl-NL"/>
        </w:rPr>
        <w:t xml:space="preserve"> cho các cổ đông</w:t>
      </w:r>
      <w:r w:rsidRPr="006B0C57">
        <w:rPr>
          <w:rFonts w:ascii="Times New Roman" w:hAnsi="Times New Roman"/>
          <w:spacing w:val="-8"/>
          <w:sz w:val="26"/>
          <w:szCs w:val="26"/>
          <w:lang w:val="nl-NL"/>
        </w:rPr>
        <w:t>.</w:t>
      </w:r>
    </w:p>
    <w:p w:rsidR="00B172D8" w:rsidRDefault="00B172D8" w:rsidP="0096754C">
      <w:pPr>
        <w:numPr>
          <w:ilvl w:val="0"/>
          <w:numId w:val="8"/>
        </w:numPr>
        <w:tabs>
          <w:tab w:val="left" w:pos="426"/>
        </w:tabs>
        <w:spacing w:before="120" w:after="120" w:line="264" w:lineRule="auto"/>
        <w:ind w:hanging="720"/>
        <w:jc w:val="both"/>
        <w:rPr>
          <w:rFonts w:ascii="Times New Roman" w:hAnsi="Times New Roman"/>
          <w:b/>
          <w:sz w:val="26"/>
          <w:szCs w:val="26"/>
        </w:rPr>
      </w:pPr>
      <w:r>
        <w:rPr>
          <w:rFonts w:ascii="Times New Roman" w:hAnsi="Times New Roman"/>
          <w:b/>
          <w:sz w:val="26"/>
          <w:szCs w:val="26"/>
        </w:rPr>
        <w:t>Các rủi ro:</w:t>
      </w:r>
    </w:p>
    <w:p w:rsidR="008215D7" w:rsidRPr="00044CD5" w:rsidRDefault="008215D7" w:rsidP="00E03ACC">
      <w:pPr>
        <w:numPr>
          <w:ilvl w:val="0"/>
          <w:numId w:val="10"/>
        </w:numPr>
        <w:tabs>
          <w:tab w:val="clear" w:pos="1146"/>
        </w:tabs>
        <w:autoSpaceDE w:val="0"/>
        <w:autoSpaceDN w:val="0"/>
        <w:adjustRightInd w:val="0"/>
        <w:spacing w:before="120" w:after="120" w:line="264" w:lineRule="auto"/>
        <w:ind w:left="425" w:hanging="425"/>
        <w:jc w:val="both"/>
        <w:rPr>
          <w:rFonts w:ascii="Times New Roman" w:hAnsi="Times New Roman"/>
          <w:sz w:val="26"/>
          <w:szCs w:val="26"/>
          <w:lang w:val="nl-NL"/>
        </w:rPr>
      </w:pPr>
      <w:bookmarkStart w:id="3" w:name="_Toc176854246"/>
      <w:r w:rsidRPr="008215D7">
        <w:rPr>
          <w:rFonts w:ascii="Times New Roman" w:hAnsi="Times New Roman"/>
          <w:spacing w:val="-8"/>
          <w:sz w:val="26"/>
          <w:szCs w:val="26"/>
          <w:lang w:val="nl-NL"/>
        </w:rPr>
        <w:t>Rủi ro về kinh tế</w:t>
      </w:r>
      <w:bookmarkEnd w:id="3"/>
      <w:r w:rsidRPr="008215D7">
        <w:rPr>
          <w:rFonts w:ascii="Times New Roman" w:hAnsi="Times New Roman"/>
          <w:spacing w:val="-8"/>
          <w:sz w:val="26"/>
          <w:szCs w:val="26"/>
          <w:lang w:val="nl-NL"/>
        </w:rPr>
        <w:t xml:space="preserve">: </w:t>
      </w:r>
      <w:bookmarkStart w:id="4" w:name="_Toc127606092"/>
      <w:bookmarkStart w:id="5" w:name="_Toc129141380"/>
      <w:bookmarkStart w:id="6" w:name="_Toc132272806"/>
      <w:bookmarkStart w:id="7" w:name="_Toc132273167"/>
      <w:bookmarkStart w:id="8" w:name="_Toc132424225"/>
      <w:bookmarkStart w:id="9" w:name="_Toc133055419"/>
      <w:bookmarkStart w:id="10" w:name="_Toc133056219"/>
      <w:bookmarkStart w:id="11" w:name="_Toc133124607"/>
      <w:bookmarkStart w:id="12" w:name="_Toc133223112"/>
      <w:bookmarkStart w:id="13" w:name="_Toc139189139"/>
      <w:bookmarkStart w:id="14" w:name="_Toc140479742"/>
      <w:bookmarkStart w:id="15" w:name="_Toc142469807"/>
      <w:bookmarkStart w:id="16" w:name="_Toc142474796"/>
      <w:bookmarkStart w:id="17" w:name="_Toc144266988"/>
      <w:bookmarkStart w:id="18" w:name="_Toc144267433"/>
      <w:bookmarkStart w:id="19" w:name="_Toc146947125"/>
      <w:bookmarkStart w:id="20" w:name="_Toc146947368"/>
      <w:bookmarkStart w:id="21" w:name="_Toc147050378"/>
      <w:r w:rsidRPr="008215D7">
        <w:rPr>
          <w:rFonts w:ascii="Times New Roman" w:hAnsi="Times New Roman"/>
          <w:spacing w:val="-8"/>
          <w:sz w:val="26"/>
          <w:szCs w:val="26"/>
          <w:lang w:val="nl-NL"/>
        </w:rPr>
        <w:t xml:space="preserve">Môi trường kinh tế với những nhân tố cơ bản như tốc độ tăng trưởng GDP, lạm </w:t>
      </w:r>
      <w:r w:rsidR="00077000">
        <w:rPr>
          <w:rFonts w:ascii="Times New Roman" w:hAnsi="Times New Roman"/>
          <w:spacing w:val="-8"/>
          <w:sz w:val="26"/>
          <w:szCs w:val="26"/>
          <w:lang w:val="nl-NL"/>
        </w:rPr>
        <w:t xml:space="preserve">phát, lãi suất, tỷ giá hối đoái </w:t>
      </w:r>
      <w:r w:rsidRPr="008215D7">
        <w:rPr>
          <w:rFonts w:ascii="Times New Roman" w:hAnsi="Times New Roman"/>
          <w:spacing w:val="-8"/>
          <w:sz w:val="26"/>
          <w:szCs w:val="26"/>
          <w:lang w:val="nl-NL"/>
        </w:rPr>
        <w:t>… là yếu tố khách quan nhưng tác động trực tiếp đến sự phát triển của mọi ngành sản xuất, dịch vụ cũng như mọi doanh nghiệp. Do đó, hoạt động sản xuất kinh doanh của SELCO cũng chịu ảnh hưởng trực tiếp từ những biến</w:t>
      </w:r>
      <w:r w:rsidRPr="00044CD5">
        <w:rPr>
          <w:rFonts w:ascii="Times New Roman" w:hAnsi="Times New Roman"/>
          <w:sz w:val="26"/>
          <w:szCs w:val="26"/>
          <w:lang w:val="nl-NL"/>
        </w:rPr>
        <w:t xml:space="preserve"> động vĩ mô của nền kinh tế.</w:t>
      </w:r>
    </w:p>
    <w:p w:rsidR="008215D7" w:rsidRPr="003C4589" w:rsidRDefault="008215D7" w:rsidP="00E03ACC">
      <w:pPr>
        <w:numPr>
          <w:ilvl w:val="0"/>
          <w:numId w:val="10"/>
        </w:numPr>
        <w:tabs>
          <w:tab w:val="clear" w:pos="1146"/>
        </w:tabs>
        <w:autoSpaceDE w:val="0"/>
        <w:autoSpaceDN w:val="0"/>
        <w:adjustRightInd w:val="0"/>
        <w:spacing w:before="120" w:after="120" w:line="264" w:lineRule="auto"/>
        <w:ind w:left="425" w:hanging="425"/>
        <w:jc w:val="both"/>
        <w:rPr>
          <w:rFonts w:ascii="Times New Roman" w:hAnsi="Times New Roman"/>
          <w:spacing w:val="-8"/>
          <w:sz w:val="26"/>
          <w:szCs w:val="26"/>
          <w:lang w:val="nl-NL"/>
        </w:rPr>
      </w:pPr>
      <w:bookmarkStart w:id="22" w:name="_Toc17685424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3C4589">
        <w:rPr>
          <w:rFonts w:ascii="Times New Roman" w:hAnsi="Times New Roman"/>
          <w:spacing w:val="-8"/>
          <w:sz w:val="26"/>
          <w:szCs w:val="26"/>
          <w:lang w:val="nl-NL"/>
        </w:rPr>
        <w:t>Rủi ro về luật pháp</w:t>
      </w:r>
      <w:bookmarkEnd w:id="22"/>
      <w:r w:rsidRPr="003C4589">
        <w:rPr>
          <w:rFonts w:ascii="Times New Roman" w:hAnsi="Times New Roman"/>
          <w:spacing w:val="-8"/>
          <w:sz w:val="26"/>
          <w:szCs w:val="26"/>
          <w:lang w:val="nl-NL"/>
        </w:rPr>
        <w:t>: Là một doanh nghiệp Việt Nam, trước hết hoạt động kinh doanh của Công ty chịu sự điều chỉnh của Luật Doanh nghiệp, Luật Thuế Thu nhập Doanh nghiệp và Luật Thuế Giá trị gia tăng. Bên cạnh đó là các Luật điều chỉnh hoạt động kinh doanh của các Công ty trong lĩnh vực xây dựng gồm: Luật Xây dựng, Luật Đấu thầu, Luật Đầu tư, Luật Đất đai</w:t>
      </w:r>
      <w:r w:rsidR="003C4589" w:rsidRPr="003C4589">
        <w:rPr>
          <w:rFonts w:ascii="Times New Roman" w:hAnsi="Times New Roman"/>
          <w:spacing w:val="-8"/>
          <w:sz w:val="26"/>
          <w:szCs w:val="26"/>
          <w:lang w:val="nl-NL"/>
        </w:rPr>
        <w:t>,</w:t>
      </w:r>
      <w:r w:rsidRPr="003C4589">
        <w:rPr>
          <w:rFonts w:ascii="Times New Roman" w:hAnsi="Times New Roman"/>
          <w:spacing w:val="-8"/>
          <w:sz w:val="26"/>
          <w:szCs w:val="26"/>
          <w:lang w:val="nl-NL"/>
        </w:rPr>
        <w:t xml:space="preserve"> Luật Chứng khoán, các Thông tư, Nghị định về Chứng khoán và Thị trường chứng khoán</w:t>
      </w:r>
      <w:r w:rsidR="003C4589">
        <w:rPr>
          <w:rFonts w:ascii="Times New Roman" w:hAnsi="Times New Roman"/>
          <w:spacing w:val="-8"/>
          <w:sz w:val="26"/>
          <w:szCs w:val="26"/>
          <w:lang w:val="nl-NL"/>
        </w:rPr>
        <w:t xml:space="preserve"> ... </w:t>
      </w:r>
      <w:r w:rsidRPr="003C4589">
        <w:rPr>
          <w:rFonts w:ascii="Times New Roman" w:hAnsi="Times New Roman"/>
          <w:spacing w:val="-8"/>
          <w:sz w:val="26"/>
          <w:szCs w:val="26"/>
          <w:lang w:val="nl-NL"/>
        </w:rPr>
        <w:t>Hiện nay, hệ thống pháp luật Việt Nam còn đang trong giai đoạn hoàn thiện để tạo ra một hành lang pháp lý đồng bộ và thống nhất, tạo điều kiện thuận lợi cho hoạt động kinh doanh của các doanh nghiệp nói chung và Công ty nói riêng. Tuy nhiên, sự thay đổi trong hệ thống pháp luật có liên quan đến hoạt động sản xuất kinh doanh của Công ty cũng sẽ tác động đến kế hoạch phát triển kinh doanh của Công ty.</w:t>
      </w:r>
    </w:p>
    <w:p w:rsidR="008215D7" w:rsidRPr="003C4589" w:rsidRDefault="008215D7" w:rsidP="00E03ACC">
      <w:pPr>
        <w:numPr>
          <w:ilvl w:val="0"/>
          <w:numId w:val="10"/>
        </w:numPr>
        <w:tabs>
          <w:tab w:val="clear" w:pos="1146"/>
        </w:tabs>
        <w:autoSpaceDE w:val="0"/>
        <w:autoSpaceDN w:val="0"/>
        <w:adjustRightInd w:val="0"/>
        <w:spacing w:before="120" w:after="120" w:line="264" w:lineRule="auto"/>
        <w:ind w:left="425" w:hanging="425"/>
        <w:jc w:val="both"/>
        <w:rPr>
          <w:rFonts w:ascii="Times New Roman" w:hAnsi="Times New Roman"/>
          <w:spacing w:val="-8"/>
          <w:sz w:val="26"/>
          <w:szCs w:val="26"/>
          <w:lang w:val="nl-NL"/>
        </w:rPr>
      </w:pPr>
      <w:bookmarkStart w:id="23" w:name="_Toc132424232"/>
      <w:bookmarkStart w:id="24" w:name="_Toc133055426"/>
      <w:bookmarkStart w:id="25" w:name="_Toc133056226"/>
      <w:bookmarkStart w:id="26" w:name="_Toc133124614"/>
      <w:bookmarkStart w:id="27" w:name="_Toc133223119"/>
      <w:bookmarkStart w:id="28" w:name="_Toc139189146"/>
      <w:bookmarkStart w:id="29" w:name="_Toc140479749"/>
      <w:bookmarkStart w:id="30" w:name="_Toc142469814"/>
      <w:bookmarkStart w:id="31" w:name="_Toc142474806"/>
      <w:bookmarkStart w:id="32" w:name="_Toc144266998"/>
      <w:bookmarkStart w:id="33" w:name="_Toc144267443"/>
      <w:bookmarkStart w:id="34" w:name="_Toc146947135"/>
      <w:bookmarkStart w:id="35" w:name="_Toc146947378"/>
      <w:bookmarkStart w:id="36" w:name="_Toc147050388"/>
      <w:r w:rsidRPr="003C4589">
        <w:rPr>
          <w:rFonts w:ascii="Times New Roman" w:hAnsi="Times New Roman"/>
          <w:spacing w:val="-8"/>
          <w:sz w:val="26"/>
          <w:szCs w:val="26"/>
          <w:lang w:val="nl-NL"/>
        </w:rPr>
        <w:t>Rủi ro về dự án:</w:t>
      </w:r>
      <w:r w:rsidR="003C4589">
        <w:rPr>
          <w:rFonts w:ascii="Times New Roman" w:hAnsi="Times New Roman"/>
          <w:spacing w:val="-8"/>
          <w:sz w:val="26"/>
          <w:szCs w:val="26"/>
          <w:lang w:val="nl-NL"/>
        </w:rPr>
        <w:t xml:space="preserve"> </w:t>
      </w:r>
      <w:r w:rsidRPr="003C4589">
        <w:rPr>
          <w:rFonts w:ascii="Times New Roman" w:hAnsi="Times New Roman"/>
          <w:spacing w:val="-8"/>
          <w:sz w:val="26"/>
          <w:szCs w:val="26"/>
          <w:lang w:val="nl-NL"/>
        </w:rPr>
        <w:t xml:space="preserve">Đặc thù của các doanh nghiệp hoạt động trong lĩnh vực đầu tư, kinh doanh xây lắp công trình và sản xuất kinh doanh điện là nhu cầu vốn lớn, thời gian thi công các dự án, công trình thường kéo dài, vì thế phải duy trì hệ số nợ cao và thời gian chiếm dụng vốn dài. Những đặc thù của ngành có thể sẽ gây ra rủi ro giảm khả năng </w:t>
      </w:r>
      <w:r w:rsidRPr="003C4589">
        <w:rPr>
          <w:rFonts w:ascii="Times New Roman" w:hAnsi="Times New Roman"/>
          <w:spacing w:val="-8"/>
          <w:sz w:val="26"/>
          <w:szCs w:val="26"/>
          <w:lang w:val="nl-NL"/>
        </w:rPr>
        <w:lastRenderedPageBreak/>
        <w:t>thanh toán và giảm lợi nhuận dự kiến khi công ty không thu hồi được các khoản nợ hoặc khách hàng lớn của công ty bị phá sản.</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8215D7" w:rsidRPr="003C4589" w:rsidRDefault="008215D7" w:rsidP="00E03ACC">
      <w:pPr>
        <w:numPr>
          <w:ilvl w:val="0"/>
          <w:numId w:val="10"/>
        </w:numPr>
        <w:tabs>
          <w:tab w:val="clear" w:pos="1146"/>
        </w:tabs>
        <w:autoSpaceDE w:val="0"/>
        <w:autoSpaceDN w:val="0"/>
        <w:adjustRightInd w:val="0"/>
        <w:spacing w:before="120" w:after="120" w:line="264" w:lineRule="auto"/>
        <w:ind w:left="425" w:hanging="425"/>
        <w:jc w:val="both"/>
        <w:rPr>
          <w:rFonts w:ascii="Times New Roman" w:hAnsi="Times New Roman"/>
          <w:spacing w:val="-8"/>
          <w:sz w:val="26"/>
          <w:szCs w:val="26"/>
          <w:lang w:val="nl-NL"/>
        </w:rPr>
      </w:pPr>
      <w:r w:rsidRPr="003C4589">
        <w:rPr>
          <w:rFonts w:ascii="Times New Roman" w:hAnsi="Times New Roman"/>
          <w:spacing w:val="-8"/>
          <w:sz w:val="26"/>
          <w:szCs w:val="26"/>
          <w:lang w:val="nl-NL"/>
        </w:rPr>
        <w:t>Rủi ro về cạnh tranh:</w:t>
      </w:r>
      <w:r w:rsidR="003C4589" w:rsidRPr="003C4589">
        <w:rPr>
          <w:rFonts w:ascii="Times New Roman" w:hAnsi="Times New Roman"/>
          <w:spacing w:val="-8"/>
          <w:sz w:val="26"/>
          <w:szCs w:val="26"/>
          <w:lang w:val="nl-NL"/>
        </w:rPr>
        <w:t xml:space="preserve"> </w:t>
      </w:r>
      <w:bookmarkStart w:id="37" w:name="_Toc119918852"/>
      <w:bookmarkStart w:id="38" w:name="_Toc119919416"/>
      <w:r w:rsidRPr="003C4589">
        <w:rPr>
          <w:rFonts w:ascii="Times New Roman" w:hAnsi="Times New Roman"/>
          <w:spacing w:val="-8"/>
          <w:sz w:val="26"/>
          <w:szCs w:val="26"/>
          <w:lang w:val="nl-NL"/>
        </w:rPr>
        <w:t>Hiện nay, trên địa bàn cả nước có nhiều doanh nghiệp hoạt động trong lĩnh vực xây lắp, sản xuất kinh doanh điện. Những doanh nghiệp này đều là đối thủ cạnh tranh trực tiếp của Công ty. Bên cạnh đó, trong quá trình Việt Nam hội nhập</w:t>
      </w:r>
      <w:r w:rsidR="003C4589">
        <w:rPr>
          <w:rFonts w:ascii="Times New Roman" w:hAnsi="Times New Roman"/>
          <w:spacing w:val="-8"/>
          <w:sz w:val="26"/>
          <w:szCs w:val="26"/>
          <w:lang w:val="nl-NL"/>
        </w:rPr>
        <w:t xml:space="preserve"> kinh tế quốc tế</w:t>
      </w:r>
      <w:r w:rsidRPr="003C4589">
        <w:rPr>
          <w:rFonts w:ascii="Times New Roman" w:hAnsi="Times New Roman"/>
          <w:spacing w:val="-8"/>
          <w:sz w:val="26"/>
          <w:szCs w:val="26"/>
          <w:lang w:val="nl-NL"/>
        </w:rPr>
        <w:t xml:space="preserve">, Công ty cũng sẽ chịu sức ép cạnh tranh từ các tổ chức nước ngoài có tiềm năng to lớn về tài chính, công nghệ và nhân lực đầu tư vào Việt Nam. </w:t>
      </w:r>
    </w:p>
    <w:p w:rsidR="008215D7" w:rsidRPr="003C4589" w:rsidRDefault="008215D7" w:rsidP="00E03ACC">
      <w:pPr>
        <w:numPr>
          <w:ilvl w:val="0"/>
          <w:numId w:val="10"/>
        </w:numPr>
        <w:tabs>
          <w:tab w:val="clear" w:pos="1146"/>
        </w:tabs>
        <w:autoSpaceDE w:val="0"/>
        <w:autoSpaceDN w:val="0"/>
        <w:adjustRightInd w:val="0"/>
        <w:spacing w:before="120" w:after="120" w:line="264" w:lineRule="auto"/>
        <w:ind w:left="425" w:hanging="425"/>
        <w:jc w:val="both"/>
        <w:rPr>
          <w:rFonts w:ascii="Times New Roman" w:hAnsi="Times New Roman"/>
          <w:spacing w:val="-8"/>
          <w:sz w:val="26"/>
          <w:szCs w:val="26"/>
          <w:lang w:val="nl-NL"/>
        </w:rPr>
      </w:pPr>
      <w:bookmarkStart w:id="39" w:name="_Toc176854252"/>
      <w:bookmarkEnd w:id="37"/>
      <w:bookmarkEnd w:id="38"/>
      <w:r w:rsidRPr="003C4589">
        <w:rPr>
          <w:rFonts w:ascii="Times New Roman" w:hAnsi="Times New Roman"/>
          <w:spacing w:val="-8"/>
          <w:sz w:val="26"/>
          <w:szCs w:val="26"/>
          <w:lang w:val="nl-NL"/>
        </w:rPr>
        <w:t>Rủi ro khác</w:t>
      </w:r>
      <w:bookmarkEnd w:id="39"/>
      <w:r w:rsidR="003C4589" w:rsidRPr="003C4589">
        <w:rPr>
          <w:rFonts w:ascii="Times New Roman" w:hAnsi="Times New Roman"/>
          <w:spacing w:val="-8"/>
          <w:sz w:val="26"/>
          <w:szCs w:val="26"/>
          <w:lang w:val="nl-NL"/>
        </w:rPr>
        <w:t xml:space="preserve">: </w:t>
      </w:r>
      <w:r w:rsidRPr="003C4589">
        <w:rPr>
          <w:rFonts w:ascii="Times New Roman" w:hAnsi="Times New Roman"/>
          <w:spacing w:val="-8"/>
          <w:sz w:val="26"/>
          <w:szCs w:val="26"/>
          <w:lang w:val="nl-NL"/>
        </w:rPr>
        <w:t>Các rủi ro bất khả kháng như động đất, thiên tai, bão lụt, hoả hoạn, chiến tranh, dịch bệnh, khủng bố</w:t>
      </w:r>
      <w:r w:rsidR="003C4589">
        <w:rPr>
          <w:rFonts w:ascii="Times New Roman" w:hAnsi="Times New Roman"/>
          <w:spacing w:val="-8"/>
          <w:sz w:val="26"/>
          <w:szCs w:val="26"/>
          <w:lang w:val="nl-NL"/>
        </w:rPr>
        <w:t xml:space="preserve"> </w:t>
      </w:r>
      <w:r w:rsidRPr="003C4589">
        <w:rPr>
          <w:rFonts w:ascii="Times New Roman" w:hAnsi="Times New Roman"/>
          <w:spacing w:val="-8"/>
          <w:sz w:val="26"/>
          <w:szCs w:val="26"/>
          <w:lang w:val="nl-NL"/>
        </w:rPr>
        <w:t>...</w:t>
      </w:r>
      <w:r w:rsidR="003C4589">
        <w:rPr>
          <w:rFonts w:ascii="Times New Roman" w:hAnsi="Times New Roman"/>
          <w:spacing w:val="-8"/>
          <w:sz w:val="26"/>
          <w:szCs w:val="26"/>
          <w:lang w:val="nl-NL"/>
        </w:rPr>
        <w:t xml:space="preserve"> </w:t>
      </w:r>
      <w:r w:rsidRPr="003C4589">
        <w:rPr>
          <w:rFonts w:ascii="Times New Roman" w:hAnsi="Times New Roman"/>
          <w:spacing w:val="-8"/>
          <w:sz w:val="26"/>
          <w:szCs w:val="26"/>
          <w:lang w:val="nl-NL"/>
        </w:rPr>
        <w:t>đều gây ảnh hưởng ít nhiều đến hoạt động của Công ty. Bão lớn, hỏa hoạn, động đất có thể gây ảnh hưởng đến các công trình xây dựng như làm chậm tiến độ hoặc gây thiệt hại (phá huỷ một phần hoặc hoàn toàn)...</w:t>
      </w:r>
    </w:p>
    <w:p w:rsidR="00B172D8" w:rsidRPr="00BC2096" w:rsidRDefault="00B172D8" w:rsidP="0096754C">
      <w:pPr>
        <w:numPr>
          <w:ilvl w:val="0"/>
          <w:numId w:val="7"/>
        </w:numPr>
        <w:tabs>
          <w:tab w:val="left" w:pos="426"/>
        </w:tabs>
        <w:spacing w:before="120" w:after="120" w:line="264" w:lineRule="auto"/>
        <w:ind w:hanging="1080"/>
        <w:jc w:val="both"/>
        <w:rPr>
          <w:b/>
          <w:sz w:val="26"/>
          <w:szCs w:val="26"/>
        </w:rPr>
      </w:pPr>
      <w:r>
        <w:rPr>
          <w:rFonts w:ascii="Times New Roman" w:hAnsi="Times New Roman"/>
          <w:b/>
          <w:sz w:val="26"/>
          <w:szCs w:val="26"/>
        </w:rPr>
        <w:t>Tình hình hoạt động trong năm</w:t>
      </w:r>
    </w:p>
    <w:p w:rsidR="00B172D8" w:rsidRDefault="00B172D8" w:rsidP="0096754C">
      <w:pPr>
        <w:numPr>
          <w:ilvl w:val="0"/>
          <w:numId w:val="11"/>
        </w:numPr>
        <w:tabs>
          <w:tab w:val="left" w:pos="426"/>
        </w:tabs>
        <w:spacing w:before="120" w:after="120" w:line="264" w:lineRule="auto"/>
        <w:ind w:left="0" w:firstLine="0"/>
        <w:jc w:val="both"/>
        <w:rPr>
          <w:rFonts w:ascii="Times New Roman" w:hAnsi="Times New Roman"/>
          <w:b/>
          <w:sz w:val="26"/>
          <w:szCs w:val="26"/>
        </w:rPr>
      </w:pPr>
      <w:r>
        <w:rPr>
          <w:rFonts w:ascii="Times New Roman" w:hAnsi="Times New Roman"/>
          <w:b/>
          <w:sz w:val="26"/>
          <w:szCs w:val="26"/>
        </w:rPr>
        <w:t>Tình hình hoạt động sản xuất kinh doanh</w:t>
      </w:r>
    </w:p>
    <w:p w:rsidR="0008573B" w:rsidRDefault="0008573B" w:rsidP="00E03AC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Pr>
          <w:rFonts w:ascii="Times New Roman" w:hAnsi="Times New Roman"/>
          <w:spacing w:val="-8"/>
          <w:sz w:val="26"/>
          <w:szCs w:val="26"/>
          <w:lang w:val="nl-NL"/>
        </w:rPr>
        <w:t>Kết quả hoạt động sản xuất kinh doanh trong năm 2012:</w:t>
      </w:r>
    </w:p>
    <w:p w:rsidR="0008573B" w:rsidRDefault="00044CD5" w:rsidP="00E03ACC">
      <w:pPr>
        <w:autoSpaceDE w:val="0"/>
        <w:autoSpaceDN w:val="0"/>
        <w:adjustRightInd w:val="0"/>
        <w:spacing w:before="120" w:after="120" w:line="264" w:lineRule="auto"/>
        <w:ind w:left="425"/>
        <w:jc w:val="both"/>
        <w:rPr>
          <w:rFonts w:ascii="Times New Roman" w:hAnsi="Times New Roman"/>
          <w:spacing w:val="-8"/>
          <w:sz w:val="26"/>
          <w:szCs w:val="26"/>
          <w:lang w:val="nl-NL"/>
        </w:rPr>
      </w:pPr>
      <w:r w:rsidRPr="0008573B">
        <w:rPr>
          <w:rFonts w:ascii="Times New Roman" w:hAnsi="Times New Roman"/>
          <w:spacing w:val="-8"/>
          <w:sz w:val="26"/>
          <w:szCs w:val="26"/>
          <w:lang w:val="nl-NL"/>
        </w:rPr>
        <w:t>Trong bối cảnh khó khăn chung của nền kinh tế đất nước và các đơn vị xây lắp, năm 2012</w:t>
      </w:r>
      <w:r w:rsidR="00D259B9">
        <w:rPr>
          <w:rFonts w:ascii="Times New Roman" w:hAnsi="Times New Roman"/>
          <w:spacing w:val="-8"/>
          <w:sz w:val="26"/>
          <w:szCs w:val="26"/>
          <w:lang w:val="nl-NL"/>
        </w:rPr>
        <w:t>,</w:t>
      </w:r>
      <w:r w:rsidRPr="0008573B">
        <w:rPr>
          <w:rFonts w:ascii="Times New Roman" w:hAnsi="Times New Roman"/>
          <w:spacing w:val="-8"/>
          <w:sz w:val="26"/>
          <w:szCs w:val="26"/>
          <w:lang w:val="nl-NL"/>
        </w:rPr>
        <w:t xml:space="preserve"> Công ty</w:t>
      </w:r>
      <w:r w:rsidR="00C85741">
        <w:rPr>
          <w:rFonts w:ascii="Times New Roman" w:hAnsi="Times New Roman"/>
          <w:spacing w:val="-8"/>
          <w:sz w:val="26"/>
          <w:szCs w:val="26"/>
          <w:lang w:val="nl-NL"/>
        </w:rPr>
        <w:t xml:space="preserve"> cổ phần Sông Đà 11 Thăng Long đã</w:t>
      </w:r>
      <w:r w:rsidRPr="0008573B">
        <w:rPr>
          <w:rFonts w:ascii="Times New Roman" w:hAnsi="Times New Roman"/>
          <w:spacing w:val="-8"/>
          <w:sz w:val="26"/>
          <w:szCs w:val="26"/>
          <w:lang w:val="nl-NL"/>
        </w:rPr>
        <w:t xml:space="preserve"> nỗ lực hoàn thành vượt mức chỉ tiêu tổng giá trị sản xuất kinh doanh với giá trị 332,8/310 tỷ đồng đạt 107% kế hoạch năm tăng 27% so với thực hiện năm 2011. Năm 2012 cũng là năm công ty triển khai thi công và hoàn thành đóng điện bàn giao đúng tiến độ 14/16 c</w:t>
      </w:r>
      <w:r w:rsidR="0008573B" w:rsidRPr="0008573B">
        <w:rPr>
          <w:rFonts w:ascii="Times New Roman" w:hAnsi="Times New Roman"/>
          <w:spacing w:val="-8"/>
          <w:sz w:val="26"/>
          <w:szCs w:val="26"/>
          <w:lang w:val="nl-NL"/>
        </w:rPr>
        <w:t>ô</w:t>
      </w:r>
      <w:r w:rsidRPr="0008573B">
        <w:rPr>
          <w:rFonts w:ascii="Times New Roman" w:hAnsi="Times New Roman"/>
          <w:spacing w:val="-8"/>
          <w:sz w:val="26"/>
          <w:szCs w:val="26"/>
          <w:lang w:val="nl-NL"/>
        </w:rPr>
        <w:t>ng tr</w:t>
      </w:r>
      <w:r w:rsidR="0008573B" w:rsidRPr="0008573B">
        <w:rPr>
          <w:rFonts w:ascii="Times New Roman" w:hAnsi="Times New Roman"/>
          <w:spacing w:val="-8"/>
          <w:sz w:val="26"/>
          <w:szCs w:val="26"/>
          <w:lang w:val="nl-NL"/>
        </w:rPr>
        <w:t>ì</w:t>
      </w:r>
      <w:r w:rsidRPr="0008573B">
        <w:rPr>
          <w:rFonts w:ascii="Times New Roman" w:hAnsi="Times New Roman"/>
          <w:spacing w:val="-8"/>
          <w:sz w:val="26"/>
          <w:szCs w:val="26"/>
          <w:lang w:val="nl-NL"/>
        </w:rPr>
        <w:t>nh cho c</w:t>
      </w:r>
      <w:r w:rsidR="0008573B" w:rsidRPr="0008573B">
        <w:rPr>
          <w:rFonts w:ascii="Times New Roman" w:hAnsi="Times New Roman"/>
          <w:spacing w:val="-8"/>
          <w:sz w:val="26"/>
          <w:szCs w:val="26"/>
          <w:lang w:val="nl-NL"/>
        </w:rPr>
        <w:t>á</w:t>
      </w:r>
      <w:r w:rsidRPr="0008573B">
        <w:rPr>
          <w:rFonts w:ascii="Times New Roman" w:hAnsi="Times New Roman"/>
          <w:spacing w:val="-8"/>
          <w:sz w:val="26"/>
          <w:szCs w:val="26"/>
          <w:lang w:val="nl-NL"/>
        </w:rPr>
        <w:t>c chủ đầu tư. Trong đó có nhiều c</w:t>
      </w:r>
      <w:r w:rsidR="00D259B9">
        <w:rPr>
          <w:rFonts w:ascii="Times New Roman" w:hAnsi="Times New Roman"/>
          <w:spacing w:val="-8"/>
          <w:sz w:val="26"/>
          <w:szCs w:val="26"/>
          <w:lang w:val="nl-NL"/>
        </w:rPr>
        <w:t>ô</w:t>
      </w:r>
      <w:r w:rsidRPr="0008573B">
        <w:rPr>
          <w:rFonts w:ascii="Times New Roman" w:hAnsi="Times New Roman"/>
          <w:spacing w:val="-8"/>
          <w:sz w:val="26"/>
          <w:szCs w:val="26"/>
          <w:lang w:val="nl-NL"/>
        </w:rPr>
        <w:t>ng tr</w:t>
      </w:r>
      <w:r w:rsidR="0008573B" w:rsidRPr="0008573B">
        <w:rPr>
          <w:rFonts w:ascii="Times New Roman" w:hAnsi="Times New Roman"/>
          <w:spacing w:val="-8"/>
          <w:sz w:val="26"/>
          <w:szCs w:val="26"/>
          <w:lang w:val="nl-NL"/>
        </w:rPr>
        <w:t>ì</w:t>
      </w:r>
      <w:r w:rsidRPr="0008573B">
        <w:rPr>
          <w:rFonts w:ascii="Times New Roman" w:hAnsi="Times New Roman"/>
          <w:spacing w:val="-8"/>
          <w:sz w:val="26"/>
          <w:szCs w:val="26"/>
          <w:lang w:val="nl-NL"/>
        </w:rPr>
        <w:t>nh trọng điểm của Quốc gia do Tổng công ty Sông Đà, Tổng công ty truyền tải điện Quốc gia làm chủ đầu tư</w:t>
      </w:r>
      <w:r w:rsidR="0008573B" w:rsidRPr="0008573B">
        <w:rPr>
          <w:rFonts w:ascii="Times New Roman" w:hAnsi="Times New Roman"/>
          <w:spacing w:val="-8"/>
          <w:sz w:val="26"/>
          <w:szCs w:val="26"/>
          <w:lang w:val="nl-NL"/>
        </w:rPr>
        <w:t xml:space="preserve">. Năm 2012, các chỉ tiêu doanh số bán hàng và lợi nhuận hoàn thành </w:t>
      </w:r>
      <w:r w:rsidR="00D259B9">
        <w:rPr>
          <w:rFonts w:ascii="Times New Roman" w:hAnsi="Times New Roman"/>
          <w:spacing w:val="-8"/>
          <w:sz w:val="26"/>
          <w:szCs w:val="26"/>
          <w:lang w:val="nl-NL"/>
        </w:rPr>
        <w:t>vượt mức kế hoạch</w:t>
      </w:r>
      <w:r w:rsidR="0008573B" w:rsidRPr="0008573B">
        <w:rPr>
          <w:rFonts w:ascii="Times New Roman" w:hAnsi="Times New Roman"/>
          <w:spacing w:val="-8"/>
          <w:sz w:val="26"/>
          <w:szCs w:val="26"/>
          <w:lang w:val="nl-NL"/>
        </w:rPr>
        <w:t xml:space="preserve"> đề ra. Doanh số bán hàng đạt 354,4/310 KH tỷ đồng đạt 114% kế hoạch năm, tăng 52% so với thực hiện năm 2011. Lợi nhuận đạt 12,8</w:t>
      </w:r>
      <w:r w:rsidR="00D259B9">
        <w:rPr>
          <w:rFonts w:ascii="Times New Roman" w:hAnsi="Times New Roman"/>
          <w:spacing w:val="-8"/>
          <w:sz w:val="26"/>
          <w:szCs w:val="26"/>
          <w:lang w:val="nl-NL"/>
        </w:rPr>
        <w:t>5 tỷ đồng đạt 107% kế hoạch năm, tăng 25.3% so với năm 2011.</w:t>
      </w:r>
    </w:p>
    <w:p w:rsidR="0008573B" w:rsidRPr="0008573B" w:rsidRDefault="0008573B" w:rsidP="00E03ACC">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pacing w:val="-8"/>
          <w:sz w:val="26"/>
          <w:szCs w:val="26"/>
          <w:lang w:val="nl-NL"/>
        </w:rPr>
      </w:pPr>
      <w:r>
        <w:rPr>
          <w:rFonts w:ascii="Times New Roman" w:hAnsi="Times New Roman"/>
          <w:spacing w:val="-8"/>
          <w:sz w:val="26"/>
          <w:szCs w:val="26"/>
          <w:lang w:val="nl-NL"/>
        </w:rPr>
        <w:t>Tình hình thực hiện so với kế hoạch năm 2012:</w:t>
      </w:r>
      <w:r w:rsidR="007C1993">
        <w:rPr>
          <w:rFonts w:ascii="Times New Roman" w:hAnsi="Times New Roman"/>
          <w:spacing w:val="-8"/>
          <w:sz w:val="26"/>
          <w:szCs w:val="26"/>
          <w:lang w:val="nl-NL"/>
        </w:rPr>
        <w:t xml:space="preserve"> (ĐVT: 1.000.000 đồng)</w:t>
      </w:r>
    </w:p>
    <w:tbl>
      <w:tblPr>
        <w:tblW w:w="8788" w:type="dxa"/>
        <w:tblInd w:w="392" w:type="dxa"/>
        <w:tblLook w:val="0000" w:firstRow="0" w:lastRow="0" w:firstColumn="0" w:lastColumn="0" w:noHBand="0" w:noVBand="0"/>
      </w:tblPr>
      <w:tblGrid>
        <w:gridCol w:w="669"/>
        <w:gridCol w:w="3486"/>
        <w:gridCol w:w="1657"/>
        <w:gridCol w:w="1559"/>
        <w:gridCol w:w="1417"/>
      </w:tblGrid>
      <w:tr w:rsidR="0008573B" w:rsidRPr="0008573B" w:rsidTr="00077000">
        <w:trPr>
          <w:trHeight w:val="864"/>
        </w:trPr>
        <w:tc>
          <w:tcPr>
            <w:tcW w:w="669" w:type="dxa"/>
            <w:tcBorders>
              <w:top w:val="single" w:sz="4" w:space="0" w:color="auto"/>
              <w:left w:val="single" w:sz="4" w:space="0" w:color="auto"/>
              <w:bottom w:val="single" w:sz="4" w:space="0" w:color="auto"/>
              <w:right w:val="single" w:sz="4" w:space="0" w:color="auto"/>
            </w:tcBorders>
            <w:vAlign w:val="center"/>
          </w:tcPr>
          <w:p w:rsidR="0008573B" w:rsidRPr="0008573B" w:rsidRDefault="0008573B" w:rsidP="0008573B">
            <w:pPr>
              <w:jc w:val="center"/>
              <w:rPr>
                <w:rFonts w:ascii="Times New Roman" w:hAnsi="Times New Roman"/>
                <w:b/>
                <w:sz w:val="26"/>
                <w:szCs w:val="26"/>
              </w:rPr>
            </w:pPr>
            <w:r w:rsidRPr="0008573B">
              <w:rPr>
                <w:rFonts w:ascii="Times New Roman" w:hAnsi="Times New Roman"/>
                <w:b/>
                <w:sz w:val="26"/>
                <w:szCs w:val="26"/>
              </w:rPr>
              <w:t>TT</w:t>
            </w:r>
          </w:p>
        </w:tc>
        <w:tc>
          <w:tcPr>
            <w:tcW w:w="3486" w:type="dxa"/>
            <w:tcBorders>
              <w:top w:val="single" w:sz="4" w:space="0" w:color="auto"/>
              <w:left w:val="nil"/>
              <w:bottom w:val="single" w:sz="4" w:space="0" w:color="auto"/>
              <w:right w:val="single" w:sz="4" w:space="0" w:color="auto"/>
            </w:tcBorders>
            <w:vAlign w:val="center"/>
          </w:tcPr>
          <w:p w:rsidR="0008573B" w:rsidRPr="0008573B" w:rsidRDefault="0008573B" w:rsidP="0008573B">
            <w:pPr>
              <w:jc w:val="center"/>
              <w:rPr>
                <w:rFonts w:ascii="Times New Roman" w:hAnsi="Times New Roman"/>
                <w:b/>
                <w:sz w:val="26"/>
                <w:szCs w:val="26"/>
              </w:rPr>
            </w:pPr>
            <w:r w:rsidRPr="0008573B">
              <w:rPr>
                <w:rFonts w:ascii="Times New Roman" w:hAnsi="Times New Roman"/>
                <w:b/>
                <w:sz w:val="26"/>
                <w:szCs w:val="26"/>
              </w:rPr>
              <w:t>Chỉ tiêu</w:t>
            </w:r>
          </w:p>
        </w:tc>
        <w:tc>
          <w:tcPr>
            <w:tcW w:w="1657" w:type="dxa"/>
            <w:tcBorders>
              <w:top w:val="single" w:sz="4" w:space="0" w:color="auto"/>
              <w:left w:val="nil"/>
              <w:bottom w:val="single" w:sz="4" w:space="0" w:color="auto"/>
              <w:right w:val="single" w:sz="4" w:space="0" w:color="auto"/>
            </w:tcBorders>
            <w:vAlign w:val="center"/>
          </w:tcPr>
          <w:p w:rsidR="0008573B" w:rsidRPr="0008573B" w:rsidRDefault="0008573B" w:rsidP="0008573B">
            <w:pPr>
              <w:jc w:val="center"/>
              <w:rPr>
                <w:rFonts w:ascii="Times New Roman" w:hAnsi="Times New Roman"/>
                <w:b/>
                <w:sz w:val="26"/>
                <w:szCs w:val="26"/>
              </w:rPr>
            </w:pPr>
            <w:r w:rsidRPr="0008573B">
              <w:rPr>
                <w:rFonts w:ascii="Times New Roman" w:hAnsi="Times New Roman"/>
                <w:b/>
                <w:sz w:val="26"/>
                <w:szCs w:val="26"/>
              </w:rPr>
              <w:t xml:space="preserve"> Kế hoạch 2012</w:t>
            </w:r>
          </w:p>
        </w:tc>
        <w:tc>
          <w:tcPr>
            <w:tcW w:w="1559" w:type="dxa"/>
            <w:tcBorders>
              <w:top w:val="single" w:sz="4" w:space="0" w:color="auto"/>
              <w:left w:val="nil"/>
              <w:bottom w:val="single" w:sz="4" w:space="0" w:color="auto"/>
              <w:right w:val="single" w:sz="4" w:space="0" w:color="auto"/>
            </w:tcBorders>
            <w:vAlign w:val="center"/>
          </w:tcPr>
          <w:p w:rsidR="0008573B" w:rsidRPr="0008573B" w:rsidRDefault="0008573B" w:rsidP="0008573B">
            <w:pPr>
              <w:jc w:val="center"/>
              <w:rPr>
                <w:rFonts w:ascii="Times New Roman" w:hAnsi="Times New Roman"/>
                <w:b/>
                <w:sz w:val="26"/>
                <w:szCs w:val="26"/>
              </w:rPr>
            </w:pPr>
            <w:r w:rsidRPr="0008573B">
              <w:rPr>
                <w:rFonts w:ascii="Times New Roman" w:hAnsi="Times New Roman"/>
                <w:b/>
                <w:sz w:val="26"/>
                <w:szCs w:val="26"/>
              </w:rPr>
              <w:t>Thực hiện 2012</w:t>
            </w:r>
          </w:p>
        </w:tc>
        <w:tc>
          <w:tcPr>
            <w:tcW w:w="1417" w:type="dxa"/>
            <w:tcBorders>
              <w:top w:val="single" w:sz="4" w:space="0" w:color="auto"/>
              <w:left w:val="nil"/>
              <w:bottom w:val="single" w:sz="4" w:space="0" w:color="auto"/>
              <w:right w:val="single" w:sz="4" w:space="0" w:color="auto"/>
            </w:tcBorders>
            <w:vAlign w:val="center"/>
          </w:tcPr>
          <w:p w:rsidR="0008573B" w:rsidRPr="0008573B" w:rsidRDefault="0008573B" w:rsidP="0008573B">
            <w:pPr>
              <w:jc w:val="center"/>
              <w:rPr>
                <w:rFonts w:ascii="Times New Roman" w:hAnsi="Times New Roman"/>
                <w:b/>
                <w:sz w:val="26"/>
                <w:szCs w:val="26"/>
              </w:rPr>
            </w:pPr>
            <w:r w:rsidRPr="0008573B">
              <w:rPr>
                <w:rFonts w:ascii="Times New Roman" w:hAnsi="Times New Roman"/>
                <w:b/>
                <w:sz w:val="26"/>
                <w:szCs w:val="26"/>
              </w:rPr>
              <w:t>Tỷ lệ hoàn thành</w:t>
            </w:r>
          </w:p>
        </w:tc>
      </w:tr>
      <w:tr w:rsidR="0008573B" w:rsidRPr="0008573B" w:rsidTr="00077000">
        <w:trPr>
          <w:trHeight w:val="631"/>
        </w:trPr>
        <w:tc>
          <w:tcPr>
            <w:tcW w:w="669" w:type="dxa"/>
            <w:tcBorders>
              <w:top w:val="nil"/>
              <w:left w:val="single" w:sz="4" w:space="0" w:color="auto"/>
              <w:bottom w:val="single" w:sz="4" w:space="0" w:color="auto"/>
              <w:right w:val="single" w:sz="4" w:space="0" w:color="auto"/>
            </w:tcBorders>
            <w:noWrap/>
            <w:vAlign w:val="bottom"/>
          </w:tcPr>
          <w:p w:rsidR="0008573B" w:rsidRPr="0008573B" w:rsidRDefault="0008573B" w:rsidP="0008573B">
            <w:pPr>
              <w:spacing w:line="336" w:lineRule="auto"/>
              <w:jc w:val="center"/>
              <w:rPr>
                <w:rFonts w:ascii="Times New Roman" w:hAnsi="Times New Roman"/>
                <w:sz w:val="26"/>
                <w:szCs w:val="26"/>
              </w:rPr>
            </w:pPr>
            <w:r w:rsidRPr="0008573B">
              <w:rPr>
                <w:rFonts w:ascii="Times New Roman" w:hAnsi="Times New Roman"/>
                <w:sz w:val="26"/>
                <w:szCs w:val="26"/>
              </w:rPr>
              <w:t>1</w:t>
            </w:r>
          </w:p>
        </w:tc>
        <w:tc>
          <w:tcPr>
            <w:tcW w:w="3486"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rPr>
                <w:rFonts w:ascii="Times New Roman" w:hAnsi="Times New Roman"/>
                <w:sz w:val="26"/>
                <w:szCs w:val="26"/>
              </w:rPr>
            </w:pPr>
            <w:r w:rsidRPr="0008573B">
              <w:rPr>
                <w:rFonts w:ascii="Times New Roman" w:hAnsi="Times New Roman"/>
                <w:sz w:val="26"/>
                <w:szCs w:val="26"/>
              </w:rPr>
              <w:t>Giá trị SXKD</w:t>
            </w:r>
          </w:p>
        </w:tc>
        <w:tc>
          <w:tcPr>
            <w:tcW w:w="1657"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jc w:val="right"/>
              <w:rPr>
                <w:rFonts w:ascii="Times New Roman" w:hAnsi="Times New Roman"/>
                <w:sz w:val="26"/>
                <w:szCs w:val="26"/>
              </w:rPr>
            </w:pPr>
            <w:r w:rsidRPr="0008573B">
              <w:rPr>
                <w:rFonts w:ascii="Times New Roman" w:hAnsi="Times New Roman"/>
                <w:sz w:val="26"/>
                <w:szCs w:val="26"/>
              </w:rPr>
              <w:t>310.000</w:t>
            </w:r>
          </w:p>
        </w:tc>
        <w:tc>
          <w:tcPr>
            <w:tcW w:w="1559"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jc w:val="right"/>
              <w:rPr>
                <w:rFonts w:ascii="Times New Roman" w:hAnsi="Times New Roman"/>
                <w:sz w:val="26"/>
                <w:szCs w:val="26"/>
              </w:rPr>
            </w:pPr>
            <w:r w:rsidRPr="0008573B">
              <w:rPr>
                <w:rFonts w:ascii="Times New Roman" w:hAnsi="Times New Roman"/>
                <w:sz w:val="26"/>
                <w:szCs w:val="26"/>
              </w:rPr>
              <w:t>332.894</w:t>
            </w:r>
          </w:p>
        </w:tc>
        <w:tc>
          <w:tcPr>
            <w:tcW w:w="1417"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jc w:val="right"/>
              <w:rPr>
                <w:rFonts w:ascii="Times New Roman" w:hAnsi="Times New Roman"/>
                <w:sz w:val="26"/>
                <w:szCs w:val="26"/>
              </w:rPr>
            </w:pPr>
            <w:r w:rsidRPr="0008573B">
              <w:rPr>
                <w:rFonts w:ascii="Times New Roman" w:hAnsi="Times New Roman"/>
                <w:sz w:val="26"/>
                <w:szCs w:val="26"/>
              </w:rPr>
              <w:t>107%</w:t>
            </w:r>
          </w:p>
        </w:tc>
      </w:tr>
      <w:tr w:rsidR="0008573B" w:rsidRPr="0008573B" w:rsidTr="00077000">
        <w:trPr>
          <w:trHeight w:val="569"/>
        </w:trPr>
        <w:tc>
          <w:tcPr>
            <w:tcW w:w="669" w:type="dxa"/>
            <w:tcBorders>
              <w:top w:val="nil"/>
              <w:left w:val="single" w:sz="4" w:space="0" w:color="auto"/>
              <w:bottom w:val="single" w:sz="4" w:space="0" w:color="auto"/>
              <w:right w:val="single" w:sz="4" w:space="0" w:color="auto"/>
            </w:tcBorders>
            <w:noWrap/>
            <w:vAlign w:val="bottom"/>
          </w:tcPr>
          <w:p w:rsidR="0008573B" w:rsidRPr="0008573B" w:rsidRDefault="0008573B" w:rsidP="0008573B">
            <w:pPr>
              <w:spacing w:line="336" w:lineRule="auto"/>
              <w:jc w:val="center"/>
              <w:rPr>
                <w:rFonts w:ascii="Times New Roman" w:hAnsi="Times New Roman"/>
                <w:sz w:val="26"/>
                <w:szCs w:val="26"/>
              </w:rPr>
            </w:pPr>
            <w:r w:rsidRPr="0008573B">
              <w:rPr>
                <w:rFonts w:ascii="Times New Roman" w:hAnsi="Times New Roman"/>
                <w:sz w:val="26"/>
                <w:szCs w:val="26"/>
              </w:rPr>
              <w:t>2</w:t>
            </w:r>
          </w:p>
        </w:tc>
        <w:tc>
          <w:tcPr>
            <w:tcW w:w="3486"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rPr>
                <w:rFonts w:ascii="Times New Roman" w:hAnsi="Times New Roman"/>
                <w:sz w:val="26"/>
                <w:szCs w:val="26"/>
              </w:rPr>
            </w:pPr>
            <w:r w:rsidRPr="0008573B">
              <w:rPr>
                <w:rFonts w:ascii="Times New Roman" w:hAnsi="Times New Roman"/>
                <w:sz w:val="26"/>
                <w:szCs w:val="26"/>
              </w:rPr>
              <w:t>Doanh thu</w:t>
            </w:r>
          </w:p>
        </w:tc>
        <w:tc>
          <w:tcPr>
            <w:tcW w:w="1657"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jc w:val="right"/>
              <w:rPr>
                <w:rFonts w:ascii="Times New Roman" w:hAnsi="Times New Roman"/>
                <w:sz w:val="26"/>
                <w:szCs w:val="26"/>
              </w:rPr>
            </w:pPr>
            <w:r w:rsidRPr="0008573B">
              <w:rPr>
                <w:rFonts w:ascii="Times New Roman" w:hAnsi="Times New Roman"/>
                <w:sz w:val="26"/>
                <w:szCs w:val="26"/>
              </w:rPr>
              <w:t>281.818</w:t>
            </w:r>
          </w:p>
        </w:tc>
        <w:tc>
          <w:tcPr>
            <w:tcW w:w="1559"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jc w:val="right"/>
              <w:rPr>
                <w:rFonts w:ascii="Times New Roman" w:hAnsi="Times New Roman"/>
                <w:sz w:val="26"/>
                <w:szCs w:val="26"/>
              </w:rPr>
            </w:pPr>
            <w:r w:rsidRPr="0008573B">
              <w:rPr>
                <w:rFonts w:ascii="Times New Roman" w:hAnsi="Times New Roman"/>
                <w:sz w:val="26"/>
                <w:szCs w:val="26"/>
              </w:rPr>
              <w:t>328.556</w:t>
            </w:r>
          </w:p>
        </w:tc>
        <w:tc>
          <w:tcPr>
            <w:tcW w:w="1417"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jc w:val="right"/>
              <w:rPr>
                <w:rFonts w:ascii="Times New Roman" w:hAnsi="Times New Roman"/>
                <w:sz w:val="26"/>
                <w:szCs w:val="26"/>
              </w:rPr>
            </w:pPr>
            <w:r w:rsidRPr="0008573B">
              <w:rPr>
                <w:rFonts w:ascii="Times New Roman" w:hAnsi="Times New Roman"/>
                <w:sz w:val="26"/>
                <w:szCs w:val="26"/>
              </w:rPr>
              <w:t>117%</w:t>
            </w:r>
          </w:p>
        </w:tc>
      </w:tr>
      <w:tr w:rsidR="0008573B" w:rsidRPr="0008573B" w:rsidTr="00077000">
        <w:trPr>
          <w:trHeight w:val="554"/>
        </w:trPr>
        <w:tc>
          <w:tcPr>
            <w:tcW w:w="669" w:type="dxa"/>
            <w:tcBorders>
              <w:top w:val="nil"/>
              <w:left w:val="single" w:sz="4" w:space="0" w:color="auto"/>
              <w:bottom w:val="single" w:sz="4" w:space="0" w:color="auto"/>
              <w:right w:val="single" w:sz="4" w:space="0" w:color="auto"/>
            </w:tcBorders>
            <w:noWrap/>
            <w:vAlign w:val="bottom"/>
          </w:tcPr>
          <w:p w:rsidR="0008573B" w:rsidRPr="0008573B" w:rsidRDefault="0008573B" w:rsidP="0008573B">
            <w:pPr>
              <w:spacing w:line="336" w:lineRule="auto"/>
              <w:jc w:val="center"/>
              <w:rPr>
                <w:rFonts w:ascii="Times New Roman" w:hAnsi="Times New Roman"/>
                <w:sz w:val="26"/>
                <w:szCs w:val="26"/>
              </w:rPr>
            </w:pPr>
            <w:r w:rsidRPr="0008573B">
              <w:rPr>
                <w:rFonts w:ascii="Times New Roman" w:hAnsi="Times New Roman"/>
                <w:sz w:val="26"/>
                <w:szCs w:val="26"/>
              </w:rPr>
              <w:t>3</w:t>
            </w:r>
          </w:p>
        </w:tc>
        <w:tc>
          <w:tcPr>
            <w:tcW w:w="3486"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rPr>
                <w:rFonts w:ascii="Times New Roman" w:hAnsi="Times New Roman"/>
                <w:sz w:val="26"/>
                <w:szCs w:val="26"/>
              </w:rPr>
            </w:pPr>
            <w:r w:rsidRPr="0008573B">
              <w:rPr>
                <w:rFonts w:ascii="Times New Roman" w:hAnsi="Times New Roman"/>
                <w:sz w:val="26"/>
                <w:szCs w:val="26"/>
              </w:rPr>
              <w:t>Thực hiện đầu t</w:t>
            </w:r>
            <w:r w:rsidRPr="0008573B">
              <w:rPr>
                <w:rFonts w:ascii="Times New Roman" w:hAnsi="Times New Roman"/>
                <w:sz w:val="26"/>
                <w:szCs w:val="26"/>
              </w:rPr>
              <w:softHyphen/>
              <w:t>ư</w:t>
            </w:r>
          </w:p>
        </w:tc>
        <w:tc>
          <w:tcPr>
            <w:tcW w:w="1657"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jc w:val="right"/>
              <w:rPr>
                <w:rFonts w:ascii="Times New Roman" w:hAnsi="Times New Roman"/>
                <w:sz w:val="26"/>
                <w:szCs w:val="26"/>
              </w:rPr>
            </w:pPr>
            <w:r w:rsidRPr="0008573B">
              <w:rPr>
                <w:rFonts w:ascii="Times New Roman" w:hAnsi="Times New Roman"/>
                <w:sz w:val="26"/>
                <w:szCs w:val="26"/>
              </w:rPr>
              <w:t>28.339</w:t>
            </w:r>
          </w:p>
        </w:tc>
        <w:tc>
          <w:tcPr>
            <w:tcW w:w="1559" w:type="dxa"/>
            <w:tcBorders>
              <w:top w:val="nil"/>
              <w:left w:val="nil"/>
              <w:bottom w:val="single" w:sz="4" w:space="0" w:color="auto"/>
              <w:right w:val="single" w:sz="4" w:space="0" w:color="auto"/>
            </w:tcBorders>
            <w:noWrap/>
            <w:vAlign w:val="bottom"/>
          </w:tcPr>
          <w:p w:rsidR="0008573B" w:rsidRPr="0008573B" w:rsidRDefault="00DD38D0" w:rsidP="0008573B">
            <w:pPr>
              <w:spacing w:line="336" w:lineRule="auto"/>
              <w:jc w:val="right"/>
              <w:rPr>
                <w:rFonts w:ascii="Times New Roman" w:hAnsi="Times New Roman"/>
                <w:sz w:val="26"/>
                <w:szCs w:val="26"/>
              </w:rPr>
            </w:pPr>
            <w:r>
              <w:rPr>
                <w:rFonts w:ascii="Times New Roman" w:hAnsi="Times New Roman"/>
                <w:sz w:val="26"/>
                <w:szCs w:val="26"/>
              </w:rPr>
              <w:t>935</w:t>
            </w:r>
          </w:p>
        </w:tc>
        <w:tc>
          <w:tcPr>
            <w:tcW w:w="1417"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jc w:val="right"/>
              <w:rPr>
                <w:rFonts w:ascii="Times New Roman" w:hAnsi="Times New Roman"/>
                <w:sz w:val="26"/>
                <w:szCs w:val="26"/>
              </w:rPr>
            </w:pPr>
            <w:r w:rsidRPr="0008573B">
              <w:rPr>
                <w:rFonts w:ascii="Times New Roman" w:hAnsi="Times New Roman"/>
                <w:sz w:val="26"/>
                <w:szCs w:val="26"/>
              </w:rPr>
              <w:t>3</w:t>
            </w:r>
            <w:r w:rsidR="00DD38D0">
              <w:rPr>
                <w:rFonts w:ascii="Times New Roman" w:hAnsi="Times New Roman"/>
                <w:sz w:val="26"/>
                <w:szCs w:val="26"/>
              </w:rPr>
              <w:t>,3</w:t>
            </w:r>
            <w:r w:rsidRPr="0008573B">
              <w:rPr>
                <w:rFonts w:ascii="Times New Roman" w:hAnsi="Times New Roman"/>
                <w:sz w:val="26"/>
                <w:szCs w:val="26"/>
              </w:rPr>
              <w:t>%</w:t>
            </w:r>
          </w:p>
        </w:tc>
      </w:tr>
      <w:tr w:rsidR="0008573B" w:rsidRPr="0008573B" w:rsidTr="00077000">
        <w:trPr>
          <w:trHeight w:val="543"/>
        </w:trPr>
        <w:tc>
          <w:tcPr>
            <w:tcW w:w="669" w:type="dxa"/>
            <w:tcBorders>
              <w:top w:val="nil"/>
              <w:left w:val="single" w:sz="4" w:space="0" w:color="auto"/>
              <w:bottom w:val="single" w:sz="4" w:space="0" w:color="auto"/>
              <w:right w:val="single" w:sz="4" w:space="0" w:color="auto"/>
            </w:tcBorders>
            <w:noWrap/>
            <w:vAlign w:val="bottom"/>
          </w:tcPr>
          <w:p w:rsidR="0008573B" w:rsidRPr="0008573B" w:rsidRDefault="0008573B" w:rsidP="0008573B">
            <w:pPr>
              <w:spacing w:line="336" w:lineRule="auto"/>
              <w:jc w:val="center"/>
              <w:rPr>
                <w:rFonts w:ascii="Times New Roman" w:hAnsi="Times New Roman"/>
                <w:sz w:val="26"/>
                <w:szCs w:val="26"/>
              </w:rPr>
            </w:pPr>
            <w:r w:rsidRPr="0008573B">
              <w:rPr>
                <w:rFonts w:ascii="Times New Roman" w:hAnsi="Times New Roman"/>
                <w:sz w:val="26"/>
                <w:szCs w:val="26"/>
              </w:rPr>
              <w:t>4</w:t>
            </w:r>
          </w:p>
        </w:tc>
        <w:tc>
          <w:tcPr>
            <w:tcW w:w="3486"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rPr>
                <w:rFonts w:ascii="Times New Roman" w:hAnsi="Times New Roman"/>
                <w:sz w:val="26"/>
                <w:szCs w:val="26"/>
              </w:rPr>
            </w:pPr>
            <w:r w:rsidRPr="0008573B">
              <w:rPr>
                <w:rFonts w:ascii="Times New Roman" w:hAnsi="Times New Roman"/>
                <w:sz w:val="26"/>
                <w:szCs w:val="26"/>
              </w:rPr>
              <w:t>Lợi nhuận trước thuế</w:t>
            </w:r>
          </w:p>
        </w:tc>
        <w:tc>
          <w:tcPr>
            <w:tcW w:w="1657"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jc w:val="right"/>
              <w:rPr>
                <w:rFonts w:ascii="Times New Roman" w:hAnsi="Times New Roman"/>
                <w:sz w:val="26"/>
                <w:szCs w:val="26"/>
              </w:rPr>
            </w:pPr>
            <w:r w:rsidRPr="0008573B">
              <w:rPr>
                <w:rFonts w:ascii="Times New Roman" w:hAnsi="Times New Roman"/>
                <w:sz w:val="26"/>
                <w:szCs w:val="26"/>
              </w:rPr>
              <w:t>12.000</w:t>
            </w:r>
          </w:p>
        </w:tc>
        <w:tc>
          <w:tcPr>
            <w:tcW w:w="1559"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jc w:val="right"/>
              <w:rPr>
                <w:rFonts w:ascii="Times New Roman" w:hAnsi="Times New Roman"/>
                <w:sz w:val="26"/>
                <w:szCs w:val="26"/>
              </w:rPr>
            </w:pPr>
            <w:r w:rsidRPr="0008573B">
              <w:rPr>
                <w:rFonts w:ascii="Times New Roman" w:hAnsi="Times New Roman"/>
                <w:sz w:val="26"/>
                <w:szCs w:val="26"/>
              </w:rPr>
              <w:t>12.851</w:t>
            </w:r>
          </w:p>
        </w:tc>
        <w:tc>
          <w:tcPr>
            <w:tcW w:w="1417"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jc w:val="right"/>
              <w:rPr>
                <w:rFonts w:ascii="Times New Roman" w:hAnsi="Times New Roman"/>
                <w:sz w:val="26"/>
                <w:szCs w:val="26"/>
              </w:rPr>
            </w:pPr>
            <w:r w:rsidRPr="0008573B">
              <w:rPr>
                <w:rFonts w:ascii="Times New Roman" w:hAnsi="Times New Roman"/>
                <w:sz w:val="26"/>
                <w:szCs w:val="26"/>
              </w:rPr>
              <w:t>107%</w:t>
            </w:r>
          </w:p>
        </w:tc>
      </w:tr>
      <w:tr w:rsidR="0008573B" w:rsidRPr="0008573B" w:rsidTr="00077000">
        <w:trPr>
          <w:trHeight w:val="555"/>
        </w:trPr>
        <w:tc>
          <w:tcPr>
            <w:tcW w:w="669" w:type="dxa"/>
            <w:tcBorders>
              <w:top w:val="nil"/>
              <w:left w:val="single" w:sz="4" w:space="0" w:color="auto"/>
              <w:bottom w:val="single" w:sz="4" w:space="0" w:color="auto"/>
              <w:right w:val="single" w:sz="4" w:space="0" w:color="auto"/>
            </w:tcBorders>
            <w:noWrap/>
            <w:vAlign w:val="bottom"/>
          </w:tcPr>
          <w:p w:rsidR="0008573B" w:rsidRPr="0008573B" w:rsidRDefault="0008573B" w:rsidP="0008573B">
            <w:pPr>
              <w:spacing w:line="336" w:lineRule="auto"/>
              <w:jc w:val="center"/>
              <w:rPr>
                <w:rFonts w:ascii="Times New Roman" w:hAnsi="Times New Roman"/>
                <w:sz w:val="26"/>
                <w:szCs w:val="26"/>
              </w:rPr>
            </w:pPr>
            <w:r w:rsidRPr="0008573B">
              <w:rPr>
                <w:rFonts w:ascii="Times New Roman" w:hAnsi="Times New Roman"/>
                <w:sz w:val="26"/>
                <w:szCs w:val="26"/>
              </w:rPr>
              <w:t>5</w:t>
            </w:r>
          </w:p>
        </w:tc>
        <w:tc>
          <w:tcPr>
            <w:tcW w:w="3486"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rPr>
                <w:rFonts w:ascii="Times New Roman" w:hAnsi="Times New Roman"/>
                <w:sz w:val="26"/>
                <w:szCs w:val="26"/>
                <w:lang w:val="pt-BR"/>
              </w:rPr>
            </w:pPr>
            <w:r w:rsidRPr="0008573B">
              <w:rPr>
                <w:rFonts w:ascii="Times New Roman" w:hAnsi="Times New Roman"/>
                <w:sz w:val="26"/>
                <w:szCs w:val="26"/>
                <w:lang w:val="pt-BR"/>
              </w:rPr>
              <w:t>Nộp ngân sách Nhà nước</w:t>
            </w:r>
          </w:p>
        </w:tc>
        <w:tc>
          <w:tcPr>
            <w:tcW w:w="1657"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jc w:val="right"/>
              <w:rPr>
                <w:rFonts w:ascii="Times New Roman" w:hAnsi="Times New Roman"/>
                <w:sz w:val="26"/>
                <w:szCs w:val="26"/>
              </w:rPr>
            </w:pPr>
            <w:r w:rsidRPr="0008573B">
              <w:rPr>
                <w:rFonts w:ascii="Times New Roman" w:hAnsi="Times New Roman"/>
                <w:sz w:val="26"/>
                <w:szCs w:val="26"/>
              </w:rPr>
              <w:t>17.364</w:t>
            </w:r>
          </w:p>
        </w:tc>
        <w:tc>
          <w:tcPr>
            <w:tcW w:w="1559"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jc w:val="right"/>
              <w:rPr>
                <w:rFonts w:ascii="Times New Roman" w:hAnsi="Times New Roman"/>
                <w:sz w:val="26"/>
                <w:szCs w:val="26"/>
              </w:rPr>
            </w:pPr>
            <w:r w:rsidRPr="0008573B">
              <w:rPr>
                <w:rFonts w:ascii="Times New Roman" w:hAnsi="Times New Roman"/>
                <w:sz w:val="26"/>
                <w:szCs w:val="26"/>
              </w:rPr>
              <w:t>13.845</w:t>
            </w:r>
          </w:p>
        </w:tc>
        <w:tc>
          <w:tcPr>
            <w:tcW w:w="1417"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jc w:val="right"/>
              <w:rPr>
                <w:rFonts w:ascii="Times New Roman" w:hAnsi="Times New Roman"/>
                <w:sz w:val="26"/>
                <w:szCs w:val="26"/>
              </w:rPr>
            </w:pPr>
            <w:r w:rsidRPr="0008573B">
              <w:rPr>
                <w:rFonts w:ascii="Times New Roman" w:hAnsi="Times New Roman"/>
                <w:sz w:val="26"/>
                <w:szCs w:val="26"/>
              </w:rPr>
              <w:t>80%</w:t>
            </w:r>
          </w:p>
        </w:tc>
      </w:tr>
      <w:tr w:rsidR="0008573B" w:rsidRPr="0008573B" w:rsidTr="00077000">
        <w:trPr>
          <w:trHeight w:val="549"/>
        </w:trPr>
        <w:tc>
          <w:tcPr>
            <w:tcW w:w="669" w:type="dxa"/>
            <w:tcBorders>
              <w:top w:val="nil"/>
              <w:left w:val="single" w:sz="4" w:space="0" w:color="auto"/>
              <w:bottom w:val="single" w:sz="4" w:space="0" w:color="auto"/>
              <w:right w:val="single" w:sz="4" w:space="0" w:color="auto"/>
            </w:tcBorders>
            <w:noWrap/>
            <w:vAlign w:val="bottom"/>
          </w:tcPr>
          <w:p w:rsidR="0008573B" w:rsidRPr="0008573B" w:rsidRDefault="0008573B" w:rsidP="0008573B">
            <w:pPr>
              <w:spacing w:line="336" w:lineRule="auto"/>
              <w:jc w:val="center"/>
              <w:rPr>
                <w:rFonts w:ascii="Times New Roman" w:hAnsi="Times New Roman"/>
                <w:sz w:val="26"/>
                <w:szCs w:val="26"/>
              </w:rPr>
            </w:pPr>
            <w:r w:rsidRPr="0008573B">
              <w:rPr>
                <w:rFonts w:ascii="Times New Roman" w:hAnsi="Times New Roman"/>
                <w:sz w:val="26"/>
                <w:szCs w:val="26"/>
              </w:rPr>
              <w:t>6</w:t>
            </w:r>
          </w:p>
        </w:tc>
        <w:tc>
          <w:tcPr>
            <w:tcW w:w="3486"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rPr>
                <w:rFonts w:ascii="Times New Roman" w:hAnsi="Times New Roman"/>
                <w:sz w:val="26"/>
                <w:szCs w:val="26"/>
              </w:rPr>
            </w:pPr>
            <w:r w:rsidRPr="0008573B">
              <w:rPr>
                <w:rFonts w:ascii="Times New Roman" w:hAnsi="Times New Roman"/>
                <w:sz w:val="26"/>
                <w:szCs w:val="26"/>
              </w:rPr>
              <w:t>Thu nhập bq/CBCNV</w:t>
            </w:r>
          </w:p>
        </w:tc>
        <w:tc>
          <w:tcPr>
            <w:tcW w:w="1657"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jc w:val="right"/>
              <w:rPr>
                <w:rFonts w:ascii="Times New Roman" w:hAnsi="Times New Roman"/>
                <w:sz w:val="26"/>
                <w:szCs w:val="26"/>
              </w:rPr>
            </w:pPr>
            <w:r w:rsidRPr="0008573B">
              <w:rPr>
                <w:rFonts w:ascii="Times New Roman" w:hAnsi="Times New Roman"/>
                <w:sz w:val="26"/>
                <w:szCs w:val="26"/>
              </w:rPr>
              <w:t>4,8</w:t>
            </w:r>
          </w:p>
        </w:tc>
        <w:tc>
          <w:tcPr>
            <w:tcW w:w="1559"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jc w:val="right"/>
              <w:rPr>
                <w:rFonts w:ascii="Times New Roman" w:hAnsi="Times New Roman"/>
                <w:sz w:val="26"/>
                <w:szCs w:val="26"/>
              </w:rPr>
            </w:pPr>
            <w:r w:rsidRPr="0008573B">
              <w:rPr>
                <w:rFonts w:ascii="Times New Roman" w:hAnsi="Times New Roman"/>
                <w:sz w:val="26"/>
                <w:szCs w:val="26"/>
              </w:rPr>
              <w:t>4,8</w:t>
            </w:r>
          </w:p>
        </w:tc>
        <w:tc>
          <w:tcPr>
            <w:tcW w:w="1417"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jc w:val="right"/>
              <w:rPr>
                <w:rFonts w:ascii="Times New Roman" w:hAnsi="Times New Roman"/>
                <w:sz w:val="26"/>
                <w:szCs w:val="26"/>
              </w:rPr>
            </w:pPr>
            <w:r w:rsidRPr="0008573B">
              <w:rPr>
                <w:rFonts w:ascii="Times New Roman" w:hAnsi="Times New Roman"/>
                <w:sz w:val="26"/>
                <w:szCs w:val="26"/>
              </w:rPr>
              <w:t>100%</w:t>
            </w:r>
          </w:p>
        </w:tc>
      </w:tr>
      <w:tr w:rsidR="0008573B" w:rsidRPr="0008573B" w:rsidTr="00077000">
        <w:trPr>
          <w:trHeight w:val="557"/>
        </w:trPr>
        <w:tc>
          <w:tcPr>
            <w:tcW w:w="669" w:type="dxa"/>
            <w:tcBorders>
              <w:top w:val="nil"/>
              <w:left w:val="single" w:sz="4" w:space="0" w:color="auto"/>
              <w:bottom w:val="single" w:sz="4" w:space="0" w:color="auto"/>
              <w:right w:val="single" w:sz="4" w:space="0" w:color="auto"/>
            </w:tcBorders>
            <w:noWrap/>
            <w:vAlign w:val="bottom"/>
          </w:tcPr>
          <w:p w:rsidR="0008573B" w:rsidRPr="0008573B" w:rsidRDefault="0008573B" w:rsidP="0008573B">
            <w:pPr>
              <w:spacing w:line="336" w:lineRule="auto"/>
              <w:jc w:val="center"/>
              <w:rPr>
                <w:rFonts w:ascii="Times New Roman" w:hAnsi="Times New Roman"/>
                <w:sz w:val="26"/>
                <w:szCs w:val="26"/>
              </w:rPr>
            </w:pPr>
            <w:r w:rsidRPr="0008573B">
              <w:rPr>
                <w:rFonts w:ascii="Times New Roman" w:hAnsi="Times New Roman"/>
                <w:sz w:val="26"/>
                <w:szCs w:val="26"/>
              </w:rPr>
              <w:t>7</w:t>
            </w:r>
          </w:p>
        </w:tc>
        <w:tc>
          <w:tcPr>
            <w:tcW w:w="3486"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rPr>
                <w:rFonts w:ascii="Times New Roman" w:hAnsi="Times New Roman"/>
                <w:sz w:val="26"/>
                <w:szCs w:val="26"/>
              </w:rPr>
            </w:pPr>
            <w:r w:rsidRPr="0008573B">
              <w:rPr>
                <w:rFonts w:ascii="Times New Roman" w:hAnsi="Times New Roman"/>
                <w:sz w:val="26"/>
                <w:szCs w:val="26"/>
              </w:rPr>
              <w:t>Tỷ lệ chia cổ tức</w:t>
            </w:r>
            <w:r>
              <w:rPr>
                <w:rFonts w:ascii="Times New Roman" w:hAnsi="Times New Roman"/>
                <w:sz w:val="26"/>
                <w:szCs w:val="26"/>
              </w:rPr>
              <w:t xml:space="preserve"> dự kiến</w:t>
            </w:r>
          </w:p>
        </w:tc>
        <w:tc>
          <w:tcPr>
            <w:tcW w:w="1657"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jc w:val="right"/>
              <w:rPr>
                <w:rFonts w:ascii="Times New Roman" w:hAnsi="Times New Roman"/>
                <w:sz w:val="26"/>
                <w:szCs w:val="26"/>
              </w:rPr>
            </w:pPr>
            <w:r w:rsidRPr="0008573B">
              <w:rPr>
                <w:rFonts w:ascii="Times New Roman" w:hAnsi="Times New Roman"/>
                <w:sz w:val="26"/>
                <w:szCs w:val="26"/>
              </w:rPr>
              <w:t>10%</w:t>
            </w:r>
          </w:p>
        </w:tc>
        <w:tc>
          <w:tcPr>
            <w:tcW w:w="1559"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jc w:val="right"/>
              <w:rPr>
                <w:rFonts w:ascii="Times New Roman" w:hAnsi="Times New Roman"/>
                <w:sz w:val="26"/>
                <w:szCs w:val="26"/>
              </w:rPr>
            </w:pPr>
            <w:r w:rsidRPr="0008573B">
              <w:rPr>
                <w:rFonts w:ascii="Times New Roman" w:hAnsi="Times New Roman"/>
                <w:sz w:val="26"/>
                <w:szCs w:val="26"/>
              </w:rPr>
              <w:t>10%</w:t>
            </w:r>
          </w:p>
        </w:tc>
        <w:tc>
          <w:tcPr>
            <w:tcW w:w="1417" w:type="dxa"/>
            <w:tcBorders>
              <w:top w:val="nil"/>
              <w:left w:val="nil"/>
              <w:bottom w:val="single" w:sz="4" w:space="0" w:color="auto"/>
              <w:right w:val="single" w:sz="4" w:space="0" w:color="auto"/>
            </w:tcBorders>
            <w:noWrap/>
            <w:vAlign w:val="bottom"/>
          </w:tcPr>
          <w:p w:rsidR="0008573B" w:rsidRPr="0008573B" w:rsidRDefault="0008573B" w:rsidP="0008573B">
            <w:pPr>
              <w:spacing w:line="336" w:lineRule="auto"/>
              <w:jc w:val="right"/>
              <w:rPr>
                <w:rFonts w:ascii="Times New Roman" w:hAnsi="Times New Roman"/>
                <w:sz w:val="26"/>
                <w:szCs w:val="26"/>
              </w:rPr>
            </w:pPr>
            <w:r w:rsidRPr="0008573B">
              <w:rPr>
                <w:rFonts w:ascii="Times New Roman" w:hAnsi="Times New Roman"/>
                <w:sz w:val="26"/>
                <w:szCs w:val="26"/>
              </w:rPr>
              <w:t>100%</w:t>
            </w:r>
          </w:p>
        </w:tc>
      </w:tr>
    </w:tbl>
    <w:p w:rsidR="00E110FA" w:rsidRDefault="00E110FA" w:rsidP="00E110FA">
      <w:pPr>
        <w:tabs>
          <w:tab w:val="left" w:pos="426"/>
        </w:tabs>
        <w:spacing w:before="120" w:after="120" w:line="264" w:lineRule="auto"/>
        <w:jc w:val="both"/>
        <w:rPr>
          <w:rFonts w:ascii="Times New Roman" w:hAnsi="Times New Roman"/>
          <w:b/>
          <w:sz w:val="26"/>
          <w:szCs w:val="26"/>
        </w:rPr>
      </w:pPr>
    </w:p>
    <w:p w:rsidR="00B172D8" w:rsidRDefault="00B172D8" w:rsidP="0096754C">
      <w:pPr>
        <w:numPr>
          <w:ilvl w:val="0"/>
          <w:numId w:val="11"/>
        </w:numPr>
        <w:tabs>
          <w:tab w:val="left" w:pos="426"/>
        </w:tabs>
        <w:spacing w:before="120" w:after="120" w:line="264" w:lineRule="auto"/>
        <w:ind w:left="0" w:firstLine="0"/>
        <w:jc w:val="both"/>
        <w:rPr>
          <w:rFonts w:ascii="Times New Roman" w:hAnsi="Times New Roman"/>
          <w:b/>
          <w:sz w:val="26"/>
          <w:szCs w:val="26"/>
        </w:rPr>
      </w:pPr>
      <w:r>
        <w:rPr>
          <w:rFonts w:ascii="Times New Roman" w:hAnsi="Times New Roman"/>
          <w:b/>
          <w:sz w:val="26"/>
          <w:szCs w:val="26"/>
        </w:rPr>
        <w:lastRenderedPageBreak/>
        <w:t>Tổ chức và nhân sự</w:t>
      </w:r>
    </w:p>
    <w:p w:rsidR="007C1993" w:rsidRDefault="007C1993" w:rsidP="0096754C">
      <w:pPr>
        <w:numPr>
          <w:ilvl w:val="1"/>
          <w:numId w:val="11"/>
        </w:numPr>
        <w:tabs>
          <w:tab w:val="left" w:pos="426"/>
        </w:tabs>
        <w:spacing w:before="120" w:after="120"/>
        <w:ind w:hanging="2160"/>
        <w:jc w:val="both"/>
        <w:rPr>
          <w:rFonts w:ascii="Times New Roman" w:hAnsi="Times New Roman"/>
          <w:b/>
          <w:sz w:val="26"/>
          <w:szCs w:val="26"/>
        </w:rPr>
      </w:pPr>
      <w:r>
        <w:rPr>
          <w:rFonts w:ascii="Times New Roman" w:hAnsi="Times New Roman"/>
          <w:b/>
          <w:sz w:val="26"/>
          <w:szCs w:val="26"/>
        </w:rPr>
        <w:t>Danh sách ban điều hành</w:t>
      </w:r>
    </w:p>
    <w:p w:rsidR="007C1993" w:rsidRPr="00634CBB" w:rsidRDefault="007C1993" w:rsidP="0096754C">
      <w:pPr>
        <w:pStyle w:val="Heading7"/>
        <w:numPr>
          <w:ilvl w:val="0"/>
          <w:numId w:val="10"/>
        </w:numPr>
        <w:tabs>
          <w:tab w:val="clear" w:pos="1146"/>
          <w:tab w:val="num" w:pos="426"/>
        </w:tabs>
        <w:ind w:left="0" w:firstLine="0"/>
        <w:rPr>
          <w:b/>
          <w:sz w:val="26"/>
          <w:szCs w:val="26"/>
        </w:rPr>
      </w:pPr>
      <w:r w:rsidRPr="00634CBB">
        <w:rPr>
          <w:b/>
          <w:sz w:val="26"/>
          <w:szCs w:val="26"/>
        </w:rPr>
        <w:t>Ban Tổng Giám đốc</w:t>
      </w:r>
    </w:p>
    <w:tbl>
      <w:tblPr>
        <w:tblW w:w="9356" w:type="dxa"/>
        <w:tblInd w:w="455" w:type="dxa"/>
        <w:tblLayout w:type="fixed"/>
        <w:tblCellMar>
          <w:left w:w="29" w:type="dxa"/>
          <w:right w:w="29" w:type="dxa"/>
        </w:tblCellMar>
        <w:tblLook w:val="0000" w:firstRow="0" w:lastRow="0" w:firstColumn="0" w:lastColumn="0" w:noHBand="0" w:noVBand="0"/>
      </w:tblPr>
      <w:tblGrid>
        <w:gridCol w:w="2976"/>
        <w:gridCol w:w="3261"/>
        <w:gridCol w:w="3119"/>
      </w:tblGrid>
      <w:tr w:rsidR="007C1993" w:rsidRPr="00634CBB" w:rsidTr="00E91F43">
        <w:tblPrEx>
          <w:tblCellMar>
            <w:top w:w="0" w:type="dxa"/>
            <w:bottom w:w="0" w:type="dxa"/>
          </w:tblCellMar>
        </w:tblPrEx>
        <w:trPr>
          <w:trHeight w:val="324"/>
          <w:tblHeader/>
        </w:trPr>
        <w:tc>
          <w:tcPr>
            <w:tcW w:w="2976" w:type="dxa"/>
            <w:tcBorders>
              <w:bottom w:val="single" w:sz="4" w:space="0" w:color="auto"/>
            </w:tcBorders>
            <w:vAlign w:val="bottom"/>
          </w:tcPr>
          <w:p w:rsidR="007C1993" w:rsidRPr="00634CBB" w:rsidRDefault="007C1993" w:rsidP="007C1993">
            <w:pPr>
              <w:pStyle w:val="Header"/>
              <w:tabs>
                <w:tab w:val="clear" w:pos="4320"/>
                <w:tab w:val="clear" w:pos="8640"/>
              </w:tabs>
              <w:ind w:left="-9" w:hanging="20"/>
              <w:rPr>
                <w:rFonts w:ascii="Times New Roman" w:hAnsi="Times New Roman"/>
                <w:b/>
                <w:sz w:val="26"/>
                <w:szCs w:val="26"/>
              </w:rPr>
            </w:pPr>
            <w:r w:rsidRPr="00634CBB">
              <w:rPr>
                <w:rFonts w:ascii="Times New Roman" w:hAnsi="Times New Roman"/>
                <w:b/>
                <w:sz w:val="26"/>
                <w:szCs w:val="26"/>
              </w:rPr>
              <w:t>Họ và tên</w:t>
            </w:r>
          </w:p>
        </w:tc>
        <w:tc>
          <w:tcPr>
            <w:tcW w:w="3261" w:type="dxa"/>
            <w:tcBorders>
              <w:bottom w:val="single" w:sz="4" w:space="0" w:color="auto"/>
            </w:tcBorders>
            <w:vAlign w:val="bottom"/>
          </w:tcPr>
          <w:p w:rsidR="007C1993" w:rsidRPr="00634CBB" w:rsidRDefault="007C1993" w:rsidP="007C1993">
            <w:pPr>
              <w:ind w:left="-9" w:firstLine="9"/>
              <w:rPr>
                <w:rFonts w:ascii="Times New Roman" w:hAnsi="Times New Roman"/>
                <w:b/>
                <w:sz w:val="26"/>
                <w:szCs w:val="26"/>
              </w:rPr>
            </w:pPr>
            <w:r w:rsidRPr="00634CBB">
              <w:rPr>
                <w:rFonts w:ascii="Times New Roman" w:hAnsi="Times New Roman"/>
                <w:b/>
                <w:sz w:val="26"/>
                <w:szCs w:val="26"/>
              </w:rPr>
              <w:t>Chức vụ</w:t>
            </w:r>
          </w:p>
        </w:tc>
        <w:tc>
          <w:tcPr>
            <w:tcW w:w="3119" w:type="dxa"/>
            <w:tcBorders>
              <w:bottom w:val="single" w:sz="4" w:space="0" w:color="auto"/>
            </w:tcBorders>
            <w:vAlign w:val="bottom"/>
          </w:tcPr>
          <w:p w:rsidR="007C1993" w:rsidRPr="00634CBB" w:rsidRDefault="007C1993" w:rsidP="007C1993">
            <w:pPr>
              <w:ind w:left="-9" w:hanging="20"/>
              <w:rPr>
                <w:rFonts w:ascii="Times New Roman" w:hAnsi="Times New Roman"/>
                <w:b/>
                <w:sz w:val="26"/>
                <w:szCs w:val="26"/>
              </w:rPr>
            </w:pPr>
            <w:r w:rsidRPr="00634CBB">
              <w:rPr>
                <w:rFonts w:ascii="Times New Roman" w:hAnsi="Times New Roman"/>
                <w:b/>
                <w:sz w:val="26"/>
                <w:szCs w:val="26"/>
              </w:rPr>
              <w:t>Ngày bổ nhiệm</w:t>
            </w:r>
          </w:p>
        </w:tc>
      </w:tr>
      <w:tr w:rsidR="007C1993" w:rsidRPr="00634CBB" w:rsidTr="00E91F43">
        <w:tblPrEx>
          <w:tblCellMar>
            <w:top w:w="0" w:type="dxa"/>
            <w:bottom w:w="0" w:type="dxa"/>
          </w:tblCellMar>
        </w:tblPrEx>
        <w:tc>
          <w:tcPr>
            <w:tcW w:w="2976" w:type="dxa"/>
            <w:tcBorders>
              <w:top w:val="single" w:sz="4" w:space="0" w:color="auto"/>
            </w:tcBorders>
            <w:vAlign w:val="bottom"/>
          </w:tcPr>
          <w:p w:rsidR="007C1993" w:rsidRPr="00634CBB" w:rsidRDefault="007C1993" w:rsidP="007C1993">
            <w:pPr>
              <w:pStyle w:val="Header"/>
              <w:tabs>
                <w:tab w:val="clear" w:pos="4320"/>
                <w:tab w:val="clear" w:pos="8640"/>
              </w:tabs>
              <w:spacing w:before="40" w:after="20" w:line="252" w:lineRule="auto"/>
              <w:ind w:hanging="20"/>
              <w:rPr>
                <w:rFonts w:ascii="Times New Roman" w:hAnsi="Times New Roman"/>
                <w:sz w:val="26"/>
                <w:szCs w:val="26"/>
              </w:rPr>
            </w:pPr>
            <w:r w:rsidRPr="00634CBB">
              <w:rPr>
                <w:rFonts w:ascii="Times New Roman" w:hAnsi="Times New Roman"/>
                <w:sz w:val="26"/>
                <w:szCs w:val="26"/>
              </w:rPr>
              <w:t>Ông Lê Văn Tuấn</w:t>
            </w:r>
          </w:p>
        </w:tc>
        <w:tc>
          <w:tcPr>
            <w:tcW w:w="3261" w:type="dxa"/>
            <w:tcBorders>
              <w:top w:val="single" w:sz="4" w:space="0" w:color="auto"/>
            </w:tcBorders>
            <w:vAlign w:val="bottom"/>
          </w:tcPr>
          <w:p w:rsidR="007C1993" w:rsidRPr="00634CBB" w:rsidRDefault="007C1993" w:rsidP="007C1993">
            <w:pPr>
              <w:spacing w:before="40" w:after="20" w:line="252" w:lineRule="auto"/>
              <w:ind w:firstLine="9"/>
              <w:rPr>
                <w:rFonts w:ascii="Times New Roman" w:hAnsi="Times New Roman"/>
                <w:sz w:val="26"/>
                <w:szCs w:val="26"/>
              </w:rPr>
            </w:pPr>
            <w:r w:rsidRPr="00634CBB">
              <w:rPr>
                <w:rFonts w:ascii="Times New Roman" w:hAnsi="Times New Roman"/>
                <w:sz w:val="26"/>
                <w:szCs w:val="26"/>
              </w:rPr>
              <w:t>Tổng Giám đốc</w:t>
            </w:r>
          </w:p>
        </w:tc>
        <w:tc>
          <w:tcPr>
            <w:tcW w:w="3119" w:type="dxa"/>
            <w:tcBorders>
              <w:top w:val="single" w:sz="4" w:space="0" w:color="auto"/>
            </w:tcBorders>
            <w:vAlign w:val="bottom"/>
          </w:tcPr>
          <w:p w:rsidR="007C1993" w:rsidRPr="00634CBB" w:rsidRDefault="007C1993" w:rsidP="007C1993">
            <w:pPr>
              <w:spacing w:before="40" w:after="20" w:line="252" w:lineRule="auto"/>
              <w:ind w:hanging="20"/>
              <w:rPr>
                <w:rFonts w:ascii="Times New Roman" w:hAnsi="Times New Roman"/>
                <w:sz w:val="26"/>
                <w:szCs w:val="26"/>
              </w:rPr>
            </w:pPr>
            <w:r w:rsidRPr="00634CBB">
              <w:rPr>
                <w:rFonts w:ascii="Times New Roman" w:hAnsi="Times New Roman"/>
                <w:sz w:val="26"/>
                <w:szCs w:val="26"/>
              </w:rPr>
              <w:t>29 tháng 4 năm 2010</w:t>
            </w:r>
          </w:p>
        </w:tc>
      </w:tr>
      <w:tr w:rsidR="007C1993" w:rsidRPr="00634CBB" w:rsidTr="00E91F43">
        <w:tblPrEx>
          <w:tblCellMar>
            <w:top w:w="0" w:type="dxa"/>
            <w:bottom w:w="0" w:type="dxa"/>
          </w:tblCellMar>
        </w:tblPrEx>
        <w:tc>
          <w:tcPr>
            <w:tcW w:w="2976" w:type="dxa"/>
            <w:vAlign w:val="bottom"/>
          </w:tcPr>
          <w:p w:rsidR="007C1993" w:rsidRPr="00634CBB" w:rsidRDefault="007C1993" w:rsidP="007C1993">
            <w:pPr>
              <w:pStyle w:val="Header"/>
              <w:tabs>
                <w:tab w:val="clear" w:pos="4320"/>
                <w:tab w:val="clear" w:pos="8640"/>
              </w:tabs>
              <w:spacing w:before="40" w:after="20" w:line="252" w:lineRule="auto"/>
              <w:ind w:hanging="20"/>
              <w:rPr>
                <w:rFonts w:ascii="Times New Roman" w:hAnsi="Times New Roman"/>
                <w:sz w:val="26"/>
                <w:szCs w:val="26"/>
              </w:rPr>
            </w:pPr>
            <w:r w:rsidRPr="00634CBB">
              <w:rPr>
                <w:rFonts w:ascii="Times New Roman" w:hAnsi="Times New Roman"/>
                <w:sz w:val="26"/>
                <w:szCs w:val="26"/>
              </w:rPr>
              <w:t>Ông Vi Giang Khu</w:t>
            </w:r>
          </w:p>
        </w:tc>
        <w:tc>
          <w:tcPr>
            <w:tcW w:w="3261" w:type="dxa"/>
            <w:vAlign w:val="bottom"/>
          </w:tcPr>
          <w:p w:rsidR="007C1993" w:rsidRPr="00634CBB" w:rsidRDefault="007C1993" w:rsidP="007C1993">
            <w:pPr>
              <w:spacing w:before="40" w:after="20" w:line="252" w:lineRule="auto"/>
              <w:ind w:firstLine="9"/>
              <w:rPr>
                <w:rFonts w:ascii="Times New Roman" w:hAnsi="Times New Roman"/>
                <w:sz w:val="26"/>
                <w:szCs w:val="26"/>
              </w:rPr>
            </w:pPr>
            <w:r w:rsidRPr="00634CBB">
              <w:rPr>
                <w:rFonts w:ascii="Times New Roman" w:hAnsi="Times New Roman"/>
                <w:sz w:val="26"/>
                <w:szCs w:val="26"/>
              </w:rPr>
              <w:t>Phó Tổng Giám đốc</w:t>
            </w:r>
          </w:p>
        </w:tc>
        <w:tc>
          <w:tcPr>
            <w:tcW w:w="3119" w:type="dxa"/>
            <w:vAlign w:val="bottom"/>
          </w:tcPr>
          <w:p w:rsidR="007C1993" w:rsidRPr="00634CBB" w:rsidRDefault="007C1993" w:rsidP="007C1993">
            <w:pPr>
              <w:spacing w:before="40" w:after="20" w:line="252" w:lineRule="auto"/>
              <w:ind w:hanging="20"/>
              <w:rPr>
                <w:rFonts w:ascii="Times New Roman" w:hAnsi="Times New Roman"/>
                <w:sz w:val="26"/>
                <w:szCs w:val="26"/>
              </w:rPr>
            </w:pPr>
            <w:r w:rsidRPr="00634CBB">
              <w:rPr>
                <w:rFonts w:ascii="Times New Roman" w:hAnsi="Times New Roman"/>
                <w:sz w:val="26"/>
                <w:szCs w:val="26"/>
              </w:rPr>
              <w:t>10 tháng 7 năm 2008</w:t>
            </w:r>
          </w:p>
        </w:tc>
      </w:tr>
      <w:tr w:rsidR="007C1993" w:rsidRPr="00634CBB" w:rsidTr="00E91F43">
        <w:tblPrEx>
          <w:tblCellMar>
            <w:top w:w="0" w:type="dxa"/>
            <w:bottom w:w="0" w:type="dxa"/>
          </w:tblCellMar>
        </w:tblPrEx>
        <w:tc>
          <w:tcPr>
            <w:tcW w:w="2976" w:type="dxa"/>
            <w:vAlign w:val="bottom"/>
          </w:tcPr>
          <w:p w:rsidR="007C1993" w:rsidRPr="00634CBB" w:rsidRDefault="007C1993" w:rsidP="007C1993">
            <w:pPr>
              <w:pStyle w:val="Header"/>
              <w:tabs>
                <w:tab w:val="clear" w:pos="4320"/>
                <w:tab w:val="clear" w:pos="8640"/>
              </w:tabs>
              <w:spacing w:before="40" w:after="20" w:line="252" w:lineRule="auto"/>
              <w:ind w:hanging="20"/>
              <w:rPr>
                <w:rFonts w:ascii="Times New Roman" w:hAnsi="Times New Roman"/>
                <w:sz w:val="26"/>
                <w:szCs w:val="26"/>
              </w:rPr>
            </w:pPr>
            <w:r w:rsidRPr="00634CBB">
              <w:rPr>
                <w:rFonts w:ascii="Times New Roman" w:hAnsi="Times New Roman"/>
                <w:sz w:val="26"/>
                <w:szCs w:val="26"/>
              </w:rPr>
              <w:t>Ông Ứng Vũ Thanh</w:t>
            </w:r>
          </w:p>
        </w:tc>
        <w:tc>
          <w:tcPr>
            <w:tcW w:w="3261" w:type="dxa"/>
            <w:vAlign w:val="bottom"/>
          </w:tcPr>
          <w:p w:rsidR="007C1993" w:rsidRPr="00634CBB" w:rsidRDefault="007C1993" w:rsidP="007C1993">
            <w:pPr>
              <w:spacing w:before="40" w:after="20" w:line="252" w:lineRule="auto"/>
              <w:ind w:firstLine="9"/>
              <w:rPr>
                <w:rFonts w:ascii="Times New Roman" w:hAnsi="Times New Roman"/>
                <w:sz w:val="26"/>
                <w:szCs w:val="26"/>
              </w:rPr>
            </w:pPr>
            <w:r w:rsidRPr="00634CBB">
              <w:rPr>
                <w:rFonts w:ascii="Times New Roman" w:hAnsi="Times New Roman"/>
                <w:sz w:val="26"/>
                <w:szCs w:val="26"/>
              </w:rPr>
              <w:t>Phó Tổng Giám đốc</w:t>
            </w:r>
          </w:p>
        </w:tc>
        <w:tc>
          <w:tcPr>
            <w:tcW w:w="3119" w:type="dxa"/>
            <w:vAlign w:val="bottom"/>
          </w:tcPr>
          <w:p w:rsidR="007C1993" w:rsidRPr="00634CBB" w:rsidRDefault="007C1993" w:rsidP="007C1993">
            <w:pPr>
              <w:spacing w:before="40" w:after="20" w:line="252" w:lineRule="auto"/>
              <w:ind w:hanging="20"/>
              <w:rPr>
                <w:rFonts w:ascii="Times New Roman" w:hAnsi="Times New Roman"/>
                <w:sz w:val="26"/>
                <w:szCs w:val="26"/>
              </w:rPr>
            </w:pPr>
            <w:r w:rsidRPr="00634CBB">
              <w:rPr>
                <w:rFonts w:ascii="Times New Roman" w:hAnsi="Times New Roman"/>
                <w:sz w:val="26"/>
                <w:szCs w:val="26"/>
              </w:rPr>
              <w:t>19 tháng 8 năm 2010</w:t>
            </w:r>
          </w:p>
        </w:tc>
      </w:tr>
      <w:tr w:rsidR="007C1993" w:rsidRPr="00634CBB" w:rsidTr="00E91F43">
        <w:tblPrEx>
          <w:tblCellMar>
            <w:top w:w="0" w:type="dxa"/>
            <w:bottom w:w="0" w:type="dxa"/>
          </w:tblCellMar>
        </w:tblPrEx>
        <w:tc>
          <w:tcPr>
            <w:tcW w:w="2976" w:type="dxa"/>
          </w:tcPr>
          <w:p w:rsidR="007C1993" w:rsidRPr="00634CBB" w:rsidRDefault="007C1993" w:rsidP="007C1993">
            <w:pPr>
              <w:pStyle w:val="BodyText2"/>
              <w:spacing w:before="80" w:after="20" w:line="252" w:lineRule="auto"/>
              <w:ind w:hanging="20"/>
              <w:rPr>
                <w:rFonts w:ascii="Times New Roman" w:hAnsi="Times New Roman"/>
                <w:sz w:val="26"/>
                <w:szCs w:val="26"/>
              </w:rPr>
            </w:pPr>
            <w:r w:rsidRPr="00634CBB">
              <w:rPr>
                <w:rFonts w:ascii="Times New Roman" w:hAnsi="Times New Roman"/>
                <w:sz w:val="26"/>
                <w:szCs w:val="26"/>
              </w:rPr>
              <w:t>Ông Tống Văn Hiếu</w:t>
            </w:r>
          </w:p>
        </w:tc>
        <w:tc>
          <w:tcPr>
            <w:tcW w:w="3261" w:type="dxa"/>
          </w:tcPr>
          <w:p w:rsidR="007C1993" w:rsidRPr="00634CBB" w:rsidRDefault="007C1993" w:rsidP="007C1993">
            <w:pPr>
              <w:spacing w:before="80" w:after="20" w:line="252" w:lineRule="auto"/>
              <w:ind w:firstLine="9"/>
              <w:rPr>
                <w:rFonts w:ascii="Times New Roman" w:hAnsi="Times New Roman"/>
                <w:sz w:val="26"/>
                <w:szCs w:val="26"/>
              </w:rPr>
            </w:pPr>
            <w:r w:rsidRPr="00634CBB">
              <w:rPr>
                <w:rFonts w:ascii="Times New Roman" w:hAnsi="Times New Roman"/>
                <w:sz w:val="26"/>
                <w:szCs w:val="26"/>
              </w:rPr>
              <w:t>Phó Tổng Giám đốc</w:t>
            </w:r>
          </w:p>
        </w:tc>
        <w:tc>
          <w:tcPr>
            <w:tcW w:w="3119" w:type="dxa"/>
          </w:tcPr>
          <w:p w:rsidR="007C1993" w:rsidRPr="00634CBB" w:rsidRDefault="007C1993" w:rsidP="007C1993">
            <w:pPr>
              <w:spacing w:before="80" w:after="20" w:line="252" w:lineRule="auto"/>
              <w:ind w:hanging="20"/>
              <w:rPr>
                <w:rFonts w:ascii="Times New Roman" w:hAnsi="Times New Roman"/>
                <w:sz w:val="26"/>
                <w:szCs w:val="26"/>
              </w:rPr>
            </w:pPr>
            <w:r w:rsidRPr="00634CBB">
              <w:rPr>
                <w:rFonts w:ascii="Times New Roman" w:hAnsi="Times New Roman"/>
                <w:sz w:val="26"/>
                <w:szCs w:val="26"/>
              </w:rPr>
              <w:t>01 tháng 10 năm 2012</w:t>
            </w:r>
          </w:p>
        </w:tc>
      </w:tr>
    </w:tbl>
    <w:p w:rsidR="007313A8" w:rsidRDefault="007313A8" w:rsidP="007313A8">
      <w:pPr>
        <w:pStyle w:val="Heading7"/>
        <w:tabs>
          <w:tab w:val="left" w:pos="426"/>
        </w:tabs>
        <w:spacing w:before="120" w:after="120" w:line="264" w:lineRule="auto"/>
        <w:ind w:firstLine="426"/>
        <w:jc w:val="both"/>
        <w:rPr>
          <w:sz w:val="26"/>
          <w:szCs w:val="26"/>
          <w:lang w:val="en-US"/>
        </w:rPr>
      </w:pPr>
      <w:r>
        <w:rPr>
          <w:sz w:val="26"/>
          <w:szCs w:val="26"/>
          <w:lang w:val="en-US"/>
        </w:rPr>
        <w:t>Tóm tắt lý lịch của Ban Tổng Giám đốc:</w:t>
      </w:r>
    </w:p>
    <w:p w:rsidR="00786E45" w:rsidRPr="00AA322E" w:rsidRDefault="00786E45" w:rsidP="00E03ACC">
      <w:pPr>
        <w:numPr>
          <w:ilvl w:val="0"/>
          <w:numId w:val="1"/>
        </w:numPr>
        <w:spacing w:before="120" w:after="120" w:line="264" w:lineRule="auto"/>
        <w:jc w:val="both"/>
        <w:rPr>
          <w:rFonts w:ascii="Times New Roman" w:hAnsi="Times New Roman"/>
          <w:b/>
          <w:i/>
          <w:sz w:val="26"/>
          <w:szCs w:val="26"/>
        </w:rPr>
      </w:pPr>
      <w:r w:rsidRPr="00AA322E">
        <w:rPr>
          <w:rFonts w:ascii="Times New Roman" w:hAnsi="Times New Roman"/>
          <w:b/>
          <w:i/>
          <w:sz w:val="26"/>
          <w:szCs w:val="26"/>
        </w:rPr>
        <w:t>Ô</w:t>
      </w:r>
      <w:r>
        <w:rPr>
          <w:rFonts w:ascii="Times New Roman" w:hAnsi="Times New Roman"/>
          <w:b/>
          <w:i/>
          <w:sz w:val="26"/>
          <w:szCs w:val="26"/>
        </w:rPr>
        <w:t>ng Lê Văn Tuấn – Thành viên HĐQT kiêm Tổng Giám đốc Công ty</w:t>
      </w:r>
    </w:p>
    <w:p w:rsidR="00786E45" w:rsidRPr="00AA322E" w:rsidRDefault="00786E45" w:rsidP="00E03ACC">
      <w:pPr>
        <w:tabs>
          <w:tab w:val="left" w:pos="3600"/>
        </w:tabs>
        <w:spacing w:before="120" w:after="120" w:line="264" w:lineRule="auto"/>
        <w:ind w:left="142" w:firstLine="284"/>
        <w:jc w:val="both"/>
        <w:rPr>
          <w:rFonts w:ascii="Times New Roman" w:hAnsi="Times New Roman"/>
          <w:sz w:val="26"/>
          <w:szCs w:val="26"/>
        </w:rPr>
      </w:pPr>
      <w:r w:rsidRPr="00AA322E">
        <w:rPr>
          <w:rFonts w:ascii="Times New Roman" w:hAnsi="Times New Roman"/>
          <w:sz w:val="26"/>
          <w:szCs w:val="26"/>
        </w:rPr>
        <w:t>Giới tính:</w:t>
      </w:r>
      <w:r w:rsidRPr="00AA322E">
        <w:rPr>
          <w:rFonts w:ascii="Times New Roman" w:hAnsi="Times New Roman"/>
          <w:sz w:val="26"/>
          <w:szCs w:val="26"/>
        </w:rPr>
        <w:tab/>
        <w:t>Nam</w:t>
      </w:r>
    </w:p>
    <w:p w:rsidR="00786E45" w:rsidRPr="00AA322E" w:rsidRDefault="00786E45" w:rsidP="00E03ACC">
      <w:pPr>
        <w:tabs>
          <w:tab w:val="left" w:pos="3600"/>
        </w:tabs>
        <w:spacing w:before="120" w:after="120" w:line="264" w:lineRule="auto"/>
        <w:ind w:left="142" w:firstLine="284"/>
        <w:jc w:val="both"/>
        <w:rPr>
          <w:rFonts w:ascii="Times New Roman" w:hAnsi="Times New Roman"/>
          <w:sz w:val="26"/>
          <w:szCs w:val="26"/>
        </w:rPr>
      </w:pPr>
      <w:r w:rsidRPr="00AA322E">
        <w:rPr>
          <w:rFonts w:ascii="Times New Roman" w:hAnsi="Times New Roman"/>
          <w:sz w:val="26"/>
          <w:szCs w:val="26"/>
        </w:rPr>
        <w:t>Ngày sinh:</w:t>
      </w:r>
      <w:r w:rsidRPr="00AA322E">
        <w:rPr>
          <w:rFonts w:ascii="Times New Roman" w:hAnsi="Times New Roman"/>
          <w:sz w:val="26"/>
          <w:szCs w:val="26"/>
        </w:rPr>
        <w:tab/>
        <w:t>20/05/1970</w:t>
      </w:r>
    </w:p>
    <w:p w:rsidR="00786E45" w:rsidRPr="00AA322E" w:rsidRDefault="00786E45" w:rsidP="00E03ACC">
      <w:pPr>
        <w:tabs>
          <w:tab w:val="left" w:pos="3600"/>
        </w:tabs>
        <w:spacing w:before="120" w:after="120" w:line="264" w:lineRule="auto"/>
        <w:ind w:left="142" w:firstLine="284"/>
        <w:jc w:val="both"/>
        <w:rPr>
          <w:rFonts w:ascii="Times New Roman" w:hAnsi="Times New Roman"/>
          <w:sz w:val="26"/>
          <w:szCs w:val="26"/>
        </w:rPr>
      </w:pPr>
      <w:r w:rsidRPr="00AA322E">
        <w:rPr>
          <w:rFonts w:ascii="Times New Roman" w:hAnsi="Times New Roman"/>
          <w:sz w:val="26"/>
          <w:szCs w:val="26"/>
        </w:rPr>
        <w:t>Nơi sinh:</w:t>
      </w:r>
      <w:r w:rsidRPr="00AA322E">
        <w:rPr>
          <w:rFonts w:ascii="Times New Roman" w:hAnsi="Times New Roman"/>
          <w:sz w:val="26"/>
          <w:szCs w:val="26"/>
        </w:rPr>
        <w:tab/>
        <w:t xml:space="preserve">Hòa Lâm - Ứng Hòa - Hà </w:t>
      </w:r>
      <w:r w:rsidR="00D259B9">
        <w:rPr>
          <w:rFonts w:ascii="Times New Roman" w:hAnsi="Times New Roman"/>
          <w:sz w:val="26"/>
          <w:szCs w:val="26"/>
        </w:rPr>
        <w:t>Nội</w:t>
      </w:r>
    </w:p>
    <w:p w:rsidR="00786E45" w:rsidRPr="00AA322E" w:rsidRDefault="00786E45" w:rsidP="00E03ACC">
      <w:pPr>
        <w:tabs>
          <w:tab w:val="left" w:pos="3600"/>
        </w:tabs>
        <w:spacing w:before="120" w:after="120" w:line="264" w:lineRule="auto"/>
        <w:ind w:left="142" w:firstLine="284"/>
        <w:jc w:val="both"/>
        <w:rPr>
          <w:rFonts w:ascii="Times New Roman" w:hAnsi="Times New Roman"/>
          <w:sz w:val="26"/>
          <w:szCs w:val="26"/>
        </w:rPr>
      </w:pPr>
      <w:r w:rsidRPr="00AA322E">
        <w:rPr>
          <w:rFonts w:ascii="Times New Roman" w:hAnsi="Times New Roman"/>
          <w:sz w:val="26"/>
          <w:szCs w:val="26"/>
        </w:rPr>
        <w:t>Quốc tịch:</w:t>
      </w:r>
      <w:r w:rsidRPr="00AA322E">
        <w:rPr>
          <w:rFonts w:ascii="Times New Roman" w:hAnsi="Times New Roman"/>
          <w:sz w:val="26"/>
          <w:szCs w:val="26"/>
        </w:rPr>
        <w:tab/>
        <w:t>Việt Nam</w:t>
      </w:r>
    </w:p>
    <w:p w:rsidR="00786E45" w:rsidRPr="00AA322E" w:rsidRDefault="00786E45" w:rsidP="00E03ACC">
      <w:pPr>
        <w:tabs>
          <w:tab w:val="left" w:pos="3600"/>
        </w:tabs>
        <w:spacing w:before="120" w:after="120" w:line="264" w:lineRule="auto"/>
        <w:ind w:left="142" w:firstLine="284"/>
        <w:jc w:val="both"/>
        <w:rPr>
          <w:rFonts w:ascii="Times New Roman" w:hAnsi="Times New Roman"/>
          <w:sz w:val="26"/>
          <w:szCs w:val="26"/>
        </w:rPr>
      </w:pPr>
      <w:r w:rsidRPr="00AA322E">
        <w:rPr>
          <w:rFonts w:ascii="Times New Roman" w:hAnsi="Times New Roman"/>
          <w:sz w:val="26"/>
          <w:szCs w:val="26"/>
        </w:rPr>
        <w:t>Dân tộc:</w:t>
      </w:r>
      <w:r w:rsidRPr="00AA322E">
        <w:rPr>
          <w:rFonts w:ascii="Times New Roman" w:hAnsi="Times New Roman"/>
          <w:sz w:val="26"/>
          <w:szCs w:val="26"/>
        </w:rPr>
        <w:tab/>
        <w:t>Kinh</w:t>
      </w:r>
    </w:p>
    <w:p w:rsidR="00786E45" w:rsidRPr="00AA322E" w:rsidRDefault="00786E45" w:rsidP="00E03ACC">
      <w:pPr>
        <w:tabs>
          <w:tab w:val="left" w:pos="3600"/>
        </w:tabs>
        <w:spacing w:before="120" w:after="120" w:line="264" w:lineRule="auto"/>
        <w:ind w:left="142" w:firstLine="284"/>
        <w:jc w:val="both"/>
        <w:rPr>
          <w:rFonts w:ascii="Times New Roman" w:hAnsi="Times New Roman"/>
          <w:sz w:val="26"/>
          <w:szCs w:val="26"/>
        </w:rPr>
      </w:pPr>
      <w:r w:rsidRPr="00AA322E">
        <w:rPr>
          <w:rFonts w:ascii="Times New Roman" w:hAnsi="Times New Roman"/>
          <w:sz w:val="26"/>
          <w:szCs w:val="26"/>
        </w:rPr>
        <w:t>Quê quán:</w:t>
      </w:r>
      <w:r w:rsidRPr="00AA322E">
        <w:rPr>
          <w:rFonts w:ascii="Times New Roman" w:hAnsi="Times New Roman"/>
          <w:sz w:val="26"/>
          <w:szCs w:val="26"/>
        </w:rPr>
        <w:tab/>
        <w:t xml:space="preserve">Hòa Lâm - Ứng Hòa - Hà </w:t>
      </w:r>
      <w:r w:rsidR="00D259B9">
        <w:rPr>
          <w:rFonts w:ascii="Times New Roman" w:hAnsi="Times New Roman"/>
          <w:sz w:val="26"/>
          <w:szCs w:val="26"/>
        </w:rPr>
        <w:t>Nội</w:t>
      </w:r>
    </w:p>
    <w:p w:rsidR="00786E45" w:rsidRPr="00AA322E" w:rsidRDefault="00786E45" w:rsidP="00E03ACC">
      <w:pPr>
        <w:tabs>
          <w:tab w:val="left" w:pos="3600"/>
        </w:tabs>
        <w:spacing w:before="120" w:after="120" w:line="264" w:lineRule="auto"/>
        <w:ind w:left="3544" w:hanging="3118"/>
        <w:jc w:val="both"/>
        <w:rPr>
          <w:rFonts w:ascii="Times New Roman" w:hAnsi="Times New Roman"/>
          <w:sz w:val="26"/>
          <w:szCs w:val="26"/>
        </w:rPr>
      </w:pPr>
      <w:r w:rsidRPr="00AA322E">
        <w:rPr>
          <w:rFonts w:ascii="Times New Roman" w:hAnsi="Times New Roman"/>
          <w:sz w:val="26"/>
          <w:szCs w:val="26"/>
        </w:rPr>
        <w:t>Địa chỉ thường trú:</w:t>
      </w:r>
      <w:r w:rsidRPr="00AA322E">
        <w:rPr>
          <w:rFonts w:ascii="Times New Roman" w:hAnsi="Times New Roman"/>
          <w:sz w:val="26"/>
          <w:szCs w:val="26"/>
        </w:rPr>
        <w:tab/>
        <w:t>2A KTT Sông Đà</w:t>
      </w:r>
      <w:r w:rsidR="0085296E">
        <w:rPr>
          <w:rFonts w:ascii="Times New Roman" w:hAnsi="Times New Roman"/>
          <w:sz w:val="26"/>
          <w:szCs w:val="26"/>
        </w:rPr>
        <w:t xml:space="preserve"> </w:t>
      </w:r>
      <w:r w:rsidRPr="00AA322E">
        <w:rPr>
          <w:rFonts w:ascii="Times New Roman" w:hAnsi="Times New Roman"/>
          <w:sz w:val="26"/>
          <w:szCs w:val="26"/>
        </w:rPr>
        <w:t>-</w:t>
      </w:r>
      <w:r w:rsidR="0085296E">
        <w:rPr>
          <w:rFonts w:ascii="Times New Roman" w:hAnsi="Times New Roman"/>
          <w:sz w:val="26"/>
          <w:szCs w:val="26"/>
        </w:rPr>
        <w:t xml:space="preserve"> </w:t>
      </w:r>
      <w:r w:rsidRPr="00AA322E">
        <w:rPr>
          <w:rFonts w:ascii="Times New Roman" w:hAnsi="Times New Roman"/>
          <w:sz w:val="26"/>
          <w:szCs w:val="26"/>
        </w:rPr>
        <w:t>Triều Khúc</w:t>
      </w:r>
      <w:r w:rsidR="0085296E">
        <w:rPr>
          <w:rFonts w:ascii="Times New Roman" w:hAnsi="Times New Roman"/>
          <w:sz w:val="26"/>
          <w:szCs w:val="26"/>
        </w:rPr>
        <w:t xml:space="preserve"> </w:t>
      </w:r>
      <w:r w:rsidRPr="00AA322E">
        <w:rPr>
          <w:rFonts w:ascii="Times New Roman" w:hAnsi="Times New Roman"/>
          <w:sz w:val="26"/>
          <w:szCs w:val="26"/>
        </w:rPr>
        <w:t>-</w:t>
      </w:r>
      <w:r w:rsidR="0085296E">
        <w:rPr>
          <w:rFonts w:ascii="Times New Roman" w:hAnsi="Times New Roman"/>
          <w:sz w:val="26"/>
          <w:szCs w:val="26"/>
        </w:rPr>
        <w:t xml:space="preserve"> </w:t>
      </w:r>
      <w:r w:rsidRPr="00AA322E">
        <w:rPr>
          <w:rFonts w:ascii="Times New Roman" w:hAnsi="Times New Roman"/>
          <w:sz w:val="26"/>
          <w:szCs w:val="26"/>
        </w:rPr>
        <w:t>Tân Triều</w:t>
      </w:r>
      <w:r w:rsidR="0085296E">
        <w:rPr>
          <w:rFonts w:ascii="Times New Roman" w:hAnsi="Times New Roman"/>
          <w:sz w:val="26"/>
          <w:szCs w:val="26"/>
        </w:rPr>
        <w:t xml:space="preserve"> </w:t>
      </w:r>
      <w:r w:rsidRPr="00AA322E">
        <w:rPr>
          <w:rFonts w:ascii="Times New Roman" w:hAnsi="Times New Roman"/>
          <w:sz w:val="26"/>
          <w:szCs w:val="26"/>
        </w:rPr>
        <w:t>-</w:t>
      </w:r>
      <w:r w:rsidR="0085296E">
        <w:rPr>
          <w:rFonts w:ascii="Times New Roman" w:hAnsi="Times New Roman"/>
          <w:sz w:val="26"/>
          <w:szCs w:val="26"/>
        </w:rPr>
        <w:t xml:space="preserve"> </w:t>
      </w:r>
      <w:r w:rsidRPr="00AA322E">
        <w:rPr>
          <w:rFonts w:ascii="Times New Roman" w:hAnsi="Times New Roman"/>
          <w:sz w:val="26"/>
          <w:szCs w:val="26"/>
        </w:rPr>
        <w:t>Thanh Trì - Hà Nội</w:t>
      </w:r>
    </w:p>
    <w:p w:rsidR="00786E45" w:rsidRPr="00AA322E" w:rsidRDefault="00786E45" w:rsidP="00E03ACC">
      <w:pPr>
        <w:tabs>
          <w:tab w:val="left" w:pos="3600"/>
        </w:tabs>
        <w:spacing w:before="120" w:after="120" w:line="264" w:lineRule="auto"/>
        <w:ind w:left="142" w:firstLine="284"/>
        <w:jc w:val="both"/>
        <w:rPr>
          <w:rFonts w:ascii="Times New Roman" w:hAnsi="Times New Roman"/>
          <w:sz w:val="26"/>
          <w:szCs w:val="26"/>
        </w:rPr>
      </w:pPr>
      <w:r w:rsidRPr="00AA322E">
        <w:rPr>
          <w:rFonts w:ascii="Times New Roman" w:hAnsi="Times New Roman"/>
          <w:sz w:val="26"/>
          <w:szCs w:val="26"/>
        </w:rPr>
        <w:t>Số điện thoại cơ quan:</w:t>
      </w:r>
      <w:r w:rsidRPr="00AA322E">
        <w:rPr>
          <w:rFonts w:ascii="Times New Roman" w:hAnsi="Times New Roman"/>
          <w:sz w:val="26"/>
          <w:szCs w:val="26"/>
        </w:rPr>
        <w:tab/>
        <w:t>0422 463 212</w:t>
      </w:r>
    </w:p>
    <w:p w:rsidR="00786E45" w:rsidRPr="00AA322E" w:rsidRDefault="00786E45" w:rsidP="00E03ACC">
      <w:pPr>
        <w:tabs>
          <w:tab w:val="left" w:pos="3600"/>
        </w:tabs>
        <w:spacing w:before="120" w:after="120" w:line="264" w:lineRule="auto"/>
        <w:ind w:left="142" w:firstLine="284"/>
        <w:jc w:val="both"/>
        <w:rPr>
          <w:rFonts w:ascii="Times New Roman" w:hAnsi="Times New Roman"/>
          <w:sz w:val="26"/>
          <w:szCs w:val="26"/>
        </w:rPr>
      </w:pPr>
      <w:r w:rsidRPr="00AA322E">
        <w:rPr>
          <w:rFonts w:ascii="Times New Roman" w:hAnsi="Times New Roman"/>
          <w:sz w:val="26"/>
          <w:szCs w:val="26"/>
        </w:rPr>
        <w:t>Trình độ văn hóa:</w:t>
      </w:r>
      <w:r w:rsidRPr="00AA322E">
        <w:rPr>
          <w:rFonts w:ascii="Times New Roman" w:hAnsi="Times New Roman"/>
          <w:sz w:val="26"/>
          <w:szCs w:val="26"/>
        </w:rPr>
        <w:tab/>
        <w:t>12/12</w:t>
      </w:r>
    </w:p>
    <w:p w:rsidR="00786E45" w:rsidRPr="00AA322E" w:rsidRDefault="00786E45" w:rsidP="00E03ACC">
      <w:pPr>
        <w:tabs>
          <w:tab w:val="left" w:pos="3600"/>
        </w:tabs>
        <w:spacing w:before="120" w:after="120" w:line="264" w:lineRule="auto"/>
        <w:ind w:left="3544" w:hanging="3118"/>
        <w:jc w:val="both"/>
        <w:rPr>
          <w:rFonts w:ascii="Times New Roman" w:hAnsi="Times New Roman"/>
          <w:sz w:val="26"/>
          <w:szCs w:val="26"/>
        </w:rPr>
      </w:pPr>
      <w:r w:rsidRPr="00AA322E">
        <w:rPr>
          <w:rFonts w:ascii="Times New Roman" w:hAnsi="Times New Roman"/>
          <w:sz w:val="26"/>
          <w:szCs w:val="26"/>
        </w:rPr>
        <w:t>Trình độ chuyên môn:</w:t>
      </w:r>
      <w:r w:rsidRPr="00AA322E">
        <w:rPr>
          <w:rFonts w:ascii="Times New Roman" w:hAnsi="Times New Roman"/>
          <w:sz w:val="26"/>
          <w:szCs w:val="26"/>
        </w:rPr>
        <w:tab/>
        <w:t>Cử nhân kinh tế,</w:t>
      </w:r>
      <w:r w:rsidR="00D259B9">
        <w:rPr>
          <w:rFonts w:ascii="Times New Roman" w:hAnsi="Times New Roman"/>
          <w:sz w:val="26"/>
          <w:szCs w:val="26"/>
        </w:rPr>
        <w:t xml:space="preserve"> kỹ sư xây dựng,</w:t>
      </w:r>
      <w:r w:rsidRPr="00AA322E">
        <w:rPr>
          <w:rFonts w:ascii="Times New Roman" w:hAnsi="Times New Roman"/>
          <w:sz w:val="26"/>
          <w:szCs w:val="26"/>
        </w:rPr>
        <w:t xml:space="preserve"> thạc sỹ QTKD quốc tế</w:t>
      </w:r>
    </w:p>
    <w:p w:rsidR="00786E45" w:rsidRDefault="00786E45" w:rsidP="00E03ACC">
      <w:pPr>
        <w:tabs>
          <w:tab w:val="left" w:pos="3600"/>
        </w:tabs>
        <w:spacing w:before="120" w:after="120" w:line="264" w:lineRule="auto"/>
        <w:ind w:left="142" w:firstLine="284"/>
        <w:jc w:val="both"/>
        <w:rPr>
          <w:rFonts w:ascii="Times New Roman" w:hAnsi="Times New Roman"/>
          <w:sz w:val="26"/>
          <w:szCs w:val="26"/>
        </w:rPr>
      </w:pPr>
      <w:r w:rsidRPr="00AA322E">
        <w:rPr>
          <w:rFonts w:ascii="Times New Roman" w:hAnsi="Times New Roman"/>
          <w:sz w:val="26"/>
          <w:szCs w:val="26"/>
        </w:rPr>
        <w:t>Quá trình công tác:</w:t>
      </w:r>
    </w:p>
    <w:tbl>
      <w:tblPr>
        <w:tblW w:w="8788" w:type="dxa"/>
        <w:tblInd w:w="392" w:type="dxa"/>
        <w:tblLook w:val="04A0" w:firstRow="1" w:lastRow="0" w:firstColumn="1" w:lastColumn="0" w:noHBand="0" w:noVBand="1"/>
      </w:tblPr>
      <w:tblGrid>
        <w:gridCol w:w="2977"/>
        <w:gridCol w:w="5811"/>
      </w:tblGrid>
      <w:tr w:rsidR="00786E45" w:rsidRPr="00634CBB" w:rsidTr="00E110FA">
        <w:tc>
          <w:tcPr>
            <w:tcW w:w="2977" w:type="dxa"/>
            <w:shd w:val="clear" w:color="auto" w:fill="auto"/>
          </w:tcPr>
          <w:p w:rsidR="00786E45" w:rsidRPr="00634CBB" w:rsidRDefault="00786E45" w:rsidP="00E03ACC">
            <w:pPr>
              <w:tabs>
                <w:tab w:val="left" w:pos="3600"/>
              </w:tabs>
              <w:spacing w:before="120" w:after="120"/>
              <w:ind w:firstLine="34"/>
              <w:jc w:val="both"/>
              <w:rPr>
                <w:rFonts w:ascii="Times New Roman" w:hAnsi="Times New Roman"/>
                <w:sz w:val="26"/>
                <w:szCs w:val="26"/>
              </w:rPr>
            </w:pPr>
            <w:r w:rsidRPr="00634CBB">
              <w:rPr>
                <w:rFonts w:ascii="Times New Roman" w:hAnsi="Times New Roman"/>
                <w:sz w:val="26"/>
                <w:szCs w:val="26"/>
              </w:rPr>
              <w:t>Tháng 8/1993 - 01/1995:</w:t>
            </w:r>
          </w:p>
        </w:tc>
        <w:tc>
          <w:tcPr>
            <w:tcW w:w="5811" w:type="dxa"/>
            <w:shd w:val="clear" w:color="auto" w:fill="auto"/>
          </w:tcPr>
          <w:p w:rsidR="00786E45" w:rsidRPr="00634CBB" w:rsidRDefault="00786E45" w:rsidP="00E03ACC">
            <w:pPr>
              <w:spacing w:before="120" w:after="120"/>
              <w:jc w:val="both"/>
              <w:rPr>
                <w:rFonts w:ascii="Times New Roman" w:hAnsi="Times New Roman"/>
                <w:sz w:val="26"/>
                <w:szCs w:val="26"/>
              </w:rPr>
            </w:pPr>
            <w:r w:rsidRPr="00634CBB">
              <w:rPr>
                <w:rFonts w:ascii="Times New Roman" w:hAnsi="Times New Roman"/>
                <w:sz w:val="26"/>
                <w:szCs w:val="26"/>
              </w:rPr>
              <w:t>Nhân viên Cty XL Năng lượng nay là Cty CP Sông Đà 11</w:t>
            </w:r>
          </w:p>
        </w:tc>
      </w:tr>
      <w:tr w:rsidR="00786E45" w:rsidRPr="00634CBB" w:rsidTr="00E110FA">
        <w:trPr>
          <w:trHeight w:val="660"/>
        </w:trPr>
        <w:tc>
          <w:tcPr>
            <w:tcW w:w="2977" w:type="dxa"/>
            <w:shd w:val="clear" w:color="auto" w:fill="auto"/>
          </w:tcPr>
          <w:p w:rsidR="00786E45" w:rsidRPr="00634CBB" w:rsidRDefault="00786E45" w:rsidP="00E03ACC">
            <w:pPr>
              <w:tabs>
                <w:tab w:val="left" w:pos="3600"/>
              </w:tabs>
              <w:spacing w:before="120" w:after="120"/>
              <w:ind w:firstLine="34"/>
              <w:jc w:val="both"/>
              <w:rPr>
                <w:rFonts w:ascii="Times New Roman" w:hAnsi="Times New Roman"/>
                <w:sz w:val="26"/>
                <w:szCs w:val="26"/>
              </w:rPr>
            </w:pPr>
            <w:r w:rsidRPr="00634CBB">
              <w:rPr>
                <w:rFonts w:ascii="Times New Roman" w:hAnsi="Times New Roman"/>
                <w:sz w:val="26"/>
                <w:szCs w:val="26"/>
              </w:rPr>
              <w:t>Tháng 02/1995 - 01/2005:</w:t>
            </w:r>
          </w:p>
        </w:tc>
        <w:tc>
          <w:tcPr>
            <w:tcW w:w="5811" w:type="dxa"/>
            <w:shd w:val="clear" w:color="auto" w:fill="auto"/>
          </w:tcPr>
          <w:p w:rsidR="00786E45" w:rsidRPr="00634CBB" w:rsidRDefault="00786E45" w:rsidP="00E03ACC">
            <w:pPr>
              <w:spacing w:before="120" w:after="120"/>
              <w:jc w:val="both"/>
              <w:rPr>
                <w:rFonts w:ascii="Times New Roman" w:hAnsi="Times New Roman"/>
                <w:sz w:val="26"/>
                <w:szCs w:val="26"/>
              </w:rPr>
            </w:pPr>
            <w:r w:rsidRPr="00634CBB">
              <w:rPr>
                <w:rFonts w:ascii="Times New Roman" w:hAnsi="Times New Roman"/>
                <w:sz w:val="26"/>
                <w:szCs w:val="26"/>
              </w:rPr>
              <w:t>Trưởng ban Kinh tế Kế hoạch - CN Công ty Xây lắp Năng lượng tại Yaly, Trưởng P.Kinh tế kế hoạch Cty Năng lượng nay là Cty Sông Đà 11</w:t>
            </w:r>
          </w:p>
        </w:tc>
      </w:tr>
      <w:tr w:rsidR="00786E45" w:rsidRPr="00634CBB" w:rsidTr="00E110FA">
        <w:trPr>
          <w:trHeight w:val="767"/>
        </w:trPr>
        <w:tc>
          <w:tcPr>
            <w:tcW w:w="2977" w:type="dxa"/>
            <w:shd w:val="clear" w:color="auto" w:fill="auto"/>
          </w:tcPr>
          <w:p w:rsidR="00786E45" w:rsidRPr="00634CBB" w:rsidRDefault="00786E45" w:rsidP="00E03ACC">
            <w:pPr>
              <w:tabs>
                <w:tab w:val="left" w:pos="3600"/>
              </w:tabs>
              <w:spacing w:before="120" w:after="120"/>
              <w:ind w:firstLine="34"/>
              <w:jc w:val="both"/>
              <w:rPr>
                <w:rFonts w:ascii="Times New Roman" w:hAnsi="Times New Roman"/>
                <w:sz w:val="26"/>
                <w:szCs w:val="26"/>
              </w:rPr>
            </w:pPr>
            <w:r w:rsidRPr="00634CBB">
              <w:rPr>
                <w:rFonts w:ascii="Times New Roman" w:hAnsi="Times New Roman"/>
                <w:sz w:val="26"/>
                <w:szCs w:val="26"/>
              </w:rPr>
              <w:t xml:space="preserve">Tháng 02/2005 - </w:t>
            </w:r>
            <w:r w:rsidR="00D259B9">
              <w:rPr>
                <w:rFonts w:ascii="Times New Roman" w:hAnsi="Times New Roman"/>
                <w:sz w:val="26"/>
                <w:szCs w:val="26"/>
              </w:rPr>
              <w:t>0</w:t>
            </w:r>
            <w:r w:rsidRPr="00634CBB">
              <w:rPr>
                <w:rFonts w:ascii="Times New Roman" w:hAnsi="Times New Roman"/>
                <w:sz w:val="26"/>
                <w:szCs w:val="26"/>
              </w:rPr>
              <w:t>6/2008:</w:t>
            </w:r>
          </w:p>
        </w:tc>
        <w:tc>
          <w:tcPr>
            <w:tcW w:w="5811" w:type="dxa"/>
            <w:shd w:val="clear" w:color="auto" w:fill="auto"/>
          </w:tcPr>
          <w:p w:rsidR="00786E45" w:rsidRPr="00634CBB" w:rsidRDefault="00786E45" w:rsidP="00E03ACC">
            <w:pPr>
              <w:spacing w:before="120" w:after="120"/>
              <w:jc w:val="both"/>
              <w:rPr>
                <w:rFonts w:ascii="Times New Roman" w:hAnsi="Times New Roman"/>
                <w:sz w:val="26"/>
                <w:szCs w:val="26"/>
              </w:rPr>
            </w:pPr>
            <w:r w:rsidRPr="00634CBB">
              <w:rPr>
                <w:rFonts w:ascii="Times New Roman" w:hAnsi="Times New Roman"/>
                <w:sz w:val="26"/>
                <w:szCs w:val="26"/>
              </w:rPr>
              <w:t>TV HĐQT Công ty, Phó TGĐ CTCP Sông Đà 11, TV HDQT CTCP Thủy điện Nà Lơi, TV HĐQT CTCP Thủy điện Cao Nguyên – Sông Đà</w:t>
            </w:r>
            <w:r w:rsidR="00D259B9">
              <w:rPr>
                <w:rFonts w:ascii="Times New Roman" w:hAnsi="Times New Roman"/>
                <w:sz w:val="26"/>
                <w:szCs w:val="26"/>
              </w:rPr>
              <w:t xml:space="preserve"> 7</w:t>
            </w:r>
            <w:r w:rsidRPr="00634CBB">
              <w:rPr>
                <w:rFonts w:ascii="Times New Roman" w:hAnsi="Times New Roman"/>
                <w:sz w:val="26"/>
                <w:szCs w:val="26"/>
              </w:rPr>
              <w:t>.</w:t>
            </w:r>
          </w:p>
        </w:tc>
      </w:tr>
      <w:tr w:rsidR="00786E45" w:rsidRPr="00634CBB" w:rsidTr="00E110FA">
        <w:tc>
          <w:tcPr>
            <w:tcW w:w="2977" w:type="dxa"/>
            <w:shd w:val="clear" w:color="auto" w:fill="auto"/>
          </w:tcPr>
          <w:p w:rsidR="00786E45" w:rsidRPr="00634CBB" w:rsidRDefault="00786E45" w:rsidP="00E03ACC">
            <w:pPr>
              <w:tabs>
                <w:tab w:val="left" w:pos="3600"/>
              </w:tabs>
              <w:spacing w:before="120" w:after="120"/>
              <w:ind w:firstLine="34"/>
              <w:jc w:val="both"/>
              <w:rPr>
                <w:rFonts w:ascii="Times New Roman" w:hAnsi="Times New Roman"/>
                <w:sz w:val="26"/>
                <w:szCs w:val="26"/>
              </w:rPr>
            </w:pPr>
            <w:r w:rsidRPr="00634CBB">
              <w:rPr>
                <w:rFonts w:ascii="Times New Roman" w:hAnsi="Times New Roman"/>
                <w:sz w:val="26"/>
                <w:szCs w:val="26"/>
              </w:rPr>
              <w:t xml:space="preserve">Tháng 07/2008 </w:t>
            </w:r>
            <w:r w:rsidR="00D259B9">
              <w:rPr>
                <w:rFonts w:ascii="Times New Roman" w:hAnsi="Times New Roman"/>
                <w:sz w:val="26"/>
                <w:szCs w:val="26"/>
              </w:rPr>
              <w:t>-</w:t>
            </w:r>
            <w:r w:rsidRPr="00634CBB">
              <w:rPr>
                <w:rFonts w:ascii="Times New Roman" w:hAnsi="Times New Roman"/>
                <w:sz w:val="26"/>
                <w:szCs w:val="26"/>
              </w:rPr>
              <w:t xml:space="preserve"> </w:t>
            </w:r>
            <w:r w:rsidR="00D259B9">
              <w:rPr>
                <w:rFonts w:ascii="Times New Roman" w:hAnsi="Times New Roman"/>
                <w:sz w:val="26"/>
                <w:szCs w:val="26"/>
              </w:rPr>
              <w:t>0</w:t>
            </w:r>
            <w:r w:rsidRPr="00634CBB">
              <w:rPr>
                <w:rFonts w:ascii="Times New Roman" w:hAnsi="Times New Roman"/>
                <w:sz w:val="26"/>
                <w:szCs w:val="26"/>
              </w:rPr>
              <w:t>5/2010:</w:t>
            </w:r>
          </w:p>
        </w:tc>
        <w:tc>
          <w:tcPr>
            <w:tcW w:w="5811" w:type="dxa"/>
            <w:shd w:val="clear" w:color="auto" w:fill="auto"/>
          </w:tcPr>
          <w:p w:rsidR="00786E45" w:rsidRPr="00634CBB" w:rsidRDefault="00786E45" w:rsidP="00E03ACC">
            <w:pPr>
              <w:spacing w:before="120" w:after="120"/>
              <w:jc w:val="both"/>
              <w:rPr>
                <w:rFonts w:ascii="Times New Roman" w:hAnsi="Times New Roman"/>
                <w:sz w:val="26"/>
                <w:szCs w:val="26"/>
              </w:rPr>
            </w:pPr>
            <w:r w:rsidRPr="00634CBB">
              <w:rPr>
                <w:rFonts w:ascii="Times New Roman" w:hAnsi="Times New Roman"/>
                <w:sz w:val="26"/>
                <w:szCs w:val="26"/>
              </w:rPr>
              <w:t>TV HĐQT kiêm Phó TGĐ Công ty CP Sông Đà 11, TV HĐQT Công ty CP Sông Đà 11 Thăng Long</w:t>
            </w:r>
            <w:r w:rsidR="00D259B9">
              <w:rPr>
                <w:rFonts w:ascii="Times New Roman" w:hAnsi="Times New Roman"/>
                <w:sz w:val="26"/>
                <w:szCs w:val="26"/>
              </w:rPr>
              <w:t xml:space="preserve">, </w:t>
            </w:r>
            <w:r w:rsidR="00D259B9" w:rsidRPr="00634CBB">
              <w:rPr>
                <w:rFonts w:ascii="Times New Roman" w:hAnsi="Times New Roman"/>
                <w:sz w:val="26"/>
                <w:szCs w:val="26"/>
              </w:rPr>
              <w:t>T</w:t>
            </w:r>
            <w:r w:rsidR="00D259B9">
              <w:rPr>
                <w:rFonts w:ascii="Times New Roman" w:hAnsi="Times New Roman"/>
                <w:sz w:val="26"/>
                <w:szCs w:val="26"/>
              </w:rPr>
              <w:t>V</w:t>
            </w:r>
            <w:r w:rsidR="00D259B9" w:rsidRPr="00634CBB">
              <w:rPr>
                <w:rFonts w:ascii="Times New Roman" w:hAnsi="Times New Roman"/>
                <w:sz w:val="26"/>
                <w:szCs w:val="26"/>
              </w:rPr>
              <w:t xml:space="preserve"> HĐQT CTCP </w:t>
            </w:r>
            <w:r w:rsidR="00D259B9">
              <w:rPr>
                <w:rFonts w:ascii="Times New Roman" w:hAnsi="Times New Roman"/>
                <w:sz w:val="26"/>
                <w:szCs w:val="26"/>
              </w:rPr>
              <w:t>Thủy điện Nà Lơi</w:t>
            </w:r>
            <w:r w:rsidRPr="00634CBB">
              <w:rPr>
                <w:rFonts w:ascii="Times New Roman" w:hAnsi="Times New Roman"/>
                <w:sz w:val="26"/>
                <w:szCs w:val="26"/>
              </w:rPr>
              <w:t>.</w:t>
            </w:r>
          </w:p>
        </w:tc>
      </w:tr>
      <w:tr w:rsidR="00786E45" w:rsidRPr="00634CBB" w:rsidTr="00E110FA">
        <w:tc>
          <w:tcPr>
            <w:tcW w:w="2977" w:type="dxa"/>
            <w:shd w:val="clear" w:color="auto" w:fill="auto"/>
          </w:tcPr>
          <w:p w:rsidR="00786E45" w:rsidRPr="00634CBB" w:rsidRDefault="00786E45" w:rsidP="00E03ACC">
            <w:pPr>
              <w:tabs>
                <w:tab w:val="left" w:pos="3600"/>
              </w:tabs>
              <w:spacing w:before="120" w:after="120"/>
              <w:ind w:firstLine="34"/>
              <w:jc w:val="both"/>
              <w:rPr>
                <w:rFonts w:ascii="Times New Roman" w:hAnsi="Times New Roman"/>
                <w:sz w:val="26"/>
                <w:szCs w:val="26"/>
              </w:rPr>
            </w:pPr>
            <w:r w:rsidRPr="00634CBB">
              <w:rPr>
                <w:rFonts w:ascii="Times New Roman" w:hAnsi="Times New Roman"/>
                <w:sz w:val="26"/>
                <w:szCs w:val="26"/>
              </w:rPr>
              <w:t xml:space="preserve">Tháng 05/2010 </w:t>
            </w:r>
            <w:r w:rsidR="00D259B9">
              <w:rPr>
                <w:rFonts w:ascii="Times New Roman" w:hAnsi="Times New Roman"/>
                <w:sz w:val="26"/>
                <w:szCs w:val="26"/>
              </w:rPr>
              <w:t>- 05/2012</w:t>
            </w:r>
            <w:r w:rsidRPr="00634CBB">
              <w:rPr>
                <w:rFonts w:ascii="Times New Roman" w:hAnsi="Times New Roman"/>
                <w:sz w:val="26"/>
                <w:szCs w:val="26"/>
              </w:rPr>
              <w:t>:</w:t>
            </w:r>
          </w:p>
        </w:tc>
        <w:tc>
          <w:tcPr>
            <w:tcW w:w="5811" w:type="dxa"/>
            <w:shd w:val="clear" w:color="auto" w:fill="auto"/>
          </w:tcPr>
          <w:p w:rsidR="00786E45" w:rsidRPr="00634CBB" w:rsidRDefault="00786E45" w:rsidP="00E03ACC">
            <w:pPr>
              <w:spacing w:before="120" w:after="120"/>
              <w:jc w:val="both"/>
              <w:rPr>
                <w:rFonts w:ascii="Times New Roman" w:hAnsi="Times New Roman"/>
                <w:sz w:val="26"/>
                <w:szCs w:val="26"/>
              </w:rPr>
            </w:pPr>
            <w:r w:rsidRPr="00634CBB">
              <w:rPr>
                <w:rFonts w:ascii="Times New Roman" w:hAnsi="Times New Roman"/>
                <w:sz w:val="26"/>
                <w:szCs w:val="26"/>
              </w:rPr>
              <w:t>T</w:t>
            </w:r>
            <w:r w:rsidR="00D259B9">
              <w:rPr>
                <w:rFonts w:ascii="Times New Roman" w:hAnsi="Times New Roman"/>
                <w:sz w:val="26"/>
                <w:szCs w:val="26"/>
              </w:rPr>
              <w:t>V</w:t>
            </w:r>
            <w:r w:rsidRPr="00634CBB">
              <w:rPr>
                <w:rFonts w:ascii="Times New Roman" w:hAnsi="Times New Roman"/>
                <w:sz w:val="26"/>
                <w:szCs w:val="26"/>
              </w:rPr>
              <w:t xml:space="preserve"> HĐQT CTCP Sông Đà 11, TV HĐQT ki</w:t>
            </w:r>
            <w:r w:rsidR="00EE3D59">
              <w:rPr>
                <w:rFonts w:ascii="Times New Roman" w:hAnsi="Times New Roman"/>
                <w:sz w:val="26"/>
                <w:szCs w:val="26"/>
              </w:rPr>
              <w:t>ê</w:t>
            </w:r>
            <w:r w:rsidRPr="00634CBB">
              <w:rPr>
                <w:rFonts w:ascii="Times New Roman" w:hAnsi="Times New Roman"/>
                <w:sz w:val="26"/>
                <w:szCs w:val="26"/>
              </w:rPr>
              <w:t>m TGĐ CTCP Sông Đà 11 Thăng Long</w:t>
            </w:r>
            <w:r w:rsidR="00D259B9">
              <w:rPr>
                <w:rFonts w:ascii="Times New Roman" w:hAnsi="Times New Roman"/>
                <w:sz w:val="26"/>
                <w:szCs w:val="26"/>
              </w:rPr>
              <w:t xml:space="preserve">, </w:t>
            </w:r>
            <w:r w:rsidR="00D259B9" w:rsidRPr="00634CBB">
              <w:rPr>
                <w:rFonts w:ascii="Times New Roman" w:hAnsi="Times New Roman"/>
                <w:sz w:val="26"/>
                <w:szCs w:val="26"/>
              </w:rPr>
              <w:t>T</w:t>
            </w:r>
            <w:r w:rsidR="00D259B9">
              <w:rPr>
                <w:rFonts w:ascii="Times New Roman" w:hAnsi="Times New Roman"/>
                <w:sz w:val="26"/>
                <w:szCs w:val="26"/>
              </w:rPr>
              <w:t>V</w:t>
            </w:r>
            <w:r w:rsidR="00D259B9" w:rsidRPr="00634CBB">
              <w:rPr>
                <w:rFonts w:ascii="Times New Roman" w:hAnsi="Times New Roman"/>
                <w:sz w:val="26"/>
                <w:szCs w:val="26"/>
              </w:rPr>
              <w:t xml:space="preserve"> HĐQT CTCP </w:t>
            </w:r>
            <w:r w:rsidR="00D259B9">
              <w:rPr>
                <w:rFonts w:ascii="Times New Roman" w:hAnsi="Times New Roman"/>
                <w:sz w:val="26"/>
                <w:szCs w:val="26"/>
              </w:rPr>
              <w:lastRenderedPageBreak/>
              <w:t>Thủy điện Nà Lơi.</w:t>
            </w:r>
          </w:p>
        </w:tc>
      </w:tr>
      <w:tr w:rsidR="00D259B9" w:rsidRPr="00634CBB" w:rsidTr="00E110FA">
        <w:tc>
          <w:tcPr>
            <w:tcW w:w="2977" w:type="dxa"/>
            <w:shd w:val="clear" w:color="auto" w:fill="auto"/>
          </w:tcPr>
          <w:p w:rsidR="00D259B9" w:rsidRPr="00634CBB" w:rsidRDefault="00D259B9" w:rsidP="00E03ACC">
            <w:pPr>
              <w:tabs>
                <w:tab w:val="left" w:pos="3600"/>
              </w:tabs>
              <w:spacing w:before="120" w:after="120"/>
              <w:ind w:firstLine="34"/>
              <w:jc w:val="both"/>
              <w:rPr>
                <w:rFonts w:ascii="Times New Roman" w:hAnsi="Times New Roman"/>
                <w:sz w:val="26"/>
                <w:szCs w:val="26"/>
              </w:rPr>
            </w:pPr>
            <w:r w:rsidRPr="00634CBB">
              <w:rPr>
                <w:rFonts w:ascii="Times New Roman" w:hAnsi="Times New Roman"/>
                <w:sz w:val="26"/>
                <w:szCs w:val="26"/>
              </w:rPr>
              <w:lastRenderedPageBreak/>
              <w:t>Tháng 05/201</w:t>
            </w:r>
            <w:r>
              <w:rPr>
                <w:rFonts w:ascii="Times New Roman" w:hAnsi="Times New Roman"/>
                <w:sz w:val="26"/>
                <w:szCs w:val="26"/>
              </w:rPr>
              <w:t>2</w:t>
            </w:r>
            <w:r w:rsidRPr="00634CBB">
              <w:rPr>
                <w:rFonts w:ascii="Times New Roman" w:hAnsi="Times New Roman"/>
                <w:sz w:val="26"/>
                <w:szCs w:val="26"/>
              </w:rPr>
              <w:t xml:space="preserve"> </w:t>
            </w:r>
            <w:r>
              <w:rPr>
                <w:rFonts w:ascii="Times New Roman" w:hAnsi="Times New Roman"/>
                <w:sz w:val="26"/>
                <w:szCs w:val="26"/>
              </w:rPr>
              <w:t>- nay:</w:t>
            </w:r>
          </w:p>
        </w:tc>
        <w:tc>
          <w:tcPr>
            <w:tcW w:w="5811" w:type="dxa"/>
            <w:shd w:val="clear" w:color="auto" w:fill="auto"/>
          </w:tcPr>
          <w:p w:rsidR="00D259B9" w:rsidRPr="00634CBB" w:rsidRDefault="00D259B9" w:rsidP="00E03ACC">
            <w:pPr>
              <w:spacing w:before="120" w:after="120"/>
              <w:jc w:val="both"/>
              <w:rPr>
                <w:rFonts w:ascii="Times New Roman" w:hAnsi="Times New Roman"/>
                <w:sz w:val="26"/>
                <w:szCs w:val="26"/>
              </w:rPr>
            </w:pPr>
            <w:r w:rsidRPr="00634CBB">
              <w:rPr>
                <w:rFonts w:ascii="Times New Roman" w:hAnsi="Times New Roman"/>
                <w:sz w:val="26"/>
                <w:szCs w:val="26"/>
              </w:rPr>
              <w:t>TV HĐQT ki</w:t>
            </w:r>
            <w:r>
              <w:rPr>
                <w:rFonts w:ascii="Times New Roman" w:hAnsi="Times New Roman"/>
                <w:sz w:val="26"/>
                <w:szCs w:val="26"/>
              </w:rPr>
              <w:t>ê</w:t>
            </w:r>
            <w:r w:rsidRPr="00634CBB">
              <w:rPr>
                <w:rFonts w:ascii="Times New Roman" w:hAnsi="Times New Roman"/>
                <w:sz w:val="26"/>
                <w:szCs w:val="26"/>
              </w:rPr>
              <w:t>m TGĐ CTCP Sông Đà 11 Thăng Long</w:t>
            </w:r>
            <w:r>
              <w:rPr>
                <w:rFonts w:ascii="Times New Roman" w:hAnsi="Times New Roman"/>
                <w:sz w:val="26"/>
                <w:szCs w:val="26"/>
              </w:rPr>
              <w:t xml:space="preserve">, </w:t>
            </w:r>
            <w:r w:rsidRPr="00634CBB">
              <w:rPr>
                <w:rFonts w:ascii="Times New Roman" w:hAnsi="Times New Roman"/>
                <w:sz w:val="26"/>
                <w:szCs w:val="26"/>
              </w:rPr>
              <w:t>T</w:t>
            </w:r>
            <w:r>
              <w:rPr>
                <w:rFonts w:ascii="Times New Roman" w:hAnsi="Times New Roman"/>
                <w:sz w:val="26"/>
                <w:szCs w:val="26"/>
              </w:rPr>
              <w:t>V</w:t>
            </w:r>
            <w:r w:rsidRPr="00634CBB">
              <w:rPr>
                <w:rFonts w:ascii="Times New Roman" w:hAnsi="Times New Roman"/>
                <w:sz w:val="26"/>
                <w:szCs w:val="26"/>
              </w:rPr>
              <w:t xml:space="preserve"> HĐQT CTCP </w:t>
            </w:r>
            <w:r>
              <w:rPr>
                <w:rFonts w:ascii="Times New Roman" w:hAnsi="Times New Roman"/>
                <w:sz w:val="26"/>
                <w:szCs w:val="26"/>
              </w:rPr>
              <w:t>Thủy điện Nà Lơi.</w:t>
            </w:r>
          </w:p>
        </w:tc>
      </w:tr>
      <w:tr w:rsidR="001F4450" w:rsidRPr="00634CBB" w:rsidTr="00E110FA">
        <w:tc>
          <w:tcPr>
            <w:tcW w:w="2977" w:type="dxa"/>
            <w:shd w:val="clear" w:color="auto" w:fill="auto"/>
          </w:tcPr>
          <w:p w:rsidR="001F4450" w:rsidRPr="00634CBB" w:rsidRDefault="001F4450" w:rsidP="00E03ACC">
            <w:pPr>
              <w:tabs>
                <w:tab w:val="left" w:pos="3600"/>
              </w:tabs>
              <w:spacing w:before="120" w:after="120"/>
              <w:ind w:firstLine="34"/>
              <w:jc w:val="both"/>
              <w:rPr>
                <w:rFonts w:ascii="Times New Roman" w:hAnsi="Times New Roman"/>
                <w:sz w:val="26"/>
                <w:szCs w:val="26"/>
              </w:rPr>
            </w:pPr>
            <w:r w:rsidRPr="00634CBB">
              <w:rPr>
                <w:rFonts w:ascii="Times New Roman" w:hAnsi="Times New Roman"/>
                <w:sz w:val="26"/>
                <w:szCs w:val="26"/>
              </w:rPr>
              <w:t>Chức vụ hiện nay:</w:t>
            </w:r>
          </w:p>
        </w:tc>
        <w:tc>
          <w:tcPr>
            <w:tcW w:w="5811" w:type="dxa"/>
            <w:shd w:val="clear" w:color="auto" w:fill="auto"/>
          </w:tcPr>
          <w:p w:rsidR="001F4450" w:rsidRPr="00634CBB" w:rsidRDefault="001F4450" w:rsidP="00E03ACC">
            <w:pPr>
              <w:spacing w:before="120" w:after="120"/>
              <w:jc w:val="both"/>
              <w:rPr>
                <w:rFonts w:ascii="Times New Roman" w:hAnsi="Times New Roman"/>
                <w:sz w:val="26"/>
                <w:szCs w:val="26"/>
              </w:rPr>
            </w:pPr>
            <w:r w:rsidRPr="00634CBB">
              <w:rPr>
                <w:rFonts w:ascii="Times New Roman" w:hAnsi="Times New Roman"/>
                <w:sz w:val="26"/>
                <w:szCs w:val="26"/>
              </w:rPr>
              <w:t>TV HĐQT ki</w:t>
            </w:r>
            <w:r>
              <w:rPr>
                <w:rFonts w:ascii="Times New Roman" w:hAnsi="Times New Roman"/>
                <w:sz w:val="26"/>
                <w:szCs w:val="26"/>
              </w:rPr>
              <w:t>ê</w:t>
            </w:r>
            <w:r w:rsidRPr="00634CBB">
              <w:rPr>
                <w:rFonts w:ascii="Times New Roman" w:hAnsi="Times New Roman"/>
                <w:sz w:val="26"/>
                <w:szCs w:val="26"/>
              </w:rPr>
              <w:t>m TGĐ CTCP Sông Đà 11 Thăng Long</w:t>
            </w:r>
            <w:r>
              <w:rPr>
                <w:rFonts w:ascii="Times New Roman" w:hAnsi="Times New Roman"/>
                <w:sz w:val="26"/>
                <w:szCs w:val="26"/>
              </w:rPr>
              <w:t xml:space="preserve">, </w:t>
            </w:r>
            <w:r w:rsidRPr="00634CBB">
              <w:rPr>
                <w:rFonts w:ascii="Times New Roman" w:hAnsi="Times New Roman"/>
                <w:sz w:val="26"/>
                <w:szCs w:val="26"/>
              </w:rPr>
              <w:t>T</w:t>
            </w:r>
            <w:r>
              <w:rPr>
                <w:rFonts w:ascii="Times New Roman" w:hAnsi="Times New Roman"/>
                <w:sz w:val="26"/>
                <w:szCs w:val="26"/>
              </w:rPr>
              <w:t>V</w:t>
            </w:r>
            <w:r w:rsidRPr="00634CBB">
              <w:rPr>
                <w:rFonts w:ascii="Times New Roman" w:hAnsi="Times New Roman"/>
                <w:sz w:val="26"/>
                <w:szCs w:val="26"/>
              </w:rPr>
              <w:t xml:space="preserve"> HĐQT CTCP </w:t>
            </w:r>
            <w:r>
              <w:rPr>
                <w:rFonts w:ascii="Times New Roman" w:hAnsi="Times New Roman"/>
                <w:sz w:val="26"/>
                <w:szCs w:val="26"/>
              </w:rPr>
              <w:t>Thủy điện Nà Lơi.</w:t>
            </w:r>
          </w:p>
        </w:tc>
      </w:tr>
    </w:tbl>
    <w:p w:rsidR="00786E45" w:rsidRPr="00AA322E" w:rsidRDefault="00786E45"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 xml:space="preserve">Số cổ phần nắm giữ: </w:t>
      </w:r>
      <w:r w:rsidRPr="00AA322E">
        <w:rPr>
          <w:rFonts w:ascii="Times New Roman" w:hAnsi="Times New Roman"/>
          <w:sz w:val="26"/>
          <w:szCs w:val="26"/>
        </w:rPr>
        <w:tab/>
      </w:r>
    </w:p>
    <w:p w:rsidR="00786E45" w:rsidRPr="00E75D63" w:rsidRDefault="004B24E7" w:rsidP="00E03ACC">
      <w:pPr>
        <w:numPr>
          <w:ilvl w:val="1"/>
          <w:numId w:val="6"/>
        </w:numPr>
        <w:tabs>
          <w:tab w:val="left" w:pos="0"/>
          <w:tab w:val="left" w:pos="180"/>
          <w:tab w:val="left" w:pos="851"/>
          <w:tab w:val="left" w:pos="3600"/>
        </w:tabs>
        <w:spacing w:before="120" w:after="120" w:line="264" w:lineRule="auto"/>
        <w:ind w:hanging="1014"/>
        <w:jc w:val="both"/>
        <w:rPr>
          <w:rFonts w:ascii="Times New Roman" w:hAnsi="Times New Roman"/>
          <w:sz w:val="26"/>
          <w:szCs w:val="26"/>
        </w:rPr>
      </w:pPr>
      <w:r w:rsidRPr="00E75D63">
        <w:rPr>
          <w:rFonts w:ascii="Times New Roman" w:hAnsi="Times New Roman"/>
          <w:sz w:val="26"/>
          <w:szCs w:val="26"/>
        </w:rPr>
        <w:t>Cá nhân nắm giữ:</w:t>
      </w:r>
      <w:r w:rsidRPr="00E75D63">
        <w:rPr>
          <w:rFonts w:ascii="Times New Roman" w:hAnsi="Times New Roman"/>
          <w:sz w:val="26"/>
          <w:szCs w:val="26"/>
        </w:rPr>
        <w:tab/>
      </w:r>
      <w:r w:rsidRPr="00E75D63">
        <w:rPr>
          <w:rFonts w:ascii="Times New Roman" w:hAnsi="Times New Roman"/>
          <w:sz w:val="26"/>
          <w:szCs w:val="26"/>
        </w:rPr>
        <w:tab/>
      </w:r>
      <w:r w:rsidRPr="00E75D63">
        <w:rPr>
          <w:rFonts w:ascii="Times New Roman" w:hAnsi="Times New Roman"/>
          <w:sz w:val="26"/>
          <w:szCs w:val="26"/>
        </w:rPr>
        <w:tab/>
      </w:r>
      <w:r w:rsidRPr="00E75D63">
        <w:rPr>
          <w:rFonts w:ascii="Times New Roman" w:hAnsi="Times New Roman"/>
          <w:sz w:val="26"/>
          <w:szCs w:val="26"/>
        </w:rPr>
        <w:tab/>
      </w:r>
      <w:r w:rsidRPr="00E75D63">
        <w:rPr>
          <w:rFonts w:ascii="Times New Roman" w:hAnsi="Times New Roman"/>
          <w:sz w:val="26"/>
          <w:szCs w:val="26"/>
        </w:rPr>
        <w:tab/>
        <w:t>3</w:t>
      </w:r>
      <w:r w:rsidR="00786E45" w:rsidRPr="00E75D63">
        <w:rPr>
          <w:rFonts w:ascii="Times New Roman" w:hAnsi="Times New Roman"/>
          <w:sz w:val="26"/>
          <w:szCs w:val="26"/>
        </w:rPr>
        <w:t>10.000 cổ phần</w:t>
      </w:r>
    </w:p>
    <w:p w:rsidR="00786E45" w:rsidRPr="00AA322E" w:rsidRDefault="00786E45" w:rsidP="00E03ACC">
      <w:pPr>
        <w:numPr>
          <w:ilvl w:val="1"/>
          <w:numId w:val="6"/>
        </w:numPr>
        <w:tabs>
          <w:tab w:val="left" w:pos="0"/>
          <w:tab w:val="left" w:pos="180"/>
          <w:tab w:val="left" w:pos="851"/>
          <w:tab w:val="left" w:pos="3600"/>
        </w:tabs>
        <w:spacing w:before="120" w:after="120" w:line="264" w:lineRule="auto"/>
        <w:ind w:hanging="1014"/>
        <w:jc w:val="both"/>
        <w:rPr>
          <w:rFonts w:ascii="Times New Roman" w:hAnsi="Times New Roman"/>
          <w:sz w:val="26"/>
          <w:szCs w:val="26"/>
        </w:rPr>
      </w:pPr>
      <w:r w:rsidRPr="00AA322E">
        <w:rPr>
          <w:rFonts w:ascii="Times New Roman" w:hAnsi="Times New Roman"/>
          <w:sz w:val="26"/>
          <w:szCs w:val="26"/>
        </w:rPr>
        <w:t>Đại điện phần vốn của CTCP Sông Đà 11:</w:t>
      </w:r>
      <w:r w:rsidRPr="00AA322E">
        <w:rPr>
          <w:rFonts w:ascii="Times New Roman" w:hAnsi="Times New Roman"/>
          <w:sz w:val="26"/>
          <w:szCs w:val="26"/>
        </w:rPr>
        <w:tab/>
      </w:r>
      <w:r w:rsidRPr="00AA322E">
        <w:rPr>
          <w:rFonts w:ascii="Times New Roman" w:hAnsi="Times New Roman"/>
          <w:sz w:val="26"/>
          <w:szCs w:val="26"/>
        </w:rPr>
        <w:tab/>
        <w:t>468.000 cổ phần</w:t>
      </w:r>
    </w:p>
    <w:p w:rsidR="00786E45" w:rsidRPr="00AA322E" w:rsidRDefault="00786E45" w:rsidP="00E03ACC">
      <w:pPr>
        <w:numPr>
          <w:ilvl w:val="1"/>
          <w:numId w:val="6"/>
        </w:numPr>
        <w:tabs>
          <w:tab w:val="left" w:pos="0"/>
          <w:tab w:val="left" w:pos="180"/>
          <w:tab w:val="left" w:pos="851"/>
          <w:tab w:val="left" w:pos="3600"/>
        </w:tabs>
        <w:spacing w:before="120" w:after="120" w:line="264" w:lineRule="auto"/>
        <w:ind w:hanging="1014"/>
        <w:jc w:val="both"/>
        <w:rPr>
          <w:rFonts w:ascii="Times New Roman" w:hAnsi="Times New Roman"/>
          <w:sz w:val="26"/>
          <w:szCs w:val="26"/>
        </w:rPr>
      </w:pPr>
      <w:r w:rsidRPr="00AA322E">
        <w:rPr>
          <w:rFonts w:ascii="Times New Roman" w:hAnsi="Times New Roman"/>
          <w:sz w:val="26"/>
          <w:szCs w:val="26"/>
        </w:rPr>
        <w:t>Đại điện phần vốn của T</w:t>
      </w:r>
      <w:r w:rsidR="00074D60">
        <w:rPr>
          <w:rFonts w:ascii="Times New Roman" w:hAnsi="Times New Roman"/>
          <w:sz w:val="26"/>
          <w:szCs w:val="26"/>
        </w:rPr>
        <w:t>ổng Công ty</w:t>
      </w:r>
      <w:r w:rsidRPr="00AA322E">
        <w:rPr>
          <w:rFonts w:ascii="Times New Roman" w:hAnsi="Times New Roman"/>
          <w:sz w:val="26"/>
          <w:szCs w:val="26"/>
        </w:rPr>
        <w:t xml:space="preserve"> Sông Đà:</w:t>
      </w:r>
      <w:r w:rsidRPr="00AA322E">
        <w:rPr>
          <w:rFonts w:ascii="Times New Roman" w:hAnsi="Times New Roman"/>
          <w:sz w:val="26"/>
          <w:szCs w:val="26"/>
        </w:rPr>
        <w:tab/>
      </w:r>
      <w:r w:rsidR="00074D60">
        <w:rPr>
          <w:rFonts w:ascii="Times New Roman" w:hAnsi="Times New Roman"/>
          <w:sz w:val="26"/>
          <w:szCs w:val="26"/>
        </w:rPr>
        <w:tab/>
      </w:r>
      <w:r w:rsidRPr="00AA322E">
        <w:rPr>
          <w:rFonts w:ascii="Times New Roman" w:hAnsi="Times New Roman"/>
          <w:sz w:val="26"/>
          <w:szCs w:val="26"/>
        </w:rPr>
        <w:t>150.000 cổ phần</w:t>
      </w:r>
    </w:p>
    <w:p w:rsidR="00786E45" w:rsidRPr="00AA322E" w:rsidRDefault="00786E45"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 xml:space="preserve"> Hành vi vi phạm pháp luật: </w:t>
      </w:r>
      <w:r w:rsidRPr="00AA322E">
        <w:rPr>
          <w:rFonts w:ascii="Times New Roman" w:hAnsi="Times New Roman"/>
          <w:sz w:val="26"/>
          <w:szCs w:val="26"/>
        </w:rPr>
        <w:tab/>
      </w:r>
      <w:r w:rsidR="00894E71">
        <w:rPr>
          <w:rFonts w:ascii="Times New Roman" w:hAnsi="Times New Roman"/>
          <w:sz w:val="26"/>
          <w:szCs w:val="26"/>
        </w:rPr>
        <w:tab/>
      </w:r>
      <w:r w:rsidR="00894E71">
        <w:rPr>
          <w:rFonts w:ascii="Times New Roman" w:hAnsi="Times New Roman"/>
          <w:sz w:val="26"/>
          <w:szCs w:val="26"/>
        </w:rPr>
        <w:tab/>
      </w:r>
      <w:r w:rsidRPr="00AA322E">
        <w:rPr>
          <w:rFonts w:ascii="Times New Roman" w:hAnsi="Times New Roman"/>
          <w:sz w:val="26"/>
          <w:szCs w:val="26"/>
        </w:rPr>
        <w:t>(Không)</w:t>
      </w:r>
    </w:p>
    <w:p w:rsidR="00786E45" w:rsidRDefault="00786E45" w:rsidP="00E03ACC">
      <w:pPr>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 xml:space="preserve"> Quyền lợi mâu thuẫn với lợi ích Công ty:</w:t>
      </w:r>
      <w:r w:rsidRPr="00AA322E">
        <w:rPr>
          <w:rFonts w:ascii="Times New Roman" w:hAnsi="Times New Roman"/>
          <w:sz w:val="26"/>
          <w:szCs w:val="26"/>
        </w:rPr>
        <w:tab/>
        <w:t>(Không)</w:t>
      </w:r>
    </w:p>
    <w:p w:rsidR="00894E71" w:rsidRPr="00AA322E" w:rsidRDefault="00894E71" w:rsidP="00E03ACC">
      <w:pPr>
        <w:numPr>
          <w:ilvl w:val="0"/>
          <w:numId w:val="1"/>
        </w:numPr>
        <w:spacing w:before="120" w:after="120" w:line="264" w:lineRule="auto"/>
        <w:jc w:val="both"/>
        <w:rPr>
          <w:rFonts w:ascii="Times New Roman" w:hAnsi="Times New Roman"/>
          <w:b/>
          <w:i/>
          <w:sz w:val="26"/>
          <w:szCs w:val="26"/>
        </w:rPr>
      </w:pPr>
      <w:r w:rsidRPr="00AA322E">
        <w:rPr>
          <w:rFonts w:ascii="Times New Roman" w:hAnsi="Times New Roman"/>
          <w:b/>
          <w:i/>
          <w:sz w:val="26"/>
          <w:szCs w:val="26"/>
        </w:rPr>
        <w:t xml:space="preserve">Ông Vi Giang Khu </w:t>
      </w:r>
      <w:r>
        <w:rPr>
          <w:rFonts w:ascii="Times New Roman" w:hAnsi="Times New Roman"/>
          <w:b/>
          <w:i/>
          <w:sz w:val="26"/>
          <w:szCs w:val="26"/>
        </w:rPr>
        <w:t>-</w:t>
      </w:r>
      <w:r w:rsidRPr="00AA322E">
        <w:rPr>
          <w:rFonts w:ascii="Times New Roman" w:hAnsi="Times New Roman"/>
          <w:b/>
          <w:i/>
          <w:sz w:val="26"/>
          <w:szCs w:val="26"/>
        </w:rPr>
        <w:t xml:space="preserve"> Thành viên HĐQT</w:t>
      </w:r>
      <w:r>
        <w:rPr>
          <w:rFonts w:ascii="Times New Roman" w:hAnsi="Times New Roman"/>
          <w:b/>
          <w:i/>
          <w:sz w:val="26"/>
          <w:szCs w:val="26"/>
        </w:rPr>
        <w:t xml:space="preserve"> kiêm Phó Tổng Giám đốc Công ty</w:t>
      </w:r>
    </w:p>
    <w:p w:rsidR="00894E71" w:rsidRPr="00AA322E" w:rsidRDefault="00894E71"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 xml:space="preserve">Giới tính: </w:t>
      </w:r>
      <w:r w:rsidRPr="00AA322E">
        <w:rPr>
          <w:rFonts w:ascii="Times New Roman" w:hAnsi="Times New Roman"/>
          <w:sz w:val="26"/>
          <w:szCs w:val="26"/>
        </w:rPr>
        <w:tab/>
        <w:t>Nam</w:t>
      </w:r>
    </w:p>
    <w:p w:rsidR="00894E71" w:rsidRPr="00AA322E" w:rsidRDefault="00894E71" w:rsidP="00E03ACC">
      <w:pPr>
        <w:tabs>
          <w:tab w:val="left" w:pos="3600"/>
        </w:tabs>
        <w:spacing w:before="120" w:after="120" w:line="264" w:lineRule="auto"/>
        <w:ind w:left="426"/>
        <w:jc w:val="both"/>
        <w:rPr>
          <w:rFonts w:ascii="Times New Roman" w:hAnsi="Times New Roman"/>
          <w:sz w:val="26"/>
          <w:szCs w:val="26"/>
        </w:rPr>
      </w:pPr>
      <w:r>
        <w:rPr>
          <w:rFonts w:ascii="Times New Roman" w:hAnsi="Times New Roman"/>
          <w:sz w:val="26"/>
          <w:szCs w:val="26"/>
        </w:rPr>
        <w:t>Ngày sinh:</w:t>
      </w:r>
      <w:r>
        <w:rPr>
          <w:rFonts w:ascii="Times New Roman" w:hAnsi="Times New Roman"/>
          <w:sz w:val="26"/>
          <w:szCs w:val="26"/>
        </w:rPr>
        <w:tab/>
      </w:r>
      <w:r w:rsidRPr="00AA322E">
        <w:rPr>
          <w:rFonts w:ascii="Times New Roman" w:hAnsi="Times New Roman"/>
          <w:sz w:val="26"/>
          <w:szCs w:val="26"/>
        </w:rPr>
        <w:t>24</w:t>
      </w:r>
      <w:r>
        <w:rPr>
          <w:rFonts w:ascii="Times New Roman" w:hAnsi="Times New Roman"/>
          <w:sz w:val="26"/>
          <w:szCs w:val="26"/>
        </w:rPr>
        <w:t>/</w:t>
      </w:r>
      <w:r w:rsidRPr="00AA322E">
        <w:rPr>
          <w:rFonts w:ascii="Times New Roman" w:hAnsi="Times New Roman"/>
          <w:sz w:val="26"/>
          <w:szCs w:val="26"/>
        </w:rPr>
        <w:t>04</w:t>
      </w:r>
      <w:r>
        <w:rPr>
          <w:rFonts w:ascii="Times New Roman" w:hAnsi="Times New Roman"/>
          <w:sz w:val="26"/>
          <w:szCs w:val="26"/>
        </w:rPr>
        <w:t>/</w:t>
      </w:r>
      <w:r w:rsidRPr="00AA322E">
        <w:rPr>
          <w:rFonts w:ascii="Times New Roman" w:hAnsi="Times New Roman"/>
          <w:sz w:val="26"/>
          <w:szCs w:val="26"/>
        </w:rPr>
        <w:t>1969</w:t>
      </w:r>
    </w:p>
    <w:p w:rsidR="00894E71" w:rsidRPr="00AA322E" w:rsidRDefault="00894E71"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 xml:space="preserve">Nơi sinh: </w:t>
      </w:r>
      <w:r w:rsidRPr="00AA322E">
        <w:rPr>
          <w:rFonts w:ascii="Times New Roman" w:hAnsi="Times New Roman"/>
          <w:sz w:val="26"/>
          <w:szCs w:val="26"/>
        </w:rPr>
        <w:tab/>
        <w:t>Phú Xuyên</w:t>
      </w:r>
      <w:r w:rsidR="00074D60">
        <w:rPr>
          <w:rFonts w:ascii="Times New Roman" w:hAnsi="Times New Roman"/>
          <w:sz w:val="26"/>
          <w:szCs w:val="26"/>
        </w:rPr>
        <w:t>,</w:t>
      </w:r>
      <w:r w:rsidRPr="00AA322E">
        <w:rPr>
          <w:rFonts w:ascii="Times New Roman" w:hAnsi="Times New Roman"/>
          <w:sz w:val="26"/>
          <w:szCs w:val="26"/>
        </w:rPr>
        <w:t xml:space="preserve"> Đại Từ</w:t>
      </w:r>
      <w:r w:rsidR="00074D60">
        <w:rPr>
          <w:rFonts w:ascii="Times New Roman" w:hAnsi="Times New Roman"/>
          <w:sz w:val="26"/>
          <w:szCs w:val="26"/>
        </w:rPr>
        <w:t>,</w:t>
      </w:r>
      <w:r w:rsidRPr="00AA322E">
        <w:rPr>
          <w:rFonts w:ascii="Times New Roman" w:hAnsi="Times New Roman"/>
          <w:sz w:val="26"/>
          <w:szCs w:val="26"/>
        </w:rPr>
        <w:t xml:space="preserve"> Thái Nguyên</w:t>
      </w:r>
    </w:p>
    <w:p w:rsidR="00894E71" w:rsidRPr="00AA322E" w:rsidRDefault="00894E71"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Quê quán:</w:t>
      </w:r>
      <w:r w:rsidRPr="00AA322E">
        <w:rPr>
          <w:rFonts w:ascii="Times New Roman" w:hAnsi="Times New Roman"/>
          <w:sz w:val="26"/>
          <w:szCs w:val="26"/>
        </w:rPr>
        <w:tab/>
        <w:t>Phú Xuyên</w:t>
      </w:r>
      <w:r w:rsidR="00074D60">
        <w:rPr>
          <w:rFonts w:ascii="Times New Roman" w:hAnsi="Times New Roman"/>
          <w:sz w:val="26"/>
          <w:szCs w:val="26"/>
        </w:rPr>
        <w:t>,</w:t>
      </w:r>
      <w:r w:rsidRPr="00AA322E">
        <w:rPr>
          <w:rFonts w:ascii="Times New Roman" w:hAnsi="Times New Roman"/>
          <w:sz w:val="26"/>
          <w:szCs w:val="26"/>
        </w:rPr>
        <w:t xml:space="preserve"> Đại Từ</w:t>
      </w:r>
      <w:r w:rsidR="00074D60">
        <w:rPr>
          <w:rFonts w:ascii="Times New Roman" w:hAnsi="Times New Roman"/>
          <w:sz w:val="26"/>
          <w:szCs w:val="26"/>
        </w:rPr>
        <w:t>,</w:t>
      </w:r>
      <w:r w:rsidRPr="00AA322E">
        <w:rPr>
          <w:rFonts w:ascii="Times New Roman" w:hAnsi="Times New Roman"/>
          <w:sz w:val="26"/>
          <w:szCs w:val="26"/>
        </w:rPr>
        <w:t xml:space="preserve"> Thái Nguyên</w:t>
      </w:r>
    </w:p>
    <w:p w:rsidR="00894E71" w:rsidRPr="00AA322E" w:rsidRDefault="00C85741" w:rsidP="00E03ACC">
      <w:pPr>
        <w:tabs>
          <w:tab w:val="left" w:pos="3600"/>
        </w:tabs>
        <w:spacing w:before="120" w:after="120" w:line="264" w:lineRule="auto"/>
        <w:ind w:left="426"/>
        <w:jc w:val="both"/>
        <w:rPr>
          <w:rFonts w:ascii="Times New Roman" w:hAnsi="Times New Roman"/>
          <w:sz w:val="26"/>
          <w:szCs w:val="26"/>
        </w:rPr>
      </w:pPr>
      <w:r>
        <w:rPr>
          <w:rFonts w:ascii="Times New Roman" w:hAnsi="Times New Roman"/>
          <w:sz w:val="26"/>
          <w:szCs w:val="26"/>
        </w:rPr>
        <w:t xml:space="preserve">Dân tộc: </w:t>
      </w:r>
      <w:r>
        <w:rPr>
          <w:rFonts w:ascii="Times New Roman" w:hAnsi="Times New Roman"/>
          <w:sz w:val="26"/>
          <w:szCs w:val="26"/>
        </w:rPr>
        <w:tab/>
        <w:t>Tày</w:t>
      </w:r>
      <w:r w:rsidR="00894E71" w:rsidRPr="00AA322E">
        <w:rPr>
          <w:rFonts w:ascii="Times New Roman" w:hAnsi="Times New Roman"/>
          <w:sz w:val="26"/>
          <w:szCs w:val="26"/>
        </w:rPr>
        <w:t>.</w:t>
      </w:r>
    </w:p>
    <w:p w:rsidR="00894E71" w:rsidRPr="00AA322E" w:rsidRDefault="00894E71"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Quốc tịch:</w:t>
      </w:r>
      <w:r w:rsidRPr="00AA322E">
        <w:rPr>
          <w:rFonts w:ascii="Times New Roman" w:hAnsi="Times New Roman"/>
          <w:sz w:val="26"/>
          <w:szCs w:val="26"/>
        </w:rPr>
        <w:tab/>
        <w:t>Việt Nam.</w:t>
      </w:r>
    </w:p>
    <w:p w:rsidR="00894E71" w:rsidRPr="00AA322E" w:rsidRDefault="00894E71"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 xml:space="preserve">Địa chỉ thường trú: </w:t>
      </w:r>
      <w:r w:rsidR="00074D60">
        <w:rPr>
          <w:rFonts w:ascii="Times New Roman" w:hAnsi="Times New Roman"/>
          <w:sz w:val="26"/>
          <w:szCs w:val="26"/>
        </w:rPr>
        <w:tab/>
      </w:r>
      <w:r w:rsidR="001F4450">
        <w:rPr>
          <w:rFonts w:ascii="Times New Roman" w:hAnsi="Times New Roman"/>
          <w:sz w:val="26"/>
          <w:szCs w:val="26"/>
        </w:rPr>
        <w:t>Đ</w:t>
      </w:r>
      <w:r w:rsidRPr="00AA322E">
        <w:rPr>
          <w:rFonts w:ascii="Times New Roman" w:hAnsi="Times New Roman"/>
          <w:sz w:val="26"/>
          <w:szCs w:val="26"/>
        </w:rPr>
        <w:t>ường C</w:t>
      </w:r>
      <w:r w:rsidR="001F4450">
        <w:rPr>
          <w:rFonts w:ascii="Times New Roman" w:hAnsi="Times New Roman"/>
          <w:sz w:val="26"/>
          <w:szCs w:val="26"/>
        </w:rPr>
        <w:t>MT</w:t>
      </w:r>
      <w:r w:rsidRPr="00AA322E">
        <w:rPr>
          <w:rFonts w:ascii="Times New Roman" w:hAnsi="Times New Roman"/>
          <w:sz w:val="26"/>
          <w:szCs w:val="26"/>
        </w:rPr>
        <w:t xml:space="preserve"> 8 - Plei Ku - Gia Lai</w:t>
      </w:r>
    </w:p>
    <w:p w:rsidR="00894E71" w:rsidRPr="00AA322E" w:rsidRDefault="00894E71" w:rsidP="00E03ACC">
      <w:pPr>
        <w:tabs>
          <w:tab w:val="left" w:pos="3600"/>
        </w:tabs>
        <w:spacing w:before="120" w:after="120" w:line="264" w:lineRule="auto"/>
        <w:ind w:left="3544" w:hanging="3118"/>
        <w:jc w:val="both"/>
        <w:rPr>
          <w:rFonts w:ascii="Times New Roman" w:hAnsi="Times New Roman"/>
          <w:sz w:val="26"/>
          <w:szCs w:val="26"/>
        </w:rPr>
      </w:pPr>
      <w:r w:rsidRPr="00AA322E">
        <w:rPr>
          <w:rFonts w:ascii="Times New Roman" w:hAnsi="Times New Roman"/>
          <w:sz w:val="26"/>
          <w:szCs w:val="26"/>
        </w:rPr>
        <w:t xml:space="preserve">CMTND/Hộ chiếu: </w:t>
      </w:r>
      <w:r w:rsidR="00074D60">
        <w:rPr>
          <w:rFonts w:ascii="Times New Roman" w:hAnsi="Times New Roman"/>
          <w:sz w:val="26"/>
          <w:szCs w:val="26"/>
        </w:rPr>
        <w:tab/>
      </w:r>
      <w:r w:rsidRPr="00AA322E">
        <w:rPr>
          <w:rFonts w:ascii="Times New Roman" w:hAnsi="Times New Roman"/>
          <w:sz w:val="26"/>
          <w:szCs w:val="26"/>
        </w:rPr>
        <w:t>230777580 do Công an Gia Lai cấp ngày 03/10/2005</w:t>
      </w:r>
    </w:p>
    <w:p w:rsidR="00894E71" w:rsidRPr="00AA322E" w:rsidRDefault="00894E71"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Trình độ văn hoá:</w:t>
      </w:r>
      <w:r w:rsidRPr="00AA322E">
        <w:rPr>
          <w:rFonts w:ascii="Times New Roman" w:hAnsi="Times New Roman"/>
          <w:sz w:val="26"/>
          <w:szCs w:val="26"/>
        </w:rPr>
        <w:tab/>
        <w:t>12/12</w:t>
      </w:r>
    </w:p>
    <w:p w:rsidR="00894E71" w:rsidRPr="00AA322E" w:rsidRDefault="00894E71"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Trìn</w:t>
      </w:r>
      <w:r w:rsidR="00C85741">
        <w:rPr>
          <w:rFonts w:ascii="Times New Roman" w:hAnsi="Times New Roman"/>
          <w:sz w:val="26"/>
          <w:szCs w:val="26"/>
        </w:rPr>
        <w:t xml:space="preserve">h độ chuyên môn: </w:t>
      </w:r>
      <w:r w:rsidR="00C85741">
        <w:rPr>
          <w:rFonts w:ascii="Times New Roman" w:hAnsi="Times New Roman"/>
          <w:sz w:val="26"/>
          <w:szCs w:val="26"/>
        </w:rPr>
        <w:tab/>
        <w:t>Kỹ sư cơ khí</w:t>
      </w:r>
      <w:r w:rsidRPr="00AA322E">
        <w:rPr>
          <w:rFonts w:ascii="Times New Roman" w:hAnsi="Times New Roman"/>
          <w:sz w:val="26"/>
          <w:szCs w:val="26"/>
        </w:rPr>
        <w:t>.</w:t>
      </w:r>
    </w:p>
    <w:p w:rsidR="00894E71" w:rsidRPr="00AA322E" w:rsidRDefault="00894E71"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Quá trình công tác:</w:t>
      </w:r>
    </w:p>
    <w:p w:rsidR="00894E71" w:rsidRPr="00AA322E" w:rsidRDefault="00894E71" w:rsidP="00E03ACC">
      <w:pPr>
        <w:spacing w:before="120" w:after="120" w:line="264" w:lineRule="auto"/>
        <w:ind w:left="3600" w:hanging="3174"/>
        <w:jc w:val="both"/>
        <w:rPr>
          <w:rFonts w:ascii="Times New Roman" w:hAnsi="Times New Roman"/>
          <w:sz w:val="26"/>
          <w:szCs w:val="26"/>
        </w:rPr>
      </w:pPr>
      <w:r w:rsidRPr="00AA322E">
        <w:rPr>
          <w:rFonts w:ascii="Times New Roman" w:hAnsi="Times New Roman"/>
          <w:sz w:val="26"/>
          <w:szCs w:val="20"/>
        </w:rPr>
        <w:t>Từ 1994 -1996</w:t>
      </w:r>
      <w:r w:rsidRPr="00AA322E">
        <w:rPr>
          <w:rFonts w:ascii="Times New Roman" w:hAnsi="Times New Roman"/>
          <w:sz w:val="26"/>
          <w:szCs w:val="26"/>
        </w:rPr>
        <w:t xml:space="preserve">: </w:t>
      </w:r>
      <w:r w:rsidRPr="00AA322E">
        <w:rPr>
          <w:rFonts w:ascii="Times New Roman" w:hAnsi="Times New Roman"/>
          <w:sz w:val="26"/>
          <w:szCs w:val="26"/>
        </w:rPr>
        <w:tab/>
        <w:t xml:space="preserve">Đội trưởng </w:t>
      </w:r>
      <w:r w:rsidRPr="00AA322E">
        <w:rPr>
          <w:rFonts w:ascii="Times New Roman" w:hAnsi="Times New Roman"/>
          <w:sz w:val="26"/>
          <w:szCs w:val="20"/>
        </w:rPr>
        <w:t>Công ty XLNL SĐ 11</w:t>
      </w:r>
    </w:p>
    <w:p w:rsidR="00894E71" w:rsidRPr="00AA322E" w:rsidRDefault="00894E71" w:rsidP="00E03ACC">
      <w:pPr>
        <w:spacing w:before="120" w:after="120" w:line="264" w:lineRule="auto"/>
        <w:ind w:left="3600" w:hanging="3174"/>
        <w:jc w:val="both"/>
        <w:rPr>
          <w:rFonts w:ascii="Times New Roman" w:hAnsi="Times New Roman"/>
          <w:sz w:val="26"/>
          <w:szCs w:val="26"/>
        </w:rPr>
      </w:pPr>
      <w:r w:rsidRPr="00AA322E">
        <w:rPr>
          <w:rFonts w:ascii="Times New Roman" w:hAnsi="Times New Roman"/>
          <w:sz w:val="26"/>
          <w:szCs w:val="26"/>
        </w:rPr>
        <w:t xml:space="preserve">Từ </w:t>
      </w:r>
      <w:r w:rsidRPr="00AA322E">
        <w:rPr>
          <w:rFonts w:ascii="Times New Roman" w:hAnsi="Times New Roman"/>
          <w:sz w:val="26"/>
          <w:szCs w:val="20"/>
        </w:rPr>
        <w:t>1997 -2002:</w:t>
      </w:r>
      <w:r w:rsidRPr="00AA322E">
        <w:rPr>
          <w:rFonts w:ascii="Times New Roman" w:hAnsi="Times New Roman"/>
          <w:sz w:val="26"/>
          <w:szCs w:val="20"/>
        </w:rPr>
        <w:tab/>
        <w:t>Trưởng ban Kinh tế kỹ thuật Công ty Sông Đà 11</w:t>
      </w:r>
    </w:p>
    <w:p w:rsidR="00894E71" w:rsidRDefault="00894E71" w:rsidP="00E03ACC">
      <w:pPr>
        <w:spacing w:before="120" w:after="120" w:line="264" w:lineRule="auto"/>
        <w:ind w:left="3600" w:hanging="3174"/>
        <w:jc w:val="both"/>
        <w:rPr>
          <w:rFonts w:ascii="Times New Roman" w:hAnsi="Times New Roman"/>
          <w:sz w:val="26"/>
          <w:szCs w:val="26"/>
        </w:rPr>
      </w:pPr>
      <w:r w:rsidRPr="00AA322E">
        <w:rPr>
          <w:rFonts w:ascii="Times New Roman" w:hAnsi="Times New Roman"/>
          <w:sz w:val="26"/>
          <w:szCs w:val="20"/>
        </w:rPr>
        <w:t>Từ 2003 - 2008:</w:t>
      </w:r>
      <w:r w:rsidRPr="00AA322E">
        <w:rPr>
          <w:rFonts w:ascii="Times New Roman" w:hAnsi="Times New Roman"/>
          <w:sz w:val="26"/>
          <w:szCs w:val="20"/>
        </w:rPr>
        <w:tab/>
        <w:t xml:space="preserve">Phó giám đốc Xí nghiệp 11.2 Công ty </w:t>
      </w:r>
      <w:r w:rsidR="00C85741">
        <w:rPr>
          <w:rFonts w:ascii="Times New Roman" w:hAnsi="Times New Roman"/>
          <w:sz w:val="26"/>
          <w:szCs w:val="20"/>
        </w:rPr>
        <w:t>cổ phần</w:t>
      </w:r>
      <w:r w:rsidRPr="00AA322E">
        <w:rPr>
          <w:rFonts w:ascii="Times New Roman" w:hAnsi="Times New Roman"/>
          <w:sz w:val="26"/>
          <w:szCs w:val="20"/>
        </w:rPr>
        <w:t xml:space="preserve"> Sông </w:t>
      </w:r>
      <w:r w:rsidR="00C85741">
        <w:rPr>
          <w:rFonts w:ascii="Times New Roman" w:hAnsi="Times New Roman"/>
          <w:sz w:val="26"/>
          <w:szCs w:val="20"/>
        </w:rPr>
        <w:t>Đ</w:t>
      </w:r>
      <w:r w:rsidRPr="00AA322E">
        <w:rPr>
          <w:rFonts w:ascii="Times New Roman" w:hAnsi="Times New Roman"/>
          <w:sz w:val="26"/>
          <w:szCs w:val="20"/>
        </w:rPr>
        <w:t>à 11</w:t>
      </w:r>
    </w:p>
    <w:p w:rsidR="00894E71" w:rsidRPr="00AA322E" w:rsidRDefault="00894E71" w:rsidP="00E03ACC">
      <w:pPr>
        <w:spacing w:before="120" w:after="120" w:line="264" w:lineRule="auto"/>
        <w:ind w:left="3600" w:hanging="3174"/>
        <w:jc w:val="both"/>
        <w:rPr>
          <w:rFonts w:ascii="Times New Roman" w:hAnsi="Times New Roman"/>
          <w:sz w:val="26"/>
          <w:szCs w:val="26"/>
        </w:rPr>
      </w:pPr>
      <w:r w:rsidRPr="00AA322E">
        <w:rPr>
          <w:rFonts w:ascii="Times New Roman" w:hAnsi="Times New Roman"/>
          <w:sz w:val="26"/>
          <w:szCs w:val="20"/>
        </w:rPr>
        <w:t xml:space="preserve">Từ 2008-2010: </w:t>
      </w:r>
      <w:r w:rsidRPr="00AA322E">
        <w:rPr>
          <w:rFonts w:ascii="Times New Roman" w:hAnsi="Times New Roman"/>
          <w:sz w:val="26"/>
          <w:szCs w:val="20"/>
        </w:rPr>
        <w:tab/>
        <w:t xml:space="preserve">Giám đốc </w:t>
      </w:r>
      <w:r>
        <w:rPr>
          <w:rFonts w:ascii="Times New Roman" w:hAnsi="Times New Roman"/>
          <w:sz w:val="26"/>
        </w:rPr>
        <w:t xml:space="preserve">Xí nghiệp </w:t>
      </w:r>
      <w:r w:rsidRPr="00AA322E">
        <w:rPr>
          <w:rFonts w:ascii="Times New Roman" w:hAnsi="Times New Roman"/>
          <w:sz w:val="26"/>
        </w:rPr>
        <w:t>Sông Đà 11.2 Thăng Long</w:t>
      </w:r>
      <w:r>
        <w:rPr>
          <w:rFonts w:ascii="Times New Roman" w:hAnsi="Times New Roman"/>
          <w:sz w:val="24"/>
          <w:szCs w:val="20"/>
        </w:rPr>
        <w:t xml:space="preserve"> </w:t>
      </w:r>
      <w:r w:rsidRPr="00AA322E">
        <w:rPr>
          <w:rFonts w:ascii="Times New Roman" w:hAnsi="Times New Roman"/>
          <w:sz w:val="26"/>
          <w:szCs w:val="20"/>
        </w:rPr>
        <w:t>Công ty CP SĐ 11 Thăng Long</w:t>
      </w:r>
    </w:p>
    <w:p w:rsidR="00894E71" w:rsidRPr="00AA322E" w:rsidRDefault="00894E71" w:rsidP="00E03ACC">
      <w:pPr>
        <w:spacing w:before="120" w:after="120" w:line="264" w:lineRule="auto"/>
        <w:ind w:left="3600" w:hanging="3174"/>
        <w:jc w:val="both"/>
        <w:rPr>
          <w:rFonts w:ascii="Times New Roman" w:hAnsi="Times New Roman"/>
          <w:sz w:val="26"/>
          <w:szCs w:val="26"/>
        </w:rPr>
      </w:pPr>
      <w:r w:rsidRPr="00AA322E">
        <w:rPr>
          <w:rFonts w:ascii="Times New Roman" w:hAnsi="Times New Roman"/>
          <w:sz w:val="26"/>
          <w:szCs w:val="20"/>
        </w:rPr>
        <w:t>Từ 2010 đến T4/2011:</w:t>
      </w:r>
      <w:r w:rsidRPr="00AA322E">
        <w:rPr>
          <w:rFonts w:ascii="Times New Roman" w:hAnsi="Times New Roman"/>
          <w:sz w:val="26"/>
          <w:szCs w:val="20"/>
        </w:rPr>
        <w:tab/>
        <w:t>Phó TGĐ Công ty CP Sông Đà 11 Thăng Long</w:t>
      </w:r>
    </w:p>
    <w:p w:rsidR="00894E71" w:rsidRPr="00AA322E" w:rsidRDefault="00894E71" w:rsidP="00E03ACC">
      <w:pPr>
        <w:spacing w:before="120" w:after="120" w:line="264" w:lineRule="auto"/>
        <w:ind w:left="3600" w:hanging="3174"/>
        <w:jc w:val="both"/>
        <w:rPr>
          <w:rFonts w:ascii="Times New Roman" w:hAnsi="Times New Roman"/>
          <w:sz w:val="26"/>
          <w:szCs w:val="26"/>
        </w:rPr>
      </w:pPr>
      <w:r w:rsidRPr="00AA322E">
        <w:rPr>
          <w:rFonts w:ascii="Times New Roman" w:hAnsi="Times New Roman"/>
          <w:sz w:val="26"/>
          <w:szCs w:val="20"/>
        </w:rPr>
        <w:t>Từ T4/2011 đến nay:</w:t>
      </w:r>
      <w:r w:rsidRPr="00AA322E">
        <w:rPr>
          <w:rFonts w:ascii="Times New Roman" w:hAnsi="Times New Roman"/>
          <w:sz w:val="26"/>
          <w:szCs w:val="20"/>
        </w:rPr>
        <w:tab/>
      </w:r>
      <w:r w:rsidRPr="00AA322E">
        <w:rPr>
          <w:rFonts w:ascii="Times New Roman" w:hAnsi="Times New Roman"/>
          <w:sz w:val="26"/>
          <w:szCs w:val="26"/>
        </w:rPr>
        <w:t>Thành vi</w:t>
      </w:r>
      <w:r w:rsidR="00EE3D59">
        <w:rPr>
          <w:rFonts w:ascii="Times New Roman" w:hAnsi="Times New Roman"/>
          <w:sz w:val="26"/>
          <w:szCs w:val="26"/>
        </w:rPr>
        <w:t>ê</w:t>
      </w:r>
      <w:r w:rsidRPr="00AA322E">
        <w:rPr>
          <w:rFonts w:ascii="Times New Roman" w:hAnsi="Times New Roman"/>
          <w:sz w:val="26"/>
          <w:szCs w:val="26"/>
        </w:rPr>
        <w:t xml:space="preserve">n HĐQT kiêm </w:t>
      </w:r>
      <w:r w:rsidRPr="00AA322E">
        <w:rPr>
          <w:rFonts w:ascii="Times New Roman" w:hAnsi="Times New Roman"/>
          <w:sz w:val="26"/>
          <w:szCs w:val="20"/>
        </w:rPr>
        <w:t>Phó TGĐ Công ty CP Sông Đà 11 Thăng Long</w:t>
      </w:r>
    </w:p>
    <w:p w:rsidR="00894E71" w:rsidRPr="00AA322E" w:rsidRDefault="00894E71" w:rsidP="00E03ACC">
      <w:pPr>
        <w:spacing w:before="120" w:after="120" w:line="264" w:lineRule="auto"/>
        <w:ind w:left="3686" w:hanging="3260"/>
        <w:jc w:val="both"/>
        <w:rPr>
          <w:rFonts w:ascii="Times New Roman" w:hAnsi="Times New Roman"/>
          <w:sz w:val="26"/>
          <w:szCs w:val="26"/>
        </w:rPr>
      </w:pPr>
      <w:r w:rsidRPr="00AA322E">
        <w:rPr>
          <w:rFonts w:ascii="Times New Roman" w:hAnsi="Times New Roman"/>
          <w:sz w:val="26"/>
          <w:szCs w:val="26"/>
        </w:rPr>
        <w:lastRenderedPageBreak/>
        <w:t xml:space="preserve">Chức vụ hiện nay:  </w:t>
      </w:r>
      <w:r w:rsidRPr="00AA322E">
        <w:rPr>
          <w:rFonts w:ascii="Times New Roman" w:hAnsi="Times New Roman"/>
          <w:sz w:val="26"/>
          <w:szCs w:val="26"/>
        </w:rPr>
        <w:tab/>
        <w:t>Thành vi</w:t>
      </w:r>
      <w:r w:rsidR="00EE3D59">
        <w:rPr>
          <w:rFonts w:ascii="Times New Roman" w:hAnsi="Times New Roman"/>
          <w:sz w:val="26"/>
          <w:szCs w:val="26"/>
        </w:rPr>
        <w:t>ê</w:t>
      </w:r>
      <w:r w:rsidRPr="00AA322E">
        <w:rPr>
          <w:rFonts w:ascii="Times New Roman" w:hAnsi="Times New Roman"/>
          <w:sz w:val="26"/>
          <w:szCs w:val="26"/>
        </w:rPr>
        <w:t xml:space="preserve">n HĐQT kiêm </w:t>
      </w:r>
      <w:r w:rsidRPr="00AA322E">
        <w:rPr>
          <w:rFonts w:ascii="Times New Roman" w:hAnsi="Times New Roman"/>
          <w:sz w:val="26"/>
          <w:szCs w:val="20"/>
        </w:rPr>
        <w:t>Phó TGĐ Công ty CP Sông Đà 11 Thăng Long</w:t>
      </w:r>
    </w:p>
    <w:p w:rsidR="00894E71" w:rsidRPr="00AA322E" w:rsidRDefault="00894E71" w:rsidP="00E03ACC">
      <w:pPr>
        <w:tabs>
          <w:tab w:val="left" w:pos="360"/>
        </w:tabs>
        <w:spacing w:before="120" w:after="120" w:line="264" w:lineRule="auto"/>
        <w:jc w:val="both"/>
        <w:rPr>
          <w:rFonts w:ascii="Times New Roman" w:hAnsi="Times New Roman"/>
          <w:sz w:val="26"/>
          <w:szCs w:val="26"/>
        </w:rPr>
      </w:pPr>
      <w:r w:rsidRPr="00AA322E">
        <w:rPr>
          <w:rFonts w:ascii="Times New Roman" w:hAnsi="Times New Roman"/>
          <w:sz w:val="26"/>
          <w:szCs w:val="26"/>
        </w:rPr>
        <w:tab/>
        <w:t>Số cổ phần nắm giữ:</w:t>
      </w:r>
      <w:r w:rsidRPr="00AA322E">
        <w:rPr>
          <w:rFonts w:ascii="Times New Roman" w:hAnsi="Times New Roman"/>
          <w:sz w:val="26"/>
          <w:szCs w:val="26"/>
        </w:rPr>
        <w:tab/>
      </w:r>
      <w:r w:rsidRPr="00AA322E">
        <w:rPr>
          <w:rFonts w:ascii="Times New Roman" w:hAnsi="Times New Roman"/>
          <w:sz w:val="26"/>
          <w:szCs w:val="26"/>
        </w:rPr>
        <w:tab/>
      </w:r>
    </w:p>
    <w:p w:rsidR="00894E71" w:rsidRPr="00AA322E" w:rsidRDefault="00894E71" w:rsidP="00E03ACC">
      <w:pPr>
        <w:numPr>
          <w:ilvl w:val="1"/>
          <w:numId w:val="6"/>
        </w:numPr>
        <w:tabs>
          <w:tab w:val="left" w:pos="0"/>
          <w:tab w:val="left" w:pos="180"/>
          <w:tab w:val="left" w:pos="851"/>
          <w:tab w:val="left" w:pos="3600"/>
        </w:tabs>
        <w:spacing w:before="120" w:after="120" w:line="264" w:lineRule="auto"/>
        <w:ind w:hanging="1014"/>
        <w:jc w:val="both"/>
        <w:rPr>
          <w:rFonts w:ascii="Times New Roman" w:hAnsi="Times New Roman"/>
          <w:sz w:val="26"/>
          <w:szCs w:val="26"/>
        </w:rPr>
      </w:pPr>
      <w:r w:rsidRPr="00AA322E">
        <w:rPr>
          <w:rFonts w:ascii="Times New Roman" w:hAnsi="Times New Roman"/>
          <w:sz w:val="26"/>
          <w:szCs w:val="26"/>
        </w:rPr>
        <w:t>Cá nhân nắm giữ:</w:t>
      </w:r>
      <w:r w:rsidRPr="00AA322E">
        <w:rPr>
          <w:rFonts w:ascii="Times New Roman" w:hAnsi="Times New Roman"/>
          <w:sz w:val="26"/>
          <w:szCs w:val="26"/>
        </w:rPr>
        <w:tab/>
      </w:r>
      <w:r w:rsidRPr="00AA322E">
        <w:rPr>
          <w:rFonts w:ascii="Times New Roman" w:hAnsi="Times New Roman"/>
          <w:sz w:val="26"/>
          <w:szCs w:val="26"/>
        </w:rPr>
        <w:tab/>
      </w:r>
      <w:r w:rsidRPr="00AA322E">
        <w:rPr>
          <w:rFonts w:ascii="Times New Roman" w:hAnsi="Times New Roman"/>
          <w:sz w:val="26"/>
          <w:szCs w:val="26"/>
        </w:rPr>
        <w:tab/>
      </w:r>
      <w:r w:rsidRPr="00AA322E">
        <w:rPr>
          <w:rFonts w:ascii="Times New Roman" w:hAnsi="Times New Roman"/>
          <w:sz w:val="26"/>
          <w:szCs w:val="26"/>
        </w:rPr>
        <w:tab/>
        <w:t xml:space="preserve">  7.400 cổ phần</w:t>
      </w:r>
    </w:p>
    <w:p w:rsidR="00894E71" w:rsidRPr="00AA322E" w:rsidRDefault="00894E71" w:rsidP="00E03ACC">
      <w:pPr>
        <w:numPr>
          <w:ilvl w:val="1"/>
          <w:numId w:val="6"/>
        </w:numPr>
        <w:tabs>
          <w:tab w:val="left" w:pos="0"/>
          <w:tab w:val="left" w:pos="180"/>
          <w:tab w:val="left" w:pos="851"/>
          <w:tab w:val="left" w:pos="3600"/>
        </w:tabs>
        <w:spacing w:before="120" w:after="120" w:line="264" w:lineRule="auto"/>
        <w:ind w:hanging="1014"/>
        <w:jc w:val="both"/>
        <w:rPr>
          <w:rFonts w:ascii="Times New Roman" w:hAnsi="Times New Roman"/>
          <w:sz w:val="26"/>
          <w:szCs w:val="26"/>
        </w:rPr>
      </w:pPr>
      <w:r w:rsidRPr="00AA322E">
        <w:rPr>
          <w:rFonts w:ascii="Times New Roman" w:hAnsi="Times New Roman"/>
          <w:sz w:val="26"/>
          <w:szCs w:val="26"/>
        </w:rPr>
        <w:t>Đại điện phần vốn của CTCP Sông Đà 11:</w:t>
      </w:r>
      <w:r w:rsidRPr="00AA322E">
        <w:rPr>
          <w:rFonts w:ascii="Times New Roman" w:hAnsi="Times New Roman"/>
          <w:sz w:val="26"/>
          <w:szCs w:val="26"/>
        </w:rPr>
        <w:tab/>
        <w:t>468.000 cổ phần</w:t>
      </w:r>
    </w:p>
    <w:p w:rsidR="00894E71" w:rsidRPr="00AA322E" w:rsidRDefault="00894E71" w:rsidP="00E03ACC">
      <w:pPr>
        <w:tabs>
          <w:tab w:val="left" w:pos="360"/>
        </w:tabs>
        <w:spacing w:before="120" w:after="120" w:line="264" w:lineRule="auto"/>
        <w:jc w:val="both"/>
        <w:rPr>
          <w:rFonts w:ascii="Times New Roman" w:hAnsi="Times New Roman"/>
          <w:sz w:val="26"/>
          <w:szCs w:val="26"/>
        </w:rPr>
      </w:pPr>
      <w:r w:rsidRPr="00AA322E">
        <w:rPr>
          <w:rFonts w:ascii="Times New Roman" w:hAnsi="Times New Roman"/>
          <w:sz w:val="26"/>
          <w:szCs w:val="26"/>
        </w:rPr>
        <w:tab/>
        <w:t xml:space="preserve">Hành vi vi phạm pháp luật: </w:t>
      </w:r>
      <w:r w:rsidRPr="00AA322E">
        <w:rPr>
          <w:rFonts w:ascii="Times New Roman" w:hAnsi="Times New Roman"/>
          <w:sz w:val="26"/>
          <w:szCs w:val="26"/>
        </w:rPr>
        <w:tab/>
      </w:r>
      <w:r w:rsidRPr="00AA322E">
        <w:rPr>
          <w:rFonts w:ascii="Times New Roman" w:hAnsi="Times New Roman"/>
          <w:sz w:val="26"/>
          <w:szCs w:val="26"/>
        </w:rPr>
        <w:tab/>
      </w:r>
      <w:r w:rsidRPr="00AA322E">
        <w:rPr>
          <w:rFonts w:ascii="Times New Roman" w:hAnsi="Times New Roman"/>
          <w:sz w:val="26"/>
          <w:szCs w:val="26"/>
        </w:rPr>
        <w:tab/>
        <w:t>(Không)</w:t>
      </w:r>
    </w:p>
    <w:p w:rsidR="00894E71" w:rsidRPr="00AA322E" w:rsidRDefault="00894E71" w:rsidP="00E03ACC">
      <w:pPr>
        <w:tabs>
          <w:tab w:val="left" w:pos="360"/>
        </w:tabs>
        <w:spacing w:before="120" w:after="120" w:line="264" w:lineRule="auto"/>
        <w:jc w:val="both"/>
        <w:rPr>
          <w:rFonts w:ascii="Times New Roman" w:hAnsi="Times New Roman"/>
          <w:sz w:val="26"/>
          <w:szCs w:val="26"/>
        </w:rPr>
      </w:pPr>
      <w:r w:rsidRPr="00AA322E">
        <w:rPr>
          <w:rFonts w:ascii="Times New Roman" w:hAnsi="Times New Roman"/>
          <w:sz w:val="26"/>
          <w:szCs w:val="26"/>
        </w:rPr>
        <w:tab/>
        <w:t>Quyền lợi mâu thuẫn với lợi ích Công ty:</w:t>
      </w:r>
      <w:r w:rsidRPr="00AA322E">
        <w:rPr>
          <w:rFonts w:ascii="Times New Roman" w:hAnsi="Times New Roman"/>
          <w:sz w:val="26"/>
          <w:szCs w:val="26"/>
        </w:rPr>
        <w:tab/>
        <w:t>(Không)</w:t>
      </w:r>
    </w:p>
    <w:p w:rsidR="009F612A" w:rsidRPr="00AA322E" w:rsidRDefault="009F612A" w:rsidP="00E03ACC">
      <w:pPr>
        <w:numPr>
          <w:ilvl w:val="0"/>
          <w:numId w:val="1"/>
        </w:numPr>
        <w:tabs>
          <w:tab w:val="left" w:pos="360"/>
        </w:tabs>
        <w:spacing w:before="120" w:after="120" w:line="264" w:lineRule="auto"/>
        <w:jc w:val="both"/>
        <w:rPr>
          <w:rFonts w:ascii="Times New Roman" w:hAnsi="Times New Roman"/>
          <w:b/>
          <w:i/>
          <w:sz w:val="26"/>
          <w:szCs w:val="26"/>
        </w:rPr>
      </w:pPr>
      <w:r w:rsidRPr="00AA322E">
        <w:rPr>
          <w:rFonts w:ascii="Times New Roman" w:hAnsi="Times New Roman"/>
          <w:b/>
          <w:i/>
          <w:sz w:val="26"/>
          <w:szCs w:val="26"/>
        </w:rPr>
        <w:t>Ông Ứng Vũ Thanh - Phó Tổng Giám đốc</w:t>
      </w:r>
    </w:p>
    <w:p w:rsidR="009F612A" w:rsidRPr="00AA322E" w:rsidRDefault="009F612A"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Giới tính:</w:t>
      </w:r>
      <w:r w:rsidRPr="00AA322E">
        <w:rPr>
          <w:rFonts w:ascii="Times New Roman" w:hAnsi="Times New Roman"/>
          <w:sz w:val="26"/>
          <w:szCs w:val="26"/>
        </w:rPr>
        <w:tab/>
        <w:t>Nam</w:t>
      </w:r>
    </w:p>
    <w:p w:rsidR="009F612A" w:rsidRPr="00AA322E" w:rsidRDefault="009F612A"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Ngày sinh:</w:t>
      </w:r>
      <w:r w:rsidRPr="00AA322E">
        <w:rPr>
          <w:rFonts w:ascii="Times New Roman" w:hAnsi="Times New Roman"/>
          <w:sz w:val="26"/>
          <w:szCs w:val="26"/>
        </w:rPr>
        <w:tab/>
        <w:t>26/02/1978</w:t>
      </w:r>
    </w:p>
    <w:p w:rsidR="009F612A" w:rsidRPr="00AA322E" w:rsidRDefault="009F612A"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Nơi sinh:</w:t>
      </w:r>
      <w:r w:rsidRPr="00AA322E">
        <w:rPr>
          <w:rFonts w:ascii="Times New Roman" w:hAnsi="Times New Roman"/>
          <w:sz w:val="26"/>
          <w:szCs w:val="26"/>
        </w:rPr>
        <w:tab/>
        <w:t>Bệnh Viện C – Hà Nội</w:t>
      </w:r>
    </w:p>
    <w:p w:rsidR="009F612A" w:rsidRPr="00AA322E" w:rsidRDefault="009F612A"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Quốc tịch:</w:t>
      </w:r>
      <w:r w:rsidRPr="00AA322E">
        <w:rPr>
          <w:rFonts w:ascii="Times New Roman" w:hAnsi="Times New Roman"/>
          <w:sz w:val="26"/>
          <w:szCs w:val="26"/>
        </w:rPr>
        <w:tab/>
        <w:t>Việt Nam</w:t>
      </w:r>
    </w:p>
    <w:p w:rsidR="009F612A" w:rsidRPr="00AA322E" w:rsidRDefault="009F612A"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Dân tộc:</w:t>
      </w:r>
      <w:r w:rsidRPr="00AA322E">
        <w:rPr>
          <w:rFonts w:ascii="Times New Roman" w:hAnsi="Times New Roman"/>
          <w:sz w:val="26"/>
          <w:szCs w:val="26"/>
        </w:rPr>
        <w:tab/>
        <w:t>Kinh</w:t>
      </w:r>
    </w:p>
    <w:p w:rsidR="009F612A" w:rsidRPr="00AA322E" w:rsidRDefault="009F612A"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Quê quán:</w:t>
      </w:r>
      <w:r w:rsidRPr="00AA322E">
        <w:rPr>
          <w:rFonts w:ascii="Times New Roman" w:hAnsi="Times New Roman"/>
          <w:sz w:val="26"/>
          <w:szCs w:val="26"/>
        </w:rPr>
        <w:tab/>
        <w:t>Yên Bắc - Duy Tiên - Hà Nam</w:t>
      </w:r>
    </w:p>
    <w:p w:rsidR="009F612A" w:rsidRPr="00AA322E" w:rsidRDefault="009F612A"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Địa chỉ thường trú:</w:t>
      </w:r>
      <w:r w:rsidRPr="00AA322E">
        <w:rPr>
          <w:rFonts w:ascii="Times New Roman" w:hAnsi="Times New Roman"/>
          <w:sz w:val="26"/>
          <w:szCs w:val="26"/>
        </w:rPr>
        <w:tab/>
        <w:t>Nhà 106, Quỳnh Mai, Hai Bà Trưng, Hà Nội</w:t>
      </w:r>
    </w:p>
    <w:p w:rsidR="009F612A" w:rsidRPr="00AA322E" w:rsidRDefault="009F612A"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Số điện thoại liên lạc:</w:t>
      </w:r>
      <w:r w:rsidRPr="00AA322E">
        <w:rPr>
          <w:rFonts w:ascii="Times New Roman" w:hAnsi="Times New Roman"/>
          <w:sz w:val="26"/>
          <w:szCs w:val="26"/>
        </w:rPr>
        <w:tab/>
        <w:t>0903.432.728</w:t>
      </w:r>
    </w:p>
    <w:p w:rsidR="009F612A" w:rsidRPr="00AA322E" w:rsidRDefault="009F612A"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Trình độ văn hóa:</w:t>
      </w:r>
      <w:r w:rsidRPr="00AA322E">
        <w:rPr>
          <w:rFonts w:ascii="Times New Roman" w:hAnsi="Times New Roman"/>
          <w:sz w:val="26"/>
          <w:szCs w:val="26"/>
        </w:rPr>
        <w:tab/>
        <w:t>12/12</w:t>
      </w:r>
    </w:p>
    <w:p w:rsidR="009F612A" w:rsidRPr="00AA322E" w:rsidRDefault="009F612A"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Trình độ chuyên môn:</w:t>
      </w:r>
      <w:r w:rsidRPr="00AA322E">
        <w:rPr>
          <w:rFonts w:ascii="Times New Roman" w:hAnsi="Times New Roman"/>
          <w:sz w:val="26"/>
          <w:szCs w:val="26"/>
        </w:rPr>
        <w:tab/>
        <w:t>Cử nhân kinh tế</w:t>
      </w:r>
    </w:p>
    <w:p w:rsidR="009F612A" w:rsidRPr="00AA322E" w:rsidRDefault="009F612A" w:rsidP="00E03ACC">
      <w:pPr>
        <w:tabs>
          <w:tab w:val="left" w:pos="3600"/>
        </w:tabs>
        <w:spacing w:before="120" w:after="120" w:line="264" w:lineRule="auto"/>
        <w:ind w:left="288" w:firstLine="138"/>
        <w:jc w:val="both"/>
        <w:rPr>
          <w:rFonts w:ascii="Times New Roman" w:hAnsi="Times New Roman"/>
          <w:sz w:val="26"/>
          <w:szCs w:val="26"/>
        </w:rPr>
      </w:pPr>
      <w:r w:rsidRPr="00AA322E">
        <w:rPr>
          <w:rFonts w:ascii="Times New Roman" w:hAnsi="Times New Roman"/>
          <w:sz w:val="26"/>
          <w:szCs w:val="26"/>
        </w:rPr>
        <w:t>Quá trình công tác:</w:t>
      </w:r>
      <w:r w:rsidRPr="00AA322E">
        <w:rPr>
          <w:rFonts w:ascii="Times New Roman" w:hAnsi="Times New Roman"/>
          <w:sz w:val="26"/>
          <w:szCs w:val="26"/>
        </w:rPr>
        <w:tab/>
      </w:r>
    </w:p>
    <w:p w:rsidR="009F612A" w:rsidRPr="00AA322E" w:rsidRDefault="009F612A" w:rsidP="00E03ACC">
      <w:pPr>
        <w:spacing w:before="120" w:after="120" w:line="264" w:lineRule="auto"/>
        <w:ind w:left="3600" w:hanging="3174"/>
        <w:jc w:val="both"/>
        <w:rPr>
          <w:rFonts w:ascii="Times New Roman" w:hAnsi="Times New Roman"/>
          <w:sz w:val="26"/>
          <w:szCs w:val="26"/>
        </w:rPr>
      </w:pPr>
      <w:r w:rsidRPr="00AA322E">
        <w:rPr>
          <w:rFonts w:ascii="Times New Roman" w:hAnsi="Times New Roman"/>
          <w:sz w:val="26"/>
          <w:szCs w:val="26"/>
        </w:rPr>
        <w:t>Năm 2001 - 2004:</w:t>
      </w:r>
      <w:r w:rsidRPr="00AA322E">
        <w:rPr>
          <w:rFonts w:ascii="Times New Roman" w:hAnsi="Times New Roman"/>
          <w:sz w:val="26"/>
          <w:szCs w:val="26"/>
        </w:rPr>
        <w:tab/>
        <w:t xml:space="preserve">Chuyên viên Phòng Kinh tế - KH Công ty CP Sông Đà 11 </w:t>
      </w:r>
    </w:p>
    <w:p w:rsidR="009F612A" w:rsidRPr="00AA322E" w:rsidRDefault="009F612A" w:rsidP="00E03ACC">
      <w:pPr>
        <w:spacing w:before="120" w:after="120" w:line="264" w:lineRule="auto"/>
        <w:ind w:left="3600" w:hanging="3174"/>
        <w:jc w:val="both"/>
        <w:rPr>
          <w:rFonts w:ascii="Times New Roman" w:hAnsi="Times New Roman"/>
          <w:sz w:val="26"/>
          <w:szCs w:val="26"/>
        </w:rPr>
      </w:pPr>
      <w:r w:rsidRPr="00AA322E">
        <w:rPr>
          <w:rFonts w:ascii="Times New Roman" w:hAnsi="Times New Roman"/>
          <w:sz w:val="26"/>
          <w:szCs w:val="26"/>
        </w:rPr>
        <w:t>Năm 2004 - 2007:</w:t>
      </w:r>
      <w:r w:rsidRPr="00AA322E">
        <w:rPr>
          <w:rFonts w:ascii="Times New Roman" w:hAnsi="Times New Roman"/>
          <w:sz w:val="26"/>
          <w:szCs w:val="26"/>
        </w:rPr>
        <w:tab/>
        <w:t>Phó Phòng Kinh tế - Kế hoạch Công ty CP Sông Đà 11</w:t>
      </w:r>
    </w:p>
    <w:p w:rsidR="009F612A" w:rsidRPr="00AA322E" w:rsidRDefault="009F612A" w:rsidP="00E03ACC">
      <w:pPr>
        <w:spacing w:before="120" w:after="120" w:line="264" w:lineRule="auto"/>
        <w:ind w:left="3600" w:hanging="3174"/>
        <w:jc w:val="both"/>
        <w:rPr>
          <w:rFonts w:ascii="Times New Roman" w:hAnsi="Times New Roman"/>
          <w:sz w:val="26"/>
          <w:szCs w:val="26"/>
        </w:rPr>
      </w:pPr>
      <w:r w:rsidRPr="00AA322E">
        <w:rPr>
          <w:rFonts w:ascii="Times New Roman" w:hAnsi="Times New Roman"/>
          <w:sz w:val="26"/>
          <w:szCs w:val="26"/>
        </w:rPr>
        <w:t>Năm 2007 - 2008:</w:t>
      </w:r>
      <w:r w:rsidRPr="00AA322E">
        <w:rPr>
          <w:rFonts w:ascii="Times New Roman" w:hAnsi="Times New Roman"/>
          <w:sz w:val="26"/>
          <w:szCs w:val="26"/>
        </w:rPr>
        <w:tab/>
        <w:t>Trưởng Phòng Kinh tế - Kế hoạch Công ty CP Sông Đà 11</w:t>
      </w:r>
    </w:p>
    <w:p w:rsidR="009F612A" w:rsidRPr="00AA322E" w:rsidRDefault="009F612A" w:rsidP="00E03ACC">
      <w:pPr>
        <w:spacing w:before="120" w:after="120" w:line="264" w:lineRule="auto"/>
        <w:ind w:left="3600" w:hanging="3174"/>
        <w:jc w:val="both"/>
        <w:rPr>
          <w:rFonts w:ascii="Times New Roman" w:hAnsi="Times New Roman"/>
          <w:sz w:val="26"/>
          <w:szCs w:val="26"/>
        </w:rPr>
      </w:pPr>
      <w:r w:rsidRPr="00AA322E">
        <w:rPr>
          <w:rFonts w:ascii="Times New Roman" w:hAnsi="Times New Roman"/>
          <w:sz w:val="26"/>
          <w:szCs w:val="26"/>
        </w:rPr>
        <w:t>Năm 2008 - 2009:</w:t>
      </w:r>
      <w:r w:rsidRPr="00AA322E">
        <w:rPr>
          <w:rFonts w:ascii="Times New Roman" w:hAnsi="Times New Roman"/>
          <w:sz w:val="26"/>
          <w:szCs w:val="26"/>
        </w:rPr>
        <w:tab/>
        <w:t>Phó giám đốc Xí nghiệp 11.3 – Công ty cổ phần Sông Đà 11</w:t>
      </w:r>
    </w:p>
    <w:p w:rsidR="009F612A" w:rsidRPr="00AA322E" w:rsidRDefault="009F612A" w:rsidP="00E03ACC">
      <w:pPr>
        <w:spacing w:before="120" w:after="120" w:line="264" w:lineRule="auto"/>
        <w:ind w:left="3600" w:hanging="3174"/>
        <w:jc w:val="both"/>
        <w:rPr>
          <w:rFonts w:ascii="Times New Roman" w:hAnsi="Times New Roman"/>
          <w:sz w:val="26"/>
          <w:szCs w:val="26"/>
        </w:rPr>
      </w:pPr>
      <w:r w:rsidRPr="00AA322E">
        <w:rPr>
          <w:rFonts w:ascii="Times New Roman" w:hAnsi="Times New Roman"/>
          <w:sz w:val="26"/>
          <w:szCs w:val="26"/>
        </w:rPr>
        <w:t>Năm 2009 – Tháng 08/2010:</w:t>
      </w:r>
      <w:r w:rsidRPr="00AA322E">
        <w:rPr>
          <w:rFonts w:ascii="Times New Roman" w:hAnsi="Times New Roman"/>
          <w:sz w:val="26"/>
          <w:szCs w:val="26"/>
        </w:rPr>
        <w:tab/>
        <w:t>TV HĐQT kiêm Phó giám đốc CTCP Xây lắp &amp; Dịch vụ Sông Đà</w:t>
      </w:r>
    </w:p>
    <w:p w:rsidR="009F612A" w:rsidRPr="00AA322E" w:rsidRDefault="009F612A" w:rsidP="00E03ACC">
      <w:pPr>
        <w:spacing w:before="120" w:after="120" w:line="264" w:lineRule="auto"/>
        <w:ind w:left="3600" w:hanging="3174"/>
        <w:jc w:val="both"/>
        <w:rPr>
          <w:rFonts w:ascii="Times New Roman" w:hAnsi="Times New Roman"/>
          <w:sz w:val="26"/>
          <w:szCs w:val="26"/>
        </w:rPr>
      </w:pPr>
      <w:r w:rsidRPr="00AA322E">
        <w:rPr>
          <w:rFonts w:ascii="Times New Roman" w:hAnsi="Times New Roman"/>
          <w:sz w:val="26"/>
          <w:szCs w:val="26"/>
        </w:rPr>
        <w:t>Tháng 08/2010 - Nay:</w:t>
      </w:r>
      <w:r w:rsidRPr="00AA322E">
        <w:rPr>
          <w:rFonts w:ascii="Times New Roman" w:hAnsi="Times New Roman"/>
          <w:sz w:val="26"/>
          <w:szCs w:val="26"/>
        </w:rPr>
        <w:tab/>
        <w:t>Phó TGĐ CTCP Sông Đà 11 Thăng Long</w:t>
      </w:r>
    </w:p>
    <w:p w:rsidR="009F612A" w:rsidRPr="00DA3E57" w:rsidRDefault="009F612A" w:rsidP="00E03ACC">
      <w:pPr>
        <w:tabs>
          <w:tab w:val="left" w:pos="3600"/>
        </w:tabs>
        <w:spacing w:before="120" w:after="120" w:line="264" w:lineRule="auto"/>
        <w:ind w:left="3600" w:hanging="3174"/>
        <w:jc w:val="both"/>
        <w:rPr>
          <w:rFonts w:ascii="Times New Roman" w:hAnsi="Times New Roman"/>
          <w:sz w:val="26"/>
          <w:szCs w:val="26"/>
        </w:rPr>
      </w:pPr>
      <w:r w:rsidRPr="00DA3E57">
        <w:rPr>
          <w:rFonts w:ascii="Times New Roman" w:hAnsi="Times New Roman"/>
          <w:sz w:val="26"/>
          <w:szCs w:val="26"/>
        </w:rPr>
        <w:t>Số cổ phần nắm giữ:</w:t>
      </w:r>
      <w:r w:rsidRPr="00DA3E57">
        <w:rPr>
          <w:rFonts w:ascii="Times New Roman" w:hAnsi="Times New Roman"/>
          <w:sz w:val="26"/>
          <w:szCs w:val="26"/>
        </w:rPr>
        <w:tab/>
      </w:r>
      <w:r w:rsidR="00DA3E57" w:rsidRPr="00DA3E57">
        <w:rPr>
          <w:rFonts w:ascii="Times New Roman" w:hAnsi="Times New Roman"/>
          <w:sz w:val="26"/>
          <w:szCs w:val="26"/>
        </w:rPr>
        <w:t>36.200</w:t>
      </w:r>
      <w:r w:rsidRPr="00DA3E57">
        <w:rPr>
          <w:rFonts w:ascii="Times New Roman" w:hAnsi="Times New Roman"/>
          <w:sz w:val="26"/>
          <w:szCs w:val="26"/>
        </w:rPr>
        <w:t xml:space="preserve"> cổ phần</w:t>
      </w:r>
    </w:p>
    <w:p w:rsidR="009F612A" w:rsidRPr="00AA322E" w:rsidRDefault="009F612A" w:rsidP="00E03ACC">
      <w:pPr>
        <w:tabs>
          <w:tab w:val="left" w:pos="0"/>
          <w:tab w:val="left" w:pos="180"/>
          <w:tab w:val="left" w:pos="3600"/>
        </w:tabs>
        <w:spacing w:before="120" w:after="120" w:line="264" w:lineRule="auto"/>
        <w:ind w:left="288" w:firstLine="138"/>
        <w:jc w:val="both"/>
        <w:rPr>
          <w:rFonts w:ascii="Times New Roman" w:hAnsi="Times New Roman"/>
          <w:sz w:val="26"/>
          <w:szCs w:val="26"/>
        </w:rPr>
      </w:pPr>
      <w:r w:rsidRPr="00AA322E">
        <w:rPr>
          <w:rFonts w:ascii="Times New Roman" w:hAnsi="Times New Roman"/>
          <w:sz w:val="26"/>
          <w:szCs w:val="26"/>
        </w:rPr>
        <w:t xml:space="preserve">Hành vi vi phạm pháp luật: </w:t>
      </w:r>
      <w:r w:rsidRPr="00AA322E">
        <w:rPr>
          <w:rFonts w:ascii="Times New Roman" w:hAnsi="Times New Roman"/>
          <w:sz w:val="26"/>
          <w:szCs w:val="26"/>
        </w:rPr>
        <w:tab/>
        <w:t>(Không)</w:t>
      </w:r>
    </w:p>
    <w:p w:rsidR="009F612A" w:rsidRPr="00AA322E" w:rsidRDefault="009F612A" w:rsidP="00E03ACC">
      <w:pPr>
        <w:numPr>
          <w:ilvl w:val="0"/>
          <w:numId w:val="1"/>
        </w:numPr>
        <w:tabs>
          <w:tab w:val="left" w:pos="360"/>
        </w:tabs>
        <w:spacing w:before="120" w:after="120" w:line="264" w:lineRule="auto"/>
        <w:jc w:val="both"/>
        <w:rPr>
          <w:rFonts w:ascii="Times New Roman" w:hAnsi="Times New Roman"/>
          <w:b/>
          <w:i/>
          <w:sz w:val="26"/>
          <w:szCs w:val="26"/>
        </w:rPr>
      </w:pPr>
      <w:r w:rsidRPr="00AA322E">
        <w:rPr>
          <w:rFonts w:ascii="Times New Roman" w:hAnsi="Times New Roman"/>
          <w:b/>
          <w:i/>
          <w:sz w:val="26"/>
          <w:szCs w:val="26"/>
        </w:rPr>
        <w:t xml:space="preserve">Ông </w:t>
      </w:r>
      <w:r>
        <w:rPr>
          <w:rFonts w:ascii="Times New Roman" w:hAnsi="Times New Roman"/>
          <w:b/>
          <w:i/>
          <w:sz w:val="26"/>
          <w:szCs w:val="26"/>
        </w:rPr>
        <w:t>Tống Văn Hiếu</w:t>
      </w:r>
      <w:r w:rsidRPr="00AA322E">
        <w:rPr>
          <w:rFonts w:ascii="Times New Roman" w:hAnsi="Times New Roman"/>
          <w:b/>
          <w:i/>
          <w:sz w:val="26"/>
          <w:szCs w:val="26"/>
        </w:rPr>
        <w:t xml:space="preserve"> - Phó Tổng Giám đốc</w:t>
      </w:r>
      <w:r>
        <w:rPr>
          <w:rFonts w:ascii="Times New Roman" w:hAnsi="Times New Roman"/>
          <w:b/>
          <w:i/>
          <w:sz w:val="26"/>
          <w:szCs w:val="26"/>
        </w:rPr>
        <w:t xml:space="preserve"> kiêm Giám đốc CN SĐ11.5TL</w:t>
      </w:r>
    </w:p>
    <w:p w:rsidR="007313A8" w:rsidRPr="00E75D63" w:rsidRDefault="009F612A" w:rsidP="00E03ACC">
      <w:pPr>
        <w:tabs>
          <w:tab w:val="left" w:pos="3600"/>
        </w:tabs>
        <w:spacing w:before="120" w:after="120" w:line="264" w:lineRule="auto"/>
        <w:ind w:firstLine="426"/>
        <w:jc w:val="both"/>
        <w:rPr>
          <w:rFonts w:ascii="Times New Roman" w:hAnsi="Times New Roman"/>
          <w:sz w:val="26"/>
          <w:szCs w:val="26"/>
        </w:rPr>
      </w:pPr>
      <w:r w:rsidRPr="00E75D63">
        <w:rPr>
          <w:rFonts w:ascii="Times New Roman" w:hAnsi="Times New Roman"/>
          <w:sz w:val="26"/>
          <w:szCs w:val="26"/>
        </w:rPr>
        <w:t>Giới tính:</w:t>
      </w:r>
      <w:r w:rsidRPr="00E75D63">
        <w:rPr>
          <w:rFonts w:ascii="Times New Roman" w:hAnsi="Times New Roman"/>
          <w:sz w:val="26"/>
          <w:szCs w:val="26"/>
        </w:rPr>
        <w:tab/>
        <w:t>Nam</w:t>
      </w:r>
    </w:p>
    <w:p w:rsidR="00DA3E57" w:rsidRPr="00AA322E" w:rsidRDefault="00DA3E57"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Ngày sinh:</w:t>
      </w:r>
      <w:r w:rsidRPr="00AA322E">
        <w:rPr>
          <w:rFonts w:ascii="Times New Roman" w:hAnsi="Times New Roman"/>
          <w:sz w:val="26"/>
          <w:szCs w:val="26"/>
        </w:rPr>
        <w:tab/>
      </w:r>
      <w:r>
        <w:rPr>
          <w:rFonts w:ascii="Times New Roman" w:hAnsi="Times New Roman"/>
          <w:sz w:val="26"/>
          <w:szCs w:val="26"/>
        </w:rPr>
        <w:t>11</w:t>
      </w:r>
      <w:r w:rsidRPr="00AA322E">
        <w:rPr>
          <w:rFonts w:ascii="Times New Roman" w:hAnsi="Times New Roman"/>
          <w:sz w:val="26"/>
          <w:szCs w:val="26"/>
        </w:rPr>
        <w:t>/0</w:t>
      </w:r>
      <w:r>
        <w:rPr>
          <w:rFonts w:ascii="Times New Roman" w:hAnsi="Times New Roman"/>
          <w:sz w:val="26"/>
          <w:szCs w:val="26"/>
        </w:rPr>
        <w:t>3</w:t>
      </w:r>
      <w:r w:rsidRPr="00AA322E">
        <w:rPr>
          <w:rFonts w:ascii="Times New Roman" w:hAnsi="Times New Roman"/>
          <w:sz w:val="26"/>
          <w:szCs w:val="26"/>
        </w:rPr>
        <w:t>/197</w:t>
      </w:r>
      <w:r>
        <w:rPr>
          <w:rFonts w:ascii="Times New Roman" w:hAnsi="Times New Roman"/>
          <w:sz w:val="26"/>
          <w:szCs w:val="26"/>
        </w:rPr>
        <w:t>4</w:t>
      </w:r>
    </w:p>
    <w:p w:rsidR="00DA3E57" w:rsidRPr="00E75D63" w:rsidRDefault="00DA3E57" w:rsidP="00E03ACC">
      <w:pPr>
        <w:tabs>
          <w:tab w:val="left" w:pos="3600"/>
        </w:tabs>
        <w:spacing w:before="120" w:after="120" w:line="264" w:lineRule="auto"/>
        <w:ind w:left="426"/>
        <w:jc w:val="both"/>
        <w:rPr>
          <w:rFonts w:ascii="Times New Roman" w:hAnsi="Times New Roman"/>
          <w:sz w:val="26"/>
          <w:szCs w:val="26"/>
        </w:rPr>
      </w:pPr>
      <w:r w:rsidRPr="00E75D63">
        <w:rPr>
          <w:rFonts w:ascii="Times New Roman" w:hAnsi="Times New Roman"/>
          <w:sz w:val="26"/>
          <w:szCs w:val="26"/>
        </w:rPr>
        <w:lastRenderedPageBreak/>
        <w:t>Nơi sinh:</w:t>
      </w:r>
      <w:r w:rsidRPr="00E75D63">
        <w:rPr>
          <w:rFonts w:ascii="Times New Roman" w:hAnsi="Times New Roman"/>
          <w:sz w:val="26"/>
          <w:szCs w:val="26"/>
        </w:rPr>
        <w:tab/>
      </w:r>
      <w:r w:rsidR="00E75D63" w:rsidRPr="00E75D63">
        <w:rPr>
          <w:rFonts w:ascii="Times New Roman" w:hAnsi="Times New Roman"/>
          <w:sz w:val="26"/>
          <w:szCs w:val="26"/>
        </w:rPr>
        <w:t>Nghĩa Minh, Nghĩa Hưng, tỉnh Nam Định</w:t>
      </w:r>
    </w:p>
    <w:p w:rsidR="00DA3E57" w:rsidRPr="00AA322E" w:rsidRDefault="00DA3E57"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Quốc tịch:</w:t>
      </w:r>
      <w:r w:rsidRPr="00AA322E">
        <w:rPr>
          <w:rFonts w:ascii="Times New Roman" w:hAnsi="Times New Roman"/>
          <w:sz w:val="26"/>
          <w:szCs w:val="26"/>
        </w:rPr>
        <w:tab/>
        <w:t>Việt Nam</w:t>
      </w:r>
    </w:p>
    <w:p w:rsidR="00DA3E57" w:rsidRPr="00AA322E" w:rsidRDefault="00DA3E57"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Dân tộc:</w:t>
      </w:r>
      <w:r w:rsidRPr="00AA322E">
        <w:rPr>
          <w:rFonts w:ascii="Times New Roman" w:hAnsi="Times New Roman"/>
          <w:sz w:val="26"/>
          <w:szCs w:val="26"/>
        </w:rPr>
        <w:tab/>
        <w:t>Kinh</w:t>
      </w:r>
    </w:p>
    <w:p w:rsidR="00DA3E57" w:rsidRPr="00AA322E" w:rsidRDefault="00DA3E57"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Quê quán:</w:t>
      </w:r>
      <w:r w:rsidRPr="00AA322E">
        <w:rPr>
          <w:rFonts w:ascii="Times New Roman" w:hAnsi="Times New Roman"/>
          <w:sz w:val="26"/>
          <w:szCs w:val="26"/>
        </w:rPr>
        <w:tab/>
      </w:r>
      <w:r w:rsidR="00E75D63" w:rsidRPr="00E75D63">
        <w:rPr>
          <w:rFonts w:ascii="Times New Roman" w:hAnsi="Times New Roman"/>
          <w:sz w:val="26"/>
          <w:szCs w:val="26"/>
        </w:rPr>
        <w:t>Nghĩa Minh, Nghĩa Hưng, tỉnh Nam Định</w:t>
      </w:r>
    </w:p>
    <w:p w:rsidR="00DA3E57" w:rsidRPr="00AA322E" w:rsidRDefault="00DA3E57" w:rsidP="00E03ACC">
      <w:pPr>
        <w:tabs>
          <w:tab w:val="left" w:pos="3600"/>
        </w:tabs>
        <w:spacing w:before="120" w:after="120" w:line="264" w:lineRule="auto"/>
        <w:ind w:left="426"/>
        <w:jc w:val="both"/>
        <w:rPr>
          <w:rFonts w:ascii="Times New Roman" w:hAnsi="Times New Roman"/>
          <w:sz w:val="26"/>
          <w:szCs w:val="26"/>
        </w:rPr>
      </w:pPr>
      <w:r w:rsidRPr="00AA322E">
        <w:rPr>
          <w:rFonts w:ascii="Times New Roman" w:hAnsi="Times New Roman"/>
          <w:sz w:val="26"/>
          <w:szCs w:val="26"/>
        </w:rPr>
        <w:t>Trình độ văn hóa:</w:t>
      </w:r>
      <w:r w:rsidRPr="00AA322E">
        <w:rPr>
          <w:rFonts w:ascii="Times New Roman" w:hAnsi="Times New Roman"/>
          <w:sz w:val="26"/>
          <w:szCs w:val="26"/>
        </w:rPr>
        <w:tab/>
        <w:t>12/12</w:t>
      </w:r>
    </w:p>
    <w:p w:rsidR="00DA3E57" w:rsidRPr="00E75D63" w:rsidRDefault="00DA3E57" w:rsidP="00E03ACC">
      <w:pPr>
        <w:tabs>
          <w:tab w:val="left" w:pos="3600"/>
        </w:tabs>
        <w:spacing w:before="120" w:after="120" w:line="264" w:lineRule="auto"/>
        <w:ind w:left="426"/>
        <w:jc w:val="both"/>
        <w:rPr>
          <w:rFonts w:ascii="Times New Roman" w:hAnsi="Times New Roman"/>
          <w:sz w:val="26"/>
          <w:szCs w:val="26"/>
        </w:rPr>
      </w:pPr>
      <w:r w:rsidRPr="00E75D63">
        <w:rPr>
          <w:rFonts w:ascii="Times New Roman" w:hAnsi="Times New Roman"/>
          <w:sz w:val="26"/>
          <w:szCs w:val="26"/>
        </w:rPr>
        <w:t>Trình độ chuyên môn:</w:t>
      </w:r>
      <w:r w:rsidRPr="00E75D63">
        <w:rPr>
          <w:rFonts w:ascii="Times New Roman" w:hAnsi="Times New Roman"/>
          <w:sz w:val="26"/>
          <w:szCs w:val="26"/>
        </w:rPr>
        <w:tab/>
      </w:r>
      <w:r w:rsidR="00E75D63" w:rsidRPr="00E75D63">
        <w:rPr>
          <w:rFonts w:ascii="Times New Roman" w:hAnsi="Times New Roman"/>
          <w:sz w:val="26"/>
          <w:szCs w:val="26"/>
        </w:rPr>
        <w:t>Kỹ sư thủy lợi</w:t>
      </w:r>
    </w:p>
    <w:p w:rsidR="00DA3E57" w:rsidRPr="00AA322E" w:rsidRDefault="00DA3E57" w:rsidP="00E03ACC">
      <w:pPr>
        <w:tabs>
          <w:tab w:val="left" w:pos="3600"/>
        </w:tabs>
        <w:spacing w:before="120" w:after="120" w:line="264" w:lineRule="auto"/>
        <w:ind w:left="288" w:firstLine="138"/>
        <w:jc w:val="both"/>
        <w:rPr>
          <w:rFonts w:ascii="Times New Roman" w:hAnsi="Times New Roman"/>
          <w:sz w:val="26"/>
          <w:szCs w:val="26"/>
        </w:rPr>
      </w:pPr>
      <w:r w:rsidRPr="00AA322E">
        <w:rPr>
          <w:rFonts w:ascii="Times New Roman" w:hAnsi="Times New Roman"/>
          <w:sz w:val="26"/>
          <w:szCs w:val="26"/>
        </w:rPr>
        <w:t>Quá trình công tác:</w:t>
      </w:r>
      <w:r w:rsidRPr="00AA322E">
        <w:rPr>
          <w:rFonts w:ascii="Times New Roman" w:hAnsi="Times New Roman"/>
          <w:sz w:val="26"/>
          <w:szCs w:val="26"/>
        </w:rPr>
        <w:tab/>
      </w:r>
    </w:p>
    <w:tbl>
      <w:tblPr>
        <w:tblW w:w="0" w:type="auto"/>
        <w:tblInd w:w="392" w:type="dxa"/>
        <w:tblLook w:val="04A0" w:firstRow="1" w:lastRow="0" w:firstColumn="1" w:lastColumn="0" w:noHBand="0" w:noVBand="1"/>
      </w:tblPr>
      <w:tblGrid>
        <w:gridCol w:w="3260"/>
        <w:gridCol w:w="5636"/>
      </w:tblGrid>
      <w:tr w:rsidR="00DA3E57" w:rsidRPr="00E75D63" w:rsidTr="00E03ACC">
        <w:trPr>
          <w:trHeight w:val="697"/>
        </w:trPr>
        <w:tc>
          <w:tcPr>
            <w:tcW w:w="3260" w:type="dxa"/>
            <w:shd w:val="clear" w:color="auto" w:fill="auto"/>
          </w:tcPr>
          <w:p w:rsidR="00DA3E57" w:rsidRPr="00E75D63" w:rsidRDefault="00DA3E57" w:rsidP="00E03ACC">
            <w:pPr>
              <w:tabs>
                <w:tab w:val="left" w:pos="0"/>
                <w:tab w:val="left" w:pos="288"/>
                <w:tab w:val="left" w:pos="3600"/>
              </w:tabs>
              <w:spacing w:before="120" w:after="120"/>
              <w:ind w:firstLine="34"/>
              <w:jc w:val="both"/>
              <w:rPr>
                <w:rFonts w:ascii="Times New Roman" w:hAnsi="Times New Roman"/>
                <w:sz w:val="26"/>
                <w:szCs w:val="26"/>
              </w:rPr>
            </w:pPr>
            <w:r w:rsidRPr="00E75D63">
              <w:rPr>
                <w:rFonts w:ascii="Times New Roman" w:hAnsi="Times New Roman"/>
                <w:sz w:val="26"/>
                <w:szCs w:val="26"/>
              </w:rPr>
              <w:t xml:space="preserve">Từ </w:t>
            </w:r>
            <w:r w:rsidR="00E110FA">
              <w:rPr>
                <w:rFonts w:ascii="Times New Roman" w:hAnsi="Times New Roman"/>
                <w:sz w:val="26"/>
                <w:szCs w:val="26"/>
              </w:rPr>
              <w:t>0</w:t>
            </w:r>
            <w:r w:rsidR="00E75D63" w:rsidRPr="00E75D63">
              <w:rPr>
                <w:rFonts w:ascii="Times New Roman" w:hAnsi="Times New Roman"/>
                <w:sz w:val="26"/>
                <w:szCs w:val="26"/>
              </w:rPr>
              <w:t>9/1998 - 10/2000</w:t>
            </w:r>
          </w:p>
        </w:tc>
        <w:tc>
          <w:tcPr>
            <w:tcW w:w="5636" w:type="dxa"/>
            <w:shd w:val="clear" w:color="auto" w:fill="auto"/>
          </w:tcPr>
          <w:p w:rsidR="00DA3E57" w:rsidRPr="00E75D63" w:rsidRDefault="00E75D63" w:rsidP="00E03ACC">
            <w:pPr>
              <w:tabs>
                <w:tab w:val="left" w:pos="0"/>
                <w:tab w:val="left" w:pos="288"/>
                <w:tab w:val="left" w:pos="3600"/>
              </w:tabs>
              <w:spacing w:before="120" w:after="120"/>
              <w:jc w:val="both"/>
              <w:rPr>
                <w:rFonts w:ascii="Times New Roman" w:hAnsi="Times New Roman"/>
                <w:sz w:val="26"/>
                <w:szCs w:val="26"/>
              </w:rPr>
            </w:pPr>
            <w:r w:rsidRPr="00E75D63">
              <w:rPr>
                <w:rFonts w:ascii="Times New Roman" w:hAnsi="Times New Roman"/>
                <w:sz w:val="26"/>
                <w:szCs w:val="26"/>
              </w:rPr>
              <w:t xml:space="preserve">Công tác tại Ban Kỹ thuật </w:t>
            </w:r>
            <w:r>
              <w:rPr>
                <w:rFonts w:ascii="Times New Roman" w:hAnsi="Times New Roman"/>
                <w:sz w:val="26"/>
                <w:szCs w:val="26"/>
              </w:rPr>
              <w:t>-</w:t>
            </w:r>
            <w:r w:rsidRPr="00E75D63">
              <w:rPr>
                <w:rFonts w:ascii="Times New Roman" w:hAnsi="Times New Roman"/>
                <w:sz w:val="26"/>
                <w:szCs w:val="26"/>
              </w:rPr>
              <w:t xml:space="preserve"> Cơ giới XN Sông Đà 11.1 - Công ty CP Sông Đà 11, tại Thủy điện Cần Đơn</w:t>
            </w:r>
          </w:p>
        </w:tc>
      </w:tr>
      <w:tr w:rsidR="00DA3E57" w:rsidRPr="00E75D63" w:rsidTr="00E03ACC">
        <w:trPr>
          <w:trHeight w:val="660"/>
        </w:trPr>
        <w:tc>
          <w:tcPr>
            <w:tcW w:w="3260" w:type="dxa"/>
            <w:shd w:val="clear" w:color="auto" w:fill="auto"/>
          </w:tcPr>
          <w:p w:rsidR="00DA3E57" w:rsidRPr="00E75D63" w:rsidRDefault="00DA3E57" w:rsidP="00E03ACC">
            <w:pPr>
              <w:tabs>
                <w:tab w:val="left" w:pos="0"/>
                <w:tab w:val="left" w:pos="288"/>
                <w:tab w:val="left" w:pos="3600"/>
              </w:tabs>
              <w:spacing w:before="120" w:after="120"/>
              <w:ind w:firstLine="34"/>
              <w:jc w:val="both"/>
              <w:rPr>
                <w:rFonts w:ascii="Times New Roman" w:hAnsi="Times New Roman"/>
                <w:sz w:val="26"/>
                <w:szCs w:val="26"/>
              </w:rPr>
            </w:pPr>
            <w:r w:rsidRPr="00E75D63">
              <w:rPr>
                <w:rFonts w:ascii="Times New Roman" w:hAnsi="Times New Roman"/>
                <w:sz w:val="26"/>
                <w:szCs w:val="26"/>
              </w:rPr>
              <w:t xml:space="preserve">Từ </w:t>
            </w:r>
            <w:r w:rsidR="00E75D63" w:rsidRPr="00E75D63">
              <w:rPr>
                <w:rFonts w:ascii="Times New Roman" w:hAnsi="Times New Roman"/>
                <w:sz w:val="26"/>
                <w:szCs w:val="26"/>
              </w:rPr>
              <w:t>11/2000 - 12/2002</w:t>
            </w:r>
          </w:p>
        </w:tc>
        <w:tc>
          <w:tcPr>
            <w:tcW w:w="5636" w:type="dxa"/>
            <w:shd w:val="clear" w:color="auto" w:fill="auto"/>
          </w:tcPr>
          <w:p w:rsidR="00DA3E57" w:rsidRPr="00E75D63" w:rsidRDefault="00E75D63" w:rsidP="00E03ACC">
            <w:pPr>
              <w:tabs>
                <w:tab w:val="left" w:pos="0"/>
                <w:tab w:val="left" w:pos="288"/>
                <w:tab w:val="left" w:pos="3600"/>
              </w:tabs>
              <w:spacing w:before="120" w:after="120"/>
              <w:jc w:val="both"/>
              <w:rPr>
                <w:rFonts w:ascii="Times New Roman" w:hAnsi="Times New Roman"/>
                <w:sz w:val="26"/>
                <w:szCs w:val="26"/>
              </w:rPr>
            </w:pPr>
            <w:r w:rsidRPr="00E75D63">
              <w:rPr>
                <w:rFonts w:ascii="Times New Roman" w:hAnsi="Times New Roman"/>
                <w:sz w:val="26"/>
                <w:szCs w:val="26"/>
              </w:rPr>
              <w:t xml:space="preserve">Phó Trưởng Ban Kỹ thuật </w:t>
            </w:r>
            <w:r>
              <w:rPr>
                <w:rFonts w:ascii="Times New Roman" w:hAnsi="Times New Roman"/>
                <w:sz w:val="26"/>
                <w:szCs w:val="26"/>
              </w:rPr>
              <w:t>-</w:t>
            </w:r>
            <w:r w:rsidRPr="00E75D63">
              <w:rPr>
                <w:rFonts w:ascii="Times New Roman" w:hAnsi="Times New Roman"/>
                <w:sz w:val="26"/>
                <w:szCs w:val="26"/>
              </w:rPr>
              <w:t xml:space="preserve"> Cơ giới  XN Sông Đà 11.1 Công ty Sông Đà 11 tại Thủy điện Cần Đơn</w:t>
            </w:r>
          </w:p>
        </w:tc>
      </w:tr>
      <w:tr w:rsidR="00DA3E57" w:rsidRPr="00E75D63" w:rsidTr="00E03ACC">
        <w:trPr>
          <w:trHeight w:val="767"/>
        </w:trPr>
        <w:tc>
          <w:tcPr>
            <w:tcW w:w="3260" w:type="dxa"/>
            <w:shd w:val="clear" w:color="auto" w:fill="auto"/>
          </w:tcPr>
          <w:p w:rsidR="00DA3E57" w:rsidRPr="00E75D63" w:rsidRDefault="00DA3E57" w:rsidP="00E03ACC">
            <w:pPr>
              <w:tabs>
                <w:tab w:val="left" w:pos="0"/>
                <w:tab w:val="left" w:pos="288"/>
                <w:tab w:val="left" w:pos="3600"/>
              </w:tabs>
              <w:spacing w:before="120" w:after="120"/>
              <w:ind w:firstLine="34"/>
              <w:jc w:val="both"/>
              <w:rPr>
                <w:rFonts w:ascii="Times New Roman" w:hAnsi="Times New Roman"/>
                <w:sz w:val="26"/>
                <w:szCs w:val="26"/>
              </w:rPr>
            </w:pPr>
            <w:r w:rsidRPr="00E75D63">
              <w:rPr>
                <w:rFonts w:ascii="Times New Roman" w:hAnsi="Times New Roman"/>
                <w:sz w:val="26"/>
                <w:szCs w:val="26"/>
              </w:rPr>
              <w:t xml:space="preserve">Từ </w:t>
            </w:r>
            <w:r w:rsidR="00E75D63" w:rsidRPr="00E75D63">
              <w:rPr>
                <w:rFonts w:ascii="Times New Roman" w:hAnsi="Times New Roman"/>
                <w:sz w:val="26"/>
                <w:szCs w:val="26"/>
              </w:rPr>
              <w:t xml:space="preserve">01/2003 - </w:t>
            </w:r>
            <w:r w:rsidR="00E110FA">
              <w:rPr>
                <w:rFonts w:ascii="Times New Roman" w:hAnsi="Times New Roman"/>
                <w:sz w:val="26"/>
                <w:szCs w:val="26"/>
              </w:rPr>
              <w:t>0</w:t>
            </w:r>
            <w:r w:rsidR="00E75D63" w:rsidRPr="00E75D63">
              <w:rPr>
                <w:rFonts w:ascii="Times New Roman" w:hAnsi="Times New Roman"/>
                <w:sz w:val="26"/>
                <w:szCs w:val="26"/>
              </w:rPr>
              <w:t>9/2003</w:t>
            </w:r>
          </w:p>
        </w:tc>
        <w:tc>
          <w:tcPr>
            <w:tcW w:w="5636" w:type="dxa"/>
            <w:shd w:val="clear" w:color="auto" w:fill="auto"/>
          </w:tcPr>
          <w:p w:rsidR="00DA3E57" w:rsidRPr="00E75D63" w:rsidRDefault="00E75D63" w:rsidP="00E03ACC">
            <w:pPr>
              <w:tabs>
                <w:tab w:val="left" w:pos="0"/>
                <w:tab w:val="left" w:pos="288"/>
                <w:tab w:val="left" w:pos="3600"/>
              </w:tabs>
              <w:spacing w:before="120" w:after="120"/>
              <w:jc w:val="both"/>
              <w:rPr>
                <w:rFonts w:ascii="Times New Roman" w:hAnsi="Times New Roman"/>
                <w:sz w:val="26"/>
                <w:szCs w:val="26"/>
              </w:rPr>
            </w:pPr>
            <w:r w:rsidRPr="00E75D63">
              <w:rPr>
                <w:rFonts w:ascii="Times New Roman" w:hAnsi="Times New Roman"/>
                <w:sz w:val="26"/>
                <w:szCs w:val="26"/>
              </w:rPr>
              <w:t xml:space="preserve">Trưởng ban Kỹ thuật </w:t>
            </w:r>
            <w:r>
              <w:rPr>
                <w:rFonts w:ascii="Times New Roman" w:hAnsi="Times New Roman"/>
                <w:sz w:val="26"/>
                <w:szCs w:val="26"/>
              </w:rPr>
              <w:t>-</w:t>
            </w:r>
            <w:r w:rsidRPr="00E75D63">
              <w:rPr>
                <w:rFonts w:ascii="Times New Roman" w:hAnsi="Times New Roman"/>
                <w:sz w:val="26"/>
                <w:szCs w:val="26"/>
              </w:rPr>
              <w:t xml:space="preserve"> Cơ giới XN Sông Đà 11.2- Công ty CP Sông Đà 11, kiêm tổng đội trưởng tổng  đội PleyKrong </w:t>
            </w:r>
            <w:r>
              <w:rPr>
                <w:rFonts w:ascii="Times New Roman" w:hAnsi="Times New Roman"/>
                <w:sz w:val="26"/>
                <w:szCs w:val="26"/>
              </w:rPr>
              <w:t>-</w:t>
            </w:r>
            <w:r w:rsidRPr="00E75D63">
              <w:rPr>
                <w:rFonts w:ascii="Times New Roman" w:hAnsi="Times New Roman"/>
                <w:sz w:val="26"/>
                <w:szCs w:val="26"/>
              </w:rPr>
              <w:t xml:space="preserve"> Kon Tum</w:t>
            </w:r>
          </w:p>
        </w:tc>
      </w:tr>
      <w:tr w:rsidR="00DA3E57" w:rsidRPr="00E75D63" w:rsidTr="00E03ACC">
        <w:tc>
          <w:tcPr>
            <w:tcW w:w="3260" w:type="dxa"/>
            <w:shd w:val="clear" w:color="auto" w:fill="auto"/>
          </w:tcPr>
          <w:p w:rsidR="00DA3E57" w:rsidRPr="00E75D63" w:rsidRDefault="00DA3E57" w:rsidP="00E03ACC">
            <w:pPr>
              <w:tabs>
                <w:tab w:val="left" w:pos="0"/>
                <w:tab w:val="left" w:pos="288"/>
                <w:tab w:val="left" w:pos="3600"/>
              </w:tabs>
              <w:spacing w:before="120" w:after="120"/>
              <w:ind w:firstLine="34"/>
              <w:jc w:val="both"/>
              <w:rPr>
                <w:rFonts w:ascii="Times New Roman" w:hAnsi="Times New Roman"/>
                <w:sz w:val="26"/>
                <w:szCs w:val="26"/>
              </w:rPr>
            </w:pPr>
            <w:r w:rsidRPr="00E75D63">
              <w:rPr>
                <w:rFonts w:ascii="Times New Roman" w:hAnsi="Times New Roman"/>
                <w:sz w:val="26"/>
                <w:szCs w:val="26"/>
              </w:rPr>
              <w:t xml:space="preserve">Từ </w:t>
            </w:r>
            <w:r w:rsidR="00E110FA">
              <w:rPr>
                <w:rFonts w:ascii="Times New Roman" w:hAnsi="Times New Roman"/>
                <w:sz w:val="26"/>
                <w:szCs w:val="26"/>
              </w:rPr>
              <w:t>0</w:t>
            </w:r>
            <w:r w:rsidR="00E75D63" w:rsidRPr="00E75D63">
              <w:rPr>
                <w:rFonts w:ascii="Times New Roman" w:hAnsi="Times New Roman"/>
                <w:sz w:val="26"/>
                <w:szCs w:val="26"/>
              </w:rPr>
              <w:t xml:space="preserve">9/2003 - </w:t>
            </w:r>
            <w:r w:rsidR="00E110FA">
              <w:rPr>
                <w:rFonts w:ascii="Times New Roman" w:hAnsi="Times New Roman"/>
                <w:sz w:val="26"/>
                <w:szCs w:val="26"/>
              </w:rPr>
              <w:t>0</w:t>
            </w:r>
            <w:r w:rsidR="00E75D63" w:rsidRPr="00E75D63">
              <w:rPr>
                <w:rFonts w:ascii="Times New Roman" w:hAnsi="Times New Roman"/>
                <w:sz w:val="26"/>
                <w:szCs w:val="26"/>
              </w:rPr>
              <w:t>4/2006</w:t>
            </w:r>
          </w:p>
        </w:tc>
        <w:tc>
          <w:tcPr>
            <w:tcW w:w="5636" w:type="dxa"/>
            <w:shd w:val="clear" w:color="auto" w:fill="auto"/>
          </w:tcPr>
          <w:p w:rsidR="00DA3E57" w:rsidRPr="00E75D63" w:rsidRDefault="00E75D63" w:rsidP="00E03ACC">
            <w:pPr>
              <w:tabs>
                <w:tab w:val="left" w:pos="360"/>
              </w:tabs>
              <w:spacing w:before="120" w:after="120"/>
              <w:jc w:val="both"/>
              <w:rPr>
                <w:rFonts w:ascii="Times New Roman" w:hAnsi="Times New Roman"/>
                <w:sz w:val="26"/>
                <w:szCs w:val="26"/>
              </w:rPr>
            </w:pPr>
            <w:r>
              <w:rPr>
                <w:rFonts w:ascii="Times New Roman" w:hAnsi="Times New Roman"/>
                <w:sz w:val="26"/>
                <w:szCs w:val="26"/>
              </w:rPr>
              <w:t>P</w:t>
            </w:r>
            <w:r w:rsidRPr="00E75D63">
              <w:rPr>
                <w:rFonts w:ascii="Times New Roman" w:hAnsi="Times New Roman"/>
                <w:sz w:val="26"/>
                <w:szCs w:val="26"/>
              </w:rPr>
              <w:t>hó Giám đốc XN Sông Đà 11.2 - Công ty CP Sông Đà 11, phụ trách Công trường thủy điện Eakrong Rou</w:t>
            </w:r>
          </w:p>
        </w:tc>
      </w:tr>
      <w:tr w:rsidR="00DA3E57" w:rsidRPr="00E75D63" w:rsidTr="00E03ACC">
        <w:tc>
          <w:tcPr>
            <w:tcW w:w="3260" w:type="dxa"/>
            <w:shd w:val="clear" w:color="auto" w:fill="auto"/>
          </w:tcPr>
          <w:p w:rsidR="00DA3E57" w:rsidRPr="00E75D63" w:rsidRDefault="00DA3E57" w:rsidP="00E03ACC">
            <w:pPr>
              <w:tabs>
                <w:tab w:val="left" w:pos="0"/>
                <w:tab w:val="left" w:pos="288"/>
                <w:tab w:val="left" w:pos="3600"/>
              </w:tabs>
              <w:spacing w:before="120" w:after="120"/>
              <w:ind w:firstLine="34"/>
              <w:jc w:val="both"/>
              <w:rPr>
                <w:rFonts w:ascii="Times New Roman" w:hAnsi="Times New Roman"/>
                <w:sz w:val="26"/>
                <w:szCs w:val="26"/>
              </w:rPr>
            </w:pPr>
            <w:r w:rsidRPr="00E75D63">
              <w:rPr>
                <w:rFonts w:ascii="Times New Roman" w:hAnsi="Times New Roman"/>
                <w:sz w:val="26"/>
                <w:szCs w:val="26"/>
              </w:rPr>
              <w:t xml:space="preserve">Từ </w:t>
            </w:r>
            <w:r w:rsidR="00E110FA">
              <w:rPr>
                <w:rFonts w:ascii="Times New Roman" w:hAnsi="Times New Roman"/>
                <w:sz w:val="26"/>
                <w:szCs w:val="26"/>
              </w:rPr>
              <w:t>07/2006 - 06/2008</w:t>
            </w:r>
          </w:p>
        </w:tc>
        <w:tc>
          <w:tcPr>
            <w:tcW w:w="5636" w:type="dxa"/>
            <w:shd w:val="clear" w:color="auto" w:fill="auto"/>
          </w:tcPr>
          <w:p w:rsidR="00DA3E57" w:rsidRPr="00E75D63" w:rsidRDefault="00E75D63" w:rsidP="00E03ACC">
            <w:pPr>
              <w:tabs>
                <w:tab w:val="left" w:pos="0"/>
                <w:tab w:val="left" w:pos="288"/>
                <w:tab w:val="left" w:pos="3600"/>
              </w:tabs>
              <w:spacing w:before="120" w:after="120"/>
              <w:jc w:val="both"/>
              <w:rPr>
                <w:rFonts w:ascii="Times New Roman" w:hAnsi="Times New Roman"/>
                <w:sz w:val="26"/>
                <w:szCs w:val="26"/>
              </w:rPr>
            </w:pPr>
            <w:r>
              <w:rPr>
                <w:rFonts w:ascii="Times New Roman" w:hAnsi="Times New Roman"/>
                <w:sz w:val="26"/>
                <w:szCs w:val="26"/>
              </w:rPr>
              <w:t>Phó</w:t>
            </w:r>
            <w:r w:rsidRPr="00E75D63">
              <w:rPr>
                <w:rFonts w:ascii="Times New Roman" w:hAnsi="Times New Roman"/>
                <w:sz w:val="26"/>
                <w:szCs w:val="26"/>
              </w:rPr>
              <w:t xml:space="preserve"> Giám đốc XN Sông Đà 11.2 - Công ty CP Sông Đà 11, kiêm tổng đội trưởng tổng đội Xekaman3 </w:t>
            </w:r>
            <w:r>
              <w:rPr>
                <w:rFonts w:ascii="Times New Roman" w:hAnsi="Times New Roman"/>
                <w:sz w:val="26"/>
                <w:szCs w:val="26"/>
              </w:rPr>
              <w:t>-</w:t>
            </w:r>
            <w:r w:rsidRPr="00E75D63">
              <w:rPr>
                <w:rFonts w:ascii="Times New Roman" w:hAnsi="Times New Roman"/>
                <w:sz w:val="26"/>
                <w:szCs w:val="26"/>
              </w:rPr>
              <w:t xml:space="preserve"> Nước Cộng hòa dân chủ Nhân dân Lào</w:t>
            </w:r>
          </w:p>
        </w:tc>
      </w:tr>
      <w:tr w:rsidR="00DA3E57" w:rsidRPr="00E75D63" w:rsidTr="00E03ACC">
        <w:tc>
          <w:tcPr>
            <w:tcW w:w="3260" w:type="dxa"/>
            <w:shd w:val="clear" w:color="auto" w:fill="auto"/>
          </w:tcPr>
          <w:p w:rsidR="00DA3E57" w:rsidRPr="00E75D63" w:rsidRDefault="00DA3E57" w:rsidP="00E03ACC">
            <w:pPr>
              <w:tabs>
                <w:tab w:val="left" w:pos="0"/>
                <w:tab w:val="left" w:pos="288"/>
                <w:tab w:val="left" w:pos="3600"/>
              </w:tabs>
              <w:spacing w:before="120" w:after="120"/>
              <w:ind w:firstLine="34"/>
              <w:jc w:val="both"/>
              <w:rPr>
                <w:rFonts w:ascii="Times New Roman" w:hAnsi="Times New Roman"/>
                <w:sz w:val="26"/>
                <w:szCs w:val="26"/>
              </w:rPr>
            </w:pPr>
            <w:r w:rsidRPr="00E75D63">
              <w:rPr>
                <w:rFonts w:ascii="Times New Roman" w:hAnsi="Times New Roman"/>
                <w:sz w:val="26"/>
                <w:szCs w:val="26"/>
              </w:rPr>
              <w:t>Từ 0</w:t>
            </w:r>
            <w:r w:rsidR="00E75D63" w:rsidRPr="00E75D63">
              <w:rPr>
                <w:rFonts w:ascii="Times New Roman" w:hAnsi="Times New Roman"/>
                <w:sz w:val="26"/>
                <w:szCs w:val="26"/>
              </w:rPr>
              <w:t>7</w:t>
            </w:r>
            <w:r w:rsidRPr="00E75D63">
              <w:rPr>
                <w:rFonts w:ascii="Times New Roman" w:hAnsi="Times New Roman"/>
                <w:sz w:val="26"/>
                <w:szCs w:val="26"/>
              </w:rPr>
              <w:t>/20</w:t>
            </w:r>
            <w:r w:rsidR="00E75D63" w:rsidRPr="00E75D63">
              <w:rPr>
                <w:rFonts w:ascii="Times New Roman" w:hAnsi="Times New Roman"/>
                <w:sz w:val="26"/>
                <w:szCs w:val="26"/>
              </w:rPr>
              <w:t>08</w:t>
            </w:r>
            <w:r w:rsidRPr="00E75D63">
              <w:rPr>
                <w:rFonts w:ascii="Times New Roman" w:hAnsi="Times New Roman"/>
                <w:sz w:val="26"/>
                <w:szCs w:val="26"/>
              </w:rPr>
              <w:t xml:space="preserve"> - nay</w:t>
            </w:r>
          </w:p>
        </w:tc>
        <w:tc>
          <w:tcPr>
            <w:tcW w:w="5636" w:type="dxa"/>
            <w:shd w:val="clear" w:color="auto" w:fill="auto"/>
          </w:tcPr>
          <w:p w:rsidR="00DA3E57" w:rsidRPr="00E75D63" w:rsidRDefault="00DA3E57" w:rsidP="00E03ACC">
            <w:pPr>
              <w:tabs>
                <w:tab w:val="left" w:pos="0"/>
                <w:tab w:val="left" w:pos="288"/>
                <w:tab w:val="left" w:pos="3600"/>
              </w:tabs>
              <w:spacing w:before="120" w:after="120"/>
              <w:jc w:val="both"/>
              <w:rPr>
                <w:rFonts w:ascii="Times New Roman" w:hAnsi="Times New Roman"/>
                <w:sz w:val="26"/>
                <w:szCs w:val="26"/>
              </w:rPr>
            </w:pPr>
            <w:r w:rsidRPr="00E75D63">
              <w:rPr>
                <w:rFonts w:ascii="Times New Roman" w:hAnsi="Times New Roman"/>
                <w:sz w:val="26"/>
                <w:szCs w:val="26"/>
              </w:rPr>
              <w:t>Giám đốc CN Sông Đà 11.5 Thăng Long</w:t>
            </w:r>
          </w:p>
        </w:tc>
      </w:tr>
      <w:tr w:rsidR="00DA3E57" w:rsidRPr="00E75D63" w:rsidTr="00E03ACC">
        <w:tc>
          <w:tcPr>
            <w:tcW w:w="3260" w:type="dxa"/>
            <w:shd w:val="clear" w:color="auto" w:fill="auto"/>
          </w:tcPr>
          <w:p w:rsidR="00DA3E57" w:rsidRPr="00E75D63" w:rsidRDefault="00DA3E57" w:rsidP="00E03ACC">
            <w:pPr>
              <w:tabs>
                <w:tab w:val="left" w:pos="0"/>
                <w:tab w:val="left" w:pos="288"/>
                <w:tab w:val="left" w:pos="3600"/>
              </w:tabs>
              <w:spacing w:before="120" w:after="120"/>
              <w:ind w:firstLine="34"/>
              <w:jc w:val="both"/>
              <w:rPr>
                <w:rFonts w:ascii="Times New Roman" w:hAnsi="Times New Roman"/>
                <w:sz w:val="26"/>
                <w:szCs w:val="26"/>
              </w:rPr>
            </w:pPr>
            <w:r w:rsidRPr="00E75D63">
              <w:rPr>
                <w:rFonts w:ascii="Times New Roman" w:hAnsi="Times New Roman"/>
                <w:sz w:val="26"/>
                <w:szCs w:val="26"/>
              </w:rPr>
              <w:t>Chức vụ hiện nay:</w:t>
            </w:r>
          </w:p>
        </w:tc>
        <w:tc>
          <w:tcPr>
            <w:tcW w:w="5636" w:type="dxa"/>
            <w:shd w:val="clear" w:color="auto" w:fill="auto"/>
          </w:tcPr>
          <w:p w:rsidR="00DA3E57" w:rsidRPr="00E75D63" w:rsidRDefault="00DA3E57" w:rsidP="00E03ACC">
            <w:pPr>
              <w:tabs>
                <w:tab w:val="left" w:pos="0"/>
                <w:tab w:val="left" w:pos="288"/>
                <w:tab w:val="left" w:pos="3600"/>
              </w:tabs>
              <w:spacing w:before="120" w:after="120"/>
              <w:jc w:val="both"/>
              <w:rPr>
                <w:rFonts w:ascii="Times New Roman" w:hAnsi="Times New Roman"/>
                <w:sz w:val="26"/>
                <w:szCs w:val="26"/>
              </w:rPr>
            </w:pPr>
            <w:r w:rsidRPr="00E75D63">
              <w:rPr>
                <w:rFonts w:ascii="Times New Roman" w:hAnsi="Times New Roman"/>
                <w:sz w:val="26"/>
                <w:szCs w:val="26"/>
              </w:rPr>
              <w:t>Phó Tổng Giám đốc kiêm Giám đốc CN Sông Đà 11.5 Thăng Long</w:t>
            </w:r>
          </w:p>
        </w:tc>
      </w:tr>
      <w:tr w:rsidR="00DA3E57" w:rsidRPr="00E75D63" w:rsidTr="00E03ACC">
        <w:tc>
          <w:tcPr>
            <w:tcW w:w="3260" w:type="dxa"/>
            <w:shd w:val="clear" w:color="auto" w:fill="auto"/>
          </w:tcPr>
          <w:p w:rsidR="00DA3E57" w:rsidRPr="00E75D63" w:rsidRDefault="00DA3E57" w:rsidP="00E03ACC">
            <w:pPr>
              <w:tabs>
                <w:tab w:val="left" w:pos="0"/>
                <w:tab w:val="left" w:pos="288"/>
                <w:tab w:val="left" w:pos="3600"/>
              </w:tabs>
              <w:spacing w:before="120" w:after="120"/>
              <w:ind w:firstLine="34"/>
              <w:jc w:val="both"/>
              <w:rPr>
                <w:rFonts w:ascii="Times New Roman" w:hAnsi="Times New Roman"/>
                <w:sz w:val="26"/>
                <w:szCs w:val="26"/>
              </w:rPr>
            </w:pPr>
            <w:r w:rsidRPr="00E75D63">
              <w:rPr>
                <w:rFonts w:ascii="Times New Roman" w:hAnsi="Times New Roman"/>
                <w:sz w:val="26"/>
                <w:szCs w:val="26"/>
              </w:rPr>
              <w:t>Số cổ phần nắm giữ:</w:t>
            </w:r>
          </w:p>
        </w:tc>
        <w:tc>
          <w:tcPr>
            <w:tcW w:w="5636" w:type="dxa"/>
            <w:shd w:val="clear" w:color="auto" w:fill="auto"/>
          </w:tcPr>
          <w:p w:rsidR="00DA3E57" w:rsidRPr="00E75D63" w:rsidRDefault="00DA3E57" w:rsidP="00E03ACC">
            <w:pPr>
              <w:tabs>
                <w:tab w:val="left" w:pos="0"/>
                <w:tab w:val="left" w:pos="288"/>
                <w:tab w:val="left" w:pos="3600"/>
              </w:tabs>
              <w:spacing w:before="120" w:after="120"/>
              <w:jc w:val="both"/>
              <w:rPr>
                <w:rFonts w:ascii="Times New Roman" w:hAnsi="Times New Roman"/>
                <w:sz w:val="26"/>
                <w:szCs w:val="26"/>
              </w:rPr>
            </w:pPr>
            <w:r w:rsidRPr="00E75D63">
              <w:rPr>
                <w:rFonts w:ascii="Times New Roman" w:hAnsi="Times New Roman"/>
                <w:sz w:val="26"/>
                <w:szCs w:val="26"/>
              </w:rPr>
              <w:t>0 cổ phần</w:t>
            </w:r>
          </w:p>
        </w:tc>
      </w:tr>
      <w:tr w:rsidR="00DA3E57" w:rsidRPr="00E75D63" w:rsidTr="00E03ACC">
        <w:tc>
          <w:tcPr>
            <w:tcW w:w="3260" w:type="dxa"/>
            <w:shd w:val="clear" w:color="auto" w:fill="auto"/>
          </w:tcPr>
          <w:p w:rsidR="00DA3E57" w:rsidRPr="00E75D63" w:rsidRDefault="00DA3E57" w:rsidP="00E03ACC">
            <w:pPr>
              <w:tabs>
                <w:tab w:val="left" w:pos="0"/>
                <w:tab w:val="left" w:pos="288"/>
                <w:tab w:val="left" w:pos="3600"/>
              </w:tabs>
              <w:spacing w:before="120" w:after="120"/>
              <w:ind w:firstLine="34"/>
              <w:jc w:val="both"/>
              <w:rPr>
                <w:rFonts w:ascii="Times New Roman" w:hAnsi="Times New Roman"/>
                <w:sz w:val="26"/>
                <w:szCs w:val="26"/>
              </w:rPr>
            </w:pPr>
            <w:r w:rsidRPr="00E75D63">
              <w:rPr>
                <w:rFonts w:ascii="Times New Roman" w:hAnsi="Times New Roman"/>
                <w:sz w:val="26"/>
                <w:szCs w:val="26"/>
              </w:rPr>
              <w:t>Hành vi vi phạm pháp luật:</w:t>
            </w:r>
          </w:p>
        </w:tc>
        <w:tc>
          <w:tcPr>
            <w:tcW w:w="5636" w:type="dxa"/>
            <w:shd w:val="clear" w:color="auto" w:fill="auto"/>
          </w:tcPr>
          <w:p w:rsidR="00DA3E57" w:rsidRPr="00E75D63" w:rsidRDefault="00DA3E57" w:rsidP="00E03ACC">
            <w:pPr>
              <w:tabs>
                <w:tab w:val="left" w:pos="0"/>
                <w:tab w:val="left" w:pos="288"/>
                <w:tab w:val="left" w:pos="3600"/>
              </w:tabs>
              <w:spacing w:before="120" w:after="120"/>
              <w:jc w:val="both"/>
              <w:rPr>
                <w:rFonts w:ascii="Times New Roman" w:hAnsi="Times New Roman"/>
                <w:sz w:val="26"/>
                <w:szCs w:val="26"/>
              </w:rPr>
            </w:pPr>
            <w:r w:rsidRPr="00E75D63">
              <w:rPr>
                <w:rFonts w:ascii="Times New Roman" w:hAnsi="Times New Roman"/>
                <w:sz w:val="26"/>
                <w:szCs w:val="26"/>
              </w:rPr>
              <w:t>Không</w:t>
            </w:r>
          </w:p>
        </w:tc>
      </w:tr>
    </w:tbl>
    <w:p w:rsidR="009A6D94" w:rsidRPr="009A6D94" w:rsidRDefault="00223EA4" w:rsidP="00E03ACC">
      <w:pPr>
        <w:pStyle w:val="Heading7"/>
        <w:numPr>
          <w:ilvl w:val="0"/>
          <w:numId w:val="10"/>
        </w:numPr>
        <w:tabs>
          <w:tab w:val="clear" w:pos="1146"/>
          <w:tab w:val="left" w:pos="426"/>
        </w:tabs>
        <w:spacing w:before="120" w:after="120" w:line="264" w:lineRule="auto"/>
        <w:ind w:left="0" w:firstLine="0"/>
        <w:jc w:val="both"/>
        <w:rPr>
          <w:sz w:val="26"/>
          <w:szCs w:val="26"/>
        </w:rPr>
      </w:pPr>
      <w:r w:rsidRPr="00634CBB">
        <w:rPr>
          <w:b/>
          <w:sz w:val="26"/>
          <w:szCs w:val="26"/>
        </w:rPr>
        <w:t>Kế toán trưởng: Trần Thanh Giang</w:t>
      </w:r>
      <w:r w:rsidR="009A6D94" w:rsidRPr="00634CBB">
        <w:rPr>
          <w:b/>
          <w:sz w:val="26"/>
          <w:szCs w:val="26"/>
          <w:lang w:val="en-US"/>
        </w:rPr>
        <w:tab/>
      </w:r>
      <w:r w:rsidR="009A6D94" w:rsidRPr="00634CBB">
        <w:rPr>
          <w:b/>
          <w:sz w:val="26"/>
          <w:szCs w:val="26"/>
          <w:lang w:val="en-US"/>
        </w:rPr>
        <w:tab/>
      </w:r>
      <w:r w:rsidR="009A6D94" w:rsidRPr="00634CBB">
        <w:rPr>
          <w:b/>
          <w:sz w:val="26"/>
          <w:szCs w:val="26"/>
          <w:lang w:val="en-US"/>
        </w:rPr>
        <w:tab/>
      </w:r>
      <w:r w:rsidR="009A6D94" w:rsidRPr="00634CBB">
        <w:rPr>
          <w:sz w:val="26"/>
          <w:szCs w:val="26"/>
          <w:lang w:val="en-US"/>
        </w:rPr>
        <w:t>G</w:t>
      </w:r>
      <w:r w:rsidR="009A6D94" w:rsidRPr="009A6D94">
        <w:rPr>
          <w:sz w:val="26"/>
          <w:szCs w:val="26"/>
        </w:rPr>
        <w:t xml:space="preserve">iới tính: </w:t>
      </w:r>
      <w:r w:rsidR="009A6D94" w:rsidRPr="009A6D94">
        <w:rPr>
          <w:sz w:val="26"/>
          <w:szCs w:val="26"/>
        </w:rPr>
        <w:tab/>
        <w:t>Nam</w:t>
      </w:r>
    </w:p>
    <w:p w:rsidR="009A6D94" w:rsidRPr="00AA322E" w:rsidRDefault="009A6D94" w:rsidP="00E03ACC">
      <w:pPr>
        <w:tabs>
          <w:tab w:val="left" w:pos="0"/>
          <w:tab w:val="left" w:pos="288"/>
          <w:tab w:val="left" w:pos="3600"/>
        </w:tabs>
        <w:spacing w:before="120" w:after="120" w:line="264" w:lineRule="auto"/>
        <w:ind w:left="288" w:firstLine="138"/>
        <w:jc w:val="both"/>
        <w:rPr>
          <w:rFonts w:ascii="Times New Roman" w:hAnsi="Times New Roman"/>
          <w:sz w:val="26"/>
          <w:szCs w:val="26"/>
        </w:rPr>
      </w:pPr>
      <w:r w:rsidRPr="00AA322E">
        <w:rPr>
          <w:rFonts w:ascii="Times New Roman" w:hAnsi="Times New Roman"/>
          <w:sz w:val="26"/>
          <w:szCs w:val="26"/>
        </w:rPr>
        <w:t xml:space="preserve">Ngày sinh: </w:t>
      </w:r>
      <w:r w:rsidRPr="00AA322E">
        <w:rPr>
          <w:rFonts w:ascii="Times New Roman" w:hAnsi="Times New Roman"/>
          <w:sz w:val="26"/>
          <w:szCs w:val="26"/>
        </w:rPr>
        <w:tab/>
        <w:t>16/06/1977</w:t>
      </w:r>
    </w:p>
    <w:p w:rsidR="009A6D94" w:rsidRPr="00AA322E" w:rsidRDefault="009A6D94" w:rsidP="00E03ACC">
      <w:pPr>
        <w:tabs>
          <w:tab w:val="left" w:pos="0"/>
          <w:tab w:val="left" w:pos="288"/>
          <w:tab w:val="left" w:pos="3600"/>
        </w:tabs>
        <w:spacing w:before="120" w:after="120" w:line="264" w:lineRule="auto"/>
        <w:ind w:left="288" w:firstLine="138"/>
        <w:jc w:val="both"/>
        <w:rPr>
          <w:rFonts w:ascii="Times New Roman" w:hAnsi="Times New Roman"/>
          <w:sz w:val="26"/>
          <w:szCs w:val="26"/>
        </w:rPr>
      </w:pPr>
      <w:r w:rsidRPr="00AA322E">
        <w:rPr>
          <w:rFonts w:ascii="Times New Roman" w:hAnsi="Times New Roman"/>
          <w:sz w:val="26"/>
          <w:szCs w:val="26"/>
        </w:rPr>
        <w:t>Nơi sinh:</w:t>
      </w:r>
      <w:r w:rsidRPr="00AA322E">
        <w:rPr>
          <w:rFonts w:ascii="Times New Roman" w:hAnsi="Times New Roman"/>
          <w:sz w:val="26"/>
          <w:szCs w:val="26"/>
        </w:rPr>
        <w:tab/>
        <w:t>Xã Nghĩa Lạc</w:t>
      </w:r>
      <w:r w:rsidR="00E75D63">
        <w:rPr>
          <w:rFonts w:ascii="Times New Roman" w:hAnsi="Times New Roman"/>
          <w:sz w:val="26"/>
          <w:szCs w:val="26"/>
        </w:rPr>
        <w:t xml:space="preserve">, </w:t>
      </w:r>
      <w:r w:rsidRPr="00AA322E">
        <w:rPr>
          <w:rFonts w:ascii="Times New Roman" w:hAnsi="Times New Roman"/>
          <w:sz w:val="26"/>
          <w:szCs w:val="26"/>
        </w:rPr>
        <w:t>Huyện Nghĩa Hưng</w:t>
      </w:r>
      <w:r w:rsidR="00E75D63">
        <w:rPr>
          <w:rFonts w:ascii="Times New Roman" w:hAnsi="Times New Roman"/>
          <w:sz w:val="26"/>
          <w:szCs w:val="26"/>
        </w:rPr>
        <w:t>,</w:t>
      </w:r>
      <w:r w:rsidRPr="00AA322E">
        <w:rPr>
          <w:rFonts w:ascii="Times New Roman" w:hAnsi="Times New Roman"/>
          <w:sz w:val="26"/>
          <w:szCs w:val="26"/>
        </w:rPr>
        <w:t xml:space="preserve"> Tỉnh Nam Định</w:t>
      </w:r>
    </w:p>
    <w:p w:rsidR="009A6D94" w:rsidRPr="00AA322E" w:rsidRDefault="009A6D94" w:rsidP="00E03ACC">
      <w:pPr>
        <w:tabs>
          <w:tab w:val="left" w:pos="0"/>
          <w:tab w:val="left" w:pos="288"/>
          <w:tab w:val="left" w:pos="3600"/>
        </w:tabs>
        <w:spacing w:before="120" w:after="120" w:line="264" w:lineRule="auto"/>
        <w:ind w:left="288" w:firstLine="138"/>
        <w:jc w:val="both"/>
        <w:rPr>
          <w:rFonts w:ascii="Times New Roman" w:hAnsi="Times New Roman"/>
          <w:sz w:val="26"/>
          <w:szCs w:val="26"/>
        </w:rPr>
      </w:pPr>
      <w:r w:rsidRPr="00AA322E">
        <w:rPr>
          <w:rFonts w:ascii="Times New Roman" w:hAnsi="Times New Roman"/>
          <w:sz w:val="26"/>
          <w:szCs w:val="26"/>
        </w:rPr>
        <w:t xml:space="preserve">Quê quán: </w:t>
      </w:r>
      <w:r w:rsidRPr="00AA322E">
        <w:rPr>
          <w:rFonts w:ascii="Times New Roman" w:hAnsi="Times New Roman"/>
          <w:sz w:val="26"/>
          <w:szCs w:val="26"/>
        </w:rPr>
        <w:tab/>
      </w:r>
      <w:r w:rsidR="00E75D63" w:rsidRPr="00AA322E">
        <w:rPr>
          <w:rFonts w:ascii="Times New Roman" w:hAnsi="Times New Roman"/>
          <w:sz w:val="26"/>
          <w:szCs w:val="26"/>
        </w:rPr>
        <w:t>Xã Nghĩa Lạc</w:t>
      </w:r>
      <w:r w:rsidR="00E75D63">
        <w:rPr>
          <w:rFonts w:ascii="Times New Roman" w:hAnsi="Times New Roman"/>
          <w:sz w:val="26"/>
          <w:szCs w:val="26"/>
        </w:rPr>
        <w:t xml:space="preserve">, </w:t>
      </w:r>
      <w:r w:rsidR="00E75D63" w:rsidRPr="00AA322E">
        <w:rPr>
          <w:rFonts w:ascii="Times New Roman" w:hAnsi="Times New Roman"/>
          <w:sz w:val="26"/>
          <w:szCs w:val="26"/>
        </w:rPr>
        <w:t>Huyện Nghĩa Hưng</w:t>
      </w:r>
      <w:r w:rsidR="00E75D63">
        <w:rPr>
          <w:rFonts w:ascii="Times New Roman" w:hAnsi="Times New Roman"/>
          <w:sz w:val="26"/>
          <w:szCs w:val="26"/>
        </w:rPr>
        <w:t>,</w:t>
      </w:r>
      <w:r w:rsidR="00E75D63" w:rsidRPr="00AA322E">
        <w:rPr>
          <w:rFonts w:ascii="Times New Roman" w:hAnsi="Times New Roman"/>
          <w:sz w:val="26"/>
          <w:szCs w:val="26"/>
        </w:rPr>
        <w:t xml:space="preserve"> Tỉnh Nam Định</w:t>
      </w:r>
    </w:p>
    <w:p w:rsidR="009A6D94" w:rsidRPr="00AA322E" w:rsidRDefault="009A6D94" w:rsidP="00E03ACC">
      <w:pPr>
        <w:tabs>
          <w:tab w:val="left" w:pos="0"/>
          <w:tab w:val="left" w:pos="288"/>
          <w:tab w:val="left" w:pos="3600"/>
        </w:tabs>
        <w:spacing w:before="120" w:after="120" w:line="264" w:lineRule="auto"/>
        <w:ind w:left="288" w:firstLine="138"/>
        <w:jc w:val="both"/>
        <w:rPr>
          <w:rFonts w:ascii="Times New Roman" w:hAnsi="Times New Roman"/>
          <w:sz w:val="26"/>
          <w:szCs w:val="26"/>
        </w:rPr>
      </w:pPr>
      <w:r w:rsidRPr="00AA322E">
        <w:rPr>
          <w:rFonts w:ascii="Times New Roman" w:hAnsi="Times New Roman"/>
          <w:sz w:val="26"/>
          <w:szCs w:val="26"/>
        </w:rPr>
        <w:t xml:space="preserve">Dân tộc: </w:t>
      </w:r>
      <w:r w:rsidRPr="00AA322E">
        <w:rPr>
          <w:rFonts w:ascii="Times New Roman" w:hAnsi="Times New Roman"/>
          <w:sz w:val="26"/>
          <w:szCs w:val="26"/>
        </w:rPr>
        <w:tab/>
        <w:t xml:space="preserve">Kinh </w:t>
      </w:r>
    </w:p>
    <w:p w:rsidR="009A6D94" w:rsidRPr="00AA322E" w:rsidRDefault="009A6D94" w:rsidP="00E03ACC">
      <w:pPr>
        <w:tabs>
          <w:tab w:val="left" w:pos="0"/>
          <w:tab w:val="left" w:pos="288"/>
          <w:tab w:val="left" w:pos="3600"/>
        </w:tabs>
        <w:spacing w:before="120" w:after="120" w:line="264" w:lineRule="auto"/>
        <w:ind w:left="288" w:firstLine="138"/>
        <w:jc w:val="both"/>
        <w:rPr>
          <w:rFonts w:ascii="Times New Roman" w:hAnsi="Times New Roman"/>
          <w:sz w:val="26"/>
          <w:szCs w:val="26"/>
        </w:rPr>
      </w:pPr>
      <w:r w:rsidRPr="00AA322E">
        <w:rPr>
          <w:rFonts w:ascii="Times New Roman" w:hAnsi="Times New Roman"/>
          <w:sz w:val="26"/>
          <w:szCs w:val="26"/>
        </w:rPr>
        <w:t>Quốc tịch:</w:t>
      </w:r>
      <w:r w:rsidRPr="00AA322E">
        <w:rPr>
          <w:rFonts w:ascii="Times New Roman" w:hAnsi="Times New Roman"/>
          <w:sz w:val="26"/>
          <w:szCs w:val="26"/>
        </w:rPr>
        <w:tab/>
        <w:t>Việt Nam</w:t>
      </w:r>
    </w:p>
    <w:p w:rsidR="009A6D94" w:rsidRPr="00AA322E" w:rsidRDefault="009A6D94" w:rsidP="00E03ACC">
      <w:pPr>
        <w:tabs>
          <w:tab w:val="left" w:pos="0"/>
          <w:tab w:val="left" w:pos="288"/>
          <w:tab w:val="left" w:pos="3600"/>
        </w:tabs>
        <w:spacing w:before="120" w:after="120" w:line="264" w:lineRule="auto"/>
        <w:ind w:left="288" w:firstLine="138"/>
        <w:jc w:val="both"/>
        <w:rPr>
          <w:rFonts w:ascii="Times New Roman" w:hAnsi="Times New Roman"/>
          <w:sz w:val="26"/>
          <w:szCs w:val="26"/>
        </w:rPr>
      </w:pPr>
      <w:r w:rsidRPr="00AA322E">
        <w:rPr>
          <w:rFonts w:ascii="Times New Roman" w:hAnsi="Times New Roman"/>
          <w:sz w:val="26"/>
          <w:szCs w:val="26"/>
        </w:rPr>
        <w:t xml:space="preserve">Địa chỉ thường trú: </w:t>
      </w:r>
      <w:r w:rsidRPr="00AA322E">
        <w:rPr>
          <w:rFonts w:ascii="Times New Roman" w:hAnsi="Times New Roman"/>
          <w:sz w:val="26"/>
          <w:szCs w:val="26"/>
        </w:rPr>
        <w:tab/>
      </w:r>
      <w:r w:rsidR="00E75D63" w:rsidRPr="00AA322E">
        <w:rPr>
          <w:rFonts w:ascii="Times New Roman" w:hAnsi="Times New Roman"/>
          <w:sz w:val="26"/>
          <w:szCs w:val="26"/>
        </w:rPr>
        <w:t>Xã Nghĩa Lạc</w:t>
      </w:r>
      <w:r w:rsidR="00E75D63">
        <w:rPr>
          <w:rFonts w:ascii="Times New Roman" w:hAnsi="Times New Roman"/>
          <w:sz w:val="26"/>
          <w:szCs w:val="26"/>
        </w:rPr>
        <w:t xml:space="preserve">, </w:t>
      </w:r>
      <w:r w:rsidR="00E75D63" w:rsidRPr="00AA322E">
        <w:rPr>
          <w:rFonts w:ascii="Times New Roman" w:hAnsi="Times New Roman"/>
          <w:sz w:val="26"/>
          <w:szCs w:val="26"/>
        </w:rPr>
        <w:t>Huyện Nghĩa Hưng</w:t>
      </w:r>
      <w:r w:rsidR="00E75D63">
        <w:rPr>
          <w:rFonts w:ascii="Times New Roman" w:hAnsi="Times New Roman"/>
          <w:sz w:val="26"/>
          <w:szCs w:val="26"/>
        </w:rPr>
        <w:t>,</w:t>
      </w:r>
      <w:r w:rsidR="00E75D63" w:rsidRPr="00AA322E">
        <w:rPr>
          <w:rFonts w:ascii="Times New Roman" w:hAnsi="Times New Roman"/>
          <w:sz w:val="26"/>
          <w:szCs w:val="26"/>
        </w:rPr>
        <w:t xml:space="preserve"> Tỉnh Nam Định</w:t>
      </w:r>
    </w:p>
    <w:p w:rsidR="009A6D94" w:rsidRPr="00AA322E" w:rsidRDefault="009A6D94" w:rsidP="00E03ACC">
      <w:pPr>
        <w:tabs>
          <w:tab w:val="left" w:pos="0"/>
          <w:tab w:val="left" w:pos="288"/>
          <w:tab w:val="left" w:pos="3600"/>
        </w:tabs>
        <w:spacing w:before="120" w:after="120" w:line="264" w:lineRule="auto"/>
        <w:ind w:left="288" w:firstLine="138"/>
        <w:jc w:val="both"/>
        <w:rPr>
          <w:rFonts w:ascii="Times New Roman" w:hAnsi="Times New Roman"/>
          <w:sz w:val="26"/>
          <w:szCs w:val="26"/>
        </w:rPr>
      </w:pPr>
      <w:r w:rsidRPr="00AA322E">
        <w:rPr>
          <w:rFonts w:ascii="Times New Roman" w:hAnsi="Times New Roman"/>
          <w:sz w:val="26"/>
          <w:szCs w:val="26"/>
        </w:rPr>
        <w:t xml:space="preserve">CMTND/Hộ chiếu: </w:t>
      </w:r>
      <w:r w:rsidRPr="00AA322E">
        <w:rPr>
          <w:rFonts w:ascii="Times New Roman" w:hAnsi="Times New Roman"/>
          <w:sz w:val="26"/>
          <w:szCs w:val="26"/>
        </w:rPr>
        <w:tab/>
        <w:t xml:space="preserve">162218253 do CA Nam Định cấp ngày </w:t>
      </w:r>
      <w:r w:rsidR="00EE3D59">
        <w:rPr>
          <w:rFonts w:ascii="Times New Roman" w:hAnsi="Times New Roman"/>
          <w:sz w:val="26"/>
          <w:szCs w:val="26"/>
        </w:rPr>
        <w:t>18</w:t>
      </w:r>
      <w:r w:rsidRPr="00AA322E">
        <w:rPr>
          <w:rFonts w:ascii="Times New Roman" w:hAnsi="Times New Roman"/>
          <w:sz w:val="26"/>
          <w:szCs w:val="26"/>
        </w:rPr>
        <w:t>/</w:t>
      </w:r>
      <w:r w:rsidR="00EE3D59">
        <w:rPr>
          <w:rFonts w:ascii="Times New Roman" w:hAnsi="Times New Roman"/>
          <w:sz w:val="26"/>
          <w:szCs w:val="26"/>
        </w:rPr>
        <w:t>12</w:t>
      </w:r>
      <w:r w:rsidRPr="00AA322E">
        <w:rPr>
          <w:rFonts w:ascii="Times New Roman" w:hAnsi="Times New Roman"/>
          <w:sz w:val="26"/>
          <w:szCs w:val="26"/>
        </w:rPr>
        <w:t>/200</w:t>
      </w:r>
      <w:r w:rsidR="00EE3D59">
        <w:rPr>
          <w:rFonts w:ascii="Times New Roman" w:hAnsi="Times New Roman"/>
          <w:sz w:val="26"/>
          <w:szCs w:val="26"/>
        </w:rPr>
        <w:t>8</w:t>
      </w:r>
    </w:p>
    <w:p w:rsidR="009A6D94" w:rsidRPr="00AA322E" w:rsidRDefault="009A6D94" w:rsidP="00E03ACC">
      <w:pPr>
        <w:tabs>
          <w:tab w:val="left" w:pos="0"/>
          <w:tab w:val="left" w:pos="288"/>
          <w:tab w:val="left" w:pos="3600"/>
        </w:tabs>
        <w:spacing w:before="120" w:after="120" w:line="264" w:lineRule="auto"/>
        <w:ind w:left="288" w:firstLine="138"/>
        <w:jc w:val="both"/>
        <w:rPr>
          <w:rFonts w:ascii="Times New Roman" w:hAnsi="Times New Roman"/>
          <w:sz w:val="26"/>
          <w:szCs w:val="26"/>
        </w:rPr>
      </w:pPr>
      <w:r w:rsidRPr="00AA322E">
        <w:rPr>
          <w:rFonts w:ascii="Times New Roman" w:hAnsi="Times New Roman"/>
          <w:sz w:val="26"/>
          <w:szCs w:val="26"/>
        </w:rPr>
        <w:lastRenderedPageBreak/>
        <w:t>Số điện thoại liên lạc ở cơ quan: 0913400958</w:t>
      </w:r>
    </w:p>
    <w:p w:rsidR="009A6D94" w:rsidRPr="00AA322E" w:rsidRDefault="00721AFE" w:rsidP="00E03ACC">
      <w:pPr>
        <w:tabs>
          <w:tab w:val="left" w:pos="0"/>
          <w:tab w:val="left" w:pos="288"/>
          <w:tab w:val="left" w:pos="3600"/>
        </w:tabs>
        <w:spacing w:before="120" w:after="120" w:line="264" w:lineRule="auto"/>
        <w:ind w:left="288" w:firstLine="138"/>
        <w:jc w:val="both"/>
        <w:rPr>
          <w:rFonts w:ascii="Times New Roman" w:hAnsi="Times New Roman"/>
          <w:sz w:val="26"/>
          <w:szCs w:val="26"/>
        </w:rPr>
      </w:pPr>
      <w:r>
        <w:rPr>
          <w:rFonts w:ascii="Times New Roman" w:hAnsi="Times New Roman"/>
          <w:sz w:val="26"/>
          <w:szCs w:val="26"/>
        </w:rPr>
        <w:t xml:space="preserve">Trình độ văn hoá: </w:t>
      </w:r>
      <w:r>
        <w:rPr>
          <w:rFonts w:ascii="Times New Roman" w:hAnsi="Times New Roman"/>
          <w:sz w:val="26"/>
          <w:szCs w:val="26"/>
        </w:rPr>
        <w:tab/>
      </w:r>
      <w:r w:rsidR="009A6D94" w:rsidRPr="00AA322E">
        <w:rPr>
          <w:rFonts w:ascii="Times New Roman" w:hAnsi="Times New Roman"/>
          <w:sz w:val="26"/>
          <w:szCs w:val="26"/>
        </w:rPr>
        <w:t>12/12</w:t>
      </w:r>
    </w:p>
    <w:p w:rsidR="009A6D94" w:rsidRPr="00AA322E" w:rsidRDefault="009A6D94" w:rsidP="00E03ACC">
      <w:pPr>
        <w:tabs>
          <w:tab w:val="left" w:pos="0"/>
          <w:tab w:val="left" w:pos="288"/>
          <w:tab w:val="left" w:pos="3600"/>
        </w:tabs>
        <w:spacing w:before="120" w:after="120" w:line="264" w:lineRule="auto"/>
        <w:ind w:left="288" w:firstLine="138"/>
        <w:jc w:val="both"/>
        <w:rPr>
          <w:rFonts w:ascii="Times New Roman" w:hAnsi="Times New Roman"/>
          <w:sz w:val="26"/>
          <w:szCs w:val="26"/>
        </w:rPr>
      </w:pPr>
      <w:r w:rsidRPr="00AA322E">
        <w:rPr>
          <w:rFonts w:ascii="Times New Roman" w:hAnsi="Times New Roman"/>
          <w:sz w:val="26"/>
          <w:szCs w:val="26"/>
        </w:rPr>
        <w:t xml:space="preserve">Trình độ chuyên môn: </w:t>
      </w:r>
      <w:r w:rsidRPr="00AA322E">
        <w:rPr>
          <w:rFonts w:ascii="Times New Roman" w:hAnsi="Times New Roman"/>
          <w:sz w:val="26"/>
          <w:szCs w:val="26"/>
        </w:rPr>
        <w:tab/>
        <w:t>Cử nhân tài chính kế toán</w:t>
      </w:r>
    </w:p>
    <w:p w:rsidR="009A6D94" w:rsidRDefault="009A6D94" w:rsidP="00E03ACC">
      <w:pPr>
        <w:tabs>
          <w:tab w:val="left" w:pos="0"/>
          <w:tab w:val="left" w:pos="288"/>
          <w:tab w:val="left" w:pos="3600"/>
        </w:tabs>
        <w:spacing w:before="120" w:after="120" w:line="264" w:lineRule="auto"/>
        <w:ind w:left="288" w:firstLine="138"/>
        <w:jc w:val="both"/>
        <w:rPr>
          <w:rFonts w:ascii="Times New Roman" w:hAnsi="Times New Roman"/>
          <w:sz w:val="26"/>
          <w:szCs w:val="26"/>
        </w:rPr>
      </w:pPr>
      <w:r w:rsidRPr="00AA322E">
        <w:rPr>
          <w:rFonts w:ascii="Times New Roman" w:hAnsi="Times New Roman"/>
          <w:sz w:val="26"/>
          <w:szCs w:val="26"/>
        </w:rPr>
        <w:t xml:space="preserve"> Quá trình công tác:</w:t>
      </w:r>
    </w:p>
    <w:tbl>
      <w:tblPr>
        <w:tblW w:w="0" w:type="auto"/>
        <w:tblInd w:w="392" w:type="dxa"/>
        <w:tblLook w:val="04A0" w:firstRow="1" w:lastRow="0" w:firstColumn="1" w:lastColumn="0" w:noHBand="0" w:noVBand="1"/>
      </w:tblPr>
      <w:tblGrid>
        <w:gridCol w:w="3260"/>
        <w:gridCol w:w="5636"/>
      </w:tblGrid>
      <w:tr w:rsidR="00721AFE" w:rsidRPr="00634CBB" w:rsidTr="00E91F43">
        <w:tc>
          <w:tcPr>
            <w:tcW w:w="3260" w:type="dxa"/>
            <w:shd w:val="clear" w:color="auto" w:fill="auto"/>
          </w:tcPr>
          <w:p w:rsidR="00721AFE" w:rsidRPr="00634CBB" w:rsidRDefault="00721AFE" w:rsidP="00E03ACC">
            <w:pPr>
              <w:tabs>
                <w:tab w:val="left" w:pos="0"/>
                <w:tab w:val="left" w:pos="288"/>
                <w:tab w:val="left" w:pos="3600"/>
              </w:tabs>
              <w:spacing w:before="120" w:after="120"/>
              <w:ind w:firstLine="34"/>
              <w:jc w:val="both"/>
              <w:rPr>
                <w:rFonts w:ascii="Times New Roman" w:hAnsi="Times New Roman"/>
                <w:sz w:val="26"/>
                <w:szCs w:val="26"/>
              </w:rPr>
            </w:pPr>
            <w:r w:rsidRPr="00634CBB">
              <w:rPr>
                <w:rFonts w:ascii="Times New Roman" w:hAnsi="Times New Roman"/>
                <w:sz w:val="26"/>
                <w:szCs w:val="20"/>
              </w:rPr>
              <w:t>Từ 09/2000 - 03/2002</w:t>
            </w:r>
          </w:p>
        </w:tc>
        <w:tc>
          <w:tcPr>
            <w:tcW w:w="5636" w:type="dxa"/>
            <w:shd w:val="clear" w:color="auto" w:fill="auto"/>
          </w:tcPr>
          <w:p w:rsidR="00721AFE" w:rsidRPr="00634CBB" w:rsidRDefault="00721AFE" w:rsidP="00E03ACC">
            <w:pPr>
              <w:tabs>
                <w:tab w:val="left" w:pos="0"/>
                <w:tab w:val="left" w:pos="288"/>
                <w:tab w:val="left" w:pos="3600"/>
              </w:tabs>
              <w:spacing w:before="120" w:after="120"/>
              <w:jc w:val="both"/>
              <w:rPr>
                <w:rFonts w:ascii="Times New Roman" w:hAnsi="Times New Roman"/>
                <w:sz w:val="26"/>
                <w:szCs w:val="26"/>
              </w:rPr>
            </w:pPr>
            <w:r w:rsidRPr="00634CBB">
              <w:rPr>
                <w:rFonts w:ascii="Times New Roman" w:hAnsi="Times New Roman"/>
                <w:sz w:val="26"/>
                <w:szCs w:val="26"/>
              </w:rPr>
              <w:t xml:space="preserve">Kế toán tổng hợp </w:t>
            </w:r>
            <w:r w:rsidRPr="00634CBB">
              <w:rPr>
                <w:rFonts w:ascii="Times New Roman" w:hAnsi="Times New Roman"/>
                <w:sz w:val="26"/>
                <w:szCs w:val="20"/>
              </w:rPr>
              <w:t xml:space="preserve">Công ty ĐT&amp;XL Cấp thoát nước (Waseco) </w:t>
            </w:r>
            <w:r w:rsidR="00E75D63">
              <w:rPr>
                <w:rFonts w:ascii="Times New Roman" w:hAnsi="Times New Roman"/>
                <w:sz w:val="26"/>
                <w:szCs w:val="20"/>
              </w:rPr>
              <w:t>-</w:t>
            </w:r>
            <w:r w:rsidRPr="00634CBB">
              <w:rPr>
                <w:rFonts w:ascii="Times New Roman" w:hAnsi="Times New Roman"/>
                <w:sz w:val="26"/>
                <w:szCs w:val="20"/>
              </w:rPr>
              <w:t xml:space="preserve"> TP.HCM</w:t>
            </w:r>
          </w:p>
        </w:tc>
      </w:tr>
      <w:tr w:rsidR="00721AFE" w:rsidRPr="00634CBB" w:rsidTr="00E91F43">
        <w:trPr>
          <w:trHeight w:val="660"/>
        </w:trPr>
        <w:tc>
          <w:tcPr>
            <w:tcW w:w="3260" w:type="dxa"/>
            <w:shd w:val="clear" w:color="auto" w:fill="auto"/>
          </w:tcPr>
          <w:p w:rsidR="00721AFE" w:rsidRPr="00634CBB" w:rsidRDefault="00721AFE" w:rsidP="00E03ACC">
            <w:pPr>
              <w:tabs>
                <w:tab w:val="left" w:pos="0"/>
                <w:tab w:val="left" w:pos="288"/>
                <w:tab w:val="left" w:pos="3600"/>
              </w:tabs>
              <w:spacing w:before="120" w:after="120"/>
              <w:ind w:firstLine="34"/>
              <w:jc w:val="both"/>
              <w:rPr>
                <w:rFonts w:ascii="Times New Roman" w:hAnsi="Times New Roman"/>
                <w:sz w:val="26"/>
                <w:szCs w:val="26"/>
              </w:rPr>
            </w:pPr>
            <w:r w:rsidRPr="00634CBB">
              <w:rPr>
                <w:rFonts w:ascii="Times New Roman" w:hAnsi="Times New Roman"/>
                <w:sz w:val="26"/>
                <w:szCs w:val="26"/>
              </w:rPr>
              <w:t xml:space="preserve">Từ </w:t>
            </w:r>
            <w:r w:rsidRPr="00634CBB">
              <w:rPr>
                <w:rFonts w:ascii="Times New Roman" w:hAnsi="Times New Roman"/>
                <w:sz w:val="26"/>
                <w:szCs w:val="20"/>
              </w:rPr>
              <w:t>03/2002 - 11/2002</w:t>
            </w:r>
          </w:p>
        </w:tc>
        <w:tc>
          <w:tcPr>
            <w:tcW w:w="5636" w:type="dxa"/>
            <w:shd w:val="clear" w:color="auto" w:fill="auto"/>
          </w:tcPr>
          <w:p w:rsidR="00721AFE" w:rsidRPr="00634CBB" w:rsidRDefault="00721AFE" w:rsidP="00E03ACC">
            <w:pPr>
              <w:tabs>
                <w:tab w:val="left" w:pos="0"/>
                <w:tab w:val="left" w:pos="288"/>
                <w:tab w:val="left" w:pos="3600"/>
              </w:tabs>
              <w:spacing w:before="120" w:after="120"/>
              <w:jc w:val="both"/>
              <w:rPr>
                <w:rFonts w:ascii="Times New Roman" w:hAnsi="Times New Roman"/>
                <w:sz w:val="26"/>
                <w:szCs w:val="26"/>
              </w:rPr>
            </w:pPr>
            <w:r w:rsidRPr="00634CBB">
              <w:rPr>
                <w:rFonts w:ascii="Times New Roman" w:hAnsi="Times New Roman"/>
                <w:sz w:val="26"/>
                <w:szCs w:val="26"/>
              </w:rPr>
              <w:t>Kế toán tổng hợp</w:t>
            </w:r>
            <w:r w:rsidRPr="00634CBB">
              <w:rPr>
                <w:rFonts w:ascii="Times New Roman" w:hAnsi="Times New Roman"/>
                <w:sz w:val="26"/>
                <w:szCs w:val="20"/>
              </w:rPr>
              <w:t xml:space="preserve"> Xí nghiệp xây lắp Cấp thoát nước 202 </w:t>
            </w:r>
            <w:r w:rsidR="00E75D63">
              <w:rPr>
                <w:rFonts w:ascii="Times New Roman" w:hAnsi="Times New Roman"/>
                <w:sz w:val="26"/>
                <w:szCs w:val="20"/>
              </w:rPr>
              <w:t>-</w:t>
            </w:r>
            <w:r w:rsidRPr="00634CBB">
              <w:rPr>
                <w:rFonts w:ascii="Times New Roman" w:hAnsi="Times New Roman"/>
                <w:sz w:val="26"/>
                <w:szCs w:val="20"/>
              </w:rPr>
              <w:t xml:space="preserve"> Nha Trang</w:t>
            </w:r>
          </w:p>
        </w:tc>
      </w:tr>
      <w:tr w:rsidR="00721AFE" w:rsidRPr="00634CBB" w:rsidTr="00E91F43">
        <w:trPr>
          <w:trHeight w:val="767"/>
        </w:trPr>
        <w:tc>
          <w:tcPr>
            <w:tcW w:w="3260" w:type="dxa"/>
            <w:shd w:val="clear" w:color="auto" w:fill="auto"/>
          </w:tcPr>
          <w:p w:rsidR="00721AFE" w:rsidRPr="00634CBB" w:rsidRDefault="00721AFE" w:rsidP="00E03ACC">
            <w:pPr>
              <w:tabs>
                <w:tab w:val="left" w:pos="0"/>
                <w:tab w:val="left" w:pos="288"/>
                <w:tab w:val="left" w:pos="3600"/>
              </w:tabs>
              <w:spacing w:before="120" w:after="120"/>
              <w:ind w:firstLine="34"/>
              <w:jc w:val="both"/>
              <w:rPr>
                <w:rFonts w:ascii="Times New Roman" w:hAnsi="Times New Roman"/>
                <w:sz w:val="26"/>
                <w:szCs w:val="26"/>
              </w:rPr>
            </w:pPr>
            <w:r w:rsidRPr="00634CBB">
              <w:rPr>
                <w:rFonts w:ascii="Times New Roman" w:hAnsi="Times New Roman"/>
                <w:sz w:val="26"/>
                <w:szCs w:val="26"/>
              </w:rPr>
              <w:t xml:space="preserve">Từ </w:t>
            </w:r>
            <w:r w:rsidRPr="00634CBB">
              <w:rPr>
                <w:rFonts w:ascii="Times New Roman" w:hAnsi="Times New Roman"/>
                <w:sz w:val="26"/>
                <w:szCs w:val="20"/>
              </w:rPr>
              <w:t>11/2002 - 12/2005</w:t>
            </w:r>
          </w:p>
        </w:tc>
        <w:tc>
          <w:tcPr>
            <w:tcW w:w="5636" w:type="dxa"/>
            <w:shd w:val="clear" w:color="auto" w:fill="auto"/>
          </w:tcPr>
          <w:p w:rsidR="00721AFE" w:rsidRPr="00634CBB" w:rsidRDefault="00721AFE" w:rsidP="00E03ACC">
            <w:pPr>
              <w:tabs>
                <w:tab w:val="left" w:pos="0"/>
                <w:tab w:val="left" w:pos="288"/>
                <w:tab w:val="left" w:pos="3600"/>
              </w:tabs>
              <w:spacing w:before="120" w:after="120"/>
              <w:jc w:val="both"/>
              <w:rPr>
                <w:rFonts w:ascii="Times New Roman" w:hAnsi="Times New Roman"/>
                <w:sz w:val="26"/>
                <w:szCs w:val="26"/>
              </w:rPr>
            </w:pPr>
            <w:r w:rsidRPr="00634CBB">
              <w:rPr>
                <w:rFonts w:ascii="Times New Roman" w:hAnsi="Times New Roman"/>
                <w:sz w:val="26"/>
                <w:szCs w:val="20"/>
              </w:rPr>
              <w:t xml:space="preserve">Trưởng phòng Tài chính </w:t>
            </w:r>
            <w:r w:rsidR="00E75D63">
              <w:rPr>
                <w:rFonts w:ascii="Times New Roman" w:hAnsi="Times New Roman"/>
                <w:sz w:val="26"/>
                <w:szCs w:val="20"/>
              </w:rPr>
              <w:t>-</w:t>
            </w:r>
            <w:r w:rsidRPr="00634CBB">
              <w:rPr>
                <w:rFonts w:ascii="Times New Roman" w:hAnsi="Times New Roman"/>
                <w:sz w:val="26"/>
                <w:szCs w:val="20"/>
              </w:rPr>
              <w:t xml:space="preserve"> Kế toán Xí nghiệp xây lắp Cấp thoát nước 202 </w:t>
            </w:r>
            <w:r w:rsidR="00E75D63">
              <w:rPr>
                <w:rFonts w:ascii="Times New Roman" w:hAnsi="Times New Roman"/>
                <w:sz w:val="26"/>
                <w:szCs w:val="20"/>
              </w:rPr>
              <w:t>-</w:t>
            </w:r>
            <w:r w:rsidRPr="00634CBB">
              <w:rPr>
                <w:rFonts w:ascii="Times New Roman" w:hAnsi="Times New Roman"/>
                <w:sz w:val="26"/>
                <w:szCs w:val="20"/>
              </w:rPr>
              <w:t xml:space="preserve"> Nha Trang</w:t>
            </w:r>
          </w:p>
        </w:tc>
      </w:tr>
      <w:tr w:rsidR="00721AFE" w:rsidRPr="00634CBB" w:rsidTr="00E91F43">
        <w:tc>
          <w:tcPr>
            <w:tcW w:w="3260" w:type="dxa"/>
            <w:shd w:val="clear" w:color="auto" w:fill="auto"/>
          </w:tcPr>
          <w:p w:rsidR="00721AFE" w:rsidRPr="00634CBB" w:rsidRDefault="00721AFE" w:rsidP="00E03ACC">
            <w:pPr>
              <w:tabs>
                <w:tab w:val="left" w:pos="0"/>
                <w:tab w:val="left" w:pos="288"/>
                <w:tab w:val="left" w:pos="3600"/>
              </w:tabs>
              <w:spacing w:before="120" w:after="120"/>
              <w:ind w:firstLine="34"/>
              <w:jc w:val="both"/>
              <w:rPr>
                <w:rFonts w:ascii="Times New Roman" w:hAnsi="Times New Roman"/>
                <w:sz w:val="26"/>
                <w:szCs w:val="26"/>
              </w:rPr>
            </w:pPr>
            <w:r w:rsidRPr="00634CBB">
              <w:rPr>
                <w:rFonts w:ascii="Times New Roman" w:hAnsi="Times New Roman"/>
                <w:sz w:val="26"/>
                <w:szCs w:val="26"/>
              </w:rPr>
              <w:t xml:space="preserve">Từ </w:t>
            </w:r>
            <w:r w:rsidRPr="00634CBB">
              <w:rPr>
                <w:rFonts w:ascii="Times New Roman" w:hAnsi="Times New Roman"/>
                <w:sz w:val="26"/>
                <w:szCs w:val="20"/>
              </w:rPr>
              <w:t>12/2005 - 06/2008</w:t>
            </w:r>
          </w:p>
        </w:tc>
        <w:tc>
          <w:tcPr>
            <w:tcW w:w="5636" w:type="dxa"/>
            <w:shd w:val="clear" w:color="auto" w:fill="auto"/>
          </w:tcPr>
          <w:p w:rsidR="00721AFE" w:rsidRPr="00634CBB" w:rsidRDefault="00721AFE" w:rsidP="00E03ACC">
            <w:pPr>
              <w:tabs>
                <w:tab w:val="left" w:pos="360"/>
              </w:tabs>
              <w:spacing w:before="120" w:after="120"/>
              <w:jc w:val="both"/>
              <w:rPr>
                <w:rFonts w:ascii="Times New Roman" w:hAnsi="Times New Roman"/>
                <w:sz w:val="26"/>
                <w:szCs w:val="20"/>
              </w:rPr>
            </w:pPr>
            <w:r w:rsidRPr="00634CBB">
              <w:rPr>
                <w:rFonts w:ascii="Times New Roman" w:hAnsi="Times New Roman"/>
                <w:sz w:val="26"/>
                <w:szCs w:val="20"/>
              </w:rPr>
              <w:t>UVHĐQT, Kế toán trưởng Công ty CP Đầu tư &amp; Xây lắp cấp thoát nước 12 (VIWASEEN -12)</w:t>
            </w:r>
          </w:p>
        </w:tc>
      </w:tr>
      <w:tr w:rsidR="00721AFE" w:rsidRPr="00634CBB" w:rsidTr="00E91F43">
        <w:tc>
          <w:tcPr>
            <w:tcW w:w="3260" w:type="dxa"/>
            <w:shd w:val="clear" w:color="auto" w:fill="auto"/>
          </w:tcPr>
          <w:p w:rsidR="00721AFE" w:rsidRPr="00634CBB" w:rsidRDefault="00721AFE" w:rsidP="00E03ACC">
            <w:pPr>
              <w:tabs>
                <w:tab w:val="left" w:pos="0"/>
                <w:tab w:val="left" w:pos="288"/>
                <w:tab w:val="left" w:pos="3600"/>
              </w:tabs>
              <w:spacing w:before="120" w:after="120"/>
              <w:ind w:firstLine="34"/>
              <w:jc w:val="both"/>
              <w:rPr>
                <w:rFonts w:ascii="Times New Roman" w:hAnsi="Times New Roman"/>
                <w:sz w:val="26"/>
                <w:szCs w:val="26"/>
              </w:rPr>
            </w:pPr>
            <w:r w:rsidRPr="00634CBB">
              <w:rPr>
                <w:rFonts w:ascii="Times New Roman" w:hAnsi="Times New Roman"/>
                <w:sz w:val="26"/>
                <w:szCs w:val="26"/>
              </w:rPr>
              <w:t xml:space="preserve">Từ </w:t>
            </w:r>
            <w:r w:rsidRPr="00634CBB">
              <w:rPr>
                <w:rFonts w:ascii="Times New Roman" w:hAnsi="Times New Roman"/>
                <w:sz w:val="26"/>
                <w:szCs w:val="20"/>
              </w:rPr>
              <w:t>06/2008 - 09/2008</w:t>
            </w:r>
          </w:p>
        </w:tc>
        <w:tc>
          <w:tcPr>
            <w:tcW w:w="5636" w:type="dxa"/>
            <w:shd w:val="clear" w:color="auto" w:fill="auto"/>
          </w:tcPr>
          <w:p w:rsidR="00721AFE" w:rsidRPr="00634CBB" w:rsidRDefault="00721AFE" w:rsidP="00E03ACC">
            <w:pPr>
              <w:tabs>
                <w:tab w:val="left" w:pos="0"/>
                <w:tab w:val="left" w:pos="288"/>
                <w:tab w:val="left" w:pos="3600"/>
              </w:tabs>
              <w:spacing w:before="120" w:after="120"/>
              <w:jc w:val="both"/>
              <w:rPr>
                <w:rFonts w:ascii="Times New Roman" w:hAnsi="Times New Roman"/>
                <w:sz w:val="26"/>
                <w:szCs w:val="26"/>
              </w:rPr>
            </w:pPr>
            <w:r w:rsidRPr="00634CBB">
              <w:rPr>
                <w:rFonts w:ascii="Times New Roman" w:hAnsi="Times New Roman"/>
                <w:sz w:val="26"/>
                <w:szCs w:val="20"/>
              </w:rPr>
              <w:t>Kế toán tổng hợp Công ty cổ phần Sông Đà 11</w:t>
            </w:r>
          </w:p>
        </w:tc>
      </w:tr>
      <w:tr w:rsidR="00721AFE" w:rsidRPr="00634CBB" w:rsidTr="00E91F43">
        <w:tc>
          <w:tcPr>
            <w:tcW w:w="3260" w:type="dxa"/>
            <w:shd w:val="clear" w:color="auto" w:fill="auto"/>
          </w:tcPr>
          <w:p w:rsidR="00721AFE" w:rsidRPr="00634CBB" w:rsidRDefault="00721AFE" w:rsidP="00E03ACC">
            <w:pPr>
              <w:tabs>
                <w:tab w:val="left" w:pos="0"/>
                <w:tab w:val="left" w:pos="288"/>
                <w:tab w:val="left" w:pos="3600"/>
              </w:tabs>
              <w:spacing w:before="120" w:after="120"/>
              <w:ind w:firstLine="34"/>
              <w:jc w:val="both"/>
              <w:rPr>
                <w:rFonts w:ascii="Times New Roman" w:hAnsi="Times New Roman"/>
                <w:sz w:val="26"/>
                <w:szCs w:val="26"/>
              </w:rPr>
            </w:pPr>
            <w:r w:rsidRPr="00634CBB">
              <w:rPr>
                <w:rFonts w:ascii="Times New Roman" w:hAnsi="Times New Roman"/>
                <w:sz w:val="26"/>
                <w:szCs w:val="26"/>
              </w:rPr>
              <w:t xml:space="preserve">Từ </w:t>
            </w:r>
            <w:r w:rsidRPr="00634CBB">
              <w:rPr>
                <w:rFonts w:ascii="Times New Roman" w:hAnsi="Times New Roman"/>
                <w:sz w:val="26"/>
                <w:szCs w:val="20"/>
              </w:rPr>
              <w:t>09/2008 - 05/2010</w:t>
            </w:r>
          </w:p>
        </w:tc>
        <w:tc>
          <w:tcPr>
            <w:tcW w:w="5636" w:type="dxa"/>
            <w:shd w:val="clear" w:color="auto" w:fill="auto"/>
          </w:tcPr>
          <w:p w:rsidR="00721AFE" w:rsidRPr="00634CBB" w:rsidRDefault="00721AFE" w:rsidP="00E03ACC">
            <w:pPr>
              <w:tabs>
                <w:tab w:val="left" w:pos="0"/>
                <w:tab w:val="left" w:pos="288"/>
                <w:tab w:val="left" w:pos="3600"/>
              </w:tabs>
              <w:spacing w:before="120" w:after="120"/>
              <w:jc w:val="both"/>
              <w:rPr>
                <w:rFonts w:ascii="Times New Roman" w:hAnsi="Times New Roman"/>
                <w:sz w:val="26"/>
                <w:szCs w:val="20"/>
              </w:rPr>
            </w:pPr>
            <w:r w:rsidRPr="00634CBB">
              <w:rPr>
                <w:rFonts w:ascii="Times New Roman" w:hAnsi="Times New Roman"/>
                <w:sz w:val="26"/>
                <w:szCs w:val="26"/>
              </w:rPr>
              <w:t>Phó Kế toán trưởng Công ty cổ phần Sông Đà 11</w:t>
            </w:r>
          </w:p>
        </w:tc>
      </w:tr>
      <w:tr w:rsidR="00721AFE" w:rsidRPr="00634CBB" w:rsidTr="00E91F43">
        <w:tc>
          <w:tcPr>
            <w:tcW w:w="3260" w:type="dxa"/>
            <w:shd w:val="clear" w:color="auto" w:fill="auto"/>
          </w:tcPr>
          <w:p w:rsidR="00721AFE" w:rsidRPr="00634CBB" w:rsidRDefault="00721AFE" w:rsidP="00E03ACC">
            <w:pPr>
              <w:tabs>
                <w:tab w:val="left" w:pos="0"/>
                <w:tab w:val="left" w:pos="288"/>
                <w:tab w:val="left" w:pos="3600"/>
              </w:tabs>
              <w:spacing w:before="120" w:after="120"/>
              <w:ind w:firstLine="34"/>
              <w:jc w:val="both"/>
              <w:rPr>
                <w:rFonts w:ascii="Times New Roman" w:hAnsi="Times New Roman"/>
                <w:sz w:val="26"/>
                <w:szCs w:val="26"/>
              </w:rPr>
            </w:pPr>
            <w:r w:rsidRPr="00634CBB">
              <w:rPr>
                <w:rFonts w:ascii="Times New Roman" w:hAnsi="Times New Roman"/>
                <w:sz w:val="26"/>
                <w:szCs w:val="26"/>
              </w:rPr>
              <w:t>Từ 05/2010 - nay</w:t>
            </w:r>
          </w:p>
        </w:tc>
        <w:tc>
          <w:tcPr>
            <w:tcW w:w="5636" w:type="dxa"/>
            <w:shd w:val="clear" w:color="auto" w:fill="auto"/>
          </w:tcPr>
          <w:p w:rsidR="00721AFE" w:rsidRPr="00634CBB" w:rsidRDefault="00721AFE" w:rsidP="00E03ACC">
            <w:pPr>
              <w:tabs>
                <w:tab w:val="left" w:pos="0"/>
                <w:tab w:val="left" w:pos="288"/>
                <w:tab w:val="left" w:pos="3600"/>
              </w:tabs>
              <w:spacing w:before="120" w:after="120"/>
              <w:jc w:val="both"/>
              <w:rPr>
                <w:rFonts w:ascii="Times New Roman" w:hAnsi="Times New Roman"/>
                <w:sz w:val="26"/>
                <w:szCs w:val="26"/>
              </w:rPr>
            </w:pPr>
            <w:r w:rsidRPr="00634CBB">
              <w:rPr>
                <w:rFonts w:ascii="Times New Roman" w:hAnsi="Times New Roman"/>
                <w:sz w:val="26"/>
                <w:szCs w:val="26"/>
              </w:rPr>
              <w:t>Kế toán trưởng Công ty CP Sông Đà 11 Thăng Long</w:t>
            </w:r>
          </w:p>
        </w:tc>
      </w:tr>
      <w:tr w:rsidR="00721AFE" w:rsidRPr="00634CBB" w:rsidTr="00E91F43">
        <w:tc>
          <w:tcPr>
            <w:tcW w:w="3260" w:type="dxa"/>
            <w:shd w:val="clear" w:color="auto" w:fill="auto"/>
          </w:tcPr>
          <w:p w:rsidR="00721AFE" w:rsidRPr="00634CBB" w:rsidRDefault="00721AFE" w:rsidP="00E03ACC">
            <w:pPr>
              <w:tabs>
                <w:tab w:val="left" w:pos="0"/>
                <w:tab w:val="left" w:pos="288"/>
                <w:tab w:val="left" w:pos="3600"/>
              </w:tabs>
              <w:spacing w:before="120" w:after="120"/>
              <w:ind w:firstLine="34"/>
              <w:jc w:val="both"/>
              <w:rPr>
                <w:rFonts w:ascii="Times New Roman" w:hAnsi="Times New Roman"/>
                <w:sz w:val="26"/>
                <w:szCs w:val="26"/>
              </w:rPr>
            </w:pPr>
            <w:r w:rsidRPr="00634CBB">
              <w:rPr>
                <w:rFonts w:ascii="Times New Roman" w:hAnsi="Times New Roman"/>
                <w:sz w:val="26"/>
                <w:szCs w:val="26"/>
              </w:rPr>
              <w:t>Chức vụ hiện nay:</w:t>
            </w:r>
          </w:p>
        </w:tc>
        <w:tc>
          <w:tcPr>
            <w:tcW w:w="5636" w:type="dxa"/>
            <w:shd w:val="clear" w:color="auto" w:fill="auto"/>
          </w:tcPr>
          <w:p w:rsidR="00721AFE" w:rsidRPr="00634CBB" w:rsidRDefault="00721AFE" w:rsidP="00E03ACC">
            <w:pPr>
              <w:tabs>
                <w:tab w:val="left" w:pos="0"/>
                <w:tab w:val="left" w:pos="288"/>
                <w:tab w:val="left" w:pos="3600"/>
              </w:tabs>
              <w:spacing w:before="120" w:after="120"/>
              <w:jc w:val="both"/>
              <w:rPr>
                <w:rFonts w:ascii="Times New Roman" w:hAnsi="Times New Roman"/>
                <w:sz w:val="26"/>
                <w:szCs w:val="26"/>
              </w:rPr>
            </w:pPr>
            <w:r w:rsidRPr="00634CBB">
              <w:rPr>
                <w:rFonts w:ascii="Times New Roman" w:hAnsi="Times New Roman"/>
                <w:sz w:val="26"/>
                <w:szCs w:val="26"/>
              </w:rPr>
              <w:t>Kế toán trưởng - CTCP Sông Đà 11 Thăng Long</w:t>
            </w:r>
          </w:p>
        </w:tc>
      </w:tr>
      <w:tr w:rsidR="00721AFE" w:rsidRPr="00DA3E57" w:rsidTr="00E91F43">
        <w:tc>
          <w:tcPr>
            <w:tcW w:w="3260" w:type="dxa"/>
            <w:shd w:val="clear" w:color="auto" w:fill="auto"/>
          </w:tcPr>
          <w:p w:rsidR="00721AFE" w:rsidRPr="00DA3E57" w:rsidRDefault="00721AFE" w:rsidP="00E03ACC">
            <w:pPr>
              <w:tabs>
                <w:tab w:val="left" w:pos="0"/>
                <w:tab w:val="left" w:pos="288"/>
                <w:tab w:val="left" w:pos="3600"/>
              </w:tabs>
              <w:spacing w:before="120" w:after="120"/>
              <w:ind w:firstLine="34"/>
              <w:jc w:val="both"/>
              <w:rPr>
                <w:rFonts w:ascii="Times New Roman" w:hAnsi="Times New Roman"/>
                <w:sz w:val="26"/>
                <w:szCs w:val="26"/>
              </w:rPr>
            </w:pPr>
            <w:r w:rsidRPr="00DA3E57">
              <w:rPr>
                <w:rFonts w:ascii="Times New Roman" w:hAnsi="Times New Roman"/>
                <w:sz w:val="26"/>
                <w:szCs w:val="26"/>
              </w:rPr>
              <w:t>Số cổ phần nắm giữ:</w:t>
            </w:r>
          </w:p>
        </w:tc>
        <w:tc>
          <w:tcPr>
            <w:tcW w:w="5636" w:type="dxa"/>
            <w:shd w:val="clear" w:color="auto" w:fill="auto"/>
          </w:tcPr>
          <w:p w:rsidR="00721AFE" w:rsidRPr="00DA3E57" w:rsidRDefault="00DA3E57" w:rsidP="00E03ACC">
            <w:pPr>
              <w:tabs>
                <w:tab w:val="left" w:pos="0"/>
                <w:tab w:val="left" w:pos="288"/>
                <w:tab w:val="left" w:pos="3600"/>
              </w:tabs>
              <w:spacing w:before="120" w:after="120"/>
              <w:jc w:val="both"/>
              <w:rPr>
                <w:rFonts w:ascii="Times New Roman" w:hAnsi="Times New Roman"/>
                <w:sz w:val="26"/>
                <w:szCs w:val="26"/>
              </w:rPr>
            </w:pPr>
            <w:r w:rsidRPr="00DA3E57">
              <w:rPr>
                <w:rFonts w:ascii="Times New Roman" w:hAnsi="Times New Roman"/>
                <w:sz w:val="26"/>
                <w:szCs w:val="26"/>
              </w:rPr>
              <w:t>25.100</w:t>
            </w:r>
            <w:r w:rsidR="00721AFE" w:rsidRPr="00DA3E57">
              <w:rPr>
                <w:rFonts w:ascii="Times New Roman" w:hAnsi="Times New Roman"/>
                <w:sz w:val="26"/>
                <w:szCs w:val="26"/>
              </w:rPr>
              <w:t xml:space="preserve"> cổ phần</w:t>
            </w:r>
          </w:p>
        </w:tc>
      </w:tr>
      <w:tr w:rsidR="00721AFE" w:rsidRPr="00DA3E57" w:rsidTr="00E91F43">
        <w:tc>
          <w:tcPr>
            <w:tcW w:w="3260" w:type="dxa"/>
            <w:shd w:val="clear" w:color="auto" w:fill="auto"/>
          </w:tcPr>
          <w:p w:rsidR="00721AFE" w:rsidRPr="00DA3E57" w:rsidRDefault="00721AFE" w:rsidP="00E03ACC">
            <w:pPr>
              <w:tabs>
                <w:tab w:val="left" w:pos="0"/>
                <w:tab w:val="left" w:pos="288"/>
                <w:tab w:val="left" w:pos="3600"/>
              </w:tabs>
              <w:spacing w:before="120" w:after="120"/>
              <w:ind w:firstLine="34"/>
              <w:jc w:val="both"/>
              <w:rPr>
                <w:rFonts w:ascii="Times New Roman" w:hAnsi="Times New Roman"/>
                <w:sz w:val="26"/>
                <w:szCs w:val="26"/>
              </w:rPr>
            </w:pPr>
            <w:r w:rsidRPr="00DA3E57">
              <w:rPr>
                <w:rFonts w:ascii="Times New Roman" w:hAnsi="Times New Roman"/>
                <w:sz w:val="26"/>
                <w:szCs w:val="26"/>
              </w:rPr>
              <w:t>Hành vi vi phạm pháp luật:</w:t>
            </w:r>
          </w:p>
        </w:tc>
        <w:tc>
          <w:tcPr>
            <w:tcW w:w="5636" w:type="dxa"/>
            <w:shd w:val="clear" w:color="auto" w:fill="auto"/>
          </w:tcPr>
          <w:p w:rsidR="00721AFE" w:rsidRPr="00DA3E57" w:rsidRDefault="00721AFE" w:rsidP="00E03ACC">
            <w:pPr>
              <w:tabs>
                <w:tab w:val="left" w:pos="0"/>
                <w:tab w:val="left" w:pos="288"/>
                <w:tab w:val="left" w:pos="3600"/>
              </w:tabs>
              <w:spacing w:before="120" w:after="120"/>
              <w:jc w:val="both"/>
              <w:rPr>
                <w:rFonts w:ascii="Times New Roman" w:hAnsi="Times New Roman"/>
                <w:sz w:val="26"/>
                <w:szCs w:val="26"/>
              </w:rPr>
            </w:pPr>
            <w:r w:rsidRPr="00DA3E57">
              <w:rPr>
                <w:rFonts w:ascii="Times New Roman" w:hAnsi="Times New Roman"/>
                <w:sz w:val="26"/>
                <w:szCs w:val="26"/>
              </w:rPr>
              <w:t>Không</w:t>
            </w:r>
          </w:p>
        </w:tc>
      </w:tr>
    </w:tbl>
    <w:p w:rsidR="009A6D94" w:rsidRPr="009A6D94" w:rsidRDefault="009A6D94" w:rsidP="00E03ACC">
      <w:pPr>
        <w:spacing w:before="120" w:after="120" w:line="264" w:lineRule="auto"/>
        <w:ind w:left="288" w:firstLine="138"/>
        <w:jc w:val="both"/>
        <w:rPr>
          <w:lang w:eastAsia="x-none"/>
        </w:rPr>
      </w:pPr>
      <w:r w:rsidRPr="00AA322E">
        <w:rPr>
          <w:rFonts w:ascii="Times New Roman" w:hAnsi="Times New Roman"/>
          <w:sz w:val="26"/>
          <w:szCs w:val="26"/>
        </w:rPr>
        <w:t>Quyền lợi mâu thuẫn với lợi ích Công ty:</w:t>
      </w:r>
      <w:r w:rsidRPr="00AA322E">
        <w:rPr>
          <w:rFonts w:ascii="Times New Roman" w:hAnsi="Times New Roman"/>
          <w:sz w:val="26"/>
          <w:szCs w:val="26"/>
        </w:rPr>
        <w:tab/>
        <w:t>(Không)</w:t>
      </w:r>
    </w:p>
    <w:p w:rsidR="00223EA4" w:rsidRDefault="009A6D94" w:rsidP="0096754C">
      <w:pPr>
        <w:numPr>
          <w:ilvl w:val="1"/>
          <w:numId w:val="11"/>
        </w:numPr>
        <w:tabs>
          <w:tab w:val="left" w:pos="426"/>
        </w:tabs>
        <w:spacing w:before="120" w:after="120"/>
        <w:ind w:hanging="2160"/>
        <w:jc w:val="both"/>
        <w:rPr>
          <w:rFonts w:ascii="Times New Roman" w:hAnsi="Times New Roman"/>
          <w:b/>
          <w:sz w:val="26"/>
          <w:szCs w:val="26"/>
        </w:rPr>
      </w:pPr>
      <w:r>
        <w:rPr>
          <w:rFonts w:ascii="Times New Roman" w:hAnsi="Times New Roman"/>
          <w:b/>
          <w:sz w:val="26"/>
          <w:szCs w:val="26"/>
        </w:rPr>
        <w:t>Công tác nhân sự</w:t>
      </w:r>
    </w:p>
    <w:p w:rsidR="009A6D94" w:rsidRPr="00634CBB" w:rsidRDefault="009A6D94" w:rsidP="009A6D94">
      <w:pPr>
        <w:tabs>
          <w:tab w:val="left" w:pos="426"/>
        </w:tabs>
        <w:spacing w:before="120" w:after="120"/>
        <w:ind w:left="426"/>
        <w:jc w:val="both"/>
        <w:rPr>
          <w:rFonts w:ascii="Times New Roman" w:hAnsi="Times New Roman"/>
          <w:sz w:val="26"/>
          <w:szCs w:val="26"/>
          <w:lang w:val="nl-NL"/>
        </w:rPr>
      </w:pPr>
      <w:r w:rsidRPr="00634CBB">
        <w:rPr>
          <w:rFonts w:ascii="Times New Roman" w:hAnsi="Times New Roman"/>
          <w:sz w:val="26"/>
          <w:szCs w:val="26"/>
          <w:lang w:val="nl-NL"/>
        </w:rPr>
        <w:t>Tại ngày 31 tháng 12 năm 2012 Công ty có 413 nhân viên đang làm việc (tại ngày 31 tháng 12 năm 2011 là 434 nhân viên).</w:t>
      </w:r>
    </w:p>
    <w:p w:rsidR="009A6D94" w:rsidRPr="00634CBB" w:rsidRDefault="009A6D94" w:rsidP="009A6D94">
      <w:pPr>
        <w:tabs>
          <w:tab w:val="left" w:pos="426"/>
        </w:tabs>
        <w:spacing w:before="120" w:after="120"/>
        <w:ind w:left="426"/>
        <w:jc w:val="both"/>
        <w:rPr>
          <w:rFonts w:ascii="Times New Roman" w:hAnsi="Times New Roman"/>
          <w:sz w:val="26"/>
          <w:szCs w:val="26"/>
          <w:lang w:val="nl-NL"/>
        </w:rPr>
      </w:pPr>
      <w:r w:rsidRPr="00634CBB">
        <w:rPr>
          <w:rFonts w:ascii="Times New Roman" w:hAnsi="Times New Roman"/>
          <w:sz w:val="26"/>
          <w:szCs w:val="26"/>
          <w:lang w:val="nl-NL"/>
        </w:rPr>
        <w:t>Trong năm, Công ty đã thực hiện việc điều chỉnh lại công tác quy hoạch cán bộ chủ chốt Công ty và cán bộ quản lý các đơn vị trực thuộc giai đoạn từ năm 2011 - 2015, hoàn thiện toàn bộ đề án tái cấu trúc quản trị doanh nghiệp giai đoạn 2013 - 2015 và định hướng từ đến năm 2020.</w:t>
      </w:r>
    </w:p>
    <w:p w:rsidR="009A6D94" w:rsidRPr="00634CBB" w:rsidRDefault="009A6D94" w:rsidP="009A6D94">
      <w:pPr>
        <w:tabs>
          <w:tab w:val="left" w:pos="426"/>
        </w:tabs>
        <w:spacing w:before="120" w:after="120"/>
        <w:ind w:left="426"/>
        <w:jc w:val="both"/>
        <w:rPr>
          <w:rFonts w:ascii="Times New Roman" w:hAnsi="Times New Roman"/>
          <w:sz w:val="26"/>
          <w:szCs w:val="26"/>
          <w:lang w:val="nl-NL"/>
        </w:rPr>
      </w:pPr>
      <w:r w:rsidRPr="00634CBB">
        <w:rPr>
          <w:rFonts w:ascii="Times New Roman" w:hAnsi="Times New Roman"/>
          <w:sz w:val="26"/>
          <w:szCs w:val="26"/>
          <w:lang w:val="nl-NL"/>
        </w:rPr>
        <w:t>Sắp xếp kiện toàn các phòng ban và đơn vị trực thuộc, định biên lại toàn bộ đội ngũ cán bộ gián tiếp gồm 110 người. Giải thể đội xây lắp số 1 trực thuộc công ty, thành lập Tổng đội điện nước tại công trình thuỷ điện Đồng Nai 5 trực thuộc Chi nhánh Sông Đà 11.2 Thăng Long.</w:t>
      </w:r>
    </w:p>
    <w:p w:rsidR="00B172D8" w:rsidRPr="00021ACB" w:rsidRDefault="00B172D8" w:rsidP="0096754C">
      <w:pPr>
        <w:numPr>
          <w:ilvl w:val="0"/>
          <w:numId w:val="11"/>
        </w:numPr>
        <w:tabs>
          <w:tab w:val="left" w:pos="426"/>
        </w:tabs>
        <w:spacing w:before="120" w:after="120" w:line="264" w:lineRule="auto"/>
        <w:ind w:left="0" w:firstLine="0"/>
        <w:jc w:val="both"/>
        <w:rPr>
          <w:rFonts w:ascii="Times New Roman" w:hAnsi="Times New Roman"/>
          <w:b/>
          <w:sz w:val="26"/>
          <w:szCs w:val="26"/>
          <w:lang w:val="nl-NL"/>
        </w:rPr>
      </w:pPr>
      <w:r w:rsidRPr="00021ACB">
        <w:rPr>
          <w:rFonts w:ascii="Times New Roman" w:hAnsi="Times New Roman"/>
          <w:b/>
          <w:sz w:val="26"/>
          <w:szCs w:val="26"/>
          <w:lang w:val="nl-NL"/>
        </w:rPr>
        <w:t>Tình hình đầu tư, tình hình thực hiện các dự án</w:t>
      </w:r>
    </w:p>
    <w:p w:rsidR="00B172D8" w:rsidRDefault="00B172D8" w:rsidP="0085296E">
      <w:pPr>
        <w:numPr>
          <w:ilvl w:val="1"/>
          <w:numId w:val="11"/>
        </w:numPr>
        <w:tabs>
          <w:tab w:val="left" w:pos="426"/>
        </w:tabs>
        <w:spacing w:before="120" w:after="120" w:line="264" w:lineRule="auto"/>
        <w:ind w:hanging="2160"/>
        <w:jc w:val="both"/>
        <w:rPr>
          <w:rFonts w:ascii="Times New Roman" w:hAnsi="Times New Roman"/>
          <w:b/>
          <w:sz w:val="26"/>
          <w:szCs w:val="26"/>
        </w:rPr>
      </w:pPr>
      <w:r>
        <w:rPr>
          <w:rFonts w:ascii="Times New Roman" w:hAnsi="Times New Roman"/>
          <w:b/>
          <w:sz w:val="26"/>
          <w:szCs w:val="26"/>
        </w:rPr>
        <w:t>Các khoản đầu tư lớn:</w:t>
      </w:r>
    </w:p>
    <w:p w:rsidR="00021ACB" w:rsidRPr="00634CBB" w:rsidRDefault="00021ACB" w:rsidP="00E03ACC">
      <w:pPr>
        <w:tabs>
          <w:tab w:val="left" w:pos="426"/>
        </w:tabs>
        <w:spacing w:before="120" w:after="120" w:line="264" w:lineRule="auto"/>
        <w:ind w:left="426"/>
        <w:jc w:val="both"/>
        <w:rPr>
          <w:rFonts w:ascii="Times New Roman" w:hAnsi="Times New Roman"/>
          <w:sz w:val="26"/>
          <w:szCs w:val="26"/>
          <w:lang w:val="nl-NL"/>
        </w:rPr>
      </w:pPr>
      <w:r w:rsidRPr="00634CBB">
        <w:rPr>
          <w:rFonts w:ascii="Times New Roman" w:hAnsi="Times New Roman"/>
          <w:sz w:val="26"/>
          <w:szCs w:val="26"/>
          <w:lang w:val="nl-NL"/>
        </w:rPr>
        <w:t xml:space="preserve">Trong năm 2012, tình hình tài chính của Công ty gặp nhiều khó khăn do khó khăn chung của nền kinh tế đất nước, khả năng tiếp cận vốn vay các Ngân hàng và các tổ chức tài chính bị hạn chế, lãi suất cao nên thu hẹp triển khai đầu tư. Tổng giá trị </w:t>
      </w:r>
      <w:r w:rsidRPr="00634CBB">
        <w:rPr>
          <w:rFonts w:ascii="Times New Roman" w:hAnsi="Times New Roman"/>
          <w:sz w:val="26"/>
          <w:szCs w:val="26"/>
          <w:lang w:val="nl-NL"/>
        </w:rPr>
        <w:lastRenderedPageBreak/>
        <w:t>đầu tư trong năm là: 9</w:t>
      </w:r>
      <w:r w:rsidR="00DD38D0">
        <w:rPr>
          <w:rFonts w:ascii="Times New Roman" w:hAnsi="Times New Roman"/>
          <w:sz w:val="26"/>
          <w:szCs w:val="26"/>
          <w:lang w:val="nl-NL"/>
        </w:rPr>
        <w:t>35</w:t>
      </w:r>
      <w:r w:rsidRPr="00634CBB">
        <w:rPr>
          <w:rFonts w:ascii="Times New Roman" w:hAnsi="Times New Roman"/>
          <w:sz w:val="26"/>
          <w:szCs w:val="26"/>
          <w:lang w:val="nl-NL"/>
        </w:rPr>
        <w:t xml:space="preserve"> triệu đồng. Các dự án xây dựng trụ sở Chi nhánh Sông Đà 11.2 Thăng Long, 11.5 Thăng Long mới chỉ dừng lại khâu xây dựng phương án. Riêng đối với dự án trụ sở Chi nhánh Sông Đà 11.2 Thăng Long chỉ triển khai làm kho xưởng phục vụ bảo quản vật tư thu hồi tại các công trình và gia công vật tư với giá trị triển khai trong năm là 200 triệu đồng. Đối với dự án thuỷ điện To Buông đã tạm dừng triển khai từ năm 2011 để tìm kiếm nguồn vốn tín dụng tài trợ cho dự án.</w:t>
      </w:r>
    </w:p>
    <w:p w:rsidR="00B172D8" w:rsidRPr="0085296E" w:rsidRDefault="00B172D8" w:rsidP="00E03ACC">
      <w:pPr>
        <w:numPr>
          <w:ilvl w:val="1"/>
          <w:numId w:val="11"/>
        </w:numPr>
        <w:tabs>
          <w:tab w:val="left" w:pos="426"/>
        </w:tabs>
        <w:spacing w:before="120" w:after="120" w:line="264" w:lineRule="auto"/>
        <w:ind w:hanging="2160"/>
        <w:jc w:val="both"/>
        <w:rPr>
          <w:rFonts w:ascii="Times New Roman" w:hAnsi="Times New Roman"/>
          <w:b/>
          <w:sz w:val="26"/>
          <w:szCs w:val="26"/>
        </w:rPr>
      </w:pPr>
      <w:r w:rsidRPr="0085296E">
        <w:rPr>
          <w:rFonts w:ascii="Times New Roman" w:hAnsi="Times New Roman"/>
          <w:b/>
          <w:sz w:val="26"/>
          <w:szCs w:val="26"/>
        </w:rPr>
        <w:t>Công ty liên kết:</w:t>
      </w:r>
    </w:p>
    <w:p w:rsidR="00400E63" w:rsidRDefault="00400E63" w:rsidP="00E03ACC">
      <w:pPr>
        <w:numPr>
          <w:ilvl w:val="0"/>
          <w:numId w:val="1"/>
        </w:numPr>
        <w:tabs>
          <w:tab w:val="left" w:pos="360"/>
        </w:tabs>
        <w:spacing w:before="120" w:after="120" w:line="264" w:lineRule="auto"/>
        <w:jc w:val="both"/>
        <w:rPr>
          <w:rFonts w:ascii="Times New Roman" w:hAnsi="Times New Roman"/>
          <w:b/>
          <w:i/>
          <w:sz w:val="26"/>
          <w:szCs w:val="26"/>
        </w:rPr>
      </w:pPr>
      <w:r>
        <w:rPr>
          <w:rFonts w:ascii="Times New Roman" w:hAnsi="Times New Roman"/>
          <w:b/>
          <w:i/>
          <w:sz w:val="26"/>
          <w:szCs w:val="26"/>
        </w:rPr>
        <w:t>Công ty cổ phần thủy điện To Buông</w:t>
      </w:r>
    </w:p>
    <w:p w:rsidR="00400E63" w:rsidRDefault="00400E63" w:rsidP="00E03ACC">
      <w:pPr>
        <w:numPr>
          <w:ilvl w:val="1"/>
          <w:numId w:val="6"/>
        </w:numPr>
        <w:tabs>
          <w:tab w:val="clear" w:pos="1440"/>
        </w:tabs>
        <w:spacing w:before="120" w:after="120" w:line="264" w:lineRule="auto"/>
        <w:ind w:left="426" w:hanging="426"/>
        <w:jc w:val="both"/>
        <w:rPr>
          <w:rFonts w:ascii="Times New Roman" w:hAnsi="Times New Roman"/>
          <w:sz w:val="26"/>
          <w:szCs w:val="26"/>
        </w:rPr>
      </w:pPr>
      <w:r>
        <w:rPr>
          <w:rFonts w:ascii="Times New Roman" w:hAnsi="Times New Roman"/>
          <w:sz w:val="26"/>
          <w:szCs w:val="26"/>
        </w:rPr>
        <w:t xml:space="preserve">Địa chỉ: </w:t>
      </w:r>
      <w:r w:rsidR="00B866C4">
        <w:rPr>
          <w:rFonts w:ascii="Times New Roman" w:hAnsi="Times New Roman"/>
          <w:sz w:val="26"/>
          <w:szCs w:val="26"/>
        </w:rPr>
        <w:t>Bản Tin Tốc, xã Tú Nang, huyện Yên Châu, tỉnh Sơn La;</w:t>
      </w:r>
    </w:p>
    <w:p w:rsidR="00400E63" w:rsidRDefault="00400E63" w:rsidP="00E03ACC">
      <w:pPr>
        <w:numPr>
          <w:ilvl w:val="1"/>
          <w:numId w:val="6"/>
        </w:numPr>
        <w:tabs>
          <w:tab w:val="clear" w:pos="1440"/>
        </w:tabs>
        <w:spacing w:before="120" w:after="120" w:line="264" w:lineRule="auto"/>
        <w:ind w:left="426" w:hanging="426"/>
        <w:jc w:val="both"/>
        <w:rPr>
          <w:rFonts w:ascii="Times New Roman" w:hAnsi="Times New Roman"/>
          <w:sz w:val="26"/>
          <w:szCs w:val="26"/>
        </w:rPr>
      </w:pPr>
      <w:r>
        <w:rPr>
          <w:rFonts w:ascii="Times New Roman" w:hAnsi="Times New Roman"/>
          <w:sz w:val="26"/>
          <w:szCs w:val="26"/>
        </w:rPr>
        <w:t>Giá trị đầu tư: 10.300.000.000 đồng;</w:t>
      </w:r>
    </w:p>
    <w:p w:rsidR="007D4353" w:rsidRDefault="009302F9" w:rsidP="00E03ACC">
      <w:pPr>
        <w:numPr>
          <w:ilvl w:val="1"/>
          <w:numId w:val="6"/>
        </w:numPr>
        <w:tabs>
          <w:tab w:val="clear" w:pos="1440"/>
        </w:tabs>
        <w:spacing w:before="120" w:after="120" w:line="264" w:lineRule="auto"/>
        <w:ind w:left="426" w:hanging="426"/>
        <w:jc w:val="both"/>
        <w:rPr>
          <w:rFonts w:ascii="Times New Roman" w:hAnsi="Times New Roman"/>
          <w:sz w:val="26"/>
          <w:szCs w:val="26"/>
        </w:rPr>
      </w:pPr>
      <w:r>
        <w:rPr>
          <w:rFonts w:ascii="Times New Roman" w:hAnsi="Times New Roman"/>
          <w:sz w:val="26"/>
          <w:szCs w:val="26"/>
        </w:rPr>
        <w:t>Số lượng cổ phần đã góp</w:t>
      </w:r>
      <w:r w:rsidR="007D4353">
        <w:rPr>
          <w:rFonts w:ascii="Times New Roman" w:hAnsi="Times New Roman"/>
          <w:sz w:val="26"/>
          <w:szCs w:val="26"/>
        </w:rPr>
        <w:t xml:space="preserve">: 785.000 cổ phần chiếm tỷ lệ </w:t>
      </w:r>
      <w:r>
        <w:rPr>
          <w:rFonts w:ascii="Times New Roman" w:hAnsi="Times New Roman"/>
          <w:sz w:val="26"/>
          <w:szCs w:val="26"/>
        </w:rPr>
        <w:t>13,08</w:t>
      </w:r>
      <w:r w:rsidR="007D4353">
        <w:rPr>
          <w:rFonts w:ascii="Times New Roman" w:hAnsi="Times New Roman"/>
          <w:sz w:val="26"/>
          <w:szCs w:val="26"/>
        </w:rPr>
        <w:t>% vốn điều lệ;</w:t>
      </w:r>
    </w:p>
    <w:p w:rsidR="007D4353" w:rsidRDefault="007D4353" w:rsidP="00E03ACC">
      <w:pPr>
        <w:numPr>
          <w:ilvl w:val="1"/>
          <w:numId w:val="6"/>
        </w:numPr>
        <w:tabs>
          <w:tab w:val="clear" w:pos="1440"/>
        </w:tabs>
        <w:spacing w:before="120" w:after="120" w:line="264" w:lineRule="auto"/>
        <w:ind w:left="426" w:hanging="426"/>
        <w:jc w:val="both"/>
        <w:rPr>
          <w:rFonts w:ascii="Times New Roman" w:hAnsi="Times New Roman"/>
          <w:sz w:val="26"/>
          <w:szCs w:val="26"/>
        </w:rPr>
      </w:pPr>
      <w:r>
        <w:rPr>
          <w:rFonts w:ascii="Times New Roman" w:hAnsi="Times New Roman"/>
          <w:sz w:val="26"/>
          <w:szCs w:val="26"/>
        </w:rPr>
        <w:t>Ngành nghề kinh doanh:</w:t>
      </w:r>
      <w:r w:rsidR="00B866C4">
        <w:rPr>
          <w:rFonts w:ascii="Times New Roman" w:hAnsi="Times New Roman"/>
          <w:sz w:val="26"/>
          <w:szCs w:val="26"/>
        </w:rPr>
        <w:t xml:space="preserve"> Sản xuất truyền tải và phân phối điện (Chi tiết: Sản xuất kinh doanh điện năng; xây dựng, lắp đặt, vận hành và sửa chữa các nhà máy thủy điện vừa và nhỏ); Hoạt động xây dựng chuyên dụng khác (Chi tiết: Xây lắp các công trình điện, lưới và trạm có cấp điện áp đến 500kV; Xây dựng các công trình viễn thông công cộng; công trình công nghiệp và dân dụng.</w:t>
      </w:r>
    </w:p>
    <w:p w:rsidR="007D4353" w:rsidRDefault="007D4353" w:rsidP="00E03ACC">
      <w:pPr>
        <w:numPr>
          <w:ilvl w:val="0"/>
          <w:numId w:val="1"/>
        </w:numPr>
        <w:tabs>
          <w:tab w:val="left" w:pos="360"/>
        </w:tabs>
        <w:spacing w:before="120" w:after="120" w:line="264" w:lineRule="auto"/>
        <w:jc w:val="both"/>
        <w:rPr>
          <w:rFonts w:ascii="Times New Roman" w:hAnsi="Times New Roman"/>
          <w:b/>
          <w:i/>
          <w:sz w:val="26"/>
          <w:szCs w:val="26"/>
        </w:rPr>
      </w:pPr>
      <w:r>
        <w:rPr>
          <w:rFonts w:ascii="Times New Roman" w:hAnsi="Times New Roman"/>
          <w:sz w:val="26"/>
          <w:szCs w:val="26"/>
        </w:rPr>
        <w:t xml:space="preserve"> </w:t>
      </w:r>
      <w:r w:rsidR="00400E63" w:rsidRPr="00400E63">
        <w:rPr>
          <w:rFonts w:ascii="Times New Roman" w:hAnsi="Times New Roman"/>
          <w:sz w:val="26"/>
          <w:szCs w:val="26"/>
        </w:rPr>
        <w:t xml:space="preserve"> </w:t>
      </w:r>
      <w:r>
        <w:rPr>
          <w:rFonts w:ascii="Times New Roman" w:hAnsi="Times New Roman"/>
          <w:b/>
          <w:i/>
          <w:sz w:val="26"/>
          <w:szCs w:val="26"/>
        </w:rPr>
        <w:t>Công ty cổ phần Đầu tư và Xây lắp Sông Đà 11</w:t>
      </w:r>
    </w:p>
    <w:p w:rsidR="007D4353" w:rsidRDefault="007D4353" w:rsidP="00E03ACC">
      <w:pPr>
        <w:numPr>
          <w:ilvl w:val="1"/>
          <w:numId w:val="6"/>
        </w:numPr>
        <w:tabs>
          <w:tab w:val="clear" w:pos="1440"/>
        </w:tabs>
        <w:spacing w:before="120" w:after="120" w:line="264" w:lineRule="auto"/>
        <w:ind w:left="426" w:hanging="426"/>
        <w:jc w:val="both"/>
        <w:rPr>
          <w:rFonts w:ascii="Times New Roman" w:hAnsi="Times New Roman"/>
          <w:sz w:val="26"/>
          <w:szCs w:val="26"/>
        </w:rPr>
      </w:pPr>
      <w:r>
        <w:rPr>
          <w:rFonts w:ascii="Times New Roman" w:hAnsi="Times New Roman"/>
          <w:sz w:val="26"/>
          <w:szCs w:val="26"/>
        </w:rPr>
        <w:t>Địa chỉ: Lô 74-76C, KP3, P. Long Bình Tân, TP Biên Hòa, Đồng Nai</w:t>
      </w:r>
    </w:p>
    <w:p w:rsidR="007D4353" w:rsidRDefault="007D4353" w:rsidP="00E03ACC">
      <w:pPr>
        <w:numPr>
          <w:ilvl w:val="1"/>
          <w:numId w:val="6"/>
        </w:numPr>
        <w:tabs>
          <w:tab w:val="clear" w:pos="1440"/>
        </w:tabs>
        <w:spacing w:before="120" w:after="120" w:line="264" w:lineRule="auto"/>
        <w:ind w:left="426" w:hanging="426"/>
        <w:jc w:val="both"/>
        <w:rPr>
          <w:rFonts w:ascii="Times New Roman" w:hAnsi="Times New Roman"/>
          <w:sz w:val="26"/>
          <w:szCs w:val="26"/>
        </w:rPr>
      </w:pPr>
      <w:r>
        <w:rPr>
          <w:rFonts w:ascii="Times New Roman" w:hAnsi="Times New Roman"/>
          <w:sz w:val="26"/>
          <w:szCs w:val="26"/>
        </w:rPr>
        <w:t>Giá trị đầu tư: 3.000.000.000 đồng;</w:t>
      </w:r>
    </w:p>
    <w:p w:rsidR="007D4353" w:rsidRDefault="007D4353" w:rsidP="00E03ACC">
      <w:pPr>
        <w:numPr>
          <w:ilvl w:val="1"/>
          <w:numId w:val="6"/>
        </w:numPr>
        <w:tabs>
          <w:tab w:val="clear" w:pos="1440"/>
        </w:tabs>
        <w:spacing w:before="120" w:after="120" w:line="264" w:lineRule="auto"/>
        <w:ind w:left="426" w:hanging="426"/>
        <w:jc w:val="both"/>
        <w:rPr>
          <w:rFonts w:ascii="Times New Roman" w:hAnsi="Times New Roman"/>
          <w:sz w:val="26"/>
          <w:szCs w:val="26"/>
        </w:rPr>
      </w:pPr>
      <w:r>
        <w:rPr>
          <w:rFonts w:ascii="Times New Roman" w:hAnsi="Times New Roman"/>
          <w:sz w:val="26"/>
          <w:szCs w:val="26"/>
        </w:rPr>
        <w:t xml:space="preserve">Số lượng cổ phần năm giữ: 300.000 cổ phần chiếm tỷ lệ </w:t>
      </w:r>
      <w:r w:rsidR="001D5F73">
        <w:rPr>
          <w:rFonts w:ascii="Times New Roman" w:hAnsi="Times New Roman"/>
          <w:sz w:val="26"/>
          <w:szCs w:val="26"/>
        </w:rPr>
        <w:t>10,6</w:t>
      </w:r>
      <w:r>
        <w:rPr>
          <w:rFonts w:ascii="Times New Roman" w:hAnsi="Times New Roman"/>
          <w:sz w:val="26"/>
          <w:szCs w:val="26"/>
        </w:rPr>
        <w:t>% vốn điều lệ;</w:t>
      </w:r>
    </w:p>
    <w:p w:rsidR="00E110FA" w:rsidRDefault="007D4353" w:rsidP="00E03ACC">
      <w:pPr>
        <w:numPr>
          <w:ilvl w:val="1"/>
          <w:numId w:val="6"/>
        </w:numPr>
        <w:tabs>
          <w:tab w:val="clear" w:pos="1440"/>
        </w:tabs>
        <w:spacing w:before="120" w:after="120" w:line="264" w:lineRule="auto"/>
        <w:ind w:left="426" w:hanging="426"/>
        <w:jc w:val="both"/>
        <w:rPr>
          <w:rFonts w:ascii="Times New Roman" w:hAnsi="Times New Roman"/>
          <w:sz w:val="26"/>
          <w:szCs w:val="26"/>
        </w:rPr>
      </w:pPr>
      <w:r>
        <w:rPr>
          <w:rFonts w:ascii="Times New Roman" w:hAnsi="Times New Roman"/>
          <w:sz w:val="26"/>
          <w:szCs w:val="26"/>
        </w:rPr>
        <w:t>Ngành nghề kinh doanh: Xây dựng khu đô thị, khu công nghiệp, hạ tầng kỹ thuật, công trình dân dụng, công nghiệp, giao thông, thủy lợi, đường dây và TBA đến 500kV, hệ thống điện, cấp thoát nước, điều hòa không khí, thông gió. Mua, bán vật liệu xây dựng, hàng trang trí nội thất. Đầu tư xây dựng khu đô thị, khu công nghiệp. Kinh doanh các dịch vụ phục vụ đô thị.</w:t>
      </w:r>
    </w:p>
    <w:p w:rsidR="007D4353" w:rsidRPr="00E110FA" w:rsidRDefault="007D4353" w:rsidP="00E110FA">
      <w:pPr>
        <w:spacing w:before="120" w:after="120" w:line="264" w:lineRule="auto"/>
        <w:ind w:left="426"/>
        <w:jc w:val="both"/>
        <w:rPr>
          <w:rFonts w:ascii="Times New Roman" w:hAnsi="Times New Roman"/>
          <w:sz w:val="2"/>
          <w:szCs w:val="26"/>
        </w:rPr>
      </w:pPr>
    </w:p>
    <w:p w:rsidR="00B172D8" w:rsidRPr="0009146F" w:rsidRDefault="00B172D8" w:rsidP="0096754C">
      <w:pPr>
        <w:numPr>
          <w:ilvl w:val="0"/>
          <w:numId w:val="11"/>
        </w:numPr>
        <w:tabs>
          <w:tab w:val="left" w:pos="426"/>
        </w:tabs>
        <w:spacing w:before="120" w:after="120" w:line="264" w:lineRule="auto"/>
        <w:ind w:left="0" w:firstLine="0"/>
        <w:jc w:val="both"/>
        <w:rPr>
          <w:rFonts w:ascii="Times New Roman" w:hAnsi="Times New Roman"/>
          <w:b/>
          <w:sz w:val="26"/>
          <w:szCs w:val="26"/>
          <w:lang w:val="nl-NL"/>
        </w:rPr>
      </w:pPr>
      <w:r w:rsidRPr="0009146F">
        <w:rPr>
          <w:rFonts w:ascii="Times New Roman" w:hAnsi="Times New Roman"/>
          <w:b/>
          <w:sz w:val="26"/>
          <w:szCs w:val="26"/>
          <w:lang w:val="nl-NL"/>
        </w:rPr>
        <w:t>Tình hình tài chính</w:t>
      </w:r>
    </w:p>
    <w:p w:rsidR="00B172D8" w:rsidRDefault="00B172D8" w:rsidP="0085296E">
      <w:pPr>
        <w:numPr>
          <w:ilvl w:val="1"/>
          <w:numId w:val="11"/>
        </w:numPr>
        <w:tabs>
          <w:tab w:val="left" w:pos="426"/>
        </w:tabs>
        <w:spacing w:before="120" w:after="120" w:line="264" w:lineRule="auto"/>
        <w:ind w:hanging="2160"/>
        <w:jc w:val="both"/>
        <w:rPr>
          <w:rFonts w:ascii="Times New Roman" w:hAnsi="Times New Roman"/>
          <w:b/>
          <w:sz w:val="26"/>
          <w:szCs w:val="26"/>
        </w:rPr>
      </w:pPr>
      <w:r>
        <w:rPr>
          <w:rFonts w:ascii="Times New Roman" w:hAnsi="Times New Roman"/>
          <w:b/>
          <w:sz w:val="26"/>
          <w:szCs w:val="26"/>
        </w:rPr>
        <w:t>Tình hình tài chính</w:t>
      </w:r>
    </w:p>
    <w:p w:rsidR="00720E55" w:rsidRPr="00720E55" w:rsidRDefault="00720E55" w:rsidP="00720E55">
      <w:pPr>
        <w:tabs>
          <w:tab w:val="left" w:pos="426"/>
        </w:tabs>
        <w:spacing w:before="120" w:after="120" w:line="264" w:lineRule="auto"/>
        <w:ind w:left="1800"/>
        <w:jc w:val="right"/>
        <w:rPr>
          <w:rFonts w:ascii="Times New Roman" w:hAnsi="Times New Roman"/>
          <w:i/>
          <w:sz w:val="24"/>
          <w:szCs w:val="24"/>
        </w:rPr>
      </w:pPr>
      <w:r w:rsidRPr="00720E55">
        <w:rPr>
          <w:rFonts w:ascii="Times New Roman" w:hAnsi="Times New Roman"/>
          <w:i/>
          <w:sz w:val="24"/>
          <w:szCs w:val="24"/>
        </w:rPr>
        <w:t>ĐVT: VND</w:t>
      </w:r>
    </w:p>
    <w:tbl>
      <w:tblPr>
        <w:tblW w:w="9165" w:type="dxa"/>
        <w:tblInd w:w="108" w:type="dxa"/>
        <w:tblLook w:val="04A0" w:firstRow="1" w:lastRow="0" w:firstColumn="1" w:lastColumn="0" w:noHBand="0" w:noVBand="1"/>
      </w:tblPr>
      <w:tblGrid>
        <w:gridCol w:w="580"/>
        <w:gridCol w:w="2114"/>
        <w:gridCol w:w="1843"/>
        <w:gridCol w:w="1836"/>
        <w:gridCol w:w="1836"/>
        <w:gridCol w:w="956"/>
      </w:tblGrid>
      <w:tr w:rsidR="00720E55" w:rsidRPr="00074D60" w:rsidTr="001F4450">
        <w:trPr>
          <w:trHeight w:val="345"/>
        </w:trPr>
        <w:tc>
          <w:tcPr>
            <w:tcW w:w="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0E55" w:rsidRPr="00074D60" w:rsidRDefault="00720E55" w:rsidP="00720E55">
            <w:pPr>
              <w:jc w:val="center"/>
              <w:rPr>
                <w:rFonts w:ascii="Times New Roman" w:hAnsi="Times New Roman"/>
                <w:b/>
                <w:bCs/>
                <w:sz w:val="24"/>
                <w:szCs w:val="24"/>
                <w:lang w:val="vi-VN" w:eastAsia="vi-VN"/>
              </w:rPr>
            </w:pPr>
            <w:r w:rsidRPr="00074D60">
              <w:rPr>
                <w:rFonts w:ascii="Times New Roman" w:hAnsi="Times New Roman"/>
                <w:b/>
                <w:bCs/>
                <w:sz w:val="24"/>
                <w:szCs w:val="24"/>
                <w:lang w:val="vi-VN" w:eastAsia="vi-VN"/>
              </w:rPr>
              <w:t>TT</w:t>
            </w:r>
          </w:p>
        </w:tc>
        <w:tc>
          <w:tcPr>
            <w:tcW w:w="21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0E55" w:rsidRPr="00074D60" w:rsidRDefault="00720E55" w:rsidP="00720E55">
            <w:pPr>
              <w:jc w:val="center"/>
              <w:rPr>
                <w:rFonts w:ascii="Times New Roman" w:hAnsi="Times New Roman"/>
                <w:b/>
                <w:bCs/>
                <w:sz w:val="24"/>
                <w:szCs w:val="24"/>
                <w:lang w:val="vi-VN" w:eastAsia="vi-VN"/>
              </w:rPr>
            </w:pPr>
            <w:r w:rsidRPr="00074D60">
              <w:rPr>
                <w:rFonts w:ascii="Times New Roman" w:hAnsi="Times New Roman"/>
                <w:b/>
                <w:bCs/>
                <w:sz w:val="24"/>
                <w:szCs w:val="24"/>
                <w:lang w:val="vi-VN" w:eastAsia="vi-VN"/>
              </w:rPr>
              <w:t>Chỉ tiêu</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0E55" w:rsidRPr="00074D60" w:rsidRDefault="00720E55" w:rsidP="00720E55">
            <w:pPr>
              <w:jc w:val="center"/>
              <w:rPr>
                <w:rFonts w:ascii="Times New Roman" w:hAnsi="Times New Roman"/>
                <w:b/>
                <w:bCs/>
                <w:sz w:val="24"/>
                <w:szCs w:val="24"/>
                <w:lang w:val="vi-VN" w:eastAsia="vi-VN"/>
              </w:rPr>
            </w:pPr>
            <w:r w:rsidRPr="00074D60">
              <w:rPr>
                <w:rFonts w:ascii="Times New Roman" w:hAnsi="Times New Roman"/>
                <w:b/>
                <w:bCs/>
                <w:sz w:val="24"/>
                <w:szCs w:val="24"/>
                <w:lang w:val="vi-VN" w:eastAsia="vi-VN"/>
              </w:rPr>
              <w:t>Năm 2012</w:t>
            </w:r>
          </w:p>
        </w:tc>
        <w:tc>
          <w:tcPr>
            <w:tcW w:w="18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0E55" w:rsidRPr="00074D60" w:rsidRDefault="00720E55" w:rsidP="00720E55">
            <w:pPr>
              <w:jc w:val="center"/>
              <w:rPr>
                <w:rFonts w:ascii="Times New Roman" w:hAnsi="Times New Roman"/>
                <w:b/>
                <w:bCs/>
                <w:sz w:val="24"/>
                <w:szCs w:val="24"/>
                <w:lang w:val="vi-VN" w:eastAsia="vi-VN"/>
              </w:rPr>
            </w:pPr>
            <w:r w:rsidRPr="00074D60">
              <w:rPr>
                <w:rFonts w:ascii="Times New Roman" w:hAnsi="Times New Roman"/>
                <w:b/>
                <w:bCs/>
                <w:sz w:val="24"/>
                <w:szCs w:val="24"/>
                <w:lang w:val="vi-VN" w:eastAsia="vi-VN"/>
              </w:rPr>
              <w:t>Năm 2011</w:t>
            </w:r>
          </w:p>
        </w:tc>
        <w:tc>
          <w:tcPr>
            <w:tcW w:w="2792" w:type="dxa"/>
            <w:gridSpan w:val="2"/>
            <w:tcBorders>
              <w:top w:val="single" w:sz="8" w:space="0" w:color="auto"/>
              <w:left w:val="nil"/>
              <w:bottom w:val="single" w:sz="8" w:space="0" w:color="auto"/>
              <w:right w:val="single" w:sz="8" w:space="0" w:color="000000"/>
            </w:tcBorders>
            <w:shd w:val="clear" w:color="auto" w:fill="auto"/>
            <w:vAlign w:val="center"/>
            <w:hideMark/>
          </w:tcPr>
          <w:p w:rsidR="00720E55" w:rsidRPr="00074D60" w:rsidRDefault="00720E55" w:rsidP="00720E55">
            <w:pPr>
              <w:jc w:val="center"/>
              <w:rPr>
                <w:rFonts w:ascii="Times New Roman" w:hAnsi="Times New Roman"/>
                <w:b/>
                <w:bCs/>
                <w:sz w:val="24"/>
                <w:szCs w:val="24"/>
                <w:lang w:val="vi-VN" w:eastAsia="vi-VN"/>
              </w:rPr>
            </w:pPr>
            <w:r w:rsidRPr="00074D60">
              <w:rPr>
                <w:rFonts w:ascii="Times New Roman" w:hAnsi="Times New Roman"/>
                <w:b/>
                <w:bCs/>
                <w:sz w:val="24"/>
                <w:szCs w:val="24"/>
                <w:lang w:val="vi-VN" w:eastAsia="vi-VN"/>
              </w:rPr>
              <w:t>Chênh lệch</w:t>
            </w:r>
          </w:p>
        </w:tc>
      </w:tr>
      <w:tr w:rsidR="00720E55" w:rsidRPr="00074D60" w:rsidTr="001F4450">
        <w:trPr>
          <w:trHeight w:val="345"/>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720E55" w:rsidRPr="00074D60" w:rsidRDefault="00720E55" w:rsidP="00720E55">
            <w:pPr>
              <w:rPr>
                <w:rFonts w:ascii="Times New Roman" w:hAnsi="Times New Roman"/>
                <w:b/>
                <w:bCs/>
                <w:sz w:val="24"/>
                <w:szCs w:val="24"/>
                <w:lang w:val="vi-VN" w:eastAsia="vi-VN"/>
              </w:rPr>
            </w:pPr>
          </w:p>
        </w:tc>
        <w:tc>
          <w:tcPr>
            <w:tcW w:w="2114" w:type="dxa"/>
            <w:vMerge/>
            <w:tcBorders>
              <w:top w:val="single" w:sz="8" w:space="0" w:color="auto"/>
              <w:left w:val="single" w:sz="8" w:space="0" w:color="auto"/>
              <w:bottom w:val="single" w:sz="8" w:space="0" w:color="000000"/>
              <w:right w:val="single" w:sz="8" w:space="0" w:color="auto"/>
            </w:tcBorders>
            <w:vAlign w:val="center"/>
            <w:hideMark/>
          </w:tcPr>
          <w:p w:rsidR="00720E55" w:rsidRPr="00074D60" w:rsidRDefault="00720E55" w:rsidP="00720E55">
            <w:pPr>
              <w:rPr>
                <w:rFonts w:ascii="Times New Roman" w:hAnsi="Times New Roman"/>
                <w:b/>
                <w:bCs/>
                <w:sz w:val="24"/>
                <w:szCs w:val="24"/>
                <w:lang w:val="vi-VN" w:eastAsia="vi-VN"/>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720E55" w:rsidRPr="00074D60" w:rsidRDefault="00720E55" w:rsidP="00720E55">
            <w:pPr>
              <w:rPr>
                <w:rFonts w:ascii="Times New Roman" w:hAnsi="Times New Roman"/>
                <w:b/>
                <w:bCs/>
                <w:sz w:val="24"/>
                <w:szCs w:val="24"/>
                <w:lang w:val="vi-VN" w:eastAsia="vi-VN"/>
              </w:rPr>
            </w:pPr>
          </w:p>
        </w:tc>
        <w:tc>
          <w:tcPr>
            <w:tcW w:w="1836" w:type="dxa"/>
            <w:vMerge/>
            <w:tcBorders>
              <w:top w:val="single" w:sz="8" w:space="0" w:color="auto"/>
              <w:left w:val="single" w:sz="8" w:space="0" w:color="auto"/>
              <w:bottom w:val="single" w:sz="8" w:space="0" w:color="000000"/>
              <w:right w:val="single" w:sz="8" w:space="0" w:color="auto"/>
            </w:tcBorders>
            <w:vAlign w:val="center"/>
            <w:hideMark/>
          </w:tcPr>
          <w:p w:rsidR="00720E55" w:rsidRPr="00074D60" w:rsidRDefault="00720E55" w:rsidP="00720E55">
            <w:pPr>
              <w:rPr>
                <w:rFonts w:ascii="Times New Roman" w:hAnsi="Times New Roman"/>
                <w:b/>
                <w:bCs/>
                <w:sz w:val="24"/>
                <w:szCs w:val="24"/>
                <w:lang w:val="vi-VN" w:eastAsia="vi-VN"/>
              </w:rPr>
            </w:pPr>
          </w:p>
        </w:tc>
        <w:tc>
          <w:tcPr>
            <w:tcW w:w="1836" w:type="dxa"/>
            <w:tcBorders>
              <w:top w:val="nil"/>
              <w:left w:val="nil"/>
              <w:bottom w:val="single" w:sz="8" w:space="0" w:color="auto"/>
              <w:right w:val="single" w:sz="8" w:space="0" w:color="auto"/>
            </w:tcBorders>
            <w:shd w:val="clear" w:color="auto" w:fill="auto"/>
            <w:vAlign w:val="center"/>
            <w:hideMark/>
          </w:tcPr>
          <w:p w:rsidR="00720E55" w:rsidRPr="00074D60" w:rsidRDefault="00720E55" w:rsidP="00720E55">
            <w:pPr>
              <w:jc w:val="center"/>
              <w:rPr>
                <w:rFonts w:ascii="Times New Roman" w:hAnsi="Times New Roman"/>
                <w:b/>
                <w:bCs/>
                <w:sz w:val="24"/>
                <w:szCs w:val="24"/>
                <w:lang w:val="vi-VN" w:eastAsia="vi-VN"/>
              </w:rPr>
            </w:pPr>
            <w:r w:rsidRPr="00074D60">
              <w:rPr>
                <w:rFonts w:ascii="Times New Roman" w:hAnsi="Times New Roman"/>
                <w:b/>
                <w:bCs/>
                <w:sz w:val="24"/>
                <w:szCs w:val="24"/>
                <w:lang w:val="vi-VN" w:eastAsia="vi-VN"/>
              </w:rPr>
              <w:t>Số tiền</w:t>
            </w:r>
          </w:p>
        </w:tc>
        <w:tc>
          <w:tcPr>
            <w:tcW w:w="956" w:type="dxa"/>
            <w:tcBorders>
              <w:top w:val="nil"/>
              <w:left w:val="nil"/>
              <w:bottom w:val="single" w:sz="8" w:space="0" w:color="auto"/>
              <w:right w:val="single" w:sz="8" w:space="0" w:color="auto"/>
            </w:tcBorders>
            <w:shd w:val="clear" w:color="auto" w:fill="auto"/>
            <w:vAlign w:val="center"/>
            <w:hideMark/>
          </w:tcPr>
          <w:p w:rsidR="00720E55" w:rsidRPr="00074D60" w:rsidRDefault="00720E55" w:rsidP="00720E55">
            <w:pPr>
              <w:jc w:val="center"/>
              <w:rPr>
                <w:rFonts w:ascii="Times New Roman" w:hAnsi="Times New Roman"/>
                <w:b/>
                <w:bCs/>
                <w:sz w:val="24"/>
                <w:szCs w:val="24"/>
                <w:lang w:val="vi-VN" w:eastAsia="vi-VN"/>
              </w:rPr>
            </w:pPr>
            <w:r w:rsidRPr="00074D60">
              <w:rPr>
                <w:rFonts w:ascii="Times New Roman" w:hAnsi="Times New Roman"/>
                <w:b/>
                <w:bCs/>
                <w:sz w:val="24"/>
                <w:szCs w:val="24"/>
                <w:lang w:val="vi-VN" w:eastAsia="vi-VN"/>
              </w:rPr>
              <w:t>Tỷ lệ</w:t>
            </w:r>
          </w:p>
        </w:tc>
      </w:tr>
      <w:tr w:rsidR="00720E55" w:rsidRPr="00074D60" w:rsidTr="001F4450">
        <w:trPr>
          <w:trHeight w:val="548"/>
        </w:trPr>
        <w:tc>
          <w:tcPr>
            <w:tcW w:w="580" w:type="dxa"/>
            <w:tcBorders>
              <w:top w:val="nil"/>
              <w:left w:val="single" w:sz="8" w:space="0" w:color="auto"/>
              <w:bottom w:val="dotted" w:sz="4" w:space="0" w:color="auto"/>
              <w:right w:val="single" w:sz="8" w:space="0" w:color="auto"/>
            </w:tcBorders>
            <w:shd w:val="clear" w:color="auto" w:fill="auto"/>
            <w:noWrap/>
            <w:vAlign w:val="center"/>
            <w:hideMark/>
          </w:tcPr>
          <w:p w:rsidR="00720E55" w:rsidRPr="00074D60" w:rsidRDefault="00720E55" w:rsidP="00720E55">
            <w:pPr>
              <w:jc w:val="center"/>
              <w:rPr>
                <w:rFonts w:ascii="Times New Roman" w:hAnsi="Times New Roman"/>
                <w:sz w:val="24"/>
                <w:szCs w:val="24"/>
                <w:lang w:val="vi-VN" w:eastAsia="vi-VN"/>
              </w:rPr>
            </w:pPr>
            <w:r w:rsidRPr="00074D60">
              <w:rPr>
                <w:rFonts w:ascii="Times New Roman" w:hAnsi="Times New Roman"/>
                <w:sz w:val="24"/>
                <w:szCs w:val="24"/>
                <w:lang w:val="vi-VN" w:eastAsia="vi-VN"/>
              </w:rPr>
              <w:t>1</w:t>
            </w:r>
          </w:p>
        </w:tc>
        <w:tc>
          <w:tcPr>
            <w:tcW w:w="2114"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both"/>
              <w:rPr>
                <w:rFonts w:ascii="Times New Roman" w:hAnsi="Times New Roman"/>
                <w:sz w:val="24"/>
                <w:szCs w:val="24"/>
                <w:lang w:val="vi-VN" w:eastAsia="vi-VN"/>
              </w:rPr>
            </w:pPr>
            <w:r w:rsidRPr="00074D60">
              <w:rPr>
                <w:rFonts w:ascii="Times New Roman" w:hAnsi="Times New Roman"/>
                <w:sz w:val="24"/>
                <w:szCs w:val="24"/>
                <w:lang w:val="vi-VN" w:eastAsia="vi-VN"/>
              </w:rPr>
              <w:t>Tổng giá trị tài sản</w:t>
            </w:r>
          </w:p>
        </w:tc>
        <w:tc>
          <w:tcPr>
            <w:tcW w:w="1843"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283.416.875.773</w:t>
            </w:r>
          </w:p>
        </w:tc>
        <w:tc>
          <w:tcPr>
            <w:tcW w:w="1836"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262.632.609.057</w:t>
            </w:r>
          </w:p>
        </w:tc>
        <w:tc>
          <w:tcPr>
            <w:tcW w:w="1836"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20.784.266.716</w:t>
            </w:r>
          </w:p>
        </w:tc>
        <w:tc>
          <w:tcPr>
            <w:tcW w:w="956"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7,91%</w:t>
            </w:r>
          </w:p>
        </w:tc>
      </w:tr>
      <w:tr w:rsidR="00720E55" w:rsidRPr="00074D60" w:rsidTr="001F4450">
        <w:trPr>
          <w:trHeight w:val="551"/>
        </w:trPr>
        <w:tc>
          <w:tcPr>
            <w:tcW w:w="580" w:type="dxa"/>
            <w:tcBorders>
              <w:top w:val="nil"/>
              <w:left w:val="single" w:sz="8" w:space="0" w:color="auto"/>
              <w:bottom w:val="dotted" w:sz="4" w:space="0" w:color="auto"/>
              <w:right w:val="single" w:sz="8" w:space="0" w:color="auto"/>
            </w:tcBorders>
            <w:shd w:val="clear" w:color="auto" w:fill="auto"/>
            <w:noWrap/>
            <w:vAlign w:val="center"/>
            <w:hideMark/>
          </w:tcPr>
          <w:p w:rsidR="00720E55" w:rsidRPr="00074D60" w:rsidRDefault="00720E55" w:rsidP="00720E55">
            <w:pPr>
              <w:jc w:val="center"/>
              <w:rPr>
                <w:rFonts w:ascii="Times New Roman" w:hAnsi="Times New Roman"/>
                <w:sz w:val="24"/>
                <w:szCs w:val="24"/>
                <w:lang w:val="vi-VN" w:eastAsia="vi-VN"/>
              </w:rPr>
            </w:pPr>
            <w:r w:rsidRPr="00074D60">
              <w:rPr>
                <w:rFonts w:ascii="Times New Roman" w:hAnsi="Times New Roman"/>
                <w:sz w:val="24"/>
                <w:szCs w:val="24"/>
                <w:lang w:val="vi-VN" w:eastAsia="vi-VN"/>
              </w:rPr>
              <w:t>2</w:t>
            </w:r>
          </w:p>
        </w:tc>
        <w:tc>
          <w:tcPr>
            <w:tcW w:w="2114"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both"/>
              <w:rPr>
                <w:rFonts w:ascii="Times New Roman" w:hAnsi="Times New Roman"/>
                <w:sz w:val="24"/>
                <w:szCs w:val="24"/>
                <w:lang w:val="vi-VN" w:eastAsia="vi-VN"/>
              </w:rPr>
            </w:pPr>
            <w:r w:rsidRPr="00074D60">
              <w:rPr>
                <w:rFonts w:ascii="Times New Roman" w:hAnsi="Times New Roman"/>
                <w:sz w:val="24"/>
                <w:szCs w:val="24"/>
                <w:lang w:val="vi-VN" w:eastAsia="vi-VN"/>
              </w:rPr>
              <w:t>Doanh thu thuần</w:t>
            </w:r>
          </w:p>
        </w:tc>
        <w:tc>
          <w:tcPr>
            <w:tcW w:w="1843"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327.279.128.007</w:t>
            </w:r>
          </w:p>
        </w:tc>
        <w:tc>
          <w:tcPr>
            <w:tcW w:w="1836"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213.185.780.552</w:t>
            </w:r>
          </w:p>
        </w:tc>
        <w:tc>
          <w:tcPr>
            <w:tcW w:w="1836"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114.093.347.455</w:t>
            </w:r>
          </w:p>
        </w:tc>
        <w:tc>
          <w:tcPr>
            <w:tcW w:w="956"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53,52%</w:t>
            </w:r>
          </w:p>
        </w:tc>
      </w:tr>
      <w:tr w:rsidR="00720E55" w:rsidRPr="00074D60" w:rsidTr="001F4450">
        <w:trPr>
          <w:trHeight w:val="521"/>
        </w:trPr>
        <w:tc>
          <w:tcPr>
            <w:tcW w:w="580" w:type="dxa"/>
            <w:tcBorders>
              <w:top w:val="nil"/>
              <w:left w:val="single" w:sz="8" w:space="0" w:color="auto"/>
              <w:bottom w:val="dotted" w:sz="4" w:space="0" w:color="auto"/>
              <w:right w:val="single" w:sz="8" w:space="0" w:color="auto"/>
            </w:tcBorders>
            <w:shd w:val="clear" w:color="auto" w:fill="auto"/>
            <w:noWrap/>
            <w:vAlign w:val="center"/>
            <w:hideMark/>
          </w:tcPr>
          <w:p w:rsidR="00720E55" w:rsidRPr="00074D60" w:rsidRDefault="00720E55" w:rsidP="00720E55">
            <w:pPr>
              <w:jc w:val="center"/>
              <w:rPr>
                <w:rFonts w:ascii="Times New Roman" w:hAnsi="Times New Roman"/>
                <w:sz w:val="24"/>
                <w:szCs w:val="24"/>
                <w:lang w:val="vi-VN" w:eastAsia="vi-VN"/>
              </w:rPr>
            </w:pPr>
            <w:r w:rsidRPr="00074D60">
              <w:rPr>
                <w:rFonts w:ascii="Times New Roman" w:hAnsi="Times New Roman"/>
                <w:sz w:val="24"/>
                <w:szCs w:val="24"/>
                <w:lang w:val="vi-VN" w:eastAsia="vi-VN"/>
              </w:rPr>
              <w:t>3</w:t>
            </w:r>
          </w:p>
        </w:tc>
        <w:tc>
          <w:tcPr>
            <w:tcW w:w="2114" w:type="dxa"/>
            <w:tcBorders>
              <w:top w:val="nil"/>
              <w:left w:val="nil"/>
              <w:bottom w:val="dotted" w:sz="4" w:space="0" w:color="auto"/>
              <w:right w:val="single" w:sz="8" w:space="0" w:color="auto"/>
            </w:tcBorders>
            <w:shd w:val="clear" w:color="auto" w:fill="auto"/>
            <w:noWrap/>
            <w:vAlign w:val="center"/>
            <w:hideMark/>
          </w:tcPr>
          <w:p w:rsidR="00720E55" w:rsidRPr="00E91F43" w:rsidRDefault="00720E55" w:rsidP="00E91F43">
            <w:pPr>
              <w:jc w:val="both"/>
              <w:rPr>
                <w:rFonts w:ascii="Times New Roman" w:hAnsi="Times New Roman"/>
                <w:sz w:val="24"/>
                <w:szCs w:val="24"/>
                <w:lang w:eastAsia="vi-VN"/>
              </w:rPr>
            </w:pPr>
            <w:r w:rsidRPr="00074D60">
              <w:rPr>
                <w:rFonts w:ascii="Times New Roman" w:hAnsi="Times New Roman"/>
                <w:sz w:val="24"/>
                <w:szCs w:val="24"/>
                <w:lang w:val="vi-VN" w:eastAsia="vi-VN"/>
              </w:rPr>
              <w:t xml:space="preserve">Lợi nhuận từ </w:t>
            </w:r>
            <w:r w:rsidR="00E91F43">
              <w:rPr>
                <w:rFonts w:ascii="Times New Roman" w:hAnsi="Times New Roman"/>
                <w:sz w:val="24"/>
                <w:szCs w:val="24"/>
                <w:lang w:eastAsia="vi-VN"/>
              </w:rPr>
              <w:t>HĐKD</w:t>
            </w:r>
          </w:p>
        </w:tc>
        <w:tc>
          <w:tcPr>
            <w:tcW w:w="1843"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13.102.960.724</w:t>
            </w:r>
          </w:p>
        </w:tc>
        <w:tc>
          <w:tcPr>
            <w:tcW w:w="1836"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10.821.085.034</w:t>
            </w:r>
          </w:p>
        </w:tc>
        <w:tc>
          <w:tcPr>
            <w:tcW w:w="1836"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2.281.875.690</w:t>
            </w:r>
          </w:p>
        </w:tc>
        <w:tc>
          <w:tcPr>
            <w:tcW w:w="956"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21,09%</w:t>
            </w:r>
          </w:p>
        </w:tc>
      </w:tr>
      <w:tr w:rsidR="00720E55" w:rsidRPr="00074D60" w:rsidTr="001F4450">
        <w:trPr>
          <w:trHeight w:val="481"/>
        </w:trPr>
        <w:tc>
          <w:tcPr>
            <w:tcW w:w="580" w:type="dxa"/>
            <w:tcBorders>
              <w:top w:val="nil"/>
              <w:left w:val="single" w:sz="8" w:space="0" w:color="auto"/>
              <w:bottom w:val="dotted" w:sz="4" w:space="0" w:color="auto"/>
              <w:right w:val="single" w:sz="8" w:space="0" w:color="auto"/>
            </w:tcBorders>
            <w:shd w:val="clear" w:color="auto" w:fill="auto"/>
            <w:noWrap/>
            <w:vAlign w:val="center"/>
            <w:hideMark/>
          </w:tcPr>
          <w:p w:rsidR="00720E55" w:rsidRPr="00074D60" w:rsidRDefault="00720E55" w:rsidP="00720E55">
            <w:pPr>
              <w:jc w:val="center"/>
              <w:rPr>
                <w:rFonts w:ascii="Times New Roman" w:hAnsi="Times New Roman"/>
                <w:sz w:val="24"/>
                <w:szCs w:val="24"/>
                <w:lang w:val="vi-VN" w:eastAsia="vi-VN"/>
              </w:rPr>
            </w:pPr>
            <w:r w:rsidRPr="00074D60">
              <w:rPr>
                <w:rFonts w:ascii="Times New Roman" w:hAnsi="Times New Roman"/>
                <w:sz w:val="24"/>
                <w:szCs w:val="24"/>
                <w:lang w:val="vi-VN" w:eastAsia="vi-VN"/>
              </w:rPr>
              <w:t>4</w:t>
            </w:r>
          </w:p>
        </w:tc>
        <w:tc>
          <w:tcPr>
            <w:tcW w:w="2114"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both"/>
              <w:rPr>
                <w:rFonts w:ascii="Times New Roman" w:hAnsi="Times New Roman"/>
                <w:sz w:val="24"/>
                <w:szCs w:val="24"/>
                <w:lang w:val="vi-VN" w:eastAsia="vi-VN"/>
              </w:rPr>
            </w:pPr>
            <w:r w:rsidRPr="00074D60">
              <w:rPr>
                <w:rFonts w:ascii="Times New Roman" w:hAnsi="Times New Roman"/>
                <w:sz w:val="24"/>
                <w:szCs w:val="24"/>
                <w:lang w:val="vi-VN" w:eastAsia="vi-VN"/>
              </w:rPr>
              <w:t>Lợi nhuận khác</w:t>
            </w:r>
          </w:p>
        </w:tc>
        <w:tc>
          <w:tcPr>
            <w:tcW w:w="1843"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-251.698.882</w:t>
            </w:r>
          </w:p>
        </w:tc>
        <w:tc>
          <w:tcPr>
            <w:tcW w:w="1836"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-564.722.407</w:t>
            </w:r>
          </w:p>
        </w:tc>
        <w:tc>
          <w:tcPr>
            <w:tcW w:w="1836"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313.023.525</w:t>
            </w:r>
          </w:p>
        </w:tc>
        <w:tc>
          <w:tcPr>
            <w:tcW w:w="956"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55,43%</w:t>
            </w:r>
          </w:p>
        </w:tc>
      </w:tr>
      <w:tr w:rsidR="00720E55" w:rsidRPr="00074D60" w:rsidTr="001F4450">
        <w:trPr>
          <w:trHeight w:val="573"/>
        </w:trPr>
        <w:tc>
          <w:tcPr>
            <w:tcW w:w="580" w:type="dxa"/>
            <w:tcBorders>
              <w:top w:val="nil"/>
              <w:left w:val="single" w:sz="8" w:space="0" w:color="auto"/>
              <w:bottom w:val="dotted" w:sz="4" w:space="0" w:color="auto"/>
              <w:right w:val="single" w:sz="8" w:space="0" w:color="auto"/>
            </w:tcBorders>
            <w:shd w:val="clear" w:color="auto" w:fill="auto"/>
            <w:noWrap/>
            <w:vAlign w:val="center"/>
            <w:hideMark/>
          </w:tcPr>
          <w:p w:rsidR="00720E55" w:rsidRPr="00074D60" w:rsidRDefault="00720E55" w:rsidP="00720E55">
            <w:pPr>
              <w:jc w:val="center"/>
              <w:rPr>
                <w:rFonts w:ascii="Times New Roman" w:hAnsi="Times New Roman"/>
                <w:sz w:val="24"/>
                <w:szCs w:val="24"/>
                <w:lang w:val="vi-VN" w:eastAsia="vi-VN"/>
              </w:rPr>
            </w:pPr>
            <w:r w:rsidRPr="00074D60">
              <w:rPr>
                <w:rFonts w:ascii="Times New Roman" w:hAnsi="Times New Roman"/>
                <w:sz w:val="24"/>
                <w:szCs w:val="24"/>
                <w:lang w:val="vi-VN" w:eastAsia="vi-VN"/>
              </w:rPr>
              <w:lastRenderedPageBreak/>
              <w:t>5</w:t>
            </w:r>
          </w:p>
        </w:tc>
        <w:tc>
          <w:tcPr>
            <w:tcW w:w="2114"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both"/>
              <w:rPr>
                <w:rFonts w:ascii="Times New Roman" w:hAnsi="Times New Roman"/>
                <w:sz w:val="24"/>
                <w:szCs w:val="24"/>
                <w:lang w:val="vi-VN" w:eastAsia="vi-VN"/>
              </w:rPr>
            </w:pPr>
            <w:r w:rsidRPr="00074D60">
              <w:rPr>
                <w:rFonts w:ascii="Times New Roman" w:hAnsi="Times New Roman"/>
                <w:sz w:val="24"/>
                <w:szCs w:val="24"/>
                <w:lang w:val="vi-VN" w:eastAsia="vi-VN"/>
              </w:rPr>
              <w:t>Lợi nhuận trước thuế</w:t>
            </w:r>
          </w:p>
        </w:tc>
        <w:tc>
          <w:tcPr>
            <w:tcW w:w="1843"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12.851.261.842</w:t>
            </w:r>
          </w:p>
        </w:tc>
        <w:tc>
          <w:tcPr>
            <w:tcW w:w="1836"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10.256.362.627</w:t>
            </w:r>
          </w:p>
        </w:tc>
        <w:tc>
          <w:tcPr>
            <w:tcW w:w="1836"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2.594.899.215</w:t>
            </w:r>
          </w:p>
        </w:tc>
        <w:tc>
          <w:tcPr>
            <w:tcW w:w="956"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25,30%</w:t>
            </w:r>
          </w:p>
        </w:tc>
      </w:tr>
      <w:tr w:rsidR="00720E55" w:rsidRPr="00074D60" w:rsidTr="001F4450">
        <w:trPr>
          <w:trHeight w:val="553"/>
        </w:trPr>
        <w:tc>
          <w:tcPr>
            <w:tcW w:w="580" w:type="dxa"/>
            <w:tcBorders>
              <w:top w:val="nil"/>
              <w:left w:val="single" w:sz="8" w:space="0" w:color="auto"/>
              <w:bottom w:val="dotted" w:sz="4" w:space="0" w:color="auto"/>
              <w:right w:val="single" w:sz="8" w:space="0" w:color="auto"/>
            </w:tcBorders>
            <w:shd w:val="clear" w:color="auto" w:fill="auto"/>
            <w:noWrap/>
            <w:vAlign w:val="center"/>
            <w:hideMark/>
          </w:tcPr>
          <w:p w:rsidR="00720E55" w:rsidRPr="00074D60" w:rsidRDefault="00720E55" w:rsidP="00720E55">
            <w:pPr>
              <w:jc w:val="center"/>
              <w:rPr>
                <w:rFonts w:ascii="Times New Roman" w:hAnsi="Times New Roman"/>
                <w:sz w:val="24"/>
                <w:szCs w:val="24"/>
                <w:lang w:val="vi-VN" w:eastAsia="vi-VN"/>
              </w:rPr>
            </w:pPr>
            <w:r w:rsidRPr="00074D60">
              <w:rPr>
                <w:rFonts w:ascii="Times New Roman" w:hAnsi="Times New Roman"/>
                <w:sz w:val="24"/>
                <w:szCs w:val="24"/>
                <w:lang w:val="vi-VN" w:eastAsia="vi-VN"/>
              </w:rPr>
              <w:t>6</w:t>
            </w:r>
          </w:p>
        </w:tc>
        <w:tc>
          <w:tcPr>
            <w:tcW w:w="2114"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both"/>
              <w:rPr>
                <w:rFonts w:ascii="Times New Roman" w:hAnsi="Times New Roman"/>
                <w:sz w:val="24"/>
                <w:szCs w:val="24"/>
                <w:lang w:val="vi-VN" w:eastAsia="vi-VN"/>
              </w:rPr>
            </w:pPr>
            <w:r w:rsidRPr="00074D60">
              <w:rPr>
                <w:rFonts w:ascii="Times New Roman" w:hAnsi="Times New Roman"/>
                <w:sz w:val="24"/>
                <w:szCs w:val="24"/>
                <w:lang w:val="vi-VN" w:eastAsia="vi-VN"/>
              </w:rPr>
              <w:t>Lợi nhuận sau thuế</w:t>
            </w:r>
          </w:p>
        </w:tc>
        <w:tc>
          <w:tcPr>
            <w:tcW w:w="1843"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10.494.805.318</w:t>
            </w:r>
          </w:p>
        </w:tc>
        <w:tc>
          <w:tcPr>
            <w:tcW w:w="1836"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8.176.869.420</w:t>
            </w:r>
          </w:p>
        </w:tc>
        <w:tc>
          <w:tcPr>
            <w:tcW w:w="1836"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2.317.935.898</w:t>
            </w:r>
          </w:p>
        </w:tc>
        <w:tc>
          <w:tcPr>
            <w:tcW w:w="956" w:type="dxa"/>
            <w:tcBorders>
              <w:top w:val="nil"/>
              <w:left w:val="nil"/>
              <w:bottom w:val="dotted" w:sz="4"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28,35%</w:t>
            </w:r>
          </w:p>
        </w:tc>
      </w:tr>
      <w:tr w:rsidR="00720E55" w:rsidRPr="00074D60" w:rsidTr="001F4450">
        <w:trPr>
          <w:trHeight w:val="547"/>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720E55" w:rsidRPr="00074D60" w:rsidRDefault="00720E55" w:rsidP="00720E55">
            <w:pPr>
              <w:jc w:val="center"/>
              <w:rPr>
                <w:rFonts w:ascii="Times New Roman" w:hAnsi="Times New Roman"/>
                <w:sz w:val="24"/>
                <w:szCs w:val="24"/>
                <w:lang w:val="vi-VN" w:eastAsia="vi-VN"/>
              </w:rPr>
            </w:pPr>
            <w:r w:rsidRPr="00074D60">
              <w:rPr>
                <w:rFonts w:ascii="Times New Roman" w:hAnsi="Times New Roman"/>
                <w:sz w:val="24"/>
                <w:szCs w:val="24"/>
                <w:lang w:val="vi-VN" w:eastAsia="vi-VN"/>
              </w:rPr>
              <w:t>7</w:t>
            </w:r>
          </w:p>
        </w:tc>
        <w:tc>
          <w:tcPr>
            <w:tcW w:w="2114" w:type="dxa"/>
            <w:tcBorders>
              <w:top w:val="nil"/>
              <w:left w:val="nil"/>
              <w:bottom w:val="single" w:sz="8" w:space="0" w:color="auto"/>
              <w:right w:val="single" w:sz="8" w:space="0" w:color="auto"/>
            </w:tcBorders>
            <w:shd w:val="clear" w:color="auto" w:fill="auto"/>
            <w:noWrap/>
            <w:vAlign w:val="center"/>
            <w:hideMark/>
          </w:tcPr>
          <w:p w:rsidR="00720E55" w:rsidRPr="00074D60" w:rsidRDefault="00720E55" w:rsidP="00720E55">
            <w:pPr>
              <w:jc w:val="both"/>
              <w:rPr>
                <w:rFonts w:ascii="Times New Roman" w:hAnsi="Times New Roman"/>
                <w:sz w:val="24"/>
                <w:szCs w:val="24"/>
                <w:lang w:val="vi-VN" w:eastAsia="vi-VN"/>
              </w:rPr>
            </w:pPr>
            <w:r w:rsidRPr="00074D60">
              <w:rPr>
                <w:rFonts w:ascii="Times New Roman" w:hAnsi="Times New Roman"/>
                <w:sz w:val="24"/>
                <w:szCs w:val="24"/>
                <w:lang w:val="vi-VN" w:eastAsia="vi-VN"/>
              </w:rPr>
              <w:t>Tỷ lệ chia cổ tức (dự kiến)</w:t>
            </w:r>
          </w:p>
        </w:tc>
        <w:tc>
          <w:tcPr>
            <w:tcW w:w="1843" w:type="dxa"/>
            <w:tcBorders>
              <w:top w:val="nil"/>
              <w:left w:val="nil"/>
              <w:bottom w:val="single" w:sz="8"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eastAsia="vi-VN"/>
              </w:rPr>
              <w:t>10% </w:t>
            </w:r>
          </w:p>
        </w:tc>
        <w:tc>
          <w:tcPr>
            <w:tcW w:w="1836" w:type="dxa"/>
            <w:tcBorders>
              <w:top w:val="nil"/>
              <w:left w:val="nil"/>
              <w:bottom w:val="single" w:sz="8"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eastAsia="vi-VN"/>
              </w:rPr>
              <w:t>10% </w:t>
            </w:r>
          </w:p>
        </w:tc>
        <w:tc>
          <w:tcPr>
            <w:tcW w:w="1836" w:type="dxa"/>
            <w:tcBorders>
              <w:top w:val="nil"/>
              <w:left w:val="nil"/>
              <w:bottom w:val="single" w:sz="8"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 </w:t>
            </w:r>
          </w:p>
        </w:tc>
        <w:tc>
          <w:tcPr>
            <w:tcW w:w="956" w:type="dxa"/>
            <w:tcBorders>
              <w:top w:val="nil"/>
              <w:left w:val="nil"/>
              <w:bottom w:val="single" w:sz="8" w:space="0" w:color="auto"/>
              <w:right w:val="single" w:sz="8" w:space="0" w:color="auto"/>
            </w:tcBorders>
            <w:shd w:val="clear" w:color="auto" w:fill="auto"/>
            <w:noWrap/>
            <w:vAlign w:val="center"/>
            <w:hideMark/>
          </w:tcPr>
          <w:p w:rsidR="00720E55" w:rsidRPr="00074D60" w:rsidRDefault="00720E55" w:rsidP="00720E55">
            <w:pPr>
              <w:jc w:val="right"/>
              <w:rPr>
                <w:rFonts w:ascii="Times New Roman" w:hAnsi="Times New Roman"/>
                <w:sz w:val="24"/>
                <w:szCs w:val="24"/>
                <w:lang w:val="vi-VN" w:eastAsia="vi-VN"/>
              </w:rPr>
            </w:pPr>
            <w:r w:rsidRPr="00074D60">
              <w:rPr>
                <w:rFonts w:ascii="Times New Roman" w:hAnsi="Times New Roman"/>
                <w:sz w:val="24"/>
                <w:szCs w:val="24"/>
                <w:lang w:val="vi-VN" w:eastAsia="vi-VN"/>
              </w:rPr>
              <w:t> </w:t>
            </w:r>
          </w:p>
        </w:tc>
      </w:tr>
    </w:tbl>
    <w:p w:rsidR="00B172D8" w:rsidRPr="0085296E" w:rsidRDefault="00B172D8" w:rsidP="0085296E">
      <w:pPr>
        <w:numPr>
          <w:ilvl w:val="1"/>
          <w:numId w:val="11"/>
        </w:numPr>
        <w:tabs>
          <w:tab w:val="left" w:pos="426"/>
        </w:tabs>
        <w:spacing w:before="120" w:after="120" w:line="264" w:lineRule="auto"/>
        <w:ind w:hanging="2160"/>
        <w:jc w:val="both"/>
        <w:rPr>
          <w:rFonts w:ascii="Times New Roman" w:hAnsi="Times New Roman"/>
          <w:b/>
          <w:sz w:val="26"/>
          <w:szCs w:val="26"/>
        </w:rPr>
      </w:pPr>
      <w:r w:rsidRPr="0085296E">
        <w:rPr>
          <w:rFonts w:ascii="Times New Roman" w:hAnsi="Times New Roman"/>
          <w:b/>
          <w:sz w:val="26"/>
          <w:szCs w:val="26"/>
        </w:rPr>
        <w:t>Các chỉ tiêu tài chính chủ yếu</w:t>
      </w:r>
    </w:p>
    <w:tbl>
      <w:tblPr>
        <w:tblW w:w="9214" w:type="dxa"/>
        <w:tblInd w:w="108" w:type="dxa"/>
        <w:tblLook w:val="04A0" w:firstRow="1" w:lastRow="0" w:firstColumn="1" w:lastColumn="0" w:noHBand="0" w:noVBand="1"/>
      </w:tblPr>
      <w:tblGrid>
        <w:gridCol w:w="567"/>
        <w:gridCol w:w="5812"/>
        <w:gridCol w:w="1418"/>
        <w:gridCol w:w="1417"/>
      </w:tblGrid>
      <w:tr w:rsidR="00477A06" w:rsidRPr="00477A06" w:rsidTr="001F4450">
        <w:trPr>
          <w:trHeight w:val="285"/>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77A06" w:rsidRPr="00477A06" w:rsidRDefault="00477A06" w:rsidP="00477A06">
            <w:pPr>
              <w:jc w:val="center"/>
              <w:rPr>
                <w:rFonts w:ascii="Times New Roman" w:hAnsi="Times New Roman"/>
                <w:b/>
                <w:bCs/>
                <w:sz w:val="24"/>
                <w:szCs w:val="24"/>
                <w:lang w:val="vi-VN" w:eastAsia="vi-VN"/>
              </w:rPr>
            </w:pPr>
            <w:r w:rsidRPr="00477A06">
              <w:rPr>
                <w:rFonts w:ascii="Times New Roman" w:hAnsi="Times New Roman"/>
                <w:b/>
                <w:bCs/>
                <w:sz w:val="24"/>
                <w:szCs w:val="24"/>
                <w:lang w:val="vi-VN" w:eastAsia="vi-VN"/>
              </w:rPr>
              <w:t>TT</w:t>
            </w:r>
          </w:p>
        </w:tc>
        <w:tc>
          <w:tcPr>
            <w:tcW w:w="5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77A06" w:rsidRPr="00477A06" w:rsidRDefault="00477A06" w:rsidP="00477A06">
            <w:pPr>
              <w:jc w:val="center"/>
              <w:rPr>
                <w:rFonts w:ascii="Times New Roman" w:hAnsi="Times New Roman"/>
                <w:b/>
                <w:bCs/>
                <w:sz w:val="24"/>
                <w:szCs w:val="24"/>
                <w:lang w:val="vi-VN" w:eastAsia="vi-VN"/>
              </w:rPr>
            </w:pPr>
            <w:r w:rsidRPr="00477A06">
              <w:rPr>
                <w:rFonts w:ascii="Times New Roman" w:hAnsi="Times New Roman"/>
                <w:b/>
                <w:bCs/>
                <w:sz w:val="24"/>
                <w:szCs w:val="24"/>
                <w:lang w:val="vi-VN" w:eastAsia="vi-VN"/>
              </w:rPr>
              <w:t>Chỉ tiêu</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77A06" w:rsidRPr="00477A06" w:rsidRDefault="00477A06" w:rsidP="00477A06">
            <w:pPr>
              <w:jc w:val="center"/>
              <w:rPr>
                <w:rFonts w:ascii="Times New Roman" w:hAnsi="Times New Roman"/>
                <w:b/>
                <w:bCs/>
                <w:sz w:val="24"/>
                <w:szCs w:val="24"/>
                <w:lang w:val="vi-VN" w:eastAsia="vi-VN"/>
              </w:rPr>
            </w:pPr>
            <w:r w:rsidRPr="00477A06">
              <w:rPr>
                <w:rFonts w:ascii="Times New Roman" w:hAnsi="Times New Roman"/>
                <w:b/>
                <w:bCs/>
                <w:sz w:val="24"/>
                <w:szCs w:val="24"/>
                <w:lang w:val="vi-VN" w:eastAsia="vi-VN"/>
              </w:rPr>
              <w:t>Năm 2012</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77A06" w:rsidRPr="00477A06" w:rsidRDefault="00477A06" w:rsidP="00477A06">
            <w:pPr>
              <w:jc w:val="center"/>
              <w:rPr>
                <w:rFonts w:ascii="Times New Roman" w:hAnsi="Times New Roman"/>
                <w:b/>
                <w:bCs/>
                <w:sz w:val="24"/>
                <w:szCs w:val="24"/>
                <w:lang w:val="vi-VN" w:eastAsia="vi-VN"/>
              </w:rPr>
            </w:pPr>
            <w:r w:rsidRPr="00477A06">
              <w:rPr>
                <w:rFonts w:ascii="Times New Roman" w:hAnsi="Times New Roman"/>
                <w:b/>
                <w:bCs/>
                <w:sz w:val="24"/>
                <w:szCs w:val="24"/>
                <w:lang w:val="vi-VN" w:eastAsia="vi-VN"/>
              </w:rPr>
              <w:t>Năm 2011</w:t>
            </w:r>
          </w:p>
        </w:tc>
      </w:tr>
      <w:tr w:rsidR="00477A06" w:rsidRPr="00477A06" w:rsidTr="001F4450">
        <w:trPr>
          <w:trHeight w:val="30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477A06" w:rsidRPr="00477A06" w:rsidRDefault="00477A06" w:rsidP="00477A06">
            <w:pPr>
              <w:rPr>
                <w:rFonts w:ascii="Times New Roman" w:hAnsi="Times New Roman"/>
                <w:b/>
                <w:bCs/>
                <w:sz w:val="24"/>
                <w:szCs w:val="24"/>
                <w:lang w:val="vi-VN" w:eastAsia="vi-VN"/>
              </w:rPr>
            </w:pPr>
          </w:p>
        </w:tc>
        <w:tc>
          <w:tcPr>
            <w:tcW w:w="5812" w:type="dxa"/>
            <w:vMerge/>
            <w:tcBorders>
              <w:top w:val="single" w:sz="8" w:space="0" w:color="auto"/>
              <w:left w:val="single" w:sz="8" w:space="0" w:color="auto"/>
              <w:bottom w:val="single" w:sz="8" w:space="0" w:color="000000"/>
              <w:right w:val="single" w:sz="8" w:space="0" w:color="auto"/>
            </w:tcBorders>
            <w:vAlign w:val="center"/>
            <w:hideMark/>
          </w:tcPr>
          <w:p w:rsidR="00477A06" w:rsidRPr="00477A06" w:rsidRDefault="00477A06" w:rsidP="00477A06">
            <w:pPr>
              <w:rPr>
                <w:rFonts w:ascii="Times New Roman" w:hAnsi="Times New Roman"/>
                <w:b/>
                <w:bCs/>
                <w:sz w:val="24"/>
                <w:szCs w:val="24"/>
                <w:lang w:val="vi-VN" w:eastAsia="vi-VN"/>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477A06" w:rsidRPr="00477A06" w:rsidRDefault="00477A06" w:rsidP="00477A06">
            <w:pPr>
              <w:rPr>
                <w:rFonts w:ascii="Times New Roman" w:hAnsi="Times New Roman"/>
                <w:b/>
                <w:bCs/>
                <w:sz w:val="24"/>
                <w:szCs w:val="24"/>
                <w:lang w:val="vi-VN" w:eastAsia="vi-VN"/>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477A06" w:rsidRPr="00477A06" w:rsidRDefault="00477A06" w:rsidP="00477A06">
            <w:pPr>
              <w:rPr>
                <w:rFonts w:ascii="Times New Roman" w:hAnsi="Times New Roman"/>
                <w:b/>
                <w:bCs/>
                <w:sz w:val="24"/>
                <w:szCs w:val="24"/>
                <w:lang w:val="vi-VN" w:eastAsia="vi-VN"/>
              </w:rPr>
            </w:pPr>
          </w:p>
        </w:tc>
      </w:tr>
      <w:tr w:rsidR="00477A06" w:rsidRPr="00477A06" w:rsidTr="001F4450">
        <w:trPr>
          <w:trHeight w:val="630"/>
        </w:trPr>
        <w:tc>
          <w:tcPr>
            <w:tcW w:w="567" w:type="dxa"/>
            <w:tcBorders>
              <w:top w:val="single" w:sz="8" w:space="0" w:color="000000"/>
              <w:left w:val="single" w:sz="8" w:space="0" w:color="auto"/>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1</w:t>
            </w:r>
          </w:p>
        </w:tc>
        <w:tc>
          <w:tcPr>
            <w:tcW w:w="5812" w:type="dxa"/>
            <w:tcBorders>
              <w:top w:val="single" w:sz="8"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both"/>
              <w:rPr>
                <w:rFonts w:ascii="Times New Roman" w:hAnsi="Times New Roman"/>
                <w:sz w:val="24"/>
                <w:szCs w:val="24"/>
                <w:lang w:val="vi-VN" w:eastAsia="vi-VN"/>
              </w:rPr>
            </w:pPr>
            <w:r w:rsidRPr="00477A06">
              <w:rPr>
                <w:rFonts w:ascii="Times New Roman" w:hAnsi="Times New Roman"/>
                <w:sz w:val="24"/>
                <w:szCs w:val="24"/>
                <w:lang w:val="vi-VN" w:eastAsia="vi-VN"/>
              </w:rPr>
              <w:t>Các chỉ tiêu về khả năng thanh toán</w:t>
            </w:r>
          </w:p>
        </w:tc>
        <w:tc>
          <w:tcPr>
            <w:tcW w:w="1418" w:type="dxa"/>
            <w:tcBorders>
              <w:top w:val="single" w:sz="8"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p>
        </w:tc>
        <w:tc>
          <w:tcPr>
            <w:tcW w:w="1417" w:type="dxa"/>
            <w:tcBorders>
              <w:top w:val="single" w:sz="8"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p>
        </w:tc>
      </w:tr>
      <w:tr w:rsidR="00477A06" w:rsidRPr="00477A06" w:rsidTr="001F4450">
        <w:trPr>
          <w:trHeight w:val="493"/>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w:t>
            </w:r>
          </w:p>
        </w:tc>
        <w:tc>
          <w:tcPr>
            <w:tcW w:w="5812"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both"/>
              <w:rPr>
                <w:rFonts w:ascii="Times New Roman" w:hAnsi="Times New Roman"/>
                <w:sz w:val="24"/>
                <w:szCs w:val="24"/>
                <w:lang w:val="vi-VN" w:eastAsia="vi-VN"/>
              </w:rPr>
            </w:pPr>
            <w:r w:rsidRPr="00477A06">
              <w:rPr>
                <w:rFonts w:ascii="Times New Roman" w:hAnsi="Times New Roman"/>
                <w:sz w:val="24"/>
                <w:szCs w:val="24"/>
                <w:lang w:val="vi-VN" w:eastAsia="vi-VN"/>
              </w:rPr>
              <w:t>Hệ số thanh toán ngắn hạn</w:t>
            </w:r>
          </w:p>
        </w:tc>
        <w:tc>
          <w:tcPr>
            <w:tcW w:w="1418"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1,190</w:t>
            </w:r>
          </w:p>
        </w:tc>
        <w:tc>
          <w:tcPr>
            <w:tcW w:w="1417"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1,187</w:t>
            </w:r>
          </w:p>
        </w:tc>
      </w:tr>
      <w:tr w:rsidR="00477A06" w:rsidRPr="00477A06" w:rsidTr="001F4450">
        <w:trPr>
          <w:trHeight w:val="415"/>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w:t>
            </w:r>
          </w:p>
        </w:tc>
        <w:tc>
          <w:tcPr>
            <w:tcW w:w="5812"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both"/>
              <w:rPr>
                <w:rFonts w:ascii="Times New Roman" w:hAnsi="Times New Roman"/>
                <w:sz w:val="24"/>
                <w:szCs w:val="24"/>
                <w:lang w:val="vi-VN" w:eastAsia="vi-VN"/>
              </w:rPr>
            </w:pPr>
            <w:r w:rsidRPr="00477A06">
              <w:rPr>
                <w:rFonts w:ascii="Times New Roman" w:hAnsi="Times New Roman"/>
                <w:sz w:val="24"/>
                <w:szCs w:val="24"/>
                <w:lang w:val="vi-VN" w:eastAsia="vi-VN"/>
              </w:rPr>
              <w:t>Hệ số thanh toán nhanh</w:t>
            </w:r>
          </w:p>
        </w:tc>
        <w:tc>
          <w:tcPr>
            <w:tcW w:w="1418"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0,902</w:t>
            </w:r>
          </w:p>
        </w:tc>
        <w:tc>
          <w:tcPr>
            <w:tcW w:w="1417"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0,773</w:t>
            </w:r>
          </w:p>
        </w:tc>
      </w:tr>
      <w:tr w:rsidR="00477A06" w:rsidRPr="00477A06" w:rsidTr="001F4450">
        <w:trPr>
          <w:trHeight w:val="407"/>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2</w:t>
            </w:r>
          </w:p>
        </w:tc>
        <w:tc>
          <w:tcPr>
            <w:tcW w:w="5812"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both"/>
              <w:rPr>
                <w:rFonts w:ascii="Times New Roman" w:hAnsi="Times New Roman"/>
                <w:sz w:val="24"/>
                <w:szCs w:val="24"/>
                <w:lang w:val="vi-VN" w:eastAsia="vi-VN"/>
              </w:rPr>
            </w:pPr>
            <w:r w:rsidRPr="00477A06">
              <w:rPr>
                <w:rFonts w:ascii="Times New Roman" w:hAnsi="Times New Roman"/>
                <w:sz w:val="24"/>
                <w:szCs w:val="24"/>
                <w:lang w:val="vi-VN" w:eastAsia="vi-VN"/>
              </w:rPr>
              <w:t>Chỉ tiêu về cơ cấu vốn</w:t>
            </w:r>
          </w:p>
        </w:tc>
        <w:tc>
          <w:tcPr>
            <w:tcW w:w="1418"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p>
        </w:tc>
        <w:tc>
          <w:tcPr>
            <w:tcW w:w="1417"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p>
        </w:tc>
      </w:tr>
      <w:tr w:rsidR="00477A06" w:rsidRPr="00477A06" w:rsidTr="001F4450">
        <w:trPr>
          <w:trHeight w:val="641"/>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w:t>
            </w:r>
          </w:p>
        </w:tc>
        <w:tc>
          <w:tcPr>
            <w:tcW w:w="5812"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both"/>
              <w:rPr>
                <w:rFonts w:ascii="Times New Roman" w:hAnsi="Times New Roman"/>
                <w:sz w:val="24"/>
                <w:szCs w:val="24"/>
                <w:lang w:val="vi-VN" w:eastAsia="vi-VN"/>
              </w:rPr>
            </w:pPr>
            <w:r w:rsidRPr="00477A06">
              <w:rPr>
                <w:rFonts w:ascii="Times New Roman" w:hAnsi="Times New Roman"/>
                <w:sz w:val="24"/>
                <w:szCs w:val="24"/>
                <w:lang w:val="vi-VN" w:eastAsia="vi-VN"/>
              </w:rPr>
              <w:t>Hệ số nợ/Tổng tài sản</w:t>
            </w:r>
          </w:p>
        </w:tc>
        <w:tc>
          <w:tcPr>
            <w:tcW w:w="1418"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0,741</w:t>
            </w:r>
          </w:p>
        </w:tc>
        <w:tc>
          <w:tcPr>
            <w:tcW w:w="1417"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0,739</w:t>
            </w:r>
          </w:p>
        </w:tc>
      </w:tr>
      <w:tr w:rsidR="00477A06" w:rsidRPr="00477A06" w:rsidTr="001F4450">
        <w:trPr>
          <w:trHeight w:val="537"/>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w:t>
            </w:r>
          </w:p>
        </w:tc>
        <w:tc>
          <w:tcPr>
            <w:tcW w:w="5812"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both"/>
              <w:rPr>
                <w:rFonts w:ascii="Times New Roman" w:hAnsi="Times New Roman"/>
                <w:sz w:val="24"/>
                <w:szCs w:val="24"/>
                <w:lang w:val="vi-VN" w:eastAsia="vi-VN"/>
              </w:rPr>
            </w:pPr>
            <w:r w:rsidRPr="00477A06">
              <w:rPr>
                <w:rFonts w:ascii="Times New Roman" w:hAnsi="Times New Roman"/>
                <w:sz w:val="24"/>
                <w:szCs w:val="24"/>
                <w:lang w:val="vi-VN" w:eastAsia="vi-VN"/>
              </w:rPr>
              <w:t>Hệ số nợ/Vốn chủ sở hữu</w:t>
            </w:r>
          </w:p>
        </w:tc>
        <w:tc>
          <w:tcPr>
            <w:tcW w:w="1418"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2,857</w:t>
            </w:r>
          </w:p>
        </w:tc>
        <w:tc>
          <w:tcPr>
            <w:tcW w:w="1417"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2,836</w:t>
            </w:r>
          </w:p>
        </w:tc>
      </w:tr>
      <w:tr w:rsidR="00477A06" w:rsidRPr="00477A06" w:rsidTr="001F4450">
        <w:trPr>
          <w:trHeight w:val="577"/>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3</w:t>
            </w:r>
          </w:p>
        </w:tc>
        <w:tc>
          <w:tcPr>
            <w:tcW w:w="5812"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both"/>
              <w:rPr>
                <w:rFonts w:ascii="Times New Roman" w:hAnsi="Times New Roman"/>
                <w:sz w:val="24"/>
                <w:szCs w:val="24"/>
                <w:lang w:val="vi-VN" w:eastAsia="vi-VN"/>
              </w:rPr>
            </w:pPr>
            <w:r w:rsidRPr="00477A06">
              <w:rPr>
                <w:rFonts w:ascii="Times New Roman" w:hAnsi="Times New Roman"/>
                <w:sz w:val="24"/>
                <w:szCs w:val="24"/>
                <w:lang w:val="vi-VN" w:eastAsia="vi-VN"/>
              </w:rPr>
              <w:t>Chỉ tiêu về năng lực hoạt động</w:t>
            </w:r>
          </w:p>
        </w:tc>
        <w:tc>
          <w:tcPr>
            <w:tcW w:w="1418"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p>
        </w:tc>
        <w:tc>
          <w:tcPr>
            <w:tcW w:w="1417"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p>
        </w:tc>
      </w:tr>
      <w:tr w:rsidR="00477A06" w:rsidRPr="00477A06" w:rsidTr="001F4450">
        <w:trPr>
          <w:trHeight w:val="415"/>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w:t>
            </w:r>
          </w:p>
        </w:tc>
        <w:tc>
          <w:tcPr>
            <w:tcW w:w="5812"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both"/>
              <w:rPr>
                <w:rFonts w:ascii="Times New Roman" w:hAnsi="Times New Roman"/>
                <w:sz w:val="24"/>
                <w:szCs w:val="24"/>
                <w:lang w:val="vi-VN" w:eastAsia="vi-VN"/>
              </w:rPr>
            </w:pPr>
            <w:r w:rsidRPr="00477A06">
              <w:rPr>
                <w:rFonts w:ascii="Times New Roman" w:hAnsi="Times New Roman"/>
                <w:sz w:val="24"/>
                <w:szCs w:val="24"/>
                <w:lang w:val="vi-VN" w:eastAsia="vi-VN"/>
              </w:rPr>
              <w:t>Vòng quay hàng tồn kho</w:t>
            </w:r>
          </w:p>
        </w:tc>
        <w:tc>
          <w:tcPr>
            <w:tcW w:w="1418"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4,111</w:t>
            </w:r>
          </w:p>
        </w:tc>
        <w:tc>
          <w:tcPr>
            <w:tcW w:w="1417"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2,654</w:t>
            </w:r>
          </w:p>
        </w:tc>
      </w:tr>
      <w:tr w:rsidR="00477A06" w:rsidRPr="00477A06" w:rsidTr="001F4450">
        <w:trPr>
          <w:trHeight w:val="563"/>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w:t>
            </w:r>
          </w:p>
        </w:tc>
        <w:tc>
          <w:tcPr>
            <w:tcW w:w="5812"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both"/>
              <w:rPr>
                <w:rFonts w:ascii="Times New Roman" w:hAnsi="Times New Roman"/>
                <w:sz w:val="24"/>
                <w:szCs w:val="24"/>
                <w:lang w:val="vi-VN" w:eastAsia="vi-VN"/>
              </w:rPr>
            </w:pPr>
            <w:r w:rsidRPr="00477A06">
              <w:rPr>
                <w:rFonts w:ascii="Times New Roman" w:hAnsi="Times New Roman"/>
                <w:sz w:val="24"/>
                <w:szCs w:val="24"/>
                <w:lang w:val="vi-VN" w:eastAsia="vi-VN"/>
              </w:rPr>
              <w:t>Doanh thu thuần/Tổng tài sản</w:t>
            </w:r>
          </w:p>
        </w:tc>
        <w:tc>
          <w:tcPr>
            <w:tcW w:w="1418"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1,155</w:t>
            </w:r>
          </w:p>
        </w:tc>
        <w:tc>
          <w:tcPr>
            <w:tcW w:w="1417"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0,812</w:t>
            </w:r>
          </w:p>
        </w:tc>
      </w:tr>
      <w:tr w:rsidR="00477A06" w:rsidRPr="00477A06" w:rsidTr="001F4450">
        <w:trPr>
          <w:trHeight w:val="557"/>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4</w:t>
            </w:r>
          </w:p>
        </w:tc>
        <w:tc>
          <w:tcPr>
            <w:tcW w:w="5812"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both"/>
              <w:rPr>
                <w:rFonts w:ascii="Times New Roman" w:hAnsi="Times New Roman"/>
                <w:sz w:val="24"/>
                <w:szCs w:val="24"/>
                <w:lang w:val="vi-VN" w:eastAsia="vi-VN"/>
              </w:rPr>
            </w:pPr>
            <w:r w:rsidRPr="00477A06">
              <w:rPr>
                <w:rFonts w:ascii="Times New Roman" w:hAnsi="Times New Roman"/>
                <w:sz w:val="24"/>
                <w:szCs w:val="24"/>
                <w:lang w:val="vi-VN" w:eastAsia="vi-VN"/>
              </w:rPr>
              <w:t>Chỉ tiêu về khả năng sinh lời</w:t>
            </w:r>
          </w:p>
        </w:tc>
        <w:tc>
          <w:tcPr>
            <w:tcW w:w="1418"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p>
        </w:tc>
        <w:tc>
          <w:tcPr>
            <w:tcW w:w="1417"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p>
        </w:tc>
      </w:tr>
      <w:tr w:rsidR="00477A06" w:rsidRPr="00477A06" w:rsidTr="001F4450">
        <w:trPr>
          <w:trHeight w:val="463"/>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w:t>
            </w:r>
          </w:p>
        </w:tc>
        <w:tc>
          <w:tcPr>
            <w:tcW w:w="5812"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both"/>
              <w:rPr>
                <w:rFonts w:ascii="Times New Roman" w:hAnsi="Times New Roman"/>
                <w:sz w:val="24"/>
                <w:szCs w:val="24"/>
                <w:lang w:val="vi-VN" w:eastAsia="vi-VN"/>
              </w:rPr>
            </w:pPr>
            <w:r w:rsidRPr="00477A06">
              <w:rPr>
                <w:rFonts w:ascii="Times New Roman" w:hAnsi="Times New Roman"/>
                <w:sz w:val="24"/>
                <w:szCs w:val="24"/>
                <w:lang w:val="vi-VN" w:eastAsia="vi-VN"/>
              </w:rPr>
              <w:t>Hệ số lợi nhuận sau thuế/Doanh thu thuần</w:t>
            </w:r>
          </w:p>
        </w:tc>
        <w:tc>
          <w:tcPr>
            <w:tcW w:w="1418"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0,032</w:t>
            </w:r>
          </w:p>
        </w:tc>
        <w:tc>
          <w:tcPr>
            <w:tcW w:w="1417"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0,038</w:t>
            </w:r>
          </w:p>
        </w:tc>
      </w:tr>
      <w:tr w:rsidR="00477A06" w:rsidRPr="00477A06" w:rsidTr="001F4450">
        <w:trPr>
          <w:trHeight w:val="467"/>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w:t>
            </w:r>
          </w:p>
        </w:tc>
        <w:tc>
          <w:tcPr>
            <w:tcW w:w="5812"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both"/>
              <w:rPr>
                <w:rFonts w:ascii="Times New Roman" w:hAnsi="Times New Roman"/>
                <w:sz w:val="24"/>
                <w:szCs w:val="24"/>
                <w:lang w:val="vi-VN" w:eastAsia="vi-VN"/>
              </w:rPr>
            </w:pPr>
            <w:r w:rsidRPr="00477A06">
              <w:rPr>
                <w:rFonts w:ascii="Times New Roman" w:hAnsi="Times New Roman"/>
                <w:sz w:val="24"/>
                <w:szCs w:val="24"/>
                <w:lang w:val="vi-VN" w:eastAsia="vi-VN"/>
              </w:rPr>
              <w:t>Hệ số lợi nhuận sau thuế/Vốn chủ sở hữu</w:t>
            </w:r>
          </w:p>
        </w:tc>
        <w:tc>
          <w:tcPr>
            <w:tcW w:w="1418"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0,143</w:t>
            </w:r>
          </w:p>
        </w:tc>
        <w:tc>
          <w:tcPr>
            <w:tcW w:w="1417"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0,119</w:t>
            </w:r>
          </w:p>
        </w:tc>
      </w:tr>
      <w:tr w:rsidR="00477A06" w:rsidRPr="00477A06" w:rsidTr="001F4450">
        <w:trPr>
          <w:trHeight w:val="520"/>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w:t>
            </w:r>
          </w:p>
        </w:tc>
        <w:tc>
          <w:tcPr>
            <w:tcW w:w="5812"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both"/>
              <w:rPr>
                <w:rFonts w:ascii="Times New Roman" w:hAnsi="Times New Roman"/>
                <w:sz w:val="24"/>
                <w:szCs w:val="24"/>
                <w:lang w:val="vi-VN" w:eastAsia="vi-VN"/>
              </w:rPr>
            </w:pPr>
            <w:r w:rsidRPr="00477A06">
              <w:rPr>
                <w:rFonts w:ascii="Times New Roman" w:hAnsi="Times New Roman"/>
                <w:sz w:val="24"/>
                <w:szCs w:val="24"/>
                <w:lang w:val="vi-VN" w:eastAsia="vi-VN"/>
              </w:rPr>
              <w:t>Hệ số lợi nhuận sau thuế/Tổng tài sản</w:t>
            </w:r>
          </w:p>
        </w:tc>
        <w:tc>
          <w:tcPr>
            <w:tcW w:w="1418"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0,037</w:t>
            </w:r>
          </w:p>
        </w:tc>
        <w:tc>
          <w:tcPr>
            <w:tcW w:w="1417" w:type="dxa"/>
            <w:tcBorders>
              <w:top w:val="dotted" w:sz="4" w:space="0" w:color="000000"/>
              <w:left w:val="nil"/>
              <w:bottom w:val="dotted" w:sz="4" w:space="0" w:color="000000"/>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0,031</w:t>
            </w:r>
          </w:p>
        </w:tc>
      </w:tr>
      <w:tr w:rsidR="00477A06" w:rsidRPr="00477A06" w:rsidTr="001F4450">
        <w:trPr>
          <w:trHeight w:val="645"/>
        </w:trPr>
        <w:tc>
          <w:tcPr>
            <w:tcW w:w="567" w:type="dxa"/>
            <w:tcBorders>
              <w:top w:val="dotted" w:sz="4" w:space="0" w:color="000000"/>
              <w:left w:val="single" w:sz="8" w:space="0" w:color="auto"/>
              <w:bottom w:val="single" w:sz="8" w:space="0" w:color="auto"/>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val="vi-VN" w:eastAsia="vi-VN"/>
              </w:rPr>
              <w:t>-</w:t>
            </w:r>
          </w:p>
        </w:tc>
        <w:tc>
          <w:tcPr>
            <w:tcW w:w="5812" w:type="dxa"/>
            <w:tcBorders>
              <w:top w:val="dotted" w:sz="4" w:space="0" w:color="000000"/>
              <w:left w:val="nil"/>
              <w:bottom w:val="single" w:sz="8" w:space="0" w:color="auto"/>
              <w:right w:val="single" w:sz="8" w:space="0" w:color="auto"/>
            </w:tcBorders>
            <w:shd w:val="clear" w:color="auto" w:fill="auto"/>
            <w:noWrap/>
            <w:vAlign w:val="center"/>
            <w:hideMark/>
          </w:tcPr>
          <w:p w:rsidR="00477A06" w:rsidRPr="00477A06" w:rsidRDefault="00477A06" w:rsidP="00477A06">
            <w:pPr>
              <w:jc w:val="both"/>
              <w:rPr>
                <w:rFonts w:ascii="Times New Roman" w:hAnsi="Times New Roman"/>
                <w:sz w:val="24"/>
                <w:szCs w:val="24"/>
                <w:lang w:val="vi-VN" w:eastAsia="vi-VN"/>
              </w:rPr>
            </w:pPr>
            <w:r w:rsidRPr="00477A06">
              <w:rPr>
                <w:rFonts w:ascii="Times New Roman" w:hAnsi="Times New Roman"/>
                <w:sz w:val="24"/>
                <w:szCs w:val="24"/>
                <w:lang w:val="vi-VN" w:eastAsia="vi-VN"/>
              </w:rPr>
              <w:t>Hệ số lợi nhuận từ hoạt động kinh doanh/Doanh thu thuần</w:t>
            </w:r>
          </w:p>
        </w:tc>
        <w:tc>
          <w:tcPr>
            <w:tcW w:w="1418" w:type="dxa"/>
            <w:tcBorders>
              <w:top w:val="dotted" w:sz="4" w:space="0" w:color="000000"/>
              <w:left w:val="nil"/>
              <w:bottom w:val="single" w:sz="8" w:space="0" w:color="auto"/>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eastAsia="vi-VN"/>
              </w:rPr>
              <w:t>0,040</w:t>
            </w:r>
          </w:p>
        </w:tc>
        <w:tc>
          <w:tcPr>
            <w:tcW w:w="1417" w:type="dxa"/>
            <w:tcBorders>
              <w:top w:val="dotted" w:sz="4" w:space="0" w:color="000000"/>
              <w:left w:val="nil"/>
              <w:bottom w:val="single" w:sz="8" w:space="0" w:color="auto"/>
              <w:right w:val="single" w:sz="8" w:space="0" w:color="auto"/>
            </w:tcBorders>
            <w:shd w:val="clear" w:color="auto" w:fill="auto"/>
            <w:noWrap/>
            <w:vAlign w:val="center"/>
            <w:hideMark/>
          </w:tcPr>
          <w:p w:rsidR="00477A06" w:rsidRPr="00477A06" w:rsidRDefault="00477A06" w:rsidP="00477A06">
            <w:pPr>
              <w:jc w:val="center"/>
              <w:rPr>
                <w:rFonts w:ascii="Times New Roman" w:hAnsi="Times New Roman"/>
                <w:sz w:val="24"/>
                <w:szCs w:val="24"/>
                <w:lang w:val="vi-VN" w:eastAsia="vi-VN"/>
              </w:rPr>
            </w:pPr>
            <w:r w:rsidRPr="00477A06">
              <w:rPr>
                <w:rFonts w:ascii="Times New Roman" w:hAnsi="Times New Roman"/>
                <w:sz w:val="24"/>
                <w:szCs w:val="24"/>
                <w:lang w:eastAsia="vi-VN"/>
              </w:rPr>
              <w:t>0,051</w:t>
            </w:r>
          </w:p>
        </w:tc>
      </w:tr>
    </w:tbl>
    <w:p w:rsidR="00B172D8" w:rsidRPr="00477A06" w:rsidRDefault="00B172D8" w:rsidP="0096754C">
      <w:pPr>
        <w:numPr>
          <w:ilvl w:val="0"/>
          <w:numId w:val="11"/>
        </w:numPr>
        <w:tabs>
          <w:tab w:val="left" w:pos="426"/>
        </w:tabs>
        <w:spacing w:before="120" w:after="120" w:line="264" w:lineRule="auto"/>
        <w:ind w:hanging="1440"/>
        <w:jc w:val="both"/>
        <w:rPr>
          <w:rFonts w:ascii="Times New Roman" w:hAnsi="Times New Roman"/>
          <w:b/>
          <w:sz w:val="26"/>
          <w:szCs w:val="26"/>
          <w:lang w:val="vi-VN"/>
        </w:rPr>
      </w:pPr>
      <w:r w:rsidRPr="00477A06">
        <w:rPr>
          <w:rFonts w:ascii="Times New Roman" w:hAnsi="Times New Roman"/>
          <w:b/>
          <w:sz w:val="26"/>
          <w:szCs w:val="26"/>
          <w:lang w:val="vi-VN"/>
        </w:rPr>
        <w:t>Cơ cấu cổ đông</w:t>
      </w:r>
      <w:r w:rsidR="00884D88" w:rsidRPr="00477A06">
        <w:rPr>
          <w:rFonts w:ascii="Times New Roman" w:hAnsi="Times New Roman"/>
          <w:b/>
          <w:sz w:val="26"/>
          <w:szCs w:val="26"/>
          <w:lang w:val="vi-VN"/>
        </w:rPr>
        <w:t>, thay đổi vốn chủ sở hữu</w:t>
      </w:r>
    </w:p>
    <w:p w:rsidR="00884D88" w:rsidRDefault="00477A06" w:rsidP="0085296E">
      <w:pPr>
        <w:numPr>
          <w:ilvl w:val="1"/>
          <w:numId w:val="11"/>
        </w:numPr>
        <w:tabs>
          <w:tab w:val="left" w:pos="426"/>
        </w:tabs>
        <w:spacing w:before="120" w:after="120" w:line="264" w:lineRule="auto"/>
        <w:ind w:hanging="2160"/>
        <w:jc w:val="both"/>
        <w:rPr>
          <w:rFonts w:ascii="Times New Roman" w:hAnsi="Times New Roman"/>
          <w:b/>
          <w:sz w:val="26"/>
          <w:szCs w:val="26"/>
        </w:rPr>
      </w:pPr>
      <w:r>
        <w:rPr>
          <w:rFonts w:ascii="Times New Roman" w:hAnsi="Times New Roman"/>
          <w:b/>
          <w:sz w:val="26"/>
          <w:szCs w:val="26"/>
        </w:rPr>
        <w:t>Cổ phần</w:t>
      </w:r>
    </w:p>
    <w:tbl>
      <w:tblPr>
        <w:tblW w:w="9214" w:type="dxa"/>
        <w:tblInd w:w="108" w:type="dxa"/>
        <w:tblLook w:val="04A0" w:firstRow="1" w:lastRow="0" w:firstColumn="1" w:lastColumn="0" w:noHBand="0" w:noVBand="1"/>
      </w:tblPr>
      <w:tblGrid>
        <w:gridCol w:w="567"/>
        <w:gridCol w:w="5812"/>
        <w:gridCol w:w="2835"/>
      </w:tblGrid>
      <w:tr w:rsidR="00B7713A" w:rsidRPr="00477A06" w:rsidTr="001F4450">
        <w:trPr>
          <w:trHeight w:val="285"/>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713A" w:rsidRPr="00477A06" w:rsidRDefault="00B7713A" w:rsidP="00AD6289">
            <w:pPr>
              <w:jc w:val="center"/>
              <w:rPr>
                <w:rFonts w:ascii="Times New Roman" w:hAnsi="Times New Roman"/>
                <w:b/>
                <w:bCs/>
                <w:sz w:val="24"/>
                <w:szCs w:val="24"/>
                <w:lang w:val="vi-VN" w:eastAsia="vi-VN"/>
              </w:rPr>
            </w:pPr>
            <w:r w:rsidRPr="00477A06">
              <w:rPr>
                <w:rFonts w:ascii="Times New Roman" w:hAnsi="Times New Roman"/>
                <w:b/>
                <w:bCs/>
                <w:sz w:val="24"/>
                <w:szCs w:val="24"/>
                <w:lang w:val="vi-VN" w:eastAsia="vi-VN"/>
              </w:rPr>
              <w:t>TT</w:t>
            </w:r>
          </w:p>
        </w:tc>
        <w:tc>
          <w:tcPr>
            <w:tcW w:w="5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713A" w:rsidRPr="00477A06" w:rsidRDefault="00B7713A" w:rsidP="00AD6289">
            <w:pPr>
              <w:jc w:val="center"/>
              <w:rPr>
                <w:rFonts w:ascii="Times New Roman" w:hAnsi="Times New Roman"/>
                <w:b/>
                <w:bCs/>
                <w:sz w:val="24"/>
                <w:szCs w:val="24"/>
                <w:lang w:val="vi-VN" w:eastAsia="vi-VN"/>
              </w:rPr>
            </w:pPr>
            <w:r w:rsidRPr="00477A06">
              <w:rPr>
                <w:rFonts w:ascii="Times New Roman" w:hAnsi="Times New Roman"/>
                <w:b/>
                <w:bCs/>
                <w:sz w:val="24"/>
                <w:szCs w:val="24"/>
                <w:lang w:val="vi-VN" w:eastAsia="vi-VN"/>
              </w:rPr>
              <w:t>Chỉ tiêu</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713A" w:rsidRDefault="00B7713A" w:rsidP="00AD6289">
            <w:pPr>
              <w:jc w:val="center"/>
              <w:rPr>
                <w:rFonts w:ascii="Times New Roman" w:hAnsi="Times New Roman"/>
                <w:b/>
                <w:bCs/>
                <w:sz w:val="24"/>
                <w:szCs w:val="24"/>
                <w:lang w:eastAsia="vi-VN"/>
              </w:rPr>
            </w:pPr>
            <w:r>
              <w:rPr>
                <w:rFonts w:ascii="Times New Roman" w:hAnsi="Times New Roman"/>
                <w:b/>
                <w:bCs/>
                <w:sz w:val="24"/>
                <w:szCs w:val="24"/>
                <w:lang w:eastAsia="vi-VN"/>
              </w:rPr>
              <w:t>Số lượng</w:t>
            </w:r>
          </w:p>
          <w:p w:rsidR="00B7713A" w:rsidRPr="00477A06" w:rsidRDefault="00B7713A" w:rsidP="00AD6289">
            <w:pPr>
              <w:jc w:val="center"/>
              <w:rPr>
                <w:rFonts w:ascii="Times New Roman" w:hAnsi="Times New Roman"/>
                <w:b/>
                <w:bCs/>
                <w:sz w:val="24"/>
                <w:szCs w:val="24"/>
                <w:lang w:eastAsia="vi-VN"/>
              </w:rPr>
            </w:pPr>
            <w:r>
              <w:rPr>
                <w:rFonts w:ascii="Times New Roman" w:hAnsi="Times New Roman"/>
                <w:b/>
                <w:bCs/>
                <w:sz w:val="24"/>
                <w:szCs w:val="24"/>
                <w:lang w:eastAsia="vi-VN"/>
              </w:rPr>
              <w:t>(cổ phần)</w:t>
            </w:r>
          </w:p>
        </w:tc>
      </w:tr>
      <w:tr w:rsidR="00B7713A" w:rsidRPr="00477A06" w:rsidTr="001F4450">
        <w:trPr>
          <w:trHeight w:val="30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B7713A" w:rsidRPr="00477A06" w:rsidRDefault="00B7713A" w:rsidP="00AD6289">
            <w:pPr>
              <w:rPr>
                <w:rFonts w:ascii="Times New Roman" w:hAnsi="Times New Roman"/>
                <w:b/>
                <w:bCs/>
                <w:sz w:val="24"/>
                <w:szCs w:val="24"/>
                <w:lang w:val="vi-VN" w:eastAsia="vi-VN"/>
              </w:rPr>
            </w:pPr>
          </w:p>
        </w:tc>
        <w:tc>
          <w:tcPr>
            <w:tcW w:w="5812" w:type="dxa"/>
            <w:vMerge/>
            <w:tcBorders>
              <w:top w:val="single" w:sz="8" w:space="0" w:color="auto"/>
              <w:left w:val="single" w:sz="8" w:space="0" w:color="auto"/>
              <w:bottom w:val="single" w:sz="8" w:space="0" w:color="000000"/>
              <w:right w:val="single" w:sz="8" w:space="0" w:color="auto"/>
            </w:tcBorders>
            <w:vAlign w:val="center"/>
            <w:hideMark/>
          </w:tcPr>
          <w:p w:rsidR="00B7713A" w:rsidRPr="00477A06" w:rsidRDefault="00B7713A" w:rsidP="00AD6289">
            <w:pPr>
              <w:rPr>
                <w:rFonts w:ascii="Times New Roman" w:hAnsi="Times New Roman"/>
                <w:b/>
                <w:bCs/>
                <w:sz w:val="24"/>
                <w:szCs w:val="24"/>
                <w:lang w:val="vi-VN" w:eastAsia="vi-VN"/>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B7713A" w:rsidRPr="00477A06" w:rsidRDefault="00B7713A" w:rsidP="00AD6289">
            <w:pPr>
              <w:rPr>
                <w:rFonts w:ascii="Times New Roman" w:hAnsi="Times New Roman"/>
                <w:b/>
                <w:bCs/>
                <w:sz w:val="24"/>
                <w:szCs w:val="24"/>
                <w:lang w:val="vi-VN" w:eastAsia="vi-VN"/>
              </w:rPr>
            </w:pPr>
          </w:p>
        </w:tc>
      </w:tr>
      <w:tr w:rsidR="00B7713A" w:rsidRPr="00477A06" w:rsidTr="00DB64B3">
        <w:trPr>
          <w:trHeight w:val="550"/>
        </w:trPr>
        <w:tc>
          <w:tcPr>
            <w:tcW w:w="567" w:type="dxa"/>
            <w:tcBorders>
              <w:top w:val="single" w:sz="8" w:space="0" w:color="000000"/>
              <w:left w:val="single" w:sz="8" w:space="0" w:color="auto"/>
              <w:bottom w:val="dotted" w:sz="4" w:space="0" w:color="000000"/>
              <w:right w:val="single" w:sz="8" w:space="0" w:color="auto"/>
            </w:tcBorders>
            <w:shd w:val="clear" w:color="auto" w:fill="auto"/>
            <w:noWrap/>
            <w:vAlign w:val="center"/>
            <w:hideMark/>
          </w:tcPr>
          <w:p w:rsidR="00B7713A" w:rsidRPr="00477A06" w:rsidRDefault="00B7713A" w:rsidP="00AD6289">
            <w:pPr>
              <w:jc w:val="center"/>
              <w:rPr>
                <w:rFonts w:ascii="Times New Roman" w:hAnsi="Times New Roman"/>
                <w:sz w:val="24"/>
                <w:szCs w:val="24"/>
                <w:lang w:val="vi-VN" w:eastAsia="vi-VN"/>
              </w:rPr>
            </w:pPr>
            <w:r w:rsidRPr="00477A06">
              <w:rPr>
                <w:rFonts w:ascii="Times New Roman" w:hAnsi="Times New Roman"/>
                <w:sz w:val="24"/>
                <w:szCs w:val="24"/>
                <w:lang w:val="vi-VN" w:eastAsia="vi-VN"/>
              </w:rPr>
              <w:t>1</w:t>
            </w:r>
          </w:p>
        </w:tc>
        <w:tc>
          <w:tcPr>
            <w:tcW w:w="5812" w:type="dxa"/>
            <w:tcBorders>
              <w:top w:val="single" w:sz="8" w:space="0" w:color="000000"/>
              <w:left w:val="nil"/>
              <w:bottom w:val="dotted" w:sz="4" w:space="0" w:color="000000"/>
              <w:right w:val="single" w:sz="8" w:space="0" w:color="auto"/>
            </w:tcBorders>
            <w:shd w:val="clear" w:color="auto" w:fill="auto"/>
            <w:noWrap/>
            <w:vAlign w:val="center"/>
            <w:hideMark/>
          </w:tcPr>
          <w:p w:rsidR="00B7713A" w:rsidRPr="00477A06" w:rsidRDefault="00B7713A" w:rsidP="00AD6289">
            <w:pPr>
              <w:jc w:val="both"/>
              <w:rPr>
                <w:rFonts w:ascii="Times New Roman" w:hAnsi="Times New Roman"/>
                <w:sz w:val="24"/>
                <w:szCs w:val="24"/>
                <w:lang w:val="vi-VN" w:eastAsia="vi-VN"/>
              </w:rPr>
            </w:pPr>
            <w:r w:rsidRPr="00B7713A">
              <w:rPr>
                <w:rFonts w:ascii="Times New Roman" w:hAnsi="Times New Roman"/>
                <w:sz w:val="24"/>
                <w:szCs w:val="24"/>
                <w:lang w:val="vi-VN" w:eastAsia="vi-VN"/>
              </w:rPr>
              <w:t>Tổng số cổ phần phát hành</w:t>
            </w:r>
          </w:p>
        </w:tc>
        <w:tc>
          <w:tcPr>
            <w:tcW w:w="2835" w:type="dxa"/>
            <w:tcBorders>
              <w:top w:val="single" w:sz="8" w:space="0" w:color="000000"/>
              <w:left w:val="nil"/>
              <w:bottom w:val="dotted" w:sz="4" w:space="0" w:color="000000"/>
              <w:right w:val="single" w:sz="8" w:space="0" w:color="auto"/>
            </w:tcBorders>
            <w:shd w:val="clear" w:color="auto" w:fill="auto"/>
            <w:noWrap/>
            <w:vAlign w:val="center"/>
            <w:hideMark/>
          </w:tcPr>
          <w:p w:rsidR="00B7713A" w:rsidRPr="00477A06" w:rsidRDefault="00B7713A" w:rsidP="00B7713A">
            <w:pPr>
              <w:jc w:val="right"/>
              <w:rPr>
                <w:rFonts w:ascii="Times New Roman" w:hAnsi="Times New Roman"/>
                <w:sz w:val="24"/>
                <w:szCs w:val="24"/>
                <w:lang w:eastAsia="vi-VN"/>
              </w:rPr>
            </w:pPr>
            <w:r>
              <w:rPr>
                <w:rFonts w:ascii="Times New Roman" w:hAnsi="Times New Roman"/>
                <w:sz w:val="24"/>
                <w:szCs w:val="24"/>
                <w:lang w:eastAsia="vi-VN"/>
              </w:rPr>
              <w:t>5.000.000</w:t>
            </w:r>
          </w:p>
        </w:tc>
      </w:tr>
      <w:tr w:rsidR="00B7713A" w:rsidRPr="00477A06" w:rsidTr="00DB64B3">
        <w:trPr>
          <w:trHeight w:val="539"/>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hideMark/>
          </w:tcPr>
          <w:p w:rsidR="00B7713A" w:rsidRPr="00477A06" w:rsidRDefault="00B7713A" w:rsidP="00AD6289">
            <w:pPr>
              <w:jc w:val="center"/>
              <w:rPr>
                <w:rFonts w:ascii="Times New Roman" w:hAnsi="Times New Roman"/>
                <w:sz w:val="24"/>
                <w:szCs w:val="24"/>
                <w:lang w:eastAsia="vi-VN"/>
              </w:rPr>
            </w:pPr>
            <w:r>
              <w:rPr>
                <w:rFonts w:ascii="Times New Roman" w:hAnsi="Times New Roman"/>
                <w:sz w:val="24"/>
                <w:szCs w:val="24"/>
                <w:lang w:eastAsia="vi-VN"/>
              </w:rPr>
              <w:t>2</w:t>
            </w:r>
          </w:p>
        </w:tc>
        <w:tc>
          <w:tcPr>
            <w:tcW w:w="5812" w:type="dxa"/>
            <w:tcBorders>
              <w:top w:val="dotted" w:sz="4" w:space="0" w:color="000000"/>
              <w:left w:val="nil"/>
              <w:bottom w:val="dotted" w:sz="4" w:space="0" w:color="000000"/>
              <w:right w:val="single" w:sz="8" w:space="0" w:color="auto"/>
            </w:tcBorders>
            <w:shd w:val="clear" w:color="auto" w:fill="auto"/>
            <w:noWrap/>
            <w:vAlign w:val="center"/>
            <w:hideMark/>
          </w:tcPr>
          <w:p w:rsidR="00B7713A" w:rsidRPr="00477A06" w:rsidRDefault="00B7713A" w:rsidP="00AD6289">
            <w:pPr>
              <w:jc w:val="both"/>
              <w:rPr>
                <w:rFonts w:ascii="Times New Roman" w:hAnsi="Times New Roman"/>
                <w:sz w:val="24"/>
                <w:szCs w:val="24"/>
                <w:lang w:val="vi-VN" w:eastAsia="vi-VN"/>
              </w:rPr>
            </w:pPr>
            <w:r>
              <w:rPr>
                <w:rFonts w:ascii="Times New Roman" w:hAnsi="Times New Roman"/>
                <w:sz w:val="24"/>
                <w:szCs w:val="24"/>
                <w:lang w:val="vi-VN" w:eastAsia="vi-VN"/>
              </w:rPr>
              <w:t>Tổng số cổ phần đang lưu hành</w:t>
            </w:r>
          </w:p>
        </w:tc>
        <w:tc>
          <w:tcPr>
            <w:tcW w:w="2835" w:type="dxa"/>
            <w:tcBorders>
              <w:top w:val="dotted" w:sz="4" w:space="0" w:color="000000"/>
              <w:left w:val="nil"/>
              <w:bottom w:val="dotted" w:sz="4" w:space="0" w:color="000000"/>
              <w:right w:val="single" w:sz="8" w:space="0" w:color="auto"/>
            </w:tcBorders>
            <w:shd w:val="clear" w:color="auto" w:fill="auto"/>
            <w:noWrap/>
            <w:vAlign w:val="center"/>
            <w:hideMark/>
          </w:tcPr>
          <w:p w:rsidR="00B7713A" w:rsidRPr="00477A06" w:rsidRDefault="00B7713A" w:rsidP="00B7713A">
            <w:pPr>
              <w:jc w:val="right"/>
              <w:rPr>
                <w:rFonts w:ascii="Times New Roman" w:hAnsi="Times New Roman"/>
                <w:sz w:val="24"/>
                <w:szCs w:val="24"/>
                <w:lang w:eastAsia="vi-VN"/>
              </w:rPr>
            </w:pPr>
            <w:r>
              <w:rPr>
                <w:rFonts w:ascii="Times New Roman" w:hAnsi="Times New Roman"/>
                <w:sz w:val="24"/>
                <w:szCs w:val="24"/>
                <w:lang w:eastAsia="vi-VN"/>
              </w:rPr>
              <w:t>4.850.000</w:t>
            </w:r>
          </w:p>
        </w:tc>
      </w:tr>
      <w:tr w:rsidR="00B7713A" w:rsidRPr="00477A06" w:rsidTr="00DB64B3">
        <w:trPr>
          <w:trHeight w:val="562"/>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hideMark/>
          </w:tcPr>
          <w:p w:rsidR="00B7713A" w:rsidRPr="00477A06" w:rsidRDefault="00B7713A" w:rsidP="00B7713A">
            <w:pPr>
              <w:jc w:val="center"/>
              <w:rPr>
                <w:rFonts w:ascii="Times New Roman" w:hAnsi="Times New Roman"/>
                <w:sz w:val="24"/>
                <w:szCs w:val="24"/>
                <w:lang w:eastAsia="vi-VN"/>
              </w:rPr>
            </w:pPr>
            <w:r>
              <w:rPr>
                <w:rFonts w:ascii="Times New Roman" w:hAnsi="Times New Roman"/>
                <w:sz w:val="24"/>
                <w:szCs w:val="24"/>
                <w:lang w:eastAsia="vi-VN"/>
              </w:rPr>
              <w:t>3</w:t>
            </w:r>
          </w:p>
        </w:tc>
        <w:tc>
          <w:tcPr>
            <w:tcW w:w="5812" w:type="dxa"/>
            <w:tcBorders>
              <w:top w:val="dotted" w:sz="4" w:space="0" w:color="000000"/>
              <w:left w:val="nil"/>
              <w:bottom w:val="dotted" w:sz="4" w:space="0" w:color="000000"/>
              <w:right w:val="single" w:sz="8" w:space="0" w:color="auto"/>
            </w:tcBorders>
            <w:shd w:val="clear" w:color="auto" w:fill="auto"/>
            <w:noWrap/>
            <w:vAlign w:val="center"/>
            <w:hideMark/>
          </w:tcPr>
          <w:p w:rsidR="00B7713A" w:rsidRPr="00477A06" w:rsidRDefault="00B7713A" w:rsidP="00B7713A">
            <w:pPr>
              <w:jc w:val="both"/>
              <w:rPr>
                <w:rFonts w:ascii="Times New Roman" w:hAnsi="Times New Roman"/>
                <w:sz w:val="24"/>
                <w:szCs w:val="24"/>
                <w:lang w:eastAsia="vi-VN"/>
              </w:rPr>
            </w:pPr>
            <w:r>
              <w:rPr>
                <w:rFonts w:ascii="Times New Roman" w:hAnsi="Times New Roman"/>
                <w:sz w:val="24"/>
                <w:szCs w:val="24"/>
                <w:lang w:eastAsia="vi-VN"/>
              </w:rPr>
              <w:t>Tổng số cổ phần tự do chuyển nhượng</w:t>
            </w:r>
          </w:p>
        </w:tc>
        <w:tc>
          <w:tcPr>
            <w:tcW w:w="2835" w:type="dxa"/>
            <w:tcBorders>
              <w:top w:val="dotted" w:sz="4" w:space="0" w:color="000000"/>
              <w:left w:val="nil"/>
              <w:bottom w:val="dotted" w:sz="4" w:space="0" w:color="000000"/>
              <w:right w:val="single" w:sz="8" w:space="0" w:color="auto"/>
            </w:tcBorders>
            <w:shd w:val="clear" w:color="auto" w:fill="auto"/>
            <w:noWrap/>
            <w:vAlign w:val="center"/>
            <w:hideMark/>
          </w:tcPr>
          <w:p w:rsidR="00B7713A" w:rsidRPr="00477A06" w:rsidRDefault="00B7713A" w:rsidP="00B7713A">
            <w:pPr>
              <w:jc w:val="right"/>
              <w:rPr>
                <w:rFonts w:ascii="Times New Roman" w:hAnsi="Times New Roman"/>
                <w:sz w:val="24"/>
                <w:szCs w:val="24"/>
                <w:lang w:eastAsia="vi-VN"/>
              </w:rPr>
            </w:pPr>
            <w:r>
              <w:rPr>
                <w:rFonts w:ascii="Times New Roman" w:hAnsi="Times New Roman"/>
                <w:sz w:val="24"/>
                <w:szCs w:val="24"/>
                <w:lang w:eastAsia="vi-VN"/>
              </w:rPr>
              <w:t>4.850.000</w:t>
            </w:r>
          </w:p>
        </w:tc>
      </w:tr>
      <w:tr w:rsidR="00B7713A" w:rsidRPr="00477A06" w:rsidTr="00DB64B3">
        <w:trPr>
          <w:trHeight w:val="698"/>
        </w:trPr>
        <w:tc>
          <w:tcPr>
            <w:tcW w:w="567" w:type="dxa"/>
            <w:tcBorders>
              <w:top w:val="dotted" w:sz="4" w:space="0" w:color="000000"/>
              <w:left w:val="single" w:sz="8" w:space="0" w:color="auto"/>
              <w:bottom w:val="single" w:sz="8" w:space="0" w:color="000000"/>
              <w:right w:val="single" w:sz="8" w:space="0" w:color="auto"/>
            </w:tcBorders>
            <w:shd w:val="clear" w:color="auto" w:fill="auto"/>
            <w:noWrap/>
            <w:vAlign w:val="center"/>
            <w:hideMark/>
          </w:tcPr>
          <w:p w:rsidR="00B7713A" w:rsidRPr="00477A06" w:rsidRDefault="00B7713A" w:rsidP="00AD6289">
            <w:pPr>
              <w:jc w:val="center"/>
              <w:rPr>
                <w:rFonts w:ascii="Times New Roman" w:hAnsi="Times New Roman"/>
                <w:sz w:val="24"/>
                <w:szCs w:val="24"/>
                <w:lang w:eastAsia="vi-VN"/>
              </w:rPr>
            </w:pPr>
            <w:r>
              <w:rPr>
                <w:rFonts w:ascii="Times New Roman" w:hAnsi="Times New Roman"/>
                <w:sz w:val="24"/>
                <w:szCs w:val="24"/>
                <w:lang w:eastAsia="vi-VN"/>
              </w:rPr>
              <w:t>4</w:t>
            </w:r>
          </w:p>
        </w:tc>
        <w:tc>
          <w:tcPr>
            <w:tcW w:w="5812" w:type="dxa"/>
            <w:tcBorders>
              <w:top w:val="dotted" w:sz="4" w:space="0" w:color="000000"/>
              <w:left w:val="nil"/>
              <w:bottom w:val="single" w:sz="8" w:space="0" w:color="000000"/>
              <w:right w:val="single" w:sz="8" w:space="0" w:color="auto"/>
            </w:tcBorders>
            <w:shd w:val="clear" w:color="auto" w:fill="auto"/>
            <w:noWrap/>
            <w:vAlign w:val="center"/>
            <w:hideMark/>
          </w:tcPr>
          <w:p w:rsidR="00B7713A" w:rsidRPr="009302F9" w:rsidRDefault="00B7713A" w:rsidP="00B7713A">
            <w:pPr>
              <w:jc w:val="both"/>
              <w:rPr>
                <w:rFonts w:ascii="Times New Roman" w:hAnsi="Times New Roman"/>
                <w:sz w:val="24"/>
                <w:szCs w:val="24"/>
                <w:lang w:eastAsia="vi-VN"/>
              </w:rPr>
            </w:pPr>
            <w:r w:rsidRPr="00B7713A">
              <w:rPr>
                <w:rFonts w:ascii="Times New Roman" w:hAnsi="Times New Roman"/>
                <w:sz w:val="24"/>
                <w:szCs w:val="24"/>
                <w:lang w:val="vi-VN" w:eastAsia="vi-VN"/>
              </w:rPr>
              <w:t xml:space="preserve">Tổng số cổ phần </w:t>
            </w:r>
            <w:r>
              <w:rPr>
                <w:rFonts w:ascii="Times New Roman" w:hAnsi="Times New Roman"/>
                <w:sz w:val="24"/>
                <w:szCs w:val="24"/>
                <w:lang w:eastAsia="vi-VN"/>
              </w:rPr>
              <w:t>hạn chế</w:t>
            </w:r>
            <w:r w:rsidRPr="00B7713A">
              <w:rPr>
                <w:rFonts w:ascii="Times New Roman" w:hAnsi="Times New Roman"/>
                <w:sz w:val="24"/>
                <w:szCs w:val="24"/>
                <w:lang w:val="vi-VN" w:eastAsia="vi-VN"/>
              </w:rPr>
              <w:t xml:space="preserve"> chuyển nhượng</w:t>
            </w:r>
            <w:r w:rsidR="001F4450">
              <w:rPr>
                <w:rFonts w:ascii="Times New Roman" w:hAnsi="Times New Roman"/>
                <w:sz w:val="24"/>
                <w:szCs w:val="24"/>
                <w:lang w:eastAsia="vi-VN"/>
              </w:rPr>
              <w:t xml:space="preserve"> (Cổ phần góp bằng </w:t>
            </w:r>
            <w:r w:rsidR="009302F9">
              <w:rPr>
                <w:rFonts w:ascii="Times New Roman" w:hAnsi="Times New Roman"/>
                <w:sz w:val="24"/>
                <w:szCs w:val="24"/>
                <w:lang w:eastAsia="vi-VN"/>
              </w:rPr>
              <w:t>thương hiệu của Tổng Công ty Sông Đà)</w:t>
            </w:r>
          </w:p>
        </w:tc>
        <w:tc>
          <w:tcPr>
            <w:tcW w:w="2835" w:type="dxa"/>
            <w:tcBorders>
              <w:top w:val="dotted" w:sz="4" w:space="0" w:color="000000"/>
              <w:left w:val="nil"/>
              <w:bottom w:val="single" w:sz="8" w:space="0" w:color="000000"/>
              <w:right w:val="single" w:sz="8" w:space="0" w:color="auto"/>
            </w:tcBorders>
            <w:shd w:val="clear" w:color="auto" w:fill="auto"/>
            <w:noWrap/>
            <w:vAlign w:val="center"/>
            <w:hideMark/>
          </w:tcPr>
          <w:p w:rsidR="00B7713A" w:rsidRPr="00477A06" w:rsidRDefault="00B7713A" w:rsidP="00B7713A">
            <w:pPr>
              <w:jc w:val="right"/>
              <w:rPr>
                <w:rFonts w:ascii="Times New Roman" w:hAnsi="Times New Roman"/>
                <w:sz w:val="24"/>
                <w:szCs w:val="24"/>
                <w:lang w:eastAsia="vi-VN"/>
              </w:rPr>
            </w:pPr>
            <w:r>
              <w:rPr>
                <w:rFonts w:ascii="Times New Roman" w:hAnsi="Times New Roman"/>
                <w:sz w:val="24"/>
                <w:szCs w:val="24"/>
                <w:lang w:eastAsia="vi-VN"/>
              </w:rPr>
              <w:t>150.000</w:t>
            </w:r>
          </w:p>
        </w:tc>
      </w:tr>
    </w:tbl>
    <w:p w:rsidR="00DB64B3" w:rsidRDefault="00DB64B3" w:rsidP="00DB64B3">
      <w:pPr>
        <w:tabs>
          <w:tab w:val="left" w:pos="426"/>
        </w:tabs>
        <w:spacing w:before="120" w:after="120" w:line="264" w:lineRule="auto"/>
        <w:ind w:left="2160"/>
        <w:jc w:val="both"/>
        <w:rPr>
          <w:rFonts w:ascii="Times New Roman" w:hAnsi="Times New Roman"/>
          <w:b/>
          <w:sz w:val="26"/>
          <w:szCs w:val="26"/>
        </w:rPr>
      </w:pPr>
    </w:p>
    <w:p w:rsidR="00884D88" w:rsidRPr="00E74494" w:rsidRDefault="00884D88" w:rsidP="0085296E">
      <w:pPr>
        <w:numPr>
          <w:ilvl w:val="1"/>
          <w:numId w:val="11"/>
        </w:numPr>
        <w:tabs>
          <w:tab w:val="left" w:pos="426"/>
        </w:tabs>
        <w:spacing w:before="120" w:after="120" w:line="264" w:lineRule="auto"/>
        <w:ind w:hanging="2160"/>
        <w:jc w:val="both"/>
        <w:rPr>
          <w:rFonts w:ascii="Times New Roman" w:hAnsi="Times New Roman"/>
          <w:b/>
          <w:sz w:val="26"/>
          <w:szCs w:val="26"/>
        </w:rPr>
      </w:pPr>
      <w:r w:rsidRPr="00E74494">
        <w:rPr>
          <w:rFonts w:ascii="Times New Roman" w:hAnsi="Times New Roman"/>
          <w:b/>
          <w:sz w:val="26"/>
          <w:szCs w:val="26"/>
        </w:rPr>
        <w:lastRenderedPageBreak/>
        <w:t>Cơ cấu cổ đông</w:t>
      </w:r>
    </w:p>
    <w:tbl>
      <w:tblPr>
        <w:tblW w:w="9229" w:type="dxa"/>
        <w:tblInd w:w="93" w:type="dxa"/>
        <w:tblLook w:val="04A0" w:firstRow="1" w:lastRow="0" w:firstColumn="1" w:lastColumn="0" w:noHBand="0" w:noVBand="1"/>
      </w:tblPr>
      <w:tblGrid>
        <w:gridCol w:w="582"/>
        <w:gridCol w:w="5723"/>
        <w:gridCol w:w="1701"/>
        <w:gridCol w:w="1223"/>
      </w:tblGrid>
      <w:tr w:rsidR="00021056" w:rsidRPr="00021056" w:rsidTr="009431A8">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056" w:rsidRPr="00021056" w:rsidRDefault="00021056" w:rsidP="00021056">
            <w:pPr>
              <w:jc w:val="center"/>
              <w:rPr>
                <w:rFonts w:ascii="Times New Roman" w:hAnsi="Times New Roman"/>
                <w:b/>
                <w:bCs/>
                <w:color w:val="000000"/>
                <w:sz w:val="24"/>
                <w:szCs w:val="24"/>
              </w:rPr>
            </w:pPr>
            <w:r w:rsidRPr="00021056">
              <w:rPr>
                <w:rFonts w:ascii="Times New Roman" w:hAnsi="Times New Roman"/>
                <w:b/>
                <w:bCs/>
                <w:color w:val="000000"/>
                <w:sz w:val="24"/>
                <w:szCs w:val="24"/>
              </w:rPr>
              <w:t>TT</w:t>
            </w:r>
          </w:p>
        </w:tc>
        <w:tc>
          <w:tcPr>
            <w:tcW w:w="5723" w:type="dxa"/>
            <w:tcBorders>
              <w:top w:val="single" w:sz="4" w:space="0" w:color="auto"/>
              <w:left w:val="nil"/>
              <w:bottom w:val="single" w:sz="4" w:space="0" w:color="auto"/>
              <w:right w:val="single" w:sz="4" w:space="0" w:color="auto"/>
            </w:tcBorders>
            <w:shd w:val="clear" w:color="auto" w:fill="auto"/>
            <w:vAlign w:val="center"/>
            <w:hideMark/>
          </w:tcPr>
          <w:p w:rsidR="00021056" w:rsidRPr="00021056" w:rsidRDefault="00021056" w:rsidP="00021056">
            <w:pPr>
              <w:jc w:val="center"/>
              <w:rPr>
                <w:rFonts w:ascii="Times New Roman" w:hAnsi="Times New Roman"/>
                <w:b/>
                <w:bCs/>
                <w:color w:val="000000"/>
                <w:sz w:val="24"/>
                <w:szCs w:val="24"/>
              </w:rPr>
            </w:pPr>
            <w:r w:rsidRPr="00021056">
              <w:rPr>
                <w:rFonts w:ascii="Times New Roman" w:hAnsi="Times New Roman"/>
                <w:b/>
                <w:bCs/>
                <w:color w:val="000000"/>
                <w:sz w:val="24"/>
                <w:szCs w:val="24"/>
              </w:rPr>
              <w:t>Nội dung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21056" w:rsidRPr="00021056" w:rsidRDefault="00021056" w:rsidP="00021056">
            <w:pPr>
              <w:jc w:val="center"/>
              <w:rPr>
                <w:rFonts w:ascii="Times New Roman" w:hAnsi="Times New Roman"/>
                <w:b/>
                <w:bCs/>
                <w:color w:val="000000"/>
                <w:sz w:val="24"/>
                <w:szCs w:val="24"/>
              </w:rPr>
            </w:pPr>
            <w:r w:rsidRPr="00021056">
              <w:rPr>
                <w:rFonts w:ascii="Times New Roman" w:hAnsi="Times New Roman"/>
                <w:b/>
                <w:bCs/>
                <w:color w:val="000000"/>
                <w:sz w:val="24"/>
                <w:szCs w:val="24"/>
              </w:rPr>
              <w:t>Số lượng</w:t>
            </w:r>
            <w:r w:rsidRPr="00021056">
              <w:rPr>
                <w:rFonts w:ascii="Times New Roman" w:hAnsi="Times New Roman"/>
                <w:b/>
                <w:bCs/>
                <w:color w:val="000000"/>
                <w:sz w:val="24"/>
                <w:szCs w:val="24"/>
              </w:rPr>
              <w:br/>
              <w:t>(cổ phần)</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021056" w:rsidRPr="00021056" w:rsidRDefault="00021056" w:rsidP="00021056">
            <w:pPr>
              <w:jc w:val="center"/>
              <w:rPr>
                <w:rFonts w:ascii="Times New Roman" w:hAnsi="Times New Roman"/>
                <w:b/>
                <w:bCs/>
                <w:color w:val="000000"/>
                <w:sz w:val="24"/>
                <w:szCs w:val="24"/>
              </w:rPr>
            </w:pPr>
            <w:r w:rsidRPr="00021056">
              <w:rPr>
                <w:rFonts w:ascii="Times New Roman" w:hAnsi="Times New Roman"/>
                <w:b/>
                <w:bCs/>
                <w:color w:val="000000"/>
                <w:sz w:val="24"/>
                <w:szCs w:val="24"/>
              </w:rPr>
              <w:t>Tỷ lệ (%)</w:t>
            </w:r>
          </w:p>
        </w:tc>
      </w:tr>
      <w:tr w:rsidR="00021056" w:rsidRPr="00021056" w:rsidTr="009431A8">
        <w:trPr>
          <w:trHeight w:val="401"/>
        </w:trPr>
        <w:tc>
          <w:tcPr>
            <w:tcW w:w="58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021056" w:rsidRPr="00021056" w:rsidRDefault="00021056" w:rsidP="00021056">
            <w:pPr>
              <w:jc w:val="center"/>
              <w:rPr>
                <w:rFonts w:ascii="Times New Roman" w:hAnsi="Times New Roman"/>
                <w:b/>
                <w:bCs/>
                <w:color w:val="000000"/>
                <w:sz w:val="24"/>
                <w:szCs w:val="24"/>
              </w:rPr>
            </w:pPr>
            <w:r w:rsidRPr="00021056">
              <w:rPr>
                <w:rFonts w:ascii="Times New Roman" w:hAnsi="Times New Roman"/>
                <w:b/>
                <w:bCs/>
                <w:color w:val="000000"/>
                <w:sz w:val="24"/>
                <w:szCs w:val="24"/>
              </w:rPr>
              <w:t>I</w:t>
            </w:r>
          </w:p>
        </w:tc>
        <w:tc>
          <w:tcPr>
            <w:tcW w:w="5723" w:type="dxa"/>
            <w:tcBorders>
              <w:top w:val="single"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rPr>
                <w:rFonts w:ascii="Times New Roman" w:hAnsi="Times New Roman"/>
                <w:b/>
                <w:bCs/>
                <w:color w:val="000000"/>
                <w:sz w:val="24"/>
                <w:szCs w:val="24"/>
              </w:rPr>
            </w:pPr>
            <w:r w:rsidRPr="00021056">
              <w:rPr>
                <w:rFonts w:ascii="Times New Roman" w:hAnsi="Times New Roman"/>
                <w:b/>
                <w:bCs/>
                <w:color w:val="000000"/>
                <w:sz w:val="24"/>
                <w:szCs w:val="24"/>
              </w:rPr>
              <w:t>Phân theo tỉ lệ sở hữu</w:t>
            </w:r>
          </w:p>
        </w:tc>
        <w:tc>
          <w:tcPr>
            <w:tcW w:w="1701" w:type="dxa"/>
            <w:tcBorders>
              <w:top w:val="single"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b/>
                <w:bCs/>
                <w:color w:val="000000"/>
                <w:sz w:val="24"/>
                <w:szCs w:val="24"/>
              </w:rPr>
            </w:pPr>
            <w:r w:rsidRPr="00021056">
              <w:rPr>
                <w:rFonts w:ascii="Times New Roman" w:hAnsi="Times New Roman"/>
                <w:b/>
                <w:bCs/>
                <w:color w:val="000000"/>
                <w:sz w:val="24"/>
                <w:szCs w:val="24"/>
              </w:rPr>
              <w:t> </w:t>
            </w:r>
          </w:p>
        </w:tc>
        <w:tc>
          <w:tcPr>
            <w:tcW w:w="1223" w:type="dxa"/>
            <w:tcBorders>
              <w:top w:val="single"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 </w:t>
            </w:r>
          </w:p>
        </w:tc>
      </w:tr>
      <w:tr w:rsidR="00021056" w:rsidRPr="00021056" w:rsidTr="009431A8">
        <w:trPr>
          <w:trHeight w:val="360"/>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21056" w:rsidRPr="00021056" w:rsidRDefault="00021056" w:rsidP="00021056">
            <w:pPr>
              <w:jc w:val="center"/>
              <w:rPr>
                <w:rFonts w:ascii="Times New Roman" w:hAnsi="Times New Roman"/>
                <w:b/>
                <w:bCs/>
                <w:i/>
                <w:iCs/>
                <w:color w:val="000000"/>
                <w:sz w:val="24"/>
                <w:szCs w:val="24"/>
              </w:rPr>
            </w:pPr>
            <w:r w:rsidRPr="00021056">
              <w:rPr>
                <w:rFonts w:ascii="Times New Roman" w:hAnsi="Times New Roman"/>
                <w:b/>
                <w:bCs/>
                <w:i/>
                <w:iCs/>
                <w:color w:val="000000"/>
                <w:sz w:val="24"/>
                <w:szCs w:val="24"/>
              </w:rPr>
              <w:t>1</w:t>
            </w:r>
          </w:p>
        </w:tc>
        <w:tc>
          <w:tcPr>
            <w:tcW w:w="57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rPr>
                <w:rFonts w:ascii="Times New Roman" w:hAnsi="Times New Roman"/>
                <w:b/>
                <w:bCs/>
                <w:i/>
                <w:iCs/>
                <w:color w:val="000000"/>
                <w:sz w:val="24"/>
                <w:szCs w:val="24"/>
              </w:rPr>
            </w:pPr>
            <w:r w:rsidRPr="00021056">
              <w:rPr>
                <w:rFonts w:ascii="Times New Roman" w:hAnsi="Times New Roman"/>
                <w:b/>
                <w:bCs/>
                <w:i/>
                <w:iCs/>
                <w:color w:val="000000"/>
                <w:sz w:val="24"/>
                <w:szCs w:val="24"/>
              </w:rPr>
              <w:t>Cổ đông lớn</w:t>
            </w:r>
          </w:p>
        </w:tc>
        <w:tc>
          <w:tcPr>
            <w:tcW w:w="1701"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b/>
                <w:bCs/>
                <w:i/>
                <w:iCs/>
                <w:color w:val="000000"/>
                <w:sz w:val="24"/>
                <w:szCs w:val="24"/>
              </w:rPr>
            </w:pPr>
            <w:r w:rsidRPr="00021056">
              <w:rPr>
                <w:rFonts w:ascii="Times New Roman" w:hAnsi="Times New Roman"/>
                <w:b/>
                <w:bCs/>
                <w:i/>
                <w:iCs/>
                <w:color w:val="000000"/>
                <w:sz w:val="24"/>
                <w:szCs w:val="24"/>
              </w:rPr>
              <w:t>2.110.000</w:t>
            </w:r>
          </w:p>
        </w:tc>
        <w:tc>
          <w:tcPr>
            <w:tcW w:w="12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42,20%</w:t>
            </w:r>
          </w:p>
        </w:tc>
      </w:tr>
      <w:tr w:rsidR="00021056" w:rsidRPr="00021056" w:rsidTr="009431A8">
        <w:trPr>
          <w:trHeight w:val="360"/>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21056" w:rsidRPr="00021056" w:rsidRDefault="00021056" w:rsidP="00021056">
            <w:pPr>
              <w:jc w:val="center"/>
              <w:rPr>
                <w:rFonts w:ascii="Times New Roman" w:hAnsi="Times New Roman"/>
                <w:color w:val="000000"/>
                <w:sz w:val="24"/>
                <w:szCs w:val="24"/>
              </w:rPr>
            </w:pPr>
            <w:r w:rsidRPr="00021056">
              <w:rPr>
                <w:rFonts w:ascii="Times New Roman" w:hAnsi="Times New Roman"/>
                <w:color w:val="000000"/>
                <w:sz w:val="24"/>
                <w:szCs w:val="24"/>
              </w:rPr>
              <w:t>-</w:t>
            </w:r>
          </w:p>
        </w:tc>
        <w:tc>
          <w:tcPr>
            <w:tcW w:w="57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rPr>
                <w:rFonts w:ascii="Times New Roman" w:hAnsi="Times New Roman"/>
                <w:color w:val="000000"/>
                <w:sz w:val="24"/>
                <w:szCs w:val="24"/>
              </w:rPr>
            </w:pPr>
            <w:r w:rsidRPr="00021056">
              <w:rPr>
                <w:rFonts w:ascii="Times New Roman" w:hAnsi="Times New Roman"/>
                <w:color w:val="000000"/>
                <w:sz w:val="24"/>
                <w:szCs w:val="24"/>
              </w:rPr>
              <w:t>Công ty Cổ phần Sông Đà 11</w:t>
            </w:r>
          </w:p>
        </w:tc>
        <w:tc>
          <w:tcPr>
            <w:tcW w:w="1701"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1.800.000</w:t>
            </w:r>
          </w:p>
        </w:tc>
        <w:tc>
          <w:tcPr>
            <w:tcW w:w="12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36,00%</w:t>
            </w:r>
          </w:p>
        </w:tc>
      </w:tr>
      <w:tr w:rsidR="00021056" w:rsidRPr="00021056" w:rsidTr="009431A8">
        <w:trPr>
          <w:trHeight w:val="360"/>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21056" w:rsidRPr="00021056" w:rsidRDefault="00021056" w:rsidP="00021056">
            <w:pPr>
              <w:jc w:val="center"/>
              <w:rPr>
                <w:rFonts w:ascii="Times New Roman" w:hAnsi="Times New Roman"/>
                <w:color w:val="000000"/>
                <w:sz w:val="24"/>
                <w:szCs w:val="24"/>
              </w:rPr>
            </w:pPr>
            <w:r w:rsidRPr="00021056">
              <w:rPr>
                <w:rFonts w:ascii="Times New Roman" w:hAnsi="Times New Roman"/>
                <w:color w:val="000000"/>
                <w:sz w:val="24"/>
                <w:szCs w:val="24"/>
              </w:rPr>
              <w:t>-</w:t>
            </w:r>
          </w:p>
        </w:tc>
        <w:tc>
          <w:tcPr>
            <w:tcW w:w="57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rPr>
                <w:rFonts w:ascii="Times New Roman" w:hAnsi="Times New Roman"/>
                <w:color w:val="000000"/>
                <w:sz w:val="24"/>
                <w:szCs w:val="24"/>
              </w:rPr>
            </w:pPr>
            <w:r w:rsidRPr="00021056">
              <w:rPr>
                <w:rFonts w:ascii="Times New Roman" w:hAnsi="Times New Roman"/>
                <w:color w:val="000000"/>
                <w:sz w:val="24"/>
                <w:szCs w:val="24"/>
              </w:rPr>
              <w:t>Lê Văn Tuấn</w:t>
            </w:r>
          </w:p>
        </w:tc>
        <w:tc>
          <w:tcPr>
            <w:tcW w:w="1701"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310.000</w:t>
            </w:r>
          </w:p>
        </w:tc>
        <w:tc>
          <w:tcPr>
            <w:tcW w:w="12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6,20%</w:t>
            </w:r>
          </w:p>
        </w:tc>
      </w:tr>
      <w:tr w:rsidR="00021056" w:rsidRPr="00021056" w:rsidTr="009431A8">
        <w:trPr>
          <w:trHeight w:val="360"/>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21056" w:rsidRPr="00021056" w:rsidRDefault="00021056" w:rsidP="00021056">
            <w:pPr>
              <w:jc w:val="center"/>
              <w:rPr>
                <w:rFonts w:ascii="Times New Roman" w:hAnsi="Times New Roman"/>
                <w:b/>
                <w:bCs/>
                <w:i/>
                <w:iCs/>
                <w:color w:val="000000"/>
                <w:sz w:val="24"/>
                <w:szCs w:val="24"/>
              </w:rPr>
            </w:pPr>
            <w:r w:rsidRPr="00021056">
              <w:rPr>
                <w:rFonts w:ascii="Times New Roman" w:hAnsi="Times New Roman"/>
                <w:b/>
                <w:bCs/>
                <w:i/>
                <w:iCs/>
                <w:color w:val="000000"/>
                <w:sz w:val="24"/>
                <w:szCs w:val="24"/>
              </w:rPr>
              <w:t>2</w:t>
            </w:r>
          </w:p>
        </w:tc>
        <w:tc>
          <w:tcPr>
            <w:tcW w:w="57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rPr>
                <w:rFonts w:ascii="Times New Roman" w:hAnsi="Times New Roman"/>
                <w:b/>
                <w:bCs/>
                <w:i/>
                <w:iCs/>
                <w:color w:val="000000"/>
                <w:sz w:val="24"/>
                <w:szCs w:val="24"/>
              </w:rPr>
            </w:pPr>
            <w:r w:rsidRPr="00021056">
              <w:rPr>
                <w:rFonts w:ascii="Times New Roman" w:hAnsi="Times New Roman"/>
                <w:b/>
                <w:bCs/>
                <w:i/>
                <w:iCs/>
                <w:color w:val="000000"/>
                <w:sz w:val="24"/>
                <w:szCs w:val="24"/>
              </w:rPr>
              <w:t>Cổ đông nhỏ</w:t>
            </w:r>
          </w:p>
        </w:tc>
        <w:tc>
          <w:tcPr>
            <w:tcW w:w="1701"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b/>
                <w:bCs/>
                <w:i/>
                <w:iCs/>
                <w:color w:val="000000"/>
                <w:sz w:val="24"/>
                <w:szCs w:val="24"/>
              </w:rPr>
            </w:pPr>
            <w:r w:rsidRPr="00021056">
              <w:rPr>
                <w:rFonts w:ascii="Times New Roman" w:hAnsi="Times New Roman"/>
                <w:b/>
                <w:bCs/>
                <w:i/>
                <w:iCs/>
                <w:color w:val="000000"/>
                <w:sz w:val="24"/>
                <w:szCs w:val="24"/>
              </w:rPr>
              <w:t>2.890.000</w:t>
            </w:r>
          </w:p>
        </w:tc>
        <w:tc>
          <w:tcPr>
            <w:tcW w:w="12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57,80%</w:t>
            </w:r>
          </w:p>
        </w:tc>
      </w:tr>
      <w:tr w:rsidR="00021056" w:rsidRPr="00021056" w:rsidTr="009431A8">
        <w:trPr>
          <w:trHeight w:val="487"/>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21056" w:rsidRPr="00021056" w:rsidRDefault="00021056" w:rsidP="00021056">
            <w:pPr>
              <w:jc w:val="center"/>
              <w:rPr>
                <w:rFonts w:ascii="Times New Roman" w:hAnsi="Times New Roman"/>
                <w:b/>
                <w:bCs/>
                <w:color w:val="000000"/>
                <w:sz w:val="24"/>
                <w:szCs w:val="24"/>
              </w:rPr>
            </w:pPr>
            <w:r w:rsidRPr="00021056">
              <w:rPr>
                <w:rFonts w:ascii="Times New Roman" w:hAnsi="Times New Roman"/>
                <w:b/>
                <w:bCs/>
                <w:color w:val="000000"/>
                <w:sz w:val="24"/>
                <w:szCs w:val="24"/>
              </w:rPr>
              <w:t>II</w:t>
            </w:r>
          </w:p>
        </w:tc>
        <w:tc>
          <w:tcPr>
            <w:tcW w:w="57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rPr>
                <w:rFonts w:ascii="Times New Roman" w:hAnsi="Times New Roman"/>
                <w:b/>
                <w:bCs/>
                <w:color w:val="000000"/>
                <w:sz w:val="24"/>
                <w:szCs w:val="24"/>
              </w:rPr>
            </w:pPr>
            <w:r w:rsidRPr="00021056">
              <w:rPr>
                <w:rFonts w:ascii="Times New Roman" w:hAnsi="Times New Roman"/>
                <w:b/>
                <w:bCs/>
                <w:color w:val="000000"/>
                <w:sz w:val="24"/>
                <w:szCs w:val="24"/>
              </w:rPr>
              <w:t>Phân theo cổ đông tổ chức và cổ đông cá nhân</w:t>
            </w:r>
          </w:p>
        </w:tc>
        <w:tc>
          <w:tcPr>
            <w:tcW w:w="1701"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b/>
                <w:bCs/>
                <w:color w:val="000000"/>
                <w:sz w:val="24"/>
                <w:szCs w:val="24"/>
              </w:rPr>
            </w:pPr>
            <w:r w:rsidRPr="00021056">
              <w:rPr>
                <w:rFonts w:ascii="Times New Roman" w:hAnsi="Times New Roman"/>
                <w:b/>
                <w:bCs/>
                <w:color w:val="000000"/>
                <w:sz w:val="24"/>
                <w:szCs w:val="24"/>
              </w:rPr>
              <w:t> </w:t>
            </w:r>
          </w:p>
        </w:tc>
        <w:tc>
          <w:tcPr>
            <w:tcW w:w="12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 </w:t>
            </w:r>
          </w:p>
        </w:tc>
      </w:tr>
      <w:tr w:rsidR="00021056" w:rsidRPr="00021056" w:rsidTr="009431A8">
        <w:trPr>
          <w:trHeight w:val="345"/>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21056" w:rsidRPr="00021056" w:rsidRDefault="00021056" w:rsidP="00021056">
            <w:pPr>
              <w:jc w:val="center"/>
              <w:rPr>
                <w:rFonts w:ascii="Times New Roman" w:hAnsi="Times New Roman"/>
                <w:b/>
                <w:bCs/>
                <w:i/>
                <w:iCs/>
                <w:color w:val="000000"/>
                <w:sz w:val="24"/>
                <w:szCs w:val="24"/>
              </w:rPr>
            </w:pPr>
            <w:r w:rsidRPr="00021056">
              <w:rPr>
                <w:rFonts w:ascii="Times New Roman" w:hAnsi="Times New Roman"/>
                <w:b/>
                <w:bCs/>
                <w:i/>
                <w:iCs/>
                <w:color w:val="000000"/>
                <w:sz w:val="24"/>
                <w:szCs w:val="24"/>
              </w:rPr>
              <w:t>1</w:t>
            </w:r>
          </w:p>
        </w:tc>
        <w:tc>
          <w:tcPr>
            <w:tcW w:w="57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rPr>
                <w:rFonts w:ascii="Times New Roman" w:hAnsi="Times New Roman"/>
                <w:b/>
                <w:bCs/>
                <w:i/>
                <w:iCs/>
                <w:color w:val="000000"/>
                <w:sz w:val="24"/>
                <w:szCs w:val="24"/>
              </w:rPr>
            </w:pPr>
            <w:r w:rsidRPr="00021056">
              <w:rPr>
                <w:rFonts w:ascii="Times New Roman" w:hAnsi="Times New Roman"/>
                <w:b/>
                <w:bCs/>
                <w:i/>
                <w:iCs/>
                <w:color w:val="000000"/>
                <w:sz w:val="24"/>
                <w:szCs w:val="24"/>
              </w:rPr>
              <w:t xml:space="preserve">Cổ đông tổ chức </w:t>
            </w:r>
          </w:p>
        </w:tc>
        <w:tc>
          <w:tcPr>
            <w:tcW w:w="1701"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b/>
                <w:bCs/>
                <w:i/>
                <w:iCs/>
                <w:color w:val="000000"/>
                <w:sz w:val="24"/>
                <w:szCs w:val="24"/>
              </w:rPr>
            </w:pPr>
            <w:r w:rsidRPr="00021056">
              <w:rPr>
                <w:rFonts w:ascii="Times New Roman" w:hAnsi="Times New Roman"/>
                <w:b/>
                <w:bCs/>
                <w:i/>
                <w:iCs/>
                <w:color w:val="000000"/>
                <w:sz w:val="24"/>
                <w:szCs w:val="24"/>
              </w:rPr>
              <w:t>1.950.000</w:t>
            </w:r>
          </w:p>
        </w:tc>
        <w:tc>
          <w:tcPr>
            <w:tcW w:w="12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39,00%</w:t>
            </w:r>
          </w:p>
        </w:tc>
      </w:tr>
      <w:tr w:rsidR="00021056" w:rsidRPr="00021056" w:rsidTr="009431A8">
        <w:trPr>
          <w:trHeight w:val="345"/>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21056" w:rsidRPr="00021056" w:rsidRDefault="00021056" w:rsidP="00021056">
            <w:pPr>
              <w:jc w:val="center"/>
              <w:rPr>
                <w:rFonts w:ascii="Times New Roman" w:hAnsi="Times New Roman"/>
                <w:color w:val="000000"/>
                <w:sz w:val="24"/>
                <w:szCs w:val="24"/>
              </w:rPr>
            </w:pPr>
            <w:r w:rsidRPr="00021056">
              <w:rPr>
                <w:rFonts w:ascii="Times New Roman" w:hAnsi="Times New Roman"/>
                <w:color w:val="000000"/>
                <w:sz w:val="24"/>
                <w:szCs w:val="24"/>
              </w:rPr>
              <w:t>-</w:t>
            </w:r>
          </w:p>
        </w:tc>
        <w:tc>
          <w:tcPr>
            <w:tcW w:w="57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rPr>
                <w:rFonts w:ascii="Times New Roman" w:hAnsi="Times New Roman"/>
                <w:color w:val="000000"/>
                <w:sz w:val="24"/>
                <w:szCs w:val="24"/>
              </w:rPr>
            </w:pPr>
            <w:r w:rsidRPr="00021056">
              <w:rPr>
                <w:rFonts w:ascii="Times New Roman" w:hAnsi="Times New Roman"/>
                <w:color w:val="000000"/>
                <w:sz w:val="24"/>
                <w:szCs w:val="24"/>
              </w:rPr>
              <w:t>Tổng Công ty Sông Đà</w:t>
            </w:r>
          </w:p>
        </w:tc>
        <w:tc>
          <w:tcPr>
            <w:tcW w:w="1701"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150.000</w:t>
            </w:r>
          </w:p>
        </w:tc>
        <w:tc>
          <w:tcPr>
            <w:tcW w:w="12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3,00%</w:t>
            </w:r>
          </w:p>
        </w:tc>
      </w:tr>
      <w:tr w:rsidR="00021056" w:rsidRPr="00021056" w:rsidTr="009431A8">
        <w:trPr>
          <w:trHeight w:val="345"/>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21056" w:rsidRPr="00021056" w:rsidRDefault="00021056" w:rsidP="00021056">
            <w:pPr>
              <w:jc w:val="center"/>
              <w:rPr>
                <w:rFonts w:ascii="Times New Roman" w:hAnsi="Times New Roman"/>
                <w:color w:val="000000"/>
                <w:sz w:val="24"/>
                <w:szCs w:val="24"/>
              </w:rPr>
            </w:pPr>
            <w:r w:rsidRPr="00021056">
              <w:rPr>
                <w:rFonts w:ascii="Times New Roman" w:hAnsi="Times New Roman"/>
                <w:color w:val="000000"/>
                <w:sz w:val="24"/>
                <w:szCs w:val="24"/>
              </w:rPr>
              <w:t>-</w:t>
            </w:r>
          </w:p>
        </w:tc>
        <w:tc>
          <w:tcPr>
            <w:tcW w:w="57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rPr>
                <w:rFonts w:ascii="Times New Roman" w:hAnsi="Times New Roman"/>
                <w:color w:val="000000"/>
                <w:sz w:val="24"/>
                <w:szCs w:val="24"/>
              </w:rPr>
            </w:pPr>
            <w:r w:rsidRPr="00021056">
              <w:rPr>
                <w:rFonts w:ascii="Times New Roman" w:hAnsi="Times New Roman"/>
                <w:color w:val="000000"/>
                <w:sz w:val="24"/>
                <w:szCs w:val="24"/>
              </w:rPr>
              <w:t>Công ty Cổ phần Sông Đà 11</w:t>
            </w:r>
          </w:p>
        </w:tc>
        <w:tc>
          <w:tcPr>
            <w:tcW w:w="1701"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1.800.000</w:t>
            </w:r>
          </w:p>
        </w:tc>
        <w:tc>
          <w:tcPr>
            <w:tcW w:w="12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36,00%</w:t>
            </w:r>
          </w:p>
        </w:tc>
      </w:tr>
      <w:tr w:rsidR="00021056" w:rsidRPr="00021056" w:rsidTr="009431A8">
        <w:trPr>
          <w:trHeight w:val="345"/>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21056" w:rsidRPr="00021056" w:rsidRDefault="00021056" w:rsidP="00021056">
            <w:pPr>
              <w:jc w:val="center"/>
              <w:rPr>
                <w:rFonts w:ascii="Times New Roman" w:hAnsi="Times New Roman"/>
                <w:b/>
                <w:bCs/>
                <w:i/>
                <w:iCs/>
                <w:color w:val="000000"/>
                <w:sz w:val="24"/>
                <w:szCs w:val="24"/>
              </w:rPr>
            </w:pPr>
            <w:r w:rsidRPr="00021056">
              <w:rPr>
                <w:rFonts w:ascii="Times New Roman" w:hAnsi="Times New Roman"/>
                <w:b/>
                <w:bCs/>
                <w:i/>
                <w:iCs/>
                <w:color w:val="000000"/>
                <w:sz w:val="24"/>
                <w:szCs w:val="24"/>
              </w:rPr>
              <w:t>2</w:t>
            </w:r>
          </w:p>
        </w:tc>
        <w:tc>
          <w:tcPr>
            <w:tcW w:w="57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rPr>
                <w:rFonts w:ascii="Times New Roman" w:hAnsi="Times New Roman"/>
                <w:b/>
                <w:bCs/>
                <w:i/>
                <w:iCs/>
                <w:color w:val="000000"/>
                <w:sz w:val="24"/>
                <w:szCs w:val="24"/>
              </w:rPr>
            </w:pPr>
            <w:r w:rsidRPr="00021056">
              <w:rPr>
                <w:rFonts w:ascii="Times New Roman" w:hAnsi="Times New Roman"/>
                <w:b/>
                <w:bCs/>
                <w:i/>
                <w:iCs/>
                <w:color w:val="000000"/>
                <w:sz w:val="24"/>
                <w:szCs w:val="24"/>
              </w:rPr>
              <w:t>Cổ đông cá nhân</w:t>
            </w:r>
          </w:p>
        </w:tc>
        <w:tc>
          <w:tcPr>
            <w:tcW w:w="1701"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b/>
                <w:bCs/>
                <w:i/>
                <w:iCs/>
                <w:color w:val="000000"/>
                <w:sz w:val="24"/>
                <w:szCs w:val="24"/>
              </w:rPr>
            </w:pPr>
            <w:r w:rsidRPr="00021056">
              <w:rPr>
                <w:rFonts w:ascii="Times New Roman" w:hAnsi="Times New Roman"/>
                <w:b/>
                <w:bCs/>
                <w:i/>
                <w:iCs/>
                <w:color w:val="000000"/>
                <w:sz w:val="24"/>
                <w:szCs w:val="24"/>
              </w:rPr>
              <w:t>3.050.000</w:t>
            </w:r>
          </w:p>
        </w:tc>
        <w:tc>
          <w:tcPr>
            <w:tcW w:w="12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61,00%</w:t>
            </w:r>
          </w:p>
        </w:tc>
      </w:tr>
      <w:tr w:rsidR="00021056" w:rsidRPr="00021056" w:rsidTr="009431A8">
        <w:trPr>
          <w:trHeight w:val="488"/>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21056" w:rsidRPr="00021056" w:rsidRDefault="00021056" w:rsidP="00021056">
            <w:pPr>
              <w:jc w:val="center"/>
              <w:rPr>
                <w:rFonts w:ascii="Times New Roman" w:hAnsi="Times New Roman"/>
                <w:b/>
                <w:bCs/>
                <w:color w:val="000000"/>
                <w:sz w:val="24"/>
                <w:szCs w:val="24"/>
              </w:rPr>
            </w:pPr>
            <w:r w:rsidRPr="00021056">
              <w:rPr>
                <w:rFonts w:ascii="Times New Roman" w:hAnsi="Times New Roman"/>
                <w:b/>
                <w:bCs/>
                <w:color w:val="000000"/>
                <w:sz w:val="24"/>
                <w:szCs w:val="24"/>
              </w:rPr>
              <w:t>III</w:t>
            </w:r>
          </w:p>
        </w:tc>
        <w:tc>
          <w:tcPr>
            <w:tcW w:w="57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rPr>
                <w:rFonts w:ascii="Times New Roman" w:hAnsi="Times New Roman"/>
                <w:b/>
                <w:bCs/>
                <w:color w:val="000000"/>
                <w:sz w:val="24"/>
                <w:szCs w:val="24"/>
              </w:rPr>
            </w:pPr>
            <w:r w:rsidRPr="00021056">
              <w:rPr>
                <w:rFonts w:ascii="Times New Roman" w:hAnsi="Times New Roman"/>
                <w:b/>
                <w:bCs/>
                <w:color w:val="000000"/>
                <w:sz w:val="24"/>
                <w:szCs w:val="24"/>
              </w:rPr>
              <w:t>Phân theo cổ đông trong nước và cổ đông nước ngoài</w:t>
            </w:r>
          </w:p>
        </w:tc>
        <w:tc>
          <w:tcPr>
            <w:tcW w:w="1701"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b/>
                <w:bCs/>
                <w:color w:val="000000"/>
                <w:sz w:val="24"/>
                <w:szCs w:val="24"/>
              </w:rPr>
            </w:pPr>
            <w:r w:rsidRPr="00021056">
              <w:rPr>
                <w:rFonts w:ascii="Times New Roman" w:hAnsi="Times New Roman"/>
                <w:b/>
                <w:bCs/>
                <w:color w:val="000000"/>
                <w:sz w:val="24"/>
                <w:szCs w:val="24"/>
              </w:rPr>
              <w:t> </w:t>
            </w:r>
          </w:p>
        </w:tc>
        <w:tc>
          <w:tcPr>
            <w:tcW w:w="12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 </w:t>
            </w:r>
          </w:p>
        </w:tc>
      </w:tr>
      <w:tr w:rsidR="00021056" w:rsidRPr="00021056" w:rsidTr="009431A8">
        <w:trPr>
          <w:trHeight w:val="360"/>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21056" w:rsidRPr="00021056" w:rsidRDefault="00021056" w:rsidP="00021056">
            <w:pPr>
              <w:jc w:val="center"/>
              <w:rPr>
                <w:rFonts w:ascii="Times New Roman" w:hAnsi="Times New Roman"/>
                <w:b/>
                <w:bCs/>
                <w:i/>
                <w:iCs/>
                <w:color w:val="000000"/>
                <w:sz w:val="24"/>
                <w:szCs w:val="24"/>
              </w:rPr>
            </w:pPr>
            <w:r w:rsidRPr="00021056">
              <w:rPr>
                <w:rFonts w:ascii="Times New Roman" w:hAnsi="Times New Roman"/>
                <w:b/>
                <w:bCs/>
                <w:i/>
                <w:iCs/>
                <w:color w:val="000000"/>
                <w:sz w:val="24"/>
                <w:szCs w:val="24"/>
              </w:rPr>
              <w:t>1</w:t>
            </w:r>
          </w:p>
        </w:tc>
        <w:tc>
          <w:tcPr>
            <w:tcW w:w="57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rPr>
                <w:rFonts w:ascii="Times New Roman" w:hAnsi="Times New Roman"/>
                <w:b/>
                <w:bCs/>
                <w:i/>
                <w:iCs/>
                <w:color w:val="000000"/>
                <w:sz w:val="24"/>
                <w:szCs w:val="24"/>
              </w:rPr>
            </w:pPr>
            <w:r w:rsidRPr="00021056">
              <w:rPr>
                <w:rFonts w:ascii="Times New Roman" w:hAnsi="Times New Roman"/>
                <w:b/>
                <w:bCs/>
                <w:i/>
                <w:iCs/>
                <w:color w:val="000000"/>
                <w:sz w:val="24"/>
                <w:szCs w:val="24"/>
              </w:rPr>
              <w:t>Cổ đông trong nước</w:t>
            </w:r>
          </w:p>
        </w:tc>
        <w:tc>
          <w:tcPr>
            <w:tcW w:w="1701"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b/>
                <w:bCs/>
                <w:i/>
                <w:iCs/>
                <w:color w:val="000000"/>
                <w:sz w:val="24"/>
                <w:szCs w:val="24"/>
              </w:rPr>
            </w:pPr>
            <w:r w:rsidRPr="00021056">
              <w:rPr>
                <w:rFonts w:ascii="Times New Roman" w:hAnsi="Times New Roman"/>
                <w:b/>
                <w:bCs/>
                <w:i/>
                <w:iCs/>
                <w:color w:val="000000"/>
                <w:sz w:val="24"/>
                <w:szCs w:val="24"/>
              </w:rPr>
              <w:t>4.953.500</w:t>
            </w:r>
          </w:p>
        </w:tc>
        <w:tc>
          <w:tcPr>
            <w:tcW w:w="12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99,07%</w:t>
            </w:r>
          </w:p>
        </w:tc>
      </w:tr>
      <w:tr w:rsidR="00021056" w:rsidRPr="00021056" w:rsidTr="009431A8">
        <w:trPr>
          <w:trHeight w:val="360"/>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21056" w:rsidRPr="00021056" w:rsidRDefault="00021056" w:rsidP="00021056">
            <w:pPr>
              <w:jc w:val="center"/>
              <w:rPr>
                <w:rFonts w:ascii="Times New Roman" w:hAnsi="Times New Roman"/>
                <w:b/>
                <w:bCs/>
                <w:i/>
                <w:iCs/>
                <w:color w:val="000000"/>
                <w:sz w:val="24"/>
                <w:szCs w:val="24"/>
              </w:rPr>
            </w:pPr>
            <w:r w:rsidRPr="00021056">
              <w:rPr>
                <w:rFonts w:ascii="Times New Roman" w:hAnsi="Times New Roman"/>
                <w:b/>
                <w:bCs/>
                <w:i/>
                <w:iCs/>
                <w:color w:val="000000"/>
                <w:sz w:val="24"/>
                <w:szCs w:val="24"/>
              </w:rPr>
              <w:t>2</w:t>
            </w:r>
          </w:p>
        </w:tc>
        <w:tc>
          <w:tcPr>
            <w:tcW w:w="57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rPr>
                <w:rFonts w:ascii="Times New Roman" w:hAnsi="Times New Roman"/>
                <w:b/>
                <w:bCs/>
                <w:i/>
                <w:iCs/>
                <w:color w:val="000000"/>
                <w:sz w:val="24"/>
                <w:szCs w:val="24"/>
              </w:rPr>
            </w:pPr>
            <w:r w:rsidRPr="00021056">
              <w:rPr>
                <w:rFonts w:ascii="Times New Roman" w:hAnsi="Times New Roman"/>
                <w:b/>
                <w:bCs/>
                <w:i/>
                <w:iCs/>
                <w:color w:val="000000"/>
                <w:sz w:val="24"/>
                <w:szCs w:val="24"/>
              </w:rPr>
              <w:t>Cổ đông nước ngoài</w:t>
            </w:r>
          </w:p>
        </w:tc>
        <w:tc>
          <w:tcPr>
            <w:tcW w:w="1701"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b/>
                <w:bCs/>
                <w:i/>
                <w:iCs/>
                <w:color w:val="000000"/>
                <w:sz w:val="24"/>
                <w:szCs w:val="24"/>
              </w:rPr>
            </w:pPr>
            <w:r w:rsidRPr="00021056">
              <w:rPr>
                <w:rFonts w:ascii="Times New Roman" w:hAnsi="Times New Roman"/>
                <w:b/>
                <w:bCs/>
                <w:i/>
                <w:iCs/>
                <w:color w:val="000000"/>
                <w:sz w:val="24"/>
                <w:szCs w:val="24"/>
              </w:rPr>
              <w:t>46.500</w:t>
            </w:r>
          </w:p>
        </w:tc>
        <w:tc>
          <w:tcPr>
            <w:tcW w:w="12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0,93%</w:t>
            </w:r>
          </w:p>
        </w:tc>
      </w:tr>
      <w:tr w:rsidR="00021056" w:rsidRPr="00021056" w:rsidTr="009431A8">
        <w:trPr>
          <w:trHeight w:val="392"/>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21056" w:rsidRPr="00021056" w:rsidRDefault="00021056" w:rsidP="00021056">
            <w:pPr>
              <w:jc w:val="center"/>
              <w:rPr>
                <w:rFonts w:ascii="Times New Roman" w:hAnsi="Times New Roman"/>
                <w:b/>
                <w:bCs/>
                <w:color w:val="000000"/>
                <w:sz w:val="24"/>
                <w:szCs w:val="24"/>
              </w:rPr>
            </w:pPr>
            <w:r w:rsidRPr="00021056">
              <w:rPr>
                <w:rFonts w:ascii="Times New Roman" w:hAnsi="Times New Roman"/>
                <w:b/>
                <w:bCs/>
                <w:color w:val="000000"/>
                <w:sz w:val="24"/>
                <w:szCs w:val="24"/>
              </w:rPr>
              <w:t>IV</w:t>
            </w:r>
          </w:p>
        </w:tc>
        <w:tc>
          <w:tcPr>
            <w:tcW w:w="57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rPr>
                <w:rFonts w:ascii="Times New Roman" w:hAnsi="Times New Roman"/>
                <w:b/>
                <w:bCs/>
                <w:color w:val="000000"/>
                <w:sz w:val="24"/>
                <w:szCs w:val="24"/>
              </w:rPr>
            </w:pPr>
            <w:r w:rsidRPr="00021056">
              <w:rPr>
                <w:rFonts w:ascii="Times New Roman" w:hAnsi="Times New Roman"/>
                <w:b/>
                <w:bCs/>
                <w:color w:val="000000"/>
                <w:sz w:val="24"/>
                <w:szCs w:val="24"/>
              </w:rPr>
              <w:t>Phân theo cổ đông nhà nước và cổ đông khác</w:t>
            </w:r>
          </w:p>
        </w:tc>
        <w:tc>
          <w:tcPr>
            <w:tcW w:w="1701"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b/>
                <w:bCs/>
                <w:color w:val="000000"/>
                <w:sz w:val="24"/>
                <w:szCs w:val="24"/>
              </w:rPr>
            </w:pPr>
            <w:r w:rsidRPr="00021056">
              <w:rPr>
                <w:rFonts w:ascii="Times New Roman" w:hAnsi="Times New Roman"/>
                <w:b/>
                <w:bCs/>
                <w:color w:val="000000"/>
                <w:sz w:val="24"/>
                <w:szCs w:val="24"/>
              </w:rPr>
              <w:t> </w:t>
            </w:r>
          </w:p>
        </w:tc>
        <w:tc>
          <w:tcPr>
            <w:tcW w:w="12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 </w:t>
            </w:r>
          </w:p>
        </w:tc>
      </w:tr>
      <w:tr w:rsidR="00021056" w:rsidRPr="00021056" w:rsidTr="009431A8">
        <w:trPr>
          <w:trHeight w:val="345"/>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21056" w:rsidRPr="00021056" w:rsidRDefault="00021056" w:rsidP="00021056">
            <w:pPr>
              <w:jc w:val="center"/>
              <w:rPr>
                <w:rFonts w:ascii="Times New Roman" w:hAnsi="Times New Roman"/>
                <w:b/>
                <w:bCs/>
                <w:i/>
                <w:iCs/>
                <w:color w:val="000000"/>
                <w:sz w:val="24"/>
                <w:szCs w:val="24"/>
              </w:rPr>
            </w:pPr>
            <w:r w:rsidRPr="00021056">
              <w:rPr>
                <w:rFonts w:ascii="Times New Roman" w:hAnsi="Times New Roman"/>
                <w:b/>
                <w:bCs/>
                <w:i/>
                <w:iCs/>
                <w:color w:val="000000"/>
                <w:sz w:val="24"/>
                <w:szCs w:val="24"/>
              </w:rPr>
              <w:t>1</w:t>
            </w:r>
          </w:p>
        </w:tc>
        <w:tc>
          <w:tcPr>
            <w:tcW w:w="57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rPr>
                <w:rFonts w:ascii="Times New Roman" w:hAnsi="Times New Roman"/>
                <w:b/>
                <w:bCs/>
                <w:i/>
                <w:iCs/>
                <w:color w:val="000000"/>
                <w:sz w:val="24"/>
                <w:szCs w:val="24"/>
              </w:rPr>
            </w:pPr>
            <w:r w:rsidRPr="00021056">
              <w:rPr>
                <w:rFonts w:ascii="Times New Roman" w:hAnsi="Times New Roman"/>
                <w:b/>
                <w:bCs/>
                <w:i/>
                <w:iCs/>
                <w:color w:val="000000"/>
                <w:sz w:val="24"/>
                <w:szCs w:val="24"/>
              </w:rPr>
              <w:t>Cổ đông nhà nước</w:t>
            </w:r>
          </w:p>
        </w:tc>
        <w:tc>
          <w:tcPr>
            <w:tcW w:w="1701"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b/>
                <w:bCs/>
                <w:i/>
                <w:iCs/>
                <w:color w:val="000000"/>
                <w:sz w:val="24"/>
                <w:szCs w:val="24"/>
              </w:rPr>
            </w:pPr>
            <w:r w:rsidRPr="00021056">
              <w:rPr>
                <w:rFonts w:ascii="Times New Roman" w:hAnsi="Times New Roman"/>
                <w:b/>
                <w:bCs/>
                <w:i/>
                <w:iCs/>
                <w:color w:val="000000"/>
                <w:sz w:val="24"/>
                <w:szCs w:val="24"/>
              </w:rPr>
              <w:t>150.000</w:t>
            </w:r>
          </w:p>
        </w:tc>
        <w:tc>
          <w:tcPr>
            <w:tcW w:w="12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3,00%</w:t>
            </w:r>
          </w:p>
        </w:tc>
      </w:tr>
      <w:tr w:rsidR="00021056" w:rsidRPr="00021056" w:rsidTr="009431A8">
        <w:trPr>
          <w:trHeight w:val="345"/>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21056" w:rsidRPr="00021056" w:rsidRDefault="00021056" w:rsidP="00021056">
            <w:pPr>
              <w:jc w:val="center"/>
              <w:rPr>
                <w:rFonts w:ascii="Times New Roman" w:hAnsi="Times New Roman"/>
                <w:color w:val="000000"/>
                <w:sz w:val="24"/>
                <w:szCs w:val="24"/>
              </w:rPr>
            </w:pPr>
            <w:r w:rsidRPr="00021056">
              <w:rPr>
                <w:rFonts w:ascii="Times New Roman" w:hAnsi="Times New Roman"/>
                <w:color w:val="000000"/>
                <w:sz w:val="24"/>
                <w:szCs w:val="24"/>
              </w:rPr>
              <w:t>-</w:t>
            </w:r>
          </w:p>
        </w:tc>
        <w:tc>
          <w:tcPr>
            <w:tcW w:w="57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rPr>
                <w:rFonts w:ascii="Times New Roman" w:hAnsi="Times New Roman"/>
                <w:color w:val="000000"/>
                <w:sz w:val="24"/>
                <w:szCs w:val="24"/>
              </w:rPr>
            </w:pPr>
            <w:r w:rsidRPr="00021056">
              <w:rPr>
                <w:rFonts w:ascii="Times New Roman" w:hAnsi="Times New Roman"/>
                <w:color w:val="000000"/>
                <w:sz w:val="24"/>
                <w:szCs w:val="24"/>
              </w:rPr>
              <w:t>Tổng Công ty Sông Đà</w:t>
            </w:r>
          </w:p>
        </w:tc>
        <w:tc>
          <w:tcPr>
            <w:tcW w:w="1701"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150.000</w:t>
            </w:r>
          </w:p>
        </w:tc>
        <w:tc>
          <w:tcPr>
            <w:tcW w:w="1223" w:type="dxa"/>
            <w:tcBorders>
              <w:top w:val="dotted" w:sz="4" w:space="0" w:color="auto"/>
              <w:left w:val="nil"/>
              <w:bottom w:val="dotted"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3,00%</w:t>
            </w:r>
          </w:p>
        </w:tc>
      </w:tr>
      <w:tr w:rsidR="00021056" w:rsidRPr="00021056" w:rsidTr="009431A8">
        <w:trPr>
          <w:trHeight w:val="345"/>
        </w:trPr>
        <w:tc>
          <w:tcPr>
            <w:tcW w:w="58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021056" w:rsidRPr="00021056" w:rsidRDefault="00021056" w:rsidP="00021056">
            <w:pPr>
              <w:jc w:val="center"/>
              <w:rPr>
                <w:rFonts w:ascii="Times New Roman" w:hAnsi="Times New Roman"/>
                <w:b/>
                <w:bCs/>
                <w:i/>
                <w:iCs/>
                <w:color w:val="000000"/>
                <w:sz w:val="24"/>
                <w:szCs w:val="24"/>
              </w:rPr>
            </w:pPr>
            <w:r w:rsidRPr="00021056">
              <w:rPr>
                <w:rFonts w:ascii="Times New Roman" w:hAnsi="Times New Roman"/>
                <w:b/>
                <w:bCs/>
                <w:i/>
                <w:iCs/>
                <w:color w:val="000000"/>
                <w:sz w:val="24"/>
                <w:szCs w:val="24"/>
              </w:rPr>
              <w:t>2</w:t>
            </w:r>
          </w:p>
        </w:tc>
        <w:tc>
          <w:tcPr>
            <w:tcW w:w="5723" w:type="dxa"/>
            <w:tcBorders>
              <w:top w:val="dotted" w:sz="4" w:space="0" w:color="auto"/>
              <w:left w:val="nil"/>
              <w:bottom w:val="single" w:sz="4" w:space="0" w:color="auto"/>
              <w:right w:val="single" w:sz="4" w:space="0" w:color="auto"/>
            </w:tcBorders>
            <w:shd w:val="clear" w:color="auto" w:fill="auto"/>
            <w:vAlign w:val="bottom"/>
            <w:hideMark/>
          </w:tcPr>
          <w:p w:rsidR="00021056" w:rsidRPr="00021056" w:rsidRDefault="00021056" w:rsidP="00021056">
            <w:pPr>
              <w:rPr>
                <w:rFonts w:ascii="Times New Roman" w:hAnsi="Times New Roman"/>
                <w:b/>
                <w:bCs/>
                <w:i/>
                <w:iCs/>
                <w:color w:val="000000"/>
                <w:sz w:val="24"/>
                <w:szCs w:val="24"/>
              </w:rPr>
            </w:pPr>
            <w:r w:rsidRPr="00021056">
              <w:rPr>
                <w:rFonts w:ascii="Times New Roman" w:hAnsi="Times New Roman"/>
                <w:b/>
                <w:bCs/>
                <w:i/>
                <w:iCs/>
                <w:color w:val="000000"/>
                <w:sz w:val="24"/>
                <w:szCs w:val="24"/>
              </w:rPr>
              <w:t>Cổ đông khác</w:t>
            </w:r>
          </w:p>
        </w:tc>
        <w:tc>
          <w:tcPr>
            <w:tcW w:w="1701" w:type="dxa"/>
            <w:tcBorders>
              <w:top w:val="dotted" w:sz="4" w:space="0" w:color="auto"/>
              <w:left w:val="nil"/>
              <w:bottom w:val="single"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b/>
                <w:bCs/>
                <w:i/>
                <w:iCs/>
                <w:color w:val="000000"/>
                <w:sz w:val="24"/>
                <w:szCs w:val="24"/>
              </w:rPr>
            </w:pPr>
            <w:r w:rsidRPr="00021056">
              <w:rPr>
                <w:rFonts w:ascii="Times New Roman" w:hAnsi="Times New Roman"/>
                <w:b/>
                <w:bCs/>
                <w:i/>
                <w:iCs/>
                <w:color w:val="000000"/>
                <w:sz w:val="24"/>
                <w:szCs w:val="24"/>
              </w:rPr>
              <w:t>4.850.000</w:t>
            </w:r>
          </w:p>
        </w:tc>
        <w:tc>
          <w:tcPr>
            <w:tcW w:w="1223" w:type="dxa"/>
            <w:tcBorders>
              <w:top w:val="dotted" w:sz="4" w:space="0" w:color="auto"/>
              <w:left w:val="nil"/>
              <w:bottom w:val="single"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color w:val="000000"/>
                <w:sz w:val="24"/>
                <w:szCs w:val="24"/>
              </w:rPr>
            </w:pPr>
            <w:r w:rsidRPr="00021056">
              <w:rPr>
                <w:rFonts w:ascii="Times New Roman" w:hAnsi="Times New Roman"/>
                <w:color w:val="000000"/>
                <w:sz w:val="24"/>
                <w:szCs w:val="24"/>
              </w:rPr>
              <w:t>97,00%</w:t>
            </w:r>
          </w:p>
        </w:tc>
      </w:tr>
      <w:tr w:rsidR="00021056" w:rsidRPr="00021056" w:rsidTr="009431A8">
        <w:trPr>
          <w:trHeight w:val="4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056" w:rsidRPr="00021056" w:rsidRDefault="00021056" w:rsidP="00021056">
            <w:pPr>
              <w:jc w:val="center"/>
              <w:rPr>
                <w:rFonts w:ascii="Times New Roman" w:hAnsi="Times New Roman"/>
                <w:color w:val="000000"/>
                <w:sz w:val="24"/>
                <w:szCs w:val="24"/>
              </w:rPr>
            </w:pPr>
            <w:r w:rsidRPr="00021056">
              <w:rPr>
                <w:rFonts w:ascii="Times New Roman" w:hAnsi="Times New Roman"/>
                <w:color w:val="000000"/>
                <w:sz w:val="24"/>
                <w:szCs w:val="24"/>
              </w:rPr>
              <w:t> </w:t>
            </w:r>
          </w:p>
        </w:tc>
        <w:tc>
          <w:tcPr>
            <w:tcW w:w="5723" w:type="dxa"/>
            <w:tcBorders>
              <w:top w:val="single" w:sz="4" w:space="0" w:color="auto"/>
              <w:left w:val="nil"/>
              <w:bottom w:val="single" w:sz="4" w:space="0" w:color="auto"/>
              <w:right w:val="single" w:sz="4" w:space="0" w:color="auto"/>
            </w:tcBorders>
            <w:shd w:val="clear" w:color="auto" w:fill="auto"/>
            <w:vAlign w:val="bottom"/>
            <w:hideMark/>
          </w:tcPr>
          <w:p w:rsidR="00021056" w:rsidRPr="00021056" w:rsidRDefault="00021056" w:rsidP="00021056">
            <w:pPr>
              <w:jc w:val="both"/>
              <w:rPr>
                <w:rFonts w:ascii="Times New Roman" w:hAnsi="Times New Roman"/>
                <w:b/>
                <w:bCs/>
                <w:color w:val="000000"/>
                <w:sz w:val="24"/>
                <w:szCs w:val="24"/>
              </w:rPr>
            </w:pPr>
            <w:r w:rsidRPr="00021056">
              <w:rPr>
                <w:rFonts w:ascii="Times New Roman" w:hAnsi="Times New Roman"/>
                <w:b/>
                <w:bCs/>
                <w:color w:val="000000"/>
                <w:sz w:val="24"/>
                <w:szCs w:val="24"/>
              </w:rPr>
              <w:t>TỔNG SỐ CỔ PHẦN</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b/>
                <w:bCs/>
                <w:color w:val="000000"/>
                <w:sz w:val="24"/>
                <w:szCs w:val="24"/>
              </w:rPr>
            </w:pPr>
            <w:r w:rsidRPr="00021056">
              <w:rPr>
                <w:rFonts w:ascii="Times New Roman" w:hAnsi="Times New Roman"/>
                <w:b/>
                <w:bCs/>
                <w:noProof/>
                <w:color w:val="000000"/>
                <w:sz w:val="24"/>
                <w:szCs w:val="24"/>
              </w:rPr>
              <w:t>5.000.000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rsidR="00021056" w:rsidRPr="00021056" w:rsidRDefault="00021056" w:rsidP="00021056">
            <w:pPr>
              <w:jc w:val="right"/>
              <w:rPr>
                <w:rFonts w:ascii="Times New Roman" w:hAnsi="Times New Roman"/>
                <w:b/>
                <w:bCs/>
                <w:color w:val="000000"/>
                <w:sz w:val="24"/>
                <w:szCs w:val="24"/>
              </w:rPr>
            </w:pPr>
            <w:r w:rsidRPr="00021056">
              <w:rPr>
                <w:rFonts w:ascii="Times New Roman" w:hAnsi="Times New Roman"/>
                <w:b/>
                <w:bCs/>
                <w:color w:val="000000"/>
                <w:sz w:val="24"/>
                <w:szCs w:val="24"/>
              </w:rPr>
              <w:t> </w:t>
            </w:r>
          </w:p>
        </w:tc>
      </w:tr>
    </w:tbl>
    <w:p w:rsidR="00E91F43" w:rsidRPr="00E91F43" w:rsidRDefault="00E91F43" w:rsidP="00E91F43">
      <w:pPr>
        <w:tabs>
          <w:tab w:val="left" w:pos="426"/>
        </w:tabs>
        <w:spacing w:before="120" w:after="120" w:line="264" w:lineRule="auto"/>
        <w:ind w:left="2160"/>
        <w:jc w:val="both"/>
        <w:rPr>
          <w:rFonts w:ascii="Times New Roman" w:hAnsi="Times New Roman"/>
          <w:b/>
          <w:sz w:val="4"/>
          <w:szCs w:val="26"/>
        </w:rPr>
      </w:pPr>
    </w:p>
    <w:p w:rsidR="00884D88" w:rsidRDefault="00884D88" w:rsidP="0085296E">
      <w:pPr>
        <w:numPr>
          <w:ilvl w:val="1"/>
          <w:numId w:val="11"/>
        </w:numPr>
        <w:tabs>
          <w:tab w:val="left" w:pos="426"/>
        </w:tabs>
        <w:spacing w:before="120" w:after="120" w:line="264" w:lineRule="auto"/>
        <w:ind w:hanging="2160"/>
        <w:jc w:val="both"/>
        <w:rPr>
          <w:rFonts w:ascii="Times New Roman" w:hAnsi="Times New Roman"/>
          <w:b/>
          <w:sz w:val="26"/>
          <w:szCs w:val="26"/>
        </w:rPr>
      </w:pPr>
      <w:r>
        <w:rPr>
          <w:rFonts w:ascii="Times New Roman" w:hAnsi="Times New Roman"/>
          <w:b/>
          <w:sz w:val="26"/>
          <w:szCs w:val="26"/>
        </w:rPr>
        <w:t>Tình hình thay đổi vốn đầu tư của chủ sở hữu:</w:t>
      </w:r>
      <w:r w:rsidR="00477A06">
        <w:rPr>
          <w:rFonts w:ascii="Times New Roman" w:hAnsi="Times New Roman"/>
          <w:b/>
          <w:sz w:val="26"/>
          <w:szCs w:val="26"/>
        </w:rPr>
        <w:t xml:space="preserve"> không</w:t>
      </w:r>
    </w:p>
    <w:p w:rsidR="00884D88" w:rsidRDefault="00884D88" w:rsidP="0085296E">
      <w:pPr>
        <w:numPr>
          <w:ilvl w:val="1"/>
          <w:numId w:val="11"/>
        </w:numPr>
        <w:tabs>
          <w:tab w:val="left" w:pos="426"/>
        </w:tabs>
        <w:spacing w:before="120" w:after="120" w:line="264" w:lineRule="auto"/>
        <w:ind w:hanging="2160"/>
        <w:jc w:val="both"/>
        <w:rPr>
          <w:rFonts w:ascii="Times New Roman" w:hAnsi="Times New Roman"/>
          <w:b/>
          <w:sz w:val="26"/>
          <w:szCs w:val="26"/>
        </w:rPr>
      </w:pPr>
      <w:r>
        <w:rPr>
          <w:rFonts w:ascii="Times New Roman" w:hAnsi="Times New Roman"/>
          <w:b/>
          <w:sz w:val="26"/>
          <w:szCs w:val="26"/>
        </w:rPr>
        <w:t>Giao dịch cổ phiếu quỹ:</w:t>
      </w:r>
      <w:r w:rsidR="00477A06">
        <w:rPr>
          <w:rFonts w:ascii="Times New Roman" w:hAnsi="Times New Roman"/>
          <w:b/>
          <w:sz w:val="26"/>
          <w:szCs w:val="26"/>
        </w:rPr>
        <w:t xml:space="preserve"> không</w:t>
      </w:r>
    </w:p>
    <w:p w:rsidR="00884D88" w:rsidRDefault="00884D88" w:rsidP="0085296E">
      <w:pPr>
        <w:numPr>
          <w:ilvl w:val="1"/>
          <w:numId w:val="11"/>
        </w:numPr>
        <w:tabs>
          <w:tab w:val="left" w:pos="426"/>
        </w:tabs>
        <w:spacing w:before="120" w:after="120" w:line="264" w:lineRule="auto"/>
        <w:ind w:hanging="2160"/>
        <w:jc w:val="both"/>
        <w:rPr>
          <w:rFonts w:ascii="Times New Roman" w:hAnsi="Times New Roman"/>
          <w:b/>
          <w:sz w:val="26"/>
          <w:szCs w:val="26"/>
        </w:rPr>
      </w:pPr>
      <w:r>
        <w:rPr>
          <w:rFonts w:ascii="Times New Roman" w:hAnsi="Times New Roman"/>
          <w:b/>
          <w:sz w:val="26"/>
          <w:szCs w:val="26"/>
        </w:rPr>
        <w:t>Các chứng khoán khác:</w:t>
      </w:r>
      <w:r w:rsidR="00477A06">
        <w:rPr>
          <w:rFonts w:ascii="Times New Roman" w:hAnsi="Times New Roman"/>
          <w:b/>
          <w:sz w:val="26"/>
          <w:szCs w:val="26"/>
        </w:rPr>
        <w:t xml:space="preserve"> không</w:t>
      </w:r>
    </w:p>
    <w:p w:rsidR="00884D88" w:rsidRPr="00884D88" w:rsidRDefault="00884D88" w:rsidP="0096754C">
      <w:pPr>
        <w:numPr>
          <w:ilvl w:val="0"/>
          <w:numId w:val="7"/>
        </w:numPr>
        <w:tabs>
          <w:tab w:val="left" w:pos="426"/>
        </w:tabs>
        <w:spacing w:before="120" w:after="120" w:line="264" w:lineRule="auto"/>
        <w:ind w:hanging="1080"/>
        <w:jc w:val="both"/>
        <w:rPr>
          <w:b/>
          <w:sz w:val="26"/>
          <w:szCs w:val="26"/>
        </w:rPr>
      </w:pPr>
      <w:r>
        <w:rPr>
          <w:rFonts w:ascii="Times New Roman" w:hAnsi="Times New Roman"/>
          <w:b/>
          <w:sz w:val="26"/>
          <w:szCs w:val="26"/>
        </w:rPr>
        <w:t>Báo cáo đánh giá của Ban Tổng giám đốc</w:t>
      </w:r>
    </w:p>
    <w:p w:rsidR="00884D88" w:rsidRPr="00884D88" w:rsidRDefault="00884D88" w:rsidP="0096754C">
      <w:pPr>
        <w:numPr>
          <w:ilvl w:val="0"/>
          <w:numId w:val="15"/>
        </w:numPr>
        <w:tabs>
          <w:tab w:val="left" w:pos="426"/>
        </w:tabs>
        <w:spacing w:before="120" w:after="120" w:line="264" w:lineRule="auto"/>
        <w:ind w:hanging="1440"/>
        <w:jc w:val="both"/>
        <w:rPr>
          <w:b/>
          <w:sz w:val="26"/>
          <w:szCs w:val="26"/>
        </w:rPr>
      </w:pPr>
      <w:r>
        <w:rPr>
          <w:rFonts w:ascii="Times New Roman" w:hAnsi="Times New Roman"/>
          <w:b/>
          <w:sz w:val="26"/>
          <w:szCs w:val="26"/>
        </w:rPr>
        <w:t>Đánh giá kết quả hoạt động sản xuất kinh doanh:</w:t>
      </w:r>
    </w:p>
    <w:p w:rsidR="00884D88" w:rsidRPr="00AA4FDA" w:rsidRDefault="00884D88" w:rsidP="0096754C">
      <w:pPr>
        <w:numPr>
          <w:ilvl w:val="0"/>
          <w:numId w:val="10"/>
        </w:numPr>
        <w:tabs>
          <w:tab w:val="left" w:pos="426"/>
        </w:tabs>
        <w:spacing w:before="120" w:after="120" w:line="264" w:lineRule="auto"/>
        <w:ind w:hanging="1146"/>
        <w:jc w:val="both"/>
        <w:rPr>
          <w:b/>
          <w:sz w:val="26"/>
          <w:szCs w:val="26"/>
        </w:rPr>
      </w:pPr>
      <w:r>
        <w:rPr>
          <w:rFonts w:ascii="Times New Roman" w:hAnsi="Times New Roman"/>
          <w:b/>
          <w:sz w:val="26"/>
          <w:szCs w:val="26"/>
        </w:rPr>
        <w:t>Phân tích tổng quan về hoạt động SXKD của Công ty</w:t>
      </w:r>
      <w:r w:rsidR="00AA4FDA">
        <w:rPr>
          <w:rFonts w:ascii="Times New Roman" w:hAnsi="Times New Roman"/>
          <w:b/>
          <w:sz w:val="26"/>
          <w:szCs w:val="26"/>
        </w:rPr>
        <w:t>:</w:t>
      </w:r>
    </w:p>
    <w:p w:rsidR="00A10503" w:rsidRDefault="00AA4FDA" w:rsidP="006B5EF2">
      <w:pPr>
        <w:tabs>
          <w:tab w:val="left" w:pos="426"/>
        </w:tabs>
        <w:spacing w:before="120" w:after="120" w:line="264" w:lineRule="auto"/>
        <w:ind w:left="426" w:hanging="426"/>
        <w:jc w:val="both"/>
        <w:rPr>
          <w:rFonts w:ascii="Times New Roman" w:hAnsi="Times New Roman"/>
          <w:sz w:val="26"/>
          <w:szCs w:val="26"/>
        </w:rPr>
      </w:pPr>
      <w:r>
        <w:rPr>
          <w:b/>
          <w:sz w:val="26"/>
          <w:szCs w:val="26"/>
        </w:rPr>
        <w:tab/>
      </w:r>
      <w:r>
        <w:rPr>
          <w:rFonts w:ascii="Times New Roman" w:hAnsi="Times New Roman"/>
          <w:sz w:val="26"/>
          <w:szCs w:val="26"/>
        </w:rPr>
        <w:t xml:space="preserve">Trong năm 2012, </w:t>
      </w:r>
      <w:r w:rsidR="009302F9">
        <w:rPr>
          <w:rFonts w:ascii="Times New Roman" w:hAnsi="Times New Roman"/>
          <w:sz w:val="26"/>
          <w:szCs w:val="26"/>
        </w:rPr>
        <w:t>hoạt động SXKD của Công ty đã đạt</w:t>
      </w:r>
      <w:r>
        <w:rPr>
          <w:rFonts w:ascii="Times New Roman" w:hAnsi="Times New Roman"/>
          <w:sz w:val="26"/>
          <w:szCs w:val="26"/>
        </w:rPr>
        <w:t xml:space="preserve"> kết quả tốt, hầu hết các chỉ tiêu đều hoàn thành vượt mức kế hoạch và tăng trưởng cao so với năm 2011:</w:t>
      </w:r>
    </w:p>
    <w:p w:rsidR="00A10503" w:rsidRDefault="00A10503" w:rsidP="0096754C">
      <w:pPr>
        <w:numPr>
          <w:ilvl w:val="1"/>
          <w:numId w:val="31"/>
        </w:numPr>
        <w:tabs>
          <w:tab w:val="clear" w:pos="1440"/>
        </w:tabs>
        <w:autoSpaceDE w:val="0"/>
        <w:autoSpaceDN w:val="0"/>
        <w:adjustRightInd w:val="0"/>
        <w:spacing w:before="120" w:after="120" w:line="264" w:lineRule="auto"/>
        <w:ind w:left="426" w:hanging="426"/>
        <w:jc w:val="both"/>
        <w:rPr>
          <w:rFonts w:ascii="Times New Roman" w:hAnsi="Times New Roman"/>
          <w:sz w:val="26"/>
          <w:szCs w:val="26"/>
          <w:lang w:val="nl-NL"/>
        </w:rPr>
      </w:pPr>
      <w:r>
        <w:rPr>
          <w:rFonts w:ascii="Times New Roman" w:hAnsi="Times New Roman"/>
          <w:sz w:val="26"/>
          <w:szCs w:val="26"/>
          <w:lang w:val="nl-NL"/>
        </w:rPr>
        <w:t>Giá trị sản lượng 332,894</w:t>
      </w:r>
      <w:r w:rsidRPr="004805E2">
        <w:rPr>
          <w:rFonts w:ascii="Times New Roman" w:hAnsi="Times New Roman"/>
          <w:sz w:val="26"/>
          <w:szCs w:val="26"/>
          <w:lang w:val="nl-NL"/>
        </w:rPr>
        <w:t xml:space="preserve"> tỷ đồng</w:t>
      </w:r>
      <w:r>
        <w:rPr>
          <w:rFonts w:ascii="Times New Roman" w:hAnsi="Times New Roman"/>
          <w:sz w:val="26"/>
          <w:szCs w:val="26"/>
          <w:lang w:val="nl-NL"/>
        </w:rPr>
        <w:t>, đạt 107% KH năm 2012 và bằng 127% so với năm 2011;</w:t>
      </w:r>
    </w:p>
    <w:p w:rsidR="00A10503" w:rsidRDefault="00A10503" w:rsidP="0096754C">
      <w:pPr>
        <w:numPr>
          <w:ilvl w:val="1"/>
          <w:numId w:val="31"/>
        </w:numPr>
        <w:tabs>
          <w:tab w:val="clear" w:pos="1440"/>
        </w:tabs>
        <w:autoSpaceDE w:val="0"/>
        <w:autoSpaceDN w:val="0"/>
        <w:adjustRightInd w:val="0"/>
        <w:spacing w:before="120" w:after="120" w:line="264" w:lineRule="auto"/>
        <w:ind w:left="426" w:hanging="426"/>
        <w:jc w:val="both"/>
        <w:rPr>
          <w:rFonts w:ascii="Times New Roman" w:hAnsi="Times New Roman"/>
          <w:sz w:val="26"/>
          <w:szCs w:val="26"/>
          <w:lang w:val="nl-NL"/>
        </w:rPr>
      </w:pPr>
      <w:r>
        <w:rPr>
          <w:rFonts w:ascii="Times New Roman" w:hAnsi="Times New Roman"/>
          <w:sz w:val="26"/>
          <w:szCs w:val="26"/>
          <w:lang w:val="nl-NL"/>
        </w:rPr>
        <w:t>Doanh thu thuần 327,279 tỷ đồng, đạt 117% KH năm 2012 và bằng 153,52</w:t>
      </w:r>
      <w:r w:rsidR="002C7CD1">
        <w:rPr>
          <w:rFonts w:ascii="Times New Roman" w:hAnsi="Times New Roman"/>
          <w:sz w:val="26"/>
          <w:szCs w:val="26"/>
          <w:lang w:val="nl-NL"/>
        </w:rPr>
        <w:t>%</w:t>
      </w:r>
      <w:r>
        <w:rPr>
          <w:rFonts w:ascii="Times New Roman" w:hAnsi="Times New Roman"/>
          <w:sz w:val="26"/>
          <w:szCs w:val="26"/>
          <w:lang w:val="nl-NL"/>
        </w:rPr>
        <w:t xml:space="preserve"> so với năm 2011;</w:t>
      </w:r>
    </w:p>
    <w:p w:rsidR="00A10503" w:rsidRDefault="00A10503" w:rsidP="0096754C">
      <w:pPr>
        <w:numPr>
          <w:ilvl w:val="1"/>
          <w:numId w:val="31"/>
        </w:numPr>
        <w:tabs>
          <w:tab w:val="clear" w:pos="1440"/>
        </w:tabs>
        <w:autoSpaceDE w:val="0"/>
        <w:autoSpaceDN w:val="0"/>
        <w:adjustRightInd w:val="0"/>
        <w:spacing w:before="120" w:after="120" w:line="264" w:lineRule="auto"/>
        <w:ind w:left="426" w:hanging="426"/>
        <w:jc w:val="both"/>
        <w:rPr>
          <w:rFonts w:ascii="Times New Roman" w:hAnsi="Times New Roman"/>
          <w:sz w:val="26"/>
          <w:szCs w:val="26"/>
          <w:lang w:val="nl-NL"/>
        </w:rPr>
      </w:pPr>
      <w:r>
        <w:rPr>
          <w:rFonts w:ascii="Times New Roman" w:hAnsi="Times New Roman"/>
          <w:sz w:val="26"/>
          <w:szCs w:val="26"/>
          <w:lang w:val="nl-NL"/>
        </w:rPr>
        <w:t>Lợi nhuận trước thuế 12,851</w:t>
      </w:r>
      <w:r w:rsidR="002C7CD1">
        <w:rPr>
          <w:rFonts w:ascii="Times New Roman" w:hAnsi="Times New Roman"/>
          <w:sz w:val="26"/>
          <w:szCs w:val="26"/>
          <w:lang w:val="nl-NL"/>
        </w:rPr>
        <w:t xml:space="preserve"> </w:t>
      </w:r>
      <w:r w:rsidRPr="004805E2">
        <w:rPr>
          <w:rFonts w:ascii="Times New Roman" w:hAnsi="Times New Roman"/>
          <w:sz w:val="26"/>
          <w:szCs w:val="26"/>
          <w:lang w:val="nl-NL"/>
        </w:rPr>
        <w:t>tỷ đồng</w:t>
      </w:r>
      <w:r>
        <w:rPr>
          <w:rFonts w:ascii="Times New Roman" w:hAnsi="Times New Roman"/>
          <w:sz w:val="26"/>
          <w:szCs w:val="26"/>
          <w:lang w:val="nl-NL"/>
        </w:rPr>
        <w:t>, đạt 107% KH năm 2012 và bằng 125,3% so với năm 2011;</w:t>
      </w:r>
    </w:p>
    <w:p w:rsidR="00A10503" w:rsidRDefault="00A10503" w:rsidP="0096754C">
      <w:pPr>
        <w:numPr>
          <w:ilvl w:val="1"/>
          <w:numId w:val="31"/>
        </w:numPr>
        <w:tabs>
          <w:tab w:val="clear" w:pos="1440"/>
        </w:tabs>
        <w:autoSpaceDE w:val="0"/>
        <w:autoSpaceDN w:val="0"/>
        <w:adjustRightInd w:val="0"/>
        <w:spacing w:before="120" w:after="120" w:line="264" w:lineRule="auto"/>
        <w:ind w:left="426" w:hanging="426"/>
        <w:jc w:val="both"/>
        <w:rPr>
          <w:rFonts w:ascii="Times New Roman" w:hAnsi="Times New Roman"/>
          <w:sz w:val="26"/>
          <w:szCs w:val="26"/>
          <w:lang w:val="nl-NL"/>
        </w:rPr>
      </w:pPr>
      <w:r>
        <w:rPr>
          <w:rFonts w:ascii="Times New Roman" w:hAnsi="Times New Roman"/>
          <w:sz w:val="26"/>
          <w:szCs w:val="26"/>
          <w:lang w:val="nl-NL"/>
        </w:rPr>
        <w:t>Thực hiện đầu tư đạt 0,</w:t>
      </w:r>
      <w:r w:rsidR="003F3058">
        <w:rPr>
          <w:rFonts w:ascii="Times New Roman" w:hAnsi="Times New Roman"/>
          <w:sz w:val="26"/>
          <w:szCs w:val="26"/>
          <w:lang w:val="nl-NL"/>
        </w:rPr>
        <w:t>93</w:t>
      </w:r>
      <w:r w:rsidR="000162FE">
        <w:rPr>
          <w:rFonts w:ascii="Times New Roman" w:hAnsi="Times New Roman"/>
          <w:sz w:val="26"/>
          <w:szCs w:val="26"/>
          <w:lang w:val="nl-NL"/>
        </w:rPr>
        <w:t>5</w:t>
      </w:r>
      <w:r>
        <w:rPr>
          <w:rFonts w:ascii="Times New Roman" w:hAnsi="Times New Roman"/>
          <w:sz w:val="26"/>
          <w:szCs w:val="26"/>
          <w:lang w:val="nl-NL"/>
        </w:rPr>
        <w:t xml:space="preserve"> tỷ đồng;</w:t>
      </w:r>
    </w:p>
    <w:p w:rsidR="00A10503" w:rsidRDefault="00A10503" w:rsidP="0096754C">
      <w:pPr>
        <w:numPr>
          <w:ilvl w:val="1"/>
          <w:numId w:val="31"/>
        </w:numPr>
        <w:tabs>
          <w:tab w:val="clear" w:pos="1440"/>
        </w:tabs>
        <w:autoSpaceDE w:val="0"/>
        <w:autoSpaceDN w:val="0"/>
        <w:adjustRightInd w:val="0"/>
        <w:spacing w:before="120" w:after="120" w:line="264" w:lineRule="auto"/>
        <w:ind w:left="426" w:hanging="426"/>
        <w:jc w:val="both"/>
        <w:rPr>
          <w:rFonts w:ascii="Times New Roman" w:hAnsi="Times New Roman"/>
          <w:sz w:val="26"/>
          <w:szCs w:val="26"/>
          <w:lang w:val="nl-NL"/>
        </w:rPr>
      </w:pPr>
      <w:r>
        <w:rPr>
          <w:rFonts w:ascii="Times New Roman" w:hAnsi="Times New Roman"/>
          <w:sz w:val="26"/>
          <w:szCs w:val="26"/>
          <w:lang w:val="nl-NL"/>
        </w:rPr>
        <w:t>Nộp ngân sách Nhà nước đạt 13,845 tỷ đồng.</w:t>
      </w:r>
    </w:p>
    <w:p w:rsidR="00884D88" w:rsidRPr="00B2018E" w:rsidRDefault="00884D88" w:rsidP="0096754C">
      <w:pPr>
        <w:numPr>
          <w:ilvl w:val="0"/>
          <w:numId w:val="10"/>
        </w:numPr>
        <w:tabs>
          <w:tab w:val="left" w:pos="426"/>
        </w:tabs>
        <w:spacing w:before="120" w:after="120" w:line="264" w:lineRule="auto"/>
        <w:ind w:hanging="1146"/>
        <w:jc w:val="both"/>
        <w:rPr>
          <w:b/>
          <w:sz w:val="26"/>
          <w:szCs w:val="26"/>
        </w:rPr>
      </w:pPr>
      <w:r>
        <w:rPr>
          <w:rFonts w:ascii="Times New Roman" w:hAnsi="Times New Roman"/>
          <w:b/>
          <w:sz w:val="26"/>
          <w:szCs w:val="26"/>
        </w:rPr>
        <w:lastRenderedPageBreak/>
        <w:t xml:space="preserve">Những </w:t>
      </w:r>
      <w:r w:rsidR="00B2018E">
        <w:rPr>
          <w:rFonts w:ascii="Times New Roman" w:hAnsi="Times New Roman"/>
          <w:b/>
          <w:sz w:val="26"/>
          <w:szCs w:val="26"/>
        </w:rPr>
        <w:t>Kết quả</w:t>
      </w:r>
      <w:r>
        <w:rPr>
          <w:rFonts w:ascii="Times New Roman" w:hAnsi="Times New Roman"/>
          <w:b/>
          <w:sz w:val="26"/>
          <w:szCs w:val="26"/>
        </w:rPr>
        <w:t xml:space="preserve"> Công ty đạt được</w:t>
      </w:r>
      <w:r w:rsidR="00B2018E">
        <w:rPr>
          <w:rFonts w:ascii="Times New Roman" w:hAnsi="Times New Roman"/>
          <w:b/>
          <w:sz w:val="26"/>
          <w:szCs w:val="26"/>
        </w:rPr>
        <w:t xml:space="preserve"> trên từng lĩnh vực hoạt động chủ yếu:</w:t>
      </w:r>
    </w:p>
    <w:p w:rsidR="00B2018E" w:rsidRPr="00B2018E" w:rsidRDefault="00B2018E" w:rsidP="0096754C">
      <w:pPr>
        <w:numPr>
          <w:ilvl w:val="0"/>
          <w:numId w:val="1"/>
        </w:numPr>
        <w:tabs>
          <w:tab w:val="left" w:pos="360"/>
        </w:tabs>
        <w:spacing w:before="120" w:after="120" w:line="264" w:lineRule="auto"/>
        <w:jc w:val="both"/>
        <w:rPr>
          <w:rFonts w:ascii="Times New Roman" w:hAnsi="Times New Roman"/>
          <w:b/>
          <w:i/>
          <w:sz w:val="26"/>
          <w:szCs w:val="26"/>
        </w:rPr>
      </w:pPr>
      <w:r w:rsidRPr="00B2018E">
        <w:rPr>
          <w:rFonts w:ascii="Times New Roman" w:hAnsi="Times New Roman"/>
          <w:b/>
          <w:i/>
          <w:sz w:val="26"/>
          <w:szCs w:val="26"/>
        </w:rPr>
        <w:t>Công tác tiếp thị đấu thầu:</w:t>
      </w:r>
    </w:p>
    <w:p w:rsidR="00B2018E" w:rsidRPr="00B2018E" w:rsidRDefault="00B2018E" w:rsidP="00B2018E">
      <w:pPr>
        <w:tabs>
          <w:tab w:val="num" w:pos="240"/>
          <w:tab w:val="num" w:pos="709"/>
        </w:tabs>
        <w:spacing w:before="60" w:after="60" w:line="320" w:lineRule="exact"/>
        <w:ind w:left="426"/>
        <w:jc w:val="both"/>
        <w:rPr>
          <w:rFonts w:ascii="Times New Roman" w:hAnsi="Times New Roman"/>
          <w:spacing w:val="-4"/>
          <w:sz w:val="26"/>
          <w:lang w:val="pt-BR"/>
        </w:rPr>
      </w:pPr>
      <w:r w:rsidRPr="00B2018E">
        <w:rPr>
          <w:rFonts w:ascii="Times New Roman" w:hAnsi="Times New Roman"/>
          <w:spacing w:val="-4"/>
          <w:sz w:val="26"/>
          <w:lang w:val="pt-BR"/>
        </w:rPr>
        <w:t>Trong năm qua đơn vị đã tham gia đấu thầu 24 công trình trong đó trúng thầu 5 công trình đạt tỷ lệ 117%. Số lượng công trình chờ kết quả là 12 công trình. Công tác tiếp thị đấu thầu đã thực hiện tốt sự phối kết hợp trong công tác lập HSDT giữa các phòng và các đơn vị chặt chẽ hiệu quả cao. Thực hiện xây dựng đầy đủ bộ hồ sơ năng lực công ty đáp ứng được yêu cầu các công trình lớn, công trình EPC đòi hỏi năng lực và kinh nghiệm cao.</w:t>
      </w:r>
    </w:p>
    <w:p w:rsidR="00B2018E" w:rsidRPr="00B2018E" w:rsidRDefault="00B2018E" w:rsidP="0096754C">
      <w:pPr>
        <w:numPr>
          <w:ilvl w:val="0"/>
          <w:numId w:val="1"/>
        </w:numPr>
        <w:tabs>
          <w:tab w:val="left" w:pos="360"/>
        </w:tabs>
        <w:spacing w:before="120" w:after="120" w:line="264" w:lineRule="auto"/>
        <w:jc w:val="both"/>
        <w:rPr>
          <w:rFonts w:ascii="Times New Roman" w:hAnsi="Times New Roman"/>
          <w:b/>
          <w:i/>
          <w:sz w:val="26"/>
          <w:szCs w:val="26"/>
        </w:rPr>
      </w:pPr>
      <w:r w:rsidRPr="00B2018E">
        <w:rPr>
          <w:rFonts w:ascii="Times New Roman" w:hAnsi="Times New Roman"/>
          <w:b/>
          <w:i/>
          <w:sz w:val="26"/>
          <w:szCs w:val="26"/>
        </w:rPr>
        <w:t>Công tác quản lý kỹ thuật, chất lượng và an toàn lao động:</w:t>
      </w:r>
    </w:p>
    <w:p w:rsidR="00B2018E" w:rsidRPr="00B2018E" w:rsidRDefault="00B2018E" w:rsidP="0096754C">
      <w:pPr>
        <w:numPr>
          <w:ilvl w:val="1"/>
          <w:numId w:val="31"/>
        </w:numPr>
        <w:tabs>
          <w:tab w:val="clear" w:pos="1440"/>
        </w:tabs>
        <w:autoSpaceDE w:val="0"/>
        <w:autoSpaceDN w:val="0"/>
        <w:adjustRightInd w:val="0"/>
        <w:spacing w:before="120" w:after="120" w:line="264" w:lineRule="auto"/>
        <w:ind w:left="426" w:hanging="426"/>
        <w:jc w:val="both"/>
        <w:rPr>
          <w:rFonts w:ascii="Times New Roman" w:hAnsi="Times New Roman"/>
          <w:sz w:val="26"/>
          <w:szCs w:val="26"/>
          <w:lang w:val="nl-NL"/>
        </w:rPr>
      </w:pPr>
      <w:r w:rsidRPr="00B2018E">
        <w:rPr>
          <w:rFonts w:ascii="Times New Roman" w:hAnsi="Times New Roman"/>
          <w:sz w:val="26"/>
          <w:szCs w:val="26"/>
          <w:lang w:val="nl-NL"/>
        </w:rPr>
        <w:t>Công tác quản lý kỹ thuật, chất lượng</w:t>
      </w:r>
      <w:r>
        <w:rPr>
          <w:rFonts w:ascii="Times New Roman" w:hAnsi="Times New Roman"/>
          <w:sz w:val="26"/>
          <w:szCs w:val="26"/>
          <w:lang w:val="nl-NL"/>
        </w:rPr>
        <w:t>:</w:t>
      </w:r>
    </w:p>
    <w:p w:rsidR="00B2018E" w:rsidRPr="00B2018E" w:rsidRDefault="00B2018E" w:rsidP="00B2018E">
      <w:pPr>
        <w:tabs>
          <w:tab w:val="num" w:pos="240"/>
          <w:tab w:val="num" w:pos="709"/>
        </w:tabs>
        <w:spacing w:before="60" w:after="60" w:line="320" w:lineRule="exact"/>
        <w:ind w:left="426"/>
        <w:jc w:val="both"/>
        <w:rPr>
          <w:rFonts w:ascii="Times New Roman" w:hAnsi="Times New Roman"/>
          <w:spacing w:val="-4"/>
          <w:sz w:val="26"/>
          <w:lang w:val="pt-BR"/>
        </w:rPr>
      </w:pPr>
      <w:r w:rsidRPr="00B2018E">
        <w:rPr>
          <w:rFonts w:ascii="Times New Roman" w:hAnsi="Times New Roman"/>
          <w:spacing w:val="-4"/>
          <w:sz w:val="26"/>
          <w:lang w:val="pt-BR"/>
        </w:rPr>
        <w:t>Công tác tham mưu lãnh đạo chỉ đạo, điều hành, quản lý tiến độ thi công, cơ bản đáp ứng yêu cầu nhiệm vụ tại các công trường.</w:t>
      </w:r>
    </w:p>
    <w:p w:rsidR="00B2018E" w:rsidRPr="00B2018E" w:rsidRDefault="00B2018E" w:rsidP="00B2018E">
      <w:pPr>
        <w:tabs>
          <w:tab w:val="num" w:pos="240"/>
          <w:tab w:val="num" w:pos="709"/>
        </w:tabs>
        <w:spacing w:before="60" w:after="60" w:line="320" w:lineRule="exact"/>
        <w:ind w:left="426"/>
        <w:jc w:val="both"/>
        <w:rPr>
          <w:rFonts w:ascii="Times New Roman" w:hAnsi="Times New Roman"/>
          <w:spacing w:val="-4"/>
          <w:sz w:val="26"/>
          <w:lang w:val="pt-BR"/>
        </w:rPr>
      </w:pPr>
      <w:r w:rsidRPr="00B2018E">
        <w:rPr>
          <w:rFonts w:ascii="Times New Roman" w:hAnsi="Times New Roman"/>
          <w:spacing w:val="-4"/>
          <w:sz w:val="26"/>
          <w:lang w:val="pt-BR"/>
        </w:rPr>
        <w:t>Thực hiện giải quyết các vướng mắc về công tác kỹ thuật và các giải pháp thực hiện tối ưu tại các công trình như TBA Hồng Hà, Đường dây 110kV Seo chong ho, biện pháp tối ưu lắp đặt hệ thống cấp điện thi công tại công trình thuỷ điện Đồng Nai 5.</w:t>
      </w:r>
    </w:p>
    <w:p w:rsidR="00B2018E" w:rsidRPr="00B2018E" w:rsidRDefault="00B2018E" w:rsidP="00B2018E">
      <w:pPr>
        <w:tabs>
          <w:tab w:val="num" w:pos="240"/>
          <w:tab w:val="num" w:pos="709"/>
        </w:tabs>
        <w:spacing w:before="60" w:after="60" w:line="320" w:lineRule="exact"/>
        <w:ind w:left="426"/>
        <w:jc w:val="both"/>
        <w:rPr>
          <w:rFonts w:ascii="Times New Roman" w:hAnsi="Times New Roman"/>
          <w:spacing w:val="-4"/>
          <w:sz w:val="26"/>
          <w:lang w:val="pt-BR"/>
        </w:rPr>
      </w:pPr>
      <w:r w:rsidRPr="00B2018E">
        <w:rPr>
          <w:rFonts w:ascii="Times New Roman" w:hAnsi="Times New Roman"/>
          <w:spacing w:val="-4"/>
          <w:sz w:val="26"/>
          <w:lang w:val="pt-BR"/>
        </w:rPr>
        <w:t>Công tác lập hồ sơ hoàn công nghiệm thu thanh toán đã được thực hiện tốt đúng qui trình được chủ đầu tư chấp nhận giảm bớt được thời gian thu hồi vốn.</w:t>
      </w:r>
    </w:p>
    <w:p w:rsidR="00B2018E" w:rsidRPr="00B2018E" w:rsidRDefault="00B2018E" w:rsidP="00B2018E">
      <w:pPr>
        <w:tabs>
          <w:tab w:val="num" w:pos="240"/>
          <w:tab w:val="num" w:pos="709"/>
        </w:tabs>
        <w:spacing w:before="60" w:after="60" w:line="320" w:lineRule="exact"/>
        <w:ind w:left="426"/>
        <w:jc w:val="both"/>
        <w:rPr>
          <w:rFonts w:ascii="Times New Roman" w:hAnsi="Times New Roman"/>
          <w:spacing w:val="-4"/>
          <w:sz w:val="26"/>
          <w:lang w:val="pt-BR"/>
        </w:rPr>
      </w:pPr>
      <w:r w:rsidRPr="00B2018E">
        <w:rPr>
          <w:rFonts w:ascii="Times New Roman" w:hAnsi="Times New Roman"/>
          <w:spacing w:val="-4"/>
          <w:sz w:val="26"/>
          <w:lang w:val="pt-BR"/>
        </w:rPr>
        <w:t xml:space="preserve">Duy trì, thực hiện nghiêm túc công tác lập hồ sơ thi công của tất cả các công trình trước khi triển khai thi công đảm bảo tiến độ và biện pháp an toàn lao động. </w:t>
      </w:r>
    </w:p>
    <w:p w:rsidR="00B2018E" w:rsidRPr="00B2018E" w:rsidRDefault="00B2018E" w:rsidP="00B2018E">
      <w:pPr>
        <w:tabs>
          <w:tab w:val="num" w:pos="240"/>
          <w:tab w:val="num" w:pos="709"/>
        </w:tabs>
        <w:spacing w:before="60" w:after="60" w:line="320" w:lineRule="exact"/>
        <w:ind w:left="426"/>
        <w:jc w:val="both"/>
        <w:rPr>
          <w:rFonts w:ascii="Times New Roman" w:hAnsi="Times New Roman"/>
          <w:spacing w:val="-4"/>
          <w:sz w:val="26"/>
          <w:lang w:val="pt-BR"/>
        </w:rPr>
      </w:pPr>
      <w:r w:rsidRPr="00B2018E">
        <w:rPr>
          <w:rFonts w:ascii="Times New Roman" w:hAnsi="Times New Roman"/>
          <w:spacing w:val="-4"/>
          <w:sz w:val="26"/>
          <w:lang w:val="pt-BR"/>
        </w:rPr>
        <w:t>Đã thực hiện việc kiểm tra giám sát, và quản lý chất lượng tiến độ và nhiệm thu nội bộ ở các công trình theo đúng quy định của công ty và Chủ đầu tư.</w:t>
      </w:r>
    </w:p>
    <w:p w:rsidR="00B2018E" w:rsidRPr="00B2018E" w:rsidRDefault="00B2018E" w:rsidP="00B2018E">
      <w:pPr>
        <w:tabs>
          <w:tab w:val="num" w:pos="240"/>
          <w:tab w:val="num" w:pos="709"/>
        </w:tabs>
        <w:spacing w:before="60" w:after="60" w:line="320" w:lineRule="exact"/>
        <w:ind w:left="426"/>
        <w:jc w:val="both"/>
        <w:rPr>
          <w:rFonts w:ascii="Times New Roman" w:hAnsi="Times New Roman"/>
          <w:spacing w:val="-4"/>
          <w:sz w:val="26"/>
          <w:lang w:val="pt-BR"/>
        </w:rPr>
      </w:pPr>
      <w:r w:rsidRPr="00B2018E">
        <w:rPr>
          <w:rFonts w:ascii="Times New Roman" w:hAnsi="Times New Roman"/>
          <w:spacing w:val="-4"/>
          <w:sz w:val="26"/>
          <w:lang w:val="pt-BR"/>
        </w:rPr>
        <w:t>Duy trì hệ thống quản lý chất lượng ISO 9001: 2008, tiến hành đánh giá nội bộ theo kế hoạch năm tại CQCT và các đơn vị. Thực hiện khắc phục những tồn tại trong công tác quản lý.</w:t>
      </w:r>
    </w:p>
    <w:p w:rsidR="00B2018E" w:rsidRPr="00B2018E" w:rsidRDefault="00B2018E" w:rsidP="0096754C">
      <w:pPr>
        <w:numPr>
          <w:ilvl w:val="1"/>
          <w:numId w:val="31"/>
        </w:numPr>
        <w:tabs>
          <w:tab w:val="clear" w:pos="1440"/>
        </w:tabs>
        <w:autoSpaceDE w:val="0"/>
        <w:autoSpaceDN w:val="0"/>
        <w:adjustRightInd w:val="0"/>
        <w:spacing w:before="120" w:after="120" w:line="264" w:lineRule="auto"/>
        <w:ind w:left="426" w:hanging="426"/>
        <w:jc w:val="both"/>
        <w:rPr>
          <w:rFonts w:ascii="Times New Roman" w:hAnsi="Times New Roman"/>
          <w:sz w:val="26"/>
          <w:szCs w:val="26"/>
          <w:lang w:val="nl-NL"/>
        </w:rPr>
      </w:pPr>
      <w:r w:rsidRPr="00B2018E">
        <w:rPr>
          <w:rFonts w:ascii="Times New Roman" w:hAnsi="Times New Roman"/>
          <w:sz w:val="26"/>
          <w:szCs w:val="26"/>
          <w:lang w:val="nl-NL"/>
        </w:rPr>
        <w:t>Công</w:t>
      </w:r>
      <w:r>
        <w:rPr>
          <w:rFonts w:ascii="Times New Roman" w:hAnsi="Times New Roman"/>
          <w:sz w:val="26"/>
          <w:szCs w:val="26"/>
          <w:lang w:val="nl-NL"/>
        </w:rPr>
        <w:t xml:space="preserve"> tác bảo hộ và an toàn lao động:</w:t>
      </w:r>
    </w:p>
    <w:p w:rsidR="00B2018E" w:rsidRPr="00B2018E" w:rsidRDefault="00B2018E" w:rsidP="00B2018E">
      <w:pPr>
        <w:tabs>
          <w:tab w:val="num" w:pos="240"/>
          <w:tab w:val="num" w:pos="600"/>
          <w:tab w:val="num" w:pos="709"/>
        </w:tabs>
        <w:spacing w:before="60" w:after="60" w:line="320" w:lineRule="exact"/>
        <w:ind w:left="426"/>
        <w:jc w:val="both"/>
        <w:rPr>
          <w:rFonts w:ascii="Times New Roman" w:hAnsi="Times New Roman"/>
          <w:spacing w:val="-4"/>
          <w:sz w:val="26"/>
          <w:lang w:val="pt-BR"/>
        </w:rPr>
      </w:pPr>
      <w:r w:rsidRPr="00B2018E">
        <w:rPr>
          <w:rFonts w:ascii="Times New Roman" w:hAnsi="Times New Roman"/>
          <w:spacing w:val="-4"/>
          <w:sz w:val="26"/>
          <w:lang w:val="pt-BR"/>
        </w:rPr>
        <w:t xml:space="preserve">Thực hiện tốt công tác an toàn và bảo hộ lao động, phòng chống cháy nổ, thực hiện tốt công tác vệ sinh công nghiệp. Năm 2012 không để xảy ra trường hợp tai nạn lao động. </w:t>
      </w:r>
    </w:p>
    <w:p w:rsidR="00B2018E" w:rsidRPr="00B2018E" w:rsidRDefault="00B2018E" w:rsidP="00B2018E">
      <w:pPr>
        <w:tabs>
          <w:tab w:val="num" w:pos="240"/>
          <w:tab w:val="num" w:pos="600"/>
          <w:tab w:val="num" w:pos="709"/>
        </w:tabs>
        <w:spacing w:before="60" w:after="60" w:line="320" w:lineRule="exact"/>
        <w:ind w:left="426"/>
        <w:jc w:val="both"/>
        <w:rPr>
          <w:rFonts w:ascii="Times New Roman" w:hAnsi="Times New Roman"/>
          <w:spacing w:val="-4"/>
          <w:sz w:val="26"/>
          <w:lang w:val="pt-BR"/>
        </w:rPr>
      </w:pPr>
      <w:r w:rsidRPr="00B2018E">
        <w:rPr>
          <w:rFonts w:ascii="Times New Roman" w:hAnsi="Times New Roman"/>
          <w:spacing w:val="-4"/>
          <w:sz w:val="26"/>
          <w:lang w:val="pt-BR"/>
        </w:rPr>
        <w:t>Công tác bảo hộ lao động đã đi vào nề nếp, thực hiện việc huấn luyện công tác an toàn vệ sinh lao động đến các đơn vị. Duy trì chế độ trang bị an toàn, thực hiện cấp phát trang thiết bị BHLĐ đến từng công nhân và cử cán bộ theo dõi chỉ đạo thực hiện công tác an toàn bảo hộ lao động toàn Công ty. Công tác lập biện pháp an toàn trước khi thi công công trình được thực hiện nghiêm túc.</w:t>
      </w:r>
    </w:p>
    <w:p w:rsidR="00B2018E" w:rsidRPr="00B2018E" w:rsidRDefault="00B2018E" w:rsidP="00B2018E">
      <w:pPr>
        <w:tabs>
          <w:tab w:val="num" w:pos="240"/>
          <w:tab w:val="num" w:pos="600"/>
          <w:tab w:val="num" w:pos="709"/>
        </w:tabs>
        <w:spacing w:before="60" w:after="60" w:line="320" w:lineRule="exact"/>
        <w:ind w:left="426"/>
        <w:jc w:val="both"/>
        <w:rPr>
          <w:rFonts w:ascii="Times New Roman" w:hAnsi="Times New Roman"/>
          <w:spacing w:val="-4"/>
          <w:sz w:val="26"/>
          <w:lang w:val="pt-BR"/>
        </w:rPr>
      </w:pPr>
      <w:r w:rsidRPr="00B2018E">
        <w:rPr>
          <w:rFonts w:ascii="Times New Roman" w:hAnsi="Times New Roman"/>
          <w:spacing w:val="-4"/>
          <w:sz w:val="26"/>
          <w:lang w:val="pt-BR"/>
        </w:rPr>
        <w:t>Công tác huấn luyện an toàn được các đơn vị quan tâm chú trọng thực hiện đầy đủ.</w:t>
      </w:r>
    </w:p>
    <w:p w:rsidR="00B2018E" w:rsidRPr="00B2018E" w:rsidRDefault="00B2018E" w:rsidP="00B2018E">
      <w:pPr>
        <w:tabs>
          <w:tab w:val="num" w:pos="240"/>
          <w:tab w:val="num" w:pos="600"/>
          <w:tab w:val="num" w:pos="709"/>
        </w:tabs>
        <w:spacing w:before="60" w:after="60" w:line="320" w:lineRule="exact"/>
        <w:ind w:left="426"/>
        <w:jc w:val="both"/>
        <w:rPr>
          <w:rFonts w:ascii="Times New Roman" w:hAnsi="Times New Roman"/>
          <w:sz w:val="26"/>
        </w:rPr>
      </w:pPr>
      <w:r w:rsidRPr="00B2018E">
        <w:rPr>
          <w:rFonts w:ascii="Times New Roman" w:hAnsi="Times New Roman"/>
          <w:spacing w:val="-4"/>
          <w:sz w:val="26"/>
          <w:lang w:val="pt-BR"/>
        </w:rPr>
        <w:t xml:space="preserve">Quản lý vật tư vật liệu, nhiên liệu thiết bị xe máy: Đảm bảo cung cấp vật tư vật liệu máy móc thiết bị cho các công trình đảm bảo tiến độ đề ra. Đảm bảo an toàn thiết bị xe máy trong quá trình thi công. Công nhân vận hành xe máy thiết bị đều được kiểm tra sát hạch về tay nghề, quy trình vận hành, quy định an toàn lao động mới được tham gia vận hành thiết bị. Thường xuyên đôn đốc và hướng dẫn các đơn vị trực thuộc thực hiện các biện pháp nhằm nâng cao hiệu quả sử dụng tăng tuổi thọ của thiết bị xe máy, đảm bảo an toàn trong thi công. Kịp thời cân đối điều động xe máy, thiết </w:t>
      </w:r>
      <w:r w:rsidRPr="00B2018E">
        <w:rPr>
          <w:rFonts w:ascii="Times New Roman" w:hAnsi="Times New Roman"/>
          <w:spacing w:val="-4"/>
          <w:sz w:val="26"/>
          <w:lang w:val="pt-BR"/>
        </w:rPr>
        <w:lastRenderedPageBreak/>
        <w:t>bị đáp ứng yêu cầu tiến độ thi công các công trường, hồ sơ được bàn</w:t>
      </w:r>
      <w:r w:rsidRPr="00B2018E">
        <w:rPr>
          <w:rFonts w:ascii="Times New Roman" w:hAnsi="Times New Roman"/>
          <w:sz w:val="26"/>
        </w:rPr>
        <w:t xml:space="preserve"> giao tuân thủ đúng quy định của Công ty.</w:t>
      </w:r>
    </w:p>
    <w:p w:rsidR="00B2018E" w:rsidRPr="00B2018E" w:rsidRDefault="00B2018E" w:rsidP="0096754C">
      <w:pPr>
        <w:numPr>
          <w:ilvl w:val="0"/>
          <w:numId w:val="1"/>
        </w:numPr>
        <w:tabs>
          <w:tab w:val="left" w:pos="360"/>
        </w:tabs>
        <w:spacing w:before="120" w:after="120" w:line="264" w:lineRule="auto"/>
        <w:jc w:val="both"/>
        <w:rPr>
          <w:rFonts w:ascii="Times New Roman" w:hAnsi="Times New Roman"/>
          <w:b/>
          <w:i/>
          <w:sz w:val="26"/>
          <w:szCs w:val="26"/>
        </w:rPr>
      </w:pPr>
      <w:r w:rsidRPr="00B2018E">
        <w:rPr>
          <w:rFonts w:ascii="Times New Roman" w:hAnsi="Times New Roman"/>
          <w:b/>
          <w:i/>
          <w:sz w:val="26"/>
          <w:szCs w:val="26"/>
        </w:rPr>
        <w:t>Công tác kinh tế, kế hoạch:</w:t>
      </w:r>
    </w:p>
    <w:p w:rsidR="00B2018E" w:rsidRPr="00B2018E" w:rsidRDefault="00B2018E" w:rsidP="00E91F43">
      <w:pPr>
        <w:tabs>
          <w:tab w:val="num" w:pos="960"/>
        </w:tabs>
        <w:spacing w:before="60" w:after="60" w:line="320" w:lineRule="exact"/>
        <w:ind w:left="360" w:hanging="360"/>
        <w:jc w:val="both"/>
        <w:rPr>
          <w:rFonts w:ascii="Times New Roman" w:hAnsi="Times New Roman"/>
          <w:sz w:val="26"/>
        </w:rPr>
      </w:pPr>
      <w:r>
        <w:rPr>
          <w:rFonts w:ascii="Times New Roman" w:hAnsi="Times New Roman"/>
          <w:i/>
          <w:sz w:val="26"/>
        </w:rPr>
        <w:t xml:space="preserve">+ </w:t>
      </w:r>
      <w:r w:rsidR="00E91F43">
        <w:rPr>
          <w:rFonts w:ascii="Times New Roman" w:hAnsi="Times New Roman"/>
          <w:i/>
          <w:sz w:val="26"/>
        </w:rPr>
        <w:t xml:space="preserve">  </w:t>
      </w:r>
      <w:r w:rsidRPr="00B2018E">
        <w:rPr>
          <w:rFonts w:ascii="Times New Roman" w:hAnsi="Times New Roman"/>
          <w:i/>
          <w:sz w:val="26"/>
        </w:rPr>
        <w:t>Công tác xây dựng và báo cáo kế hoạch</w:t>
      </w:r>
      <w:r w:rsidRPr="00B2018E">
        <w:rPr>
          <w:rFonts w:ascii="Times New Roman" w:hAnsi="Times New Roman"/>
          <w:sz w:val="26"/>
        </w:rPr>
        <w:t>: Công tác kế hoạch cơ bản đáp ứng yêu cầu quản lý, điều hành. Thực hiện theo đúng quy định áp dụng theo hệ thống quản lý chất lượng ISO 9001:2008 đối với công tác kế hoạch. Hàng tháng, quý tiến hành giao kế hoạch và báo cáo thực hiện sát với tình hình thực tế.</w:t>
      </w:r>
    </w:p>
    <w:p w:rsidR="00B2018E" w:rsidRPr="00B2018E" w:rsidRDefault="00B2018E" w:rsidP="00B2018E">
      <w:pPr>
        <w:tabs>
          <w:tab w:val="num" w:pos="720"/>
          <w:tab w:val="num" w:pos="960"/>
        </w:tabs>
        <w:spacing w:before="60" w:after="60" w:line="320" w:lineRule="exact"/>
        <w:ind w:left="360"/>
        <w:jc w:val="both"/>
        <w:rPr>
          <w:rFonts w:ascii="Times New Roman" w:hAnsi="Times New Roman"/>
          <w:spacing w:val="-8"/>
          <w:sz w:val="26"/>
        </w:rPr>
      </w:pPr>
      <w:r w:rsidRPr="00B2018E">
        <w:rPr>
          <w:rFonts w:ascii="Times New Roman" w:hAnsi="Times New Roman"/>
          <w:spacing w:val="-8"/>
          <w:sz w:val="26"/>
        </w:rPr>
        <w:t xml:space="preserve">Thực hiện nghiêm túc việc ký phụ lục hợp đồng thuê Giám đốc điều hành các đơn vị trực thuộc giữa Tổng giám đốc với Giám đốc các đơn vị trực thuộc. </w:t>
      </w:r>
    </w:p>
    <w:p w:rsidR="00B2018E" w:rsidRPr="00B2018E" w:rsidRDefault="00B2018E" w:rsidP="00E91F43">
      <w:pPr>
        <w:spacing w:before="60" w:after="60" w:line="320" w:lineRule="exact"/>
        <w:ind w:left="426" w:hanging="426"/>
        <w:jc w:val="both"/>
        <w:rPr>
          <w:rFonts w:ascii="Times New Roman" w:hAnsi="Times New Roman"/>
          <w:sz w:val="26"/>
        </w:rPr>
      </w:pPr>
      <w:r>
        <w:rPr>
          <w:rFonts w:ascii="Times New Roman" w:hAnsi="Times New Roman"/>
          <w:i/>
          <w:sz w:val="26"/>
        </w:rPr>
        <w:t xml:space="preserve">+ </w:t>
      </w:r>
      <w:r w:rsidR="00E91F43">
        <w:rPr>
          <w:rFonts w:ascii="Times New Roman" w:hAnsi="Times New Roman"/>
          <w:i/>
          <w:sz w:val="26"/>
        </w:rPr>
        <w:t xml:space="preserve">  </w:t>
      </w:r>
      <w:r w:rsidRPr="00B2018E">
        <w:rPr>
          <w:rFonts w:ascii="Times New Roman" w:hAnsi="Times New Roman"/>
          <w:i/>
          <w:sz w:val="26"/>
        </w:rPr>
        <w:t>Công tác kinh tế:</w:t>
      </w:r>
      <w:r w:rsidRPr="00B2018E">
        <w:rPr>
          <w:rFonts w:ascii="Times New Roman" w:hAnsi="Times New Roman"/>
          <w:sz w:val="26"/>
        </w:rPr>
        <w:t xml:space="preserve"> Giải quyết triệt để các vướng mắc về kinh tế, trình duyệt dự toán thi công, bù giá điện, nhân công tại công trình thủy điện Xekaman 3; công tác trực tiếp phí khác, giá điện, dự toán vận hành hệ thống máy phát dự phòng thuỷ điện Đồng Nai 5, thuỷ điện Xekaman 1 đảm bảo hiệu quả chung.</w:t>
      </w:r>
    </w:p>
    <w:p w:rsidR="00B2018E" w:rsidRPr="00B2018E" w:rsidRDefault="00B2018E" w:rsidP="00B2018E">
      <w:pPr>
        <w:tabs>
          <w:tab w:val="num" w:pos="960"/>
        </w:tabs>
        <w:spacing w:before="60" w:after="60" w:line="320" w:lineRule="exact"/>
        <w:ind w:left="360"/>
        <w:jc w:val="both"/>
        <w:rPr>
          <w:rFonts w:ascii="Times New Roman" w:hAnsi="Times New Roman"/>
          <w:sz w:val="26"/>
        </w:rPr>
      </w:pPr>
      <w:r w:rsidRPr="00B2018E">
        <w:rPr>
          <w:rFonts w:ascii="Times New Roman" w:hAnsi="Times New Roman"/>
          <w:sz w:val="26"/>
        </w:rPr>
        <w:t>Cung cấp kịp thời vật tư cho các công trình về cơ bản đáp ứng được yêu cầu SXKD.</w:t>
      </w:r>
    </w:p>
    <w:p w:rsidR="00B2018E" w:rsidRPr="00B2018E" w:rsidRDefault="00B2018E" w:rsidP="00B2018E">
      <w:pPr>
        <w:tabs>
          <w:tab w:val="num" w:pos="960"/>
        </w:tabs>
        <w:spacing w:before="60" w:after="60" w:line="320" w:lineRule="exact"/>
        <w:ind w:left="360"/>
        <w:jc w:val="both"/>
        <w:rPr>
          <w:rFonts w:ascii="Times New Roman" w:hAnsi="Times New Roman"/>
          <w:sz w:val="26"/>
        </w:rPr>
      </w:pPr>
      <w:r w:rsidRPr="00B2018E">
        <w:rPr>
          <w:rFonts w:ascii="Times New Roman" w:hAnsi="Times New Roman"/>
          <w:sz w:val="26"/>
        </w:rPr>
        <w:t xml:space="preserve">Trong năm qua đã ký kết 04 hợp đồng xây lắp với giá trị 450,5 tỷ đồng, 38 hợp đồng mua bán vật tư với giá trị 46,34 tỷ đồng. Công tác ký kết và quản lý hợp đồng đã ký kết từ </w:t>
      </w:r>
      <w:r w:rsidR="005B35C7">
        <w:rPr>
          <w:rFonts w:ascii="Times New Roman" w:hAnsi="Times New Roman"/>
          <w:sz w:val="26"/>
        </w:rPr>
        <w:t>C</w:t>
      </w:r>
      <w:r w:rsidRPr="00B2018E">
        <w:rPr>
          <w:rFonts w:ascii="Times New Roman" w:hAnsi="Times New Roman"/>
          <w:sz w:val="26"/>
        </w:rPr>
        <w:t>ông ty đến các đơn vị đảm bảo đúng trình tự quy định luật pháp của nhà nước và của Công ty.</w:t>
      </w:r>
    </w:p>
    <w:p w:rsidR="00B2018E" w:rsidRPr="00B2018E" w:rsidRDefault="00B2018E" w:rsidP="005B35C7">
      <w:pPr>
        <w:tabs>
          <w:tab w:val="num" w:pos="960"/>
        </w:tabs>
        <w:spacing w:before="60" w:after="60" w:line="320" w:lineRule="exact"/>
        <w:ind w:left="360"/>
        <w:jc w:val="both"/>
        <w:rPr>
          <w:rFonts w:ascii="Times New Roman" w:hAnsi="Times New Roman"/>
          <w:sz w:val="26"/>
        </w:rPr>
      </w:pPr>
      <w:r w:rsidRPr="00B2018E">
        <w:rPr>
          <w:rFonts w:ascii="Times New Roman" w:hAnsi="Times New Roman"/>
          <w:sz w:val="26"/>
        </w:rPr>
        <w:t>Thực hiện triệt để quản lý kế hoạch giá thành làm cơ sở cho các đơn vị triển khai thực hiện.</w:t>
      </w:r>
    </w:p>
    <w:p w:rsidR="00B2018E" w:rsidRPr="005B35C7" w:rsidRDefault="00B2018E" w:rsidP="0096754C">
      <w:pPr>
        <w:numPr>
          <w:ilvl w:val="0"/>
          <w:numId w:val="1"/>
        </w:numPr>
        <w:tabs>
          <w:tab w:val="left" w:pos="360"/>
        </w:tabs>
        <w:spacing w:before="120" w:after="120" w:line="264" w:lineRule="auto"/>
        <w:jc w:val="both"/>
        <w:rPr>
          <w:rFonts w:ascii="Times New Roman" w:hAnsi="Times New Roman"/>
          <w:b/>
          <w:i/>
          <w:sz w:val="26"/>
          <w:szCs w:val="26"/>
        </w:rPr>
      </w:pPr>
      <w:r w:rsidRPr="005B35C7">
        <w:rPr>
          <w:rFonts w:ascii="Times New Roman" w:hAnsi="Times New Roman"/>
          <w:b/>
          <w:i/>
          <w:sz w:val="26"/>
          <w:szCs w:val="26"/>
        </w:rPr>
        <w:t>Công tác quản lý tài chính, tín dụng và kế toán:</w:t>
      </w:r>
    </w:p>
    <w:p w:rsidR="00B2018E" w:rsidRPr="005B35C7" w:rsidRDefault="00B2018E" w:rsidP="005B35C7">
      <w:pPr>
        <w:tabs>
          <w:tab w:val="num" w:pos="600"/>
          <w:tab w:val="num" w:pos="960"/>
        </w:tabs>
        <w:spacing w:before="60" w:after="60" w:line="320" w:lineRule="exact"/>
        <w:ind w:left="426"/>
        <w:jc w:val="both"/>
        <w:rPr>
          <w:rFonts w:ascii="Times New Roman" w:hAnsi="Times New Roman"/>
          <w:sz w:val="26"/>
        </w:rPr>
      </w:pPr>
      <w:r w:rsidRPr="00B2018E">
        <w:rPr>
          <w:rFonts w:ascii="Times New Roman" w:hAnsi="Times New Roman"/>
          <w:sz w:val="26"/>
        </w:rPr>
        <w:t xml:space="preserve">Xây dựng các kế hoạch tín dụng ngắn hạn, trung hạn và dài hạn. Đàm phán và ký kết các Hợp đồng tín dụng với các tổ chức tài chính tín dụng đảm bảo nguồn vốn cho hoạt động SXKD. Trong năm 2012 đã trình lãnh đạo công ty ký hạn mức vay vốn và bảo lãnh với Ngân hàng Công thương </w:t>
      </w:r>
      <w:r w:rsidR="0018664F">
        <w:rPr>
          <w:rFonts w:ascii="Times New Roman" w:hAnsi="Times New Roman"/>
          <w:sz w:val="26"/>
        </w:rPr>
        <w:t>130</w:t>
      </w:r>
      <w:r w:rsidRPr="00B2018E">
        <w:rPr>
          <w:rFonts w:ascii="Times New Roman" w:hAnsi="Times New Roman"/>
          <w:sz w:val="26"/>
        </w:rPr>
        <w:t xml:space="preserve"> tỷ đồng, ngân hàng Nông nghiệp Láng Hạ </w:t>
      </w:r>
      <w:r w:rsidR="0018664F">
        <w:rPr>
          <w:rFonts w:ascii="Times New Roman" w:hAnsi="Times New Roman"/>
          <w:sz w:val="26"/>
        </w:rPr>
        <w:t>8</w:t>
      </w:r>
      <w:r w:rsidRPr="00B2018E">
        <w:rPr>
          <w:rFonts w:ascii="Times New Roman" w:hAnsi="Times New Roman"/>
          <w:sz w:val="26"/>
        </w:rPr>
        <w:t>0 tỷ đồng.</w:t>
      </w:r>
    </w:p>
    <w:p w:rsidR="00B2018E" w:rsidRPr="005B35C7" w:rsidRDefault="00B2018E" w:rsidP="005B35C7">
      <w:pPr>
        <w:tabs>
          <w:tab w:val="num" w:pos="600"/>
          <w:tab w:val="num" w:pos="960"/>
        </w:tabs>
        <w:spacing w:before="60" w:after="60" w:line="320" w:lineRule="exact"/>
        <w:ind w:left="426"/>
        <w:jc w:val="both"/>
        <w:rPr>
          <w:rFonts w:ascii="Times New Roman" w:hAnsi="Times New Roman"/>
          <w:sz w:val="26"/>
        </w:rPr>
      </w:pPr>
      <w:r w:rsidRPr="00B2018E">
        <w:rPr>
          <w:rFonts w:ascii="Times New Roman" w:hAnsi="Times New Roman"/>
          <w:sz w:val="26"/>
        </w:rPr>
        <w:t>Xây dựng và tổ chức thu hồi vốn từ các đơn vị tới Công ty đảm bảo kế hoạch trả nợ tín dụng trong năm 2012 không để nợ quá hạn và thanh toán lãi cho Ngân hàng kịp thời và đầy đủ, được các tổ chức tín dụng đánh giá là khách hàng tiềm năng và uy tín.</w:t>
      </w:r>
    </w:p>
    <w:p w:rsidR="00B2018E" w:rsidRPr="00B2018E" w:rsidRDefault="00B2018E" w:rsidP="005B35C7">
      <w:pPr>
        <w:tabs>
          <w:tab w:val="num" w:pos="600"/>
          <w:tab w:val="num" w:pos="720"/>
          <w:tab w:val="num" w:pos="960"/>
        </w:tabs>
        <w:spacing w:before="60" w:after="60" w:line="320" w:lineRule="exact"/>
        <w:ind w:left="426"/>
        <w:jc w:val="both"/>
        <w:rPr>
          <w:rFonts w:ascii="Times New Roman" w:hAnsi="Times New Roman"/>
          <w:sz w:val="26"/>
        </w:rPr>
      </w:pPr>
      <w:r w:rsidRPr="00B2018E">
        <w:rPr>
          <w:rFonts w:ascii="Times New Roman" w:hAnsi="Times New Roman"/>
          <w:sz w:val="26"/>
        </w:rPr>
        <w:t>Xác định mức vốn lưu động và các nguồn vốn đảm bảo cho nhu cầu sản xuất kinh doanh của đơn vị. Huy động kịp thời các nguồn vốn sẵn có vào sản xuất kinh doanh. Tiết kiệm chi phí, tăng lợi nhuận, tăng tích luỹ nội bộ.</w:t>
      </w:r>
    </w:p>
    <w:p w:rsidR="00B2018E" w:rsidRPr="00B2018E" w:rsidRDefault="00B2018E" w:rsidP="005B35C7">
      <w:pPr>
        <w:tabs>
          <w:tab w:val="num" w:pos="600"/>
          <w:tab w:val="num" w:pos="720"/>
          <w:tab w:val="num" w:pos="960"/>
        </w:tabs>
        <w:spacing w:before="60" w:after="60" w:line="320" w:lineRule="exact"/>
        <w:ind w:left="426"/>
        <w:jc w:val="both"/>
        <w:rPr>
          <w:rFonts w:ascii="Times New Roman" w:hAnsi="Times New Roman"/>
          <w:sz w:val="26"/>
        </w:rPr>
      </w:pPr>
      <w:r w:rsidRPr="00B2018E">
        <w:rPr>
          <w:rFonts w:ascii="Times New Roman" w:hAnsi="Times New Roman"/>
          <w:sz w:val="26"/>
        </w:rPr>
        <w:t>Tổ chức tuần hoàn chu chuyển vốn, thu hồi vốn, thu hồi công nợ và điều hoà linh hoạt các nguồn vốn đúng chính sách, chế độ của nhà nước.</w:t>
      </w:r>
    </w:p>
    <w:p w:rsidR="00B2018E" w:rsidRPr="00B2018E" w:rsidRDefault="00B2018E" w:rsidP="005B35C7">
      <w:pPr>
        <w:tabs>
          <w:tab w:val="num" w:pos="600"/>
          <w:tab w:val="num" w:pos="960"/>
        </w:tabs>
        <w:spacing w:before="60" w:after="60" w:line="320" w:lineRule="exact"/>
        <w:ind w:left="426"/>
        <w:jc w:val="both"/>
        <w:rPr>
          <w:rFonts w:ascii="Times New Roman" w:hAnsi="Times New Roman"/>
          <w:sz w:val="26"/>
        </w:rPr>
      </w:pPr>
      <w:r w:rsidRPr="00B2018E">
        <w:rPr>
          <w:rFonts w:ascii="Times New Roman" w:hAnsi="Times New Roman"/>
          <w:sz w:val="26"/>
        </w:rPr>
        <w:t>Tổ chức kiểm tra kiểm soát các đơn vị trực thuộc trong việc sử dụng vốn, các nguồn và việc thực hiện các quy định của Nhà nước, của Công ty về định mức chi phí, dự toán trong sản xuất kinh doanh</w:t>
      </w:r>
    </w:p>
    <w:p w:rsidR="00B2018E" w:rsidRPr="005B35C7" w:rsidRDefault="00B2018E" w:rsidP="005B35C7">
      <w:pPr>
        <w:tabs>
          <w:tab w:val="num" w:pos="600"/>
          <w:tab w:val="num" w:pos="960"/>
        </w:tabs>
        <w:spacing w:before="60" w:after="60" w:line="320" w:lineRule="exact"/>
        <w:ind w:left="426"/>
        <w:jc w:val="both"/>
        <w:rPr>
          <w:rFonts w:ascii="Times New Roman" w:hAnsi="Times New Roman"/>
          <w:sz w:val="26"/>
        </w:rPr>
      </w:pPr>
      <w:r w:rsidRPr="00B2018E">
        <w:rPr>
          <w:rFonts w:ascii="Times New Roman" w:hAnsi="Times New Roman"/>
          <w:sz w:val="26"/>
        </w:rPr>
        <w:t>Tăng cường công tác hạch toán kinh doanh, thực hành chính sách tiết kiệm, kiểm soát chặt chẽ tình hình tài chính, cân đối xử lý một số công trình lỗ do chi phí giá thành thực tế vượt đầu thu. Đảm bảo được mức lợi nhuận năm 12,85 tỷ đồng.</w:t>
      </w:r>
    </w:p>
    <w:p w:rsidR="00B2018E" w:rsidRPr="00B2018E" w:rsidRDefault="00B2018E" w:rsidP="005B35C7">
      <w:pPr>
        <w:tabs>
          <w:tab w:val="num" w:pos="600"/>
          <w:tab w:val="num" w:pos="960"/>
        </w:tabs>
        <w:spacing w:before="60" w:after="60" w:line="320" w:lineRule="exact"/>
        <w:ind w:left="426"/>
        <w:jc w:val="both"/>
        <w:rPr>
          <w:rFonts w:ascii="Times New Roman" w:hAnsi="Times New Roman"/>
          <w:sz w:val="26"/>
        </w:rPr>
      </w:pPr>
      <w:r w:rsidRPr="00B2018E">
        <w:rPr>
          <w:rFonts w:ascii="Times New Roman" w:hAnsi="Times New Roman"/>
          <w:sz w:val="26"/>
        </w:rPr>
        <w:lastRenderedPageBreak/>
        <w:t>Thực hiện tổ chức kiểm tra công tác kinh tế, tài chính tại các đơn vị trực thuộc trong 6 tháng đầu năm nhằm khắc phục những sai sót, nâng cao công tác quản lý và điều hành sản xuất (có biên bản kiểm tra chi tiết từng đơn vị).</w:t>
      </w:r>
    </w:p>
    <w:p w:rsidR="00E91F43" w:rsidRDefault="00B2018E" w:rsidP="005B35C7">
      <w:pPr>
        <w:tabs>
          <w:tab w:val="num" w:pos="960"/>
        </w:tabs>
        <w:spacing w:before="60" w:after="60" w:line="320" w:lineRule="exact"/>
        <w:ind w:left="426"/>
        <w:jc w:val="both"/>
        <w:rPr>
          <w:rFonts w:ascii="Times New Roman" w:hAnsi="Times New Roman"/>
          <w:sz w:val="26"/>
        </w:rPr>
      </w:pPr>
      <w:r w:rsidRPr="00B2018E">
        <w:rPr>
          <w:rFonts w:ascii="Times New Roman" w:hAnsi="Times New Roman"/>
          <w:sz w:val="26"/>
        </w:rPr>
        <w:t xml:space="preserve">Hầu hết các công trình thi công đã tổ chức nghiệm thu, lên phiếu giá và thu hồi vốn triệt để đảm bảo việc luân chuyển vốn cho hoạt động SXKD của Công ty; giá trị dở dang toàn công ty đến thời điểm 31/12/2012 còn 64,13 tỷ đồng. </w:t>
      </w:r>
    </w:p>
    <w:p w:rsidR="00E91F43" w:rsidRPr="00E151B3" w:rsidRDefault="00E91F43" w:rsidP="00E151B3">
      <w:pPr>
        <w:tabs>
          <w:tab w:val="num" w:pos="960"/>
        </w:tabs>
        <w:spacing w:before="60" w:after="60"/>
        <w:ind w:left="426"/>
        <w:jc w:val="both"/>
        <w:rPr>
          <w:rFonts w:ascii="Times New Roman" w:hAnsi="Times New Roman"/>
          <w:sz w:val="8"/>
        </w:rPr>
      </w:pPr>
    </w:p>
    <w:p w:rsidR="00884D88" w:rsidRPr="00884D88" w:rsidRDefault="00884D88" w:rsidP="0096754C">
      <w:pPr>
        <w:numPr>
          <w:ilvl w:val="0"/>
          <w:numId w:val="15"/>
        </w:numPr>
        <w:tabs>
          <w:tab w:val="left" w:pos="426"/>
        </w:tabs>
        <w:spacing w:before="120" w:after="120" w:line="264" w:lineRule="auto"/>
        <w:ind w:hanging="1440"/>
        <w:jc w:val="both"/>
        <w:rPr>
          <w:b/>
          <w:sz w:val="26"/>
          <w:szCs w:val="26"/>
        </w:rPr>
      </w:pPr>
      <w:r>
        <w:rPr>
          <w:rFonts w:ascii="Times New Roman" w:hAnsi="Times New Roman"/>
          <w:b/>
          <w:sz w:val="26"/>
          <w:szCs w:val="26"/>
        </w:rPr>
        <w:t>Tình hình tài chính</w:t>
      </w:r>
    </w:p>
    <w:p w:rsidR="00884D88" w:rsidRPr="005B35C7" w:rsidRDefault="00884D88" w:rsidP="00721895">
      <w:pPr>
        <w:numPr>
          <w:ilvl w:val="1"/>
          <w:numId w:val="15"/>
        </w:numPr>
        <w:tabs>
          <w:tab w:val="left" w:pos="426"/>
        </w:tabs>
        <w:spacing w:before="120" w:after="120" w:line="264" w:lineRule="auto"/>
        <w:ind w:hanging="2160"/>
        <w:jc w:val="both"/>
        <w:rPr>
          <w:b/>
          <w:sz w:val="26"/>
          <w:szCs w:val="26"/>
        </w:rPr>
      </w:pPr>
      <w:r>
        <w:rPr>
          <w:rFonts w:ascii="Times New Roman" w:hAnsi="Times New Roman"/>
          <w:b/>
          <w:sz w:val="26"/>
          <w:szCs w:val="26"/>
        </w:rPr>
        <w:t>Tình hình tài sản</w:t>
      </w:r>
    </w:p>
    <w:p w:rsidR="005B35C7" w:rsidRDefault="005B35C7" w:rsidP="005B35C7">
      <w:pPr>
        <w:spacing w:before="120" w:after="120" w:line="264" w:lineRule="auto"/>
        <w:ind w:left="426"/>
        <w:jc w:val="both"/>
        <w:rPr>
          <w:rFonts w:ascii="Times New Roman" w:hAnsi="Times New Roman"/>
          <w:sz w:val="26"/>
          <w:szCs w:val="26"/>
        </w:rPr>
      </w:pPr>
      <w:r w:rsidRPr="005B35C7">
        <w:rPr>
          <w:rFonts w:ascii="Times New Roman" w:hAnsi="Times New Roman"/>
          <w:sz w:val="26"/>
          <w:szCs w:val="26"/>
        </w:rPr>
        <w:t>Tổng tài sản năm 2012 so với năm 2011 tăng 20,784 tỷ đồng, tăng 7,91%</w:t>
      </w:r>
      <w:r w:rsidR="00870F27">
        <w:rPr>
          <w:rFonts w:ascii="Times New Roman" w:hAnsi="Times New Roman"/>
          <w:sz w:val="26"/>
          <w:szCs w:val="26"/>
        </w:rPr>
        <w:t>. Trong đó</w:t>
      </w:r>
      <w:r w:rsidRPr="005B35C7">
        <w:rPr>
          <w:rFonts w:ascii="Times New Roman" w:hAnsi="Times New Roman"/>
          <w:sz w:val="26"/>
          <w:szCs w:val="26"/>
        </w:rPr>
        <w:t>:</w:t>
      </w:r>
    </w:p>
    <w:p w:rsidR="005B35C7" w:rsidRDefault="005B35C7" w:rsidP="0096754C">
      <w:pPr>
        <w:numPr>
          <w:ilvl w:val="0"/>
          <w:numId w:val="10"/>
        </w:numPr>
        <w:tabs>
          <w:tab w:val="clear" w:pos="1146"/>
        </w:tabs>
        <w:spacing w:before="120" w:after="120" w:line="264" w:lineRule="auto"/>
        <w:ind w:left="426" w:hanging="426"/>
        <w:jc w:val="both"/>
        <w:rPr>
          <w:rFonts w:ascii="Times New Roman" w:hAnsi="Times New Roman"/>
          <w:sz w:val="26"/>
          <w:szCs w:val="26"/>
        </w:rPr>
      </w:pPr>
      <w:r>
        <w:rPr>
          <w:rFonts w:ascii="Times New Roman" w:hAnsi="Times New Roman"/>
          <w:sz w:val="26"/>
          <w:szCs w:val="26"/>
        </w:rPr>
        <w:t>Tiền và các khoản tương đương tiền tăng 4,625 tỷ đồng, tăng 25,61% so với cuối năm 2011</w:t>
      </w:r>
      <w:r w:rsidR="008A0EBA">
        <w:rPr>
          <w:rFonts w:ascii="Times New Roman" w:hAnsi="Times New Roman"/>
          <w:sz w:val="26"/>
          <w:szCs w:val="26"/>
        </w:rPr>
        <w:t xml:space="preserve"> do cuối năm 2012 Công ty đã đẩy mạnh công tác thu vốn, hoàn thành</w:t>
      </w:r>
      <w:r w:rsidR="00870F27">
        <w:rPr>
          <w:rFonts w:ascii="Times New Roman" w:hAnsi="Times New Roman"/>
          <w:sz w:val="26"/>
          <w:szCs w:val="26"/>
        </w:rPr>
        <w:t xml:space="preserve"> kế hoạch thu tiền về tài khoản;</w:t>
      </w:r>
    </w:p>
    <w:p w:rsidR="005B35C7" w:rsidRPr="008A0EBA" w:rsidRDefault="008A0EBA" w:rsidP="0096754C">
      <w:pPr>
        <w:numPr>
          <w:ilvl w:val="0"/>
          <w:numId w:val="10"/>
        </w:numPr>
        <w:tabs>
          <w:tab w:val="clear" w:pos="1146"/>
        </w:tabs>
        <w:spacing w:before="120" w:after="120" w:line="264" w:lineRule="auto"/>
        <w:ind w:left="426" w:hanging="426"/>
        <w:jc w:val="both"/>
        <w:rPr>
          <w:rFonts w:ascii="Times New Roman" w:hAnsi="Times New Roman"/>
          <w:sz w:val="26"/>
          <w:szCs w:val="26"/>
        </w:rPr>
      </w:pPr>
      <w:r w:rsidRPr="008A0EBA">
        <w:rPr>
          <w:rFonts w:ascii="Times New Roman" w:hAnsi="Times New Roman"/>
          <w:sz w:val="26"/>
          <w:szCs w:val="26"/>
        </w:rPr>
        <w:t>Phải thu của khách hàng tăng 34,269 tỷ đồng, tăng 32,41% so với năm 2011 do tại thời điểm Quý 4 năm 2012 Công ty đã hoàn thành tiến độ của hàng loạt các công trình bàn giao cho Chủ đầu tư.</w:t>
      </w:r>
    </w:p>
    <w:p w:rsidR="00884D88" w:rsidRPr="00721895" w:rsidRDefault="00884D88" w:rsidP="00721895">
      <w:pPr>
        <w:numPr>
          <w:ilvl w:val="1"/>
          <w:numId w:val="15"/>
        </w:numPr>
        <w:tabs>
          <w:tab w:val="left" w:pos="426"/>
        </w:tabs>
        <w:spacing w:before="120" w:after="120" w:line="264" w:lineRule="auto"/>
        <w:ind w:hanging="2160"/>
        <w:jc w:val="both"/>
        <w:rPr>
          <w:rFonts w:ascii="Times New Roman" w:hAnsi="Times New Roman"/>
          <w:b/>
          <w:sz w:val="26"/>
          <w:szCs w:val="26"/>
        </w:rPr>
      </w:pPr>
      <w:r>
        <w:rPr>
          <w:rFonts w:ascii="Times New Roman" w:hAnsi="Times New Roman"/>
          <w:b/>
          <w:sz w:val="26"/>
          <w:szCs w:val="26"/>
        </w:rPr>
        <w:t>Tình hình nợ phải trả</w:t>
      </w:r>
    </w:p>
    <w:p w:rsidR="008A0EBA" w:rsidRDefault="008A0EBA" w:rsidP="008A0EBA">
      <w:pPr>
        <w:spacing w:before="120" w:after="120" w:line="264" w:lineRule="auto"/>
        <w:ind w:left="426"/>
        <w:jc w:val="both"/>
        <w:rPr>
          <w:rFonts w:ascii="Times New Roman" w:hAnsi="Times New Roman"/>
          <w:sz w:val="26"/>
          <w:szCs w:val="26"/>
        </w:rPr>
      </w:pPr>
      <w:r w:rsidRPr="005B35C7">
        <w:rPr>
          <w:rFonts w:ascii="Times New Roman" w:hAnsi="Times New Roman"/>
          <w:sz w:val="26"/>
          <w:szCs w:val="26"/>
        </w:rPr>
        <w:t xml:space="preserve">Tổng </w:t>
      </w:r>
      <w:r>
        <w:rPr>
          <w:rFonts w:ascii="Times New Roman" w:hAnsi="Times New Roman"/>
          <w:sz w:val="26"/>
          <w:szCs w:val="26"/>
        </w:rPr>
        <w:t>Nợ phải trả</w:t>
      </w:r>
      <w:r w:rsidRPr="005B35C7">
        <w:rPr>
          <w:rFonts w:ascii="Times New Roman" w:hAnsi="Times New Roman"/>
          <w:sz w:val="26"/>
          <w:szCs w:val="26"/>
        </w:rPr>
        <w:t xml:space="preserve"> năm 2012 so với năm 2011 tăng </w:t>
      </w:r>
      <w:r>
        <w:rPr>
          <w:rFonts w:ascii="Times New Roman" w:hAnsi="Times New Roman"/>
          <w:sz w:val="26"/>
          <w:szCs w:val="26"/>
        </w:rPr>
        <w:t>15</w:t>
      </w:r>
      <w:r w:rsidRPr="005B35C7">
        <w:rPr>
          <w:rFonts w:ascii="Times New Roman" w:hAnsi="Times New Roman"/>
          <w:sz w:val="26"/>
          <w:szCs w:val="26"/>
        </w:rPr>
        <w:t>,78</w:t>
      </w:r>
      <w:r>
        <w:rPr>
          <w:rFonts w:ascii="Times New Roman" w:hAnsi="Times New Roman"/>
          <w:sz w:val="26"/>
          <w:szCs w:val="26"/>
        </w:rPr>
        <w:t>0</w:t>
      </w:r>
      <w:r w:rsidRPr="005B35C7">
        <w:rPr>
          <w:rFonts w:ascii="Times New Roman" w:hAnsi="Times New Roman"/>
          <w:sz w:val="26"/>
          <w:szCs w:val="26"/>
        </w:rPr>
        <w:t xml:space="preserve"> tỷ đồng, tăng </w:t>
      </w:r>
      <w:r>
        <w:rPr>
          <w:rFonts w:ascii="Times New Roman" w:hAnsi="Times New Roman"/>
          <w:sz w:val="26"/>
          <w:szCs w:val="26"/>
        </w:rPr>
        <w:t>8,13</w:t>
      </w:r>
      <w:r w:rsidRPr="005B35C7">
        <w:rPr>
          <w:rFonts w:ascii="Times New Roman" w:hAnsi="Times New Roman"/>
          <w:sz w:val="26"/>
          <w:szCs w:val="26"/>
        </w:rPr>
        <w:t>%</w:t>
      </w:r>
      <w:r>
        <w:rPr>
          <w:rFonts w:ascii="Times New Roman" w:hAnsi="Times New Roman"/>
          <w:sz w:val="26"/>
          <w:szCs w:val="26"/>
        </w:rPr>
        <w:t>. Trong đó:</w:t>
      </w:r>
    </w:p>
    <w:p w:rsidR="008A0EBA" w:rsidRDefault="008A0EBA" w:rsidP="0096754C">
      <w:pPr>
        <w:numPr>
          <w:ilvl w:val="0"/>
          <w:numId w:val="10"/>
        </w:numPr>
        <w:tabs>
          <w:tab w:val="clear" w:pos="1146"/>
        </w:tabs>
        <w:spacing w:before="120" w:after="120" w:line="264" w:lineRule="auto"/>
        <w:ind w:left="426" w:hanging="426"/>
        <w:jc w:val="both"/>
        <w:rPr>
          <w:rFonts w:ascii="Times New Roman" w:hAnsi="Times New Roman"/>
          <w:sz w:val="26"/>
          <w:szCs w:val="26"/>
        </w:rPr>
      </w:pPr>
      <w:r>
        <w:rPr>
          <w:rFonts w:ascii="Times New Roman" w:hAnsi="Times New Roman"/>
          <w:sz w:val="26"/>
          <w:szCs w:val="26"/>
        </w:rPr>
        <w:t>Vay và nợ ngắn hạn tăng 1,913 tỷ</w:t>
      </w:r>
      <w:r w:rsidR="00870F27">
        <w:rPr>
          <w:rFonts w:ascii="Times New Roman" w:hAnsi="Times New Roman"/>
          <w:sz w:val="26"/>
          <w:szCs w:val="26"/>
        </w:rPr>
        <w:t xml:space="preserve"> đồng</w:t>
      </w:r>
      <w:r>
        <w:rPr>
          <w:rFonts w:ascii="Times New Roman" w:hAnsi="Times New Roman"/>
          <w:sz w:val="26"/>
          <w:szCs w:val="26"/>
        </w:rPr>
        <w:t>, tăng 3,08% so với năm 2011;</w:t>
      </w:r>
    </w:p>
    <w:p w:rsidR="008A0EBA" w:rsidRDefault="00870F27" w:rsidP="0096754C">
      <w:pPr>
        <w:numPr>
          <w:ilvl w:val="0"/>
          <w:numId w:val="10"/>
        </w:numPr>
        <w:tabs>
          <w:tab w:val="clear" w:pos="1146"/>
        </w:tabs>
        <w:spacing w:before="120" w:after="120" w:line="264" w:lineRule="auto"/>
        <w:ind w:left="426" w:hanging="426"/>
        <w:jc w:val="both"/>
        <w:rPr>
          <w:rFonts w:ascii="Times New Roman" w:hAnsi="Times New Roman"/>
          <w:sz w:val="26"/>
          <w:szCs w:val="26"/>
        </w:rPr>
      </w:pPr>
      <w:r>
        <w:rPr>
          <w:rFonts w:ascii="Times New Roman" w:hAnsi="Times New Roman"/>
          <w:sz w:val="26"/>
          <w:szCs w:val="26"/>
        </w:rPr>
        <w:t>Phải trả người bán tăng 13,172 tỷ đồng, tăng 28,31% so với năm 2011;</w:t>
      </w:r>
    </w:p>
    <w:p w:rsidR="00870F27" w:rsidRDefault="00870F27" w:rsidP="0096754C">
      <w:pPr>
        <w:numPr>
          <w:ilvl w:val="0"/>
          <w:numId w:val="10"/>
        </w:numPr>
        <w:tabs>
          <w:tab w:val="clear" w:pos="1146"/>
        </w:tabs>
        <w:spacing w:before="120" w:after="120" w:line="264" w:lineRule="auto"/>
        <w:ind w:left="426" w:hanging="426"/>
        <w:jc w:val="both"/>
        <w:rPr>
          <w:rFonts w:ascii="Times New Roman" w:hAnsi="Times New Roman"/>
          <w:sz w:val="26"/>
          <w:szCs w:val="26"/>
        </w:rPr>
      </w:pPr>
      <w:r>
        <w:rPr>
          <w:rFonts w:ascii="Times New Roman" w:hAnsi="Times New Roman"/>
          <w:sz w:val="26"/>
          <w:szCs w:val="26"/>
        </w:rPr>
        <w:t>Thuế và các khoản phải nộp Nhà nước tăng 3,700 tỷ đồng, tăng 34,67% so với năm 2011;</w:t>
      </w:r>
    </w:p>
    <w:p w:rsidR="00870F27" w:rsidRDefault="00870F27" w:rsidP="0096754C">
      <w:pPr>
        <w:numPr>
          <w:ilvl w:val="0"/>
          <w:numId w:val="10"/>
        </w:numPr>
        <w:tabs>
          <w:tab w:val="clear" w:pos="1146"/>
        </w:tabs>
        <w:spacing w:before="120" w:after="120" w:line="264" w:lineRule="auto"/>
        <w:ind w:left="426" w:hanging="426"/>
        <w:jc w:val="both"/>
        <w:rPr>
          <w:rFonts w:ascii="Times New Roman" w:hAnsi="Times New Roman"/>
          <w:sz w:val="26"/>
          <w:szCs w:val="26"/>
        </w:rPr>
      </w:pPr>
      <w:r>
        <w:rPr>
          <w:rFonts w:ascii="Times New Roman" w:hAnsi="Times New Roman"/>
          <w:sz w:val="26"/>
          <w:szCs w:val="26"/>
        </w:rPr>
        <w:t>Phải trả người lao động tăng 2,726 tỷ đồng, tăng 25,3% so với năm 2011.</w:t>
      </w:r>
    </w:p>
    <w:p w:rsidR="00E110FA" w:rsidRDefault="00870F27" w:rsidP="006B5EF2">
      <w:pPr>
        <w:spacing w:before="120" w:after="120" w:line="264" w:lineRule="auto"/>
        <w:ind w:left="426"/>
        <w:jc w:val="both"/>
        <w:rPr>
          <w:rFonts w:ascii="Times New Roman" w:hAnsi="Times New Roman"/>
          <w:sz w:val="26"/>
          <w:szCs w:val="26"/>
        </w:rPr>
      </w:pPr>
      <w:r>
        <w:rPr>
          <w:rFonts w:ascii="Times New Roman" w:hAnsi="Times New Roman"/>
          <w:sz w:val="26"/>
          <w:szCs w:val="26"/>
        </w:rPr>
        <w:t>Trong năm 2012, chi phí lãi vay của Công ty giảm 3,343 tỷ đồng, giảm 25,83% so với năm 2011.</w:t>
      </w:r>
    </w:p>
    <w:p w:rsidR="00870F27" w:rsidRPr="00E110FA" w:rsidRDefault="00870F27" w:rsidP="00870F27">
      <w:pPr>
        <w:spacing w:before="120" w:after="120" w:line="264" w:lineRule="auto"/>
        <w:ind w:firstLine="426"/>
        <w:jc w:val="both"/>
        <w:rPr>
          <w:rFonts w:ascii="Times New Roman" w:hAnsi="Times New Roman"/>
          <w:sz w:val="2"/>
          <w:szCs w:val="26"/>
        </w:rPr>
      </w:pPr>
    </w:p>
    <w:p w:rsidR="00884D88" w:rsidRPr="00870F27" w:rsidRDefault="00884D88" w:rsidP="0096754C">
      <w:pPr>
        <w:numPr>
          <w:ilvl w:val="0"/>
          <w:numId w:val="15"/>
        </w:numPr>
        <w:tabs>
          <w:tab w:val="left" w:pos="426"/>
        </w:tabs>
        <w:spacing w:before="120" w:after="120" w:line="264" w:lineRule="auto"/>
        <w:ind w:hanging="1440"/>
        <w:jc w:val="both"/>
        <w:rPr>
          <w:b/>
          <w:sz w:val="26"/>
          <w:szCs w:val="26"/>
        </w:rPr>
      </w:pPr>
      <w:r>
        <w:rPr>
          <w:rFonts w:ascii="Times New Roman" w:hAnsi="Times New Roman"/>
          <w:b/>
          <w:sz w:val="26"/>
          <w:szCs w:val="26"/>
        </w:rPr>
        <w:t>Những cải tiến về cơ cấu tổ chức, chính sách, quản lý</w:t>
      </w:r>
    </w:p>
    <w:p w:rsidR="00870F27" w:rsidRPr="00B2018E" w:rsidRDefault="00870F27" w:rsidP="00870F27">
      <w:pPr>
        <w:spacing w:before="60" w:after="60" w:line="340" w:lineRule="exact"/>
        <w:ind w:left="426"/>
        <w:jc w:val="both"/>
        <w:rPr>
          <w:rFonts w:ascii="Times New Roman" w:hAnsi="Times New Roman"/>
          <w:sz w:val="26"/>
          <w:lang w:val="pt-BR"/>
        </w:rPr>
      </w:pPr>
      <w:r w:rsidRPr="00B2018E">
        <w:rPr>
          <w:rFonts w:ascii="Times New Roman" w:hAnsi="Times New Roman"/>
          <w:spacing w:val="-4"/>
          <w:sz w:val="26"/>
          <w:lang w:val="pt-BR"/>
        </w:rPr>
        <w:t>Thực hiện việc điều chỉnh lại công tác quy hoạch cán bộ chủ chốt Công ty và cán bộ quản lý các đơn vị trực thuộc giai đoạn từ năm 2011 - 2015.</w:t>
      </w:r>
    </w:p>
    <w:p w:rsidR="00870F27" w:rsidRPr="00B2018E" w:rsidRDefault="00870F27" w:rsidP="00870F27">
      <w:pPr>
        <w:spacing w:before="60" w:after="60" w:line="320" w:lineRule="exact"/>
        <w:ind w:left="426"/>
        <w:jc w:val="both"/>
        <w:rPr>
          <w:rFonts w:ascii="Times New Roman" w:hAnsi="Times New Roman"/>
          <w:sz w:val="26"/>
          <w:lang w:val="pt-BR"/>
        </w:rPr>
      </w:pPr>
      <w:r w:rsidRPr="00B2018E">
        <w:rPr>
          <w:rFonts w:ascii="Times New Roman" w:hAnsi="Times New Roman"/>
          <w:sz w:val="26"/>
          <w:lang w:val="pt-BR"/>
        </w:rPr>
        <w:t>Đã hoàn thiện toàn bộ đề án tái cấu trúc quản trị doanh nghiệp giai đoạn 2013 – 2015 và định hướng từ đến năm 2020.</w:t>
      </w:r>
    </w:p>
    <w:p w:rsidR="00870F27" w:rsidRPr="00B2018E" w:rsidRDefault="00870F27" w:rsidP="00870F27">
      <w:pPr>
        <w:spacing w:before="60" w:after="60" w:line="320" w:lineRule="exact"/>
        <w:ind w:left="426"/>
        <w:jc w:val="both"/>
        <w:rPr>
          <w:rFonts w:ascii="Times New Roman" w:hAnsi="Times New Roman"/>
          <w:sz w:val="26"/>
          <w:lang w:val="pt-BR"/>
        </w:rPr>
      </w:pPr>
      <w:r w:rsidRPr="00B2018E">
        <w:rPr>
          <w:rFonts w:ascii="Times New Roman" w:hAnsi="Times New Roman"/>
          <w:sz w:val="26"/>
          <w:lang w:val="pt-BR"/>
        </w:rPr>
        <w:t>Sắp xếp kiện toàn các phòng ban và đơn vị trực thuộc, định biên lại toàn bộ đội ngũ cán bộ gián tiếp gồm 110 người. Giải thể đội xây lắp số 1 trực thuộc công ty, thành lập Tổng đội điện nước tại công trình thuỷ điện Đồng Nai 5 trực thuộc C</w:t>
      </w:r>
      <w:r>
        <w:rPr>
          <w:rFonts w:ascii="Times New Roman" w:hAnsi="Times New Roman"/>
          <w:sz w:val="26"/>
          <w:lang w:val="pt-BR"/>
        </w:rPr>
        <w:t>N</w:t>
      </w:r>
      <w:r w:rsidRPr="00B2018E">
        <w:rPr>
          <w:rFonts w:ascii="Times New Roman" w:hAnsi="Times New Roman"/>
          <w:sz w:val="26"/>
          <w:lang w:val="pt-BR"/>
        </w:rPr>
        <w:t xml:space="preserve"> Sông Đà 11.2 Thăng Long.</w:t>
      </w:r>
    </w:p>
    <w:p w:rsidR="00870F27" w:rsidRPr="00B2018E" w:rsidRDefault="00870F27" w:rsidP="00870F27">
      <w:pPr>
        <w:tabs>
          <w:tab w:val="num" w:pos="709"/>
        </w:tabs>
        <w:spacing w:before="60" w:after="60" w:line="320" w:lineRule="exact"/>
        <w:ind w:left="426"/>
        <w:jc w:val="both"/>
        <w:rPr>
          <w:rFonts w:ascii="Times New Roman" w:hAnsi="Times New Roman"/>
          <w:sz w:val="26"/>
          <w:lang w:val="pt-BR"/>
        </w:rPr>
      </w:pPr>
      <w:r w:rsidRPr="00B2018E">
        <w:rPr>
          <w:rFonts w:ascii="Times New Roman" w:hAnsi="Times New Roman"/>
          <w:spacing w:val="-4"/>
          <w:sz w:val="26"/>
          <w:lang w:val="pt-BR"/>
        </w:rPr>
        <w:t>Về công tác cán bộ: Đã bổ nhiệm 01 Đ/c giữ chức vụ Phó tổng giám đốc, 01 Đ/C Giám đốc C</w:t>
      </w:r>
      <w:r>
        <w:rPr>
          <w:rFonts w:ascii="Times New Roman" w:hAnsi="Times New Roman"/>
          <w:spacing w:val="-4"/>
          <w:sz w:val="26"/>
          <w:lang w:val="pt-BR"/>
        </w:rPr>
        <w:t>N</w:t>
      </w:r>
      <w:r w:rsidRPr="00B2018E">
        <w:rPr>
          <w:rFonts w:ascii="Times New Roman" w:hAnsi="Times New Roman"/>
          <w:spacing w:val="-4"/>
          <w:sz w:val="26"/>
          <w:lang w:val="pt-BR"/>
        </w:rPr>
        <w:t xml:space="preserve"> Sông Đà 11.1 Thăng Long, 03 Đ/C Phó giám đốc Chi nhánh, 03 Trưởng ban chuyên môn nghiệp vụ tại các đơn vị trực thuộc;</w:t>
      </w:r>
    </w:p>
    <w:p w:rsidR="00884D88" w:rsidRPr="00DB543D" w:rsidRDefault="00884D88" w:rsidP="0096754C">
      <w:pPr>
        <w:numPr>
          <w:ilvl w:val="0"/>
          <w:numId w:val="15"/>
        </w:numPr>
        <w:tabs>
          <w:tab w:val="left" w:pos="426"/>
        </w:tabs>
        <w:spacing w:before="120" w:after="120" w:line="264" w:lineRule="auto"/>
        <w:ind w:hanging="1440"/>
        <w:jc w:val="both"/>
        <w:rPr>
          <w:b/>
          <w:sz w:val="26"/>
          <w:szCs w:val="26"/>
        </w:rPr>
      </w:pPr>
      <w:r>
        <w:rPr>
          <w:rFonts w:ascii="Times New Roman" w:hAnsi="Times New Roman"/>
          <w:b/>
          <w:sz w:val="26"/>
          <w:szCs w:val="26"/>
        </w:rPr>
        <w:lastRenderedPageBreak/>
        <w:t>Kế hoạch phát triển trong tương lai</w:t>
      </w:r>
      <w:r w:rsidR="00DB543D">
        <w:rPr>
          <w:rFonts w:ascii="Times New Roman" w:hAnsi="Times New Roman"/>
          <w:b/>
          <w:sz w:val="26"/>
          <w:szCs w:val="26"/>
        </w:rPr>
        <w:t>:</w:t>
      </w:r>
    </w:p>
    <w:p w:rsidR="00DB543D" w:rsidRDefault="00DB543D" w:rsidP="00721895">
      <w:pPr>
        <w:numPr>
          <w:ilvl w:val="1"/>
          <w:numId w:val="15"/>
        </w:numPr>
        <w:tabs>
          <w:tab w:val="left" w:pos="426"/>
        </w:tabs>
        <w:spacing w:before="120" w:after="120" w:line="264" w:lineRule="auto"/>
        <w:ind w:hanging="2160"/>
        <w:jc w:val="both"/>
        <w:rPr>
          <w:rFonts w:ascii="Times New Roman" w:hAnsi="Times New Roman"/>
          <w:b/>
          <w:sz w:val="26"/>
          <w:szCs w:val="26"/>
        </w:rPr>
      </w:pPr>
      <w:r>
        <w:rPr>
          <w:rFonts w:ascii="Times New Roman" w:hAnsi="Times New Roman"/>
          <w:b/>
          <w:sz w:val="26"/>
          <w:szCs w:val="26"/>
        </w:rPr>
        <w:t>Kế hoạch SXDK năm 2013</w:t>
      </w:r>
    </w:p>
    <w:p w:rsidR="004805E2" w:rsidRPr="004805E2" w:rsidRDefault="004805E2"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Pr>
          <w:rFonts w:ascii="Times New Roman" w:hAnsi="Times New Roman"/>
          <w:spacing w:val="-8"/>
          <w:sz w:val="26"/>
          <w:szCs w:val="26"/>
          <w:lang w:val="nl-NL"/>
        </w:rPr>
        <w:t>Tổng giá</w:t>
      </w:r>
      <w:r w:rsidRPr="004805E2">
        <w:rPr>
          <w:rFonts w:ascii="Times New Roman" w:hAnsi="Times New Roman"/>
          <w:spacing w:val="-8"/>
          <w:sz w:val="26"/>
          <w:szCs w:val="26"/>
          <w:lang w:val="nl-NL"/>
        </w:rPr>
        <w:t xml:space="preserve"> trị SXKD  </w:t>
      </w:r>
      <w:r w:rsidRPr="004805E2">
        <w:rPr>
          <w:rFonts w:ascii="Times New Roman" w:hAnsi="Times New Roman"/>
          <w:spacing w:val="-8"/>
          <w:sz w:val="26"/>
          <w:szCs w:val="26"/>
          <w:lang w:val="nl-NL"/>
        </w:rPr>
        <w:tab/>
      </w:r>
      <w:r w:rsidRPr="004805E2">
        <w:rPr>
          <w:rFonts w:ascii="Times New Roman" w:hAnsi="Times New Roman"/>
          <w:spacing w:val="-8"/>
          <w:sz w:val="26"/>
          <w:szCs w:val="26"/>
          <w:lang w:val="nl-NL"/>
        </w:rPr>
        <w:tab/>
      </w:r>
      <w:r w:rsidRPr="004805E2">
        <w:rPr>
          <w:rFonts w:ascii="Times New Roman" w:hAnsi="Times New Roman"/>
          <w:spacing w:val="-8"/>
          <w:sz w:val="26"/>
          <w:szCs w:val="26"/>
          <w:lang w:val="nl-NL"/>
        </w:rPr>
        <w:tab/>
        <w:t xml:space="preserve">: </w:t>
      </w:r>
      <w:r>
        <w:rPr>
          <w:rFonts w:ascii="Times New Roman" w:hAnsi="Times New Roman"/>
          <w:spacing w:val="-8"/>
          <w:sz w:val="26"/>
          <w:szCs w:val="26"/>
          <w:lang w:val="nl-NL"/>
        </w:rPr>
        <w:t xml:space="preserve">  </w:t>
      </w:r>
      <w:r w:rsidRPr="004805E2">
        <w:rPr>
          <w:rFonts w:ascii="Times New Roman" w:hAnsi="Times New Roman"/>
          <w:spacing w:val="-8"/>
          <w:sz w:val="26"/>
          <w:szCs w:val="26"/>
          <w:lang w:val="nl-NL"/>
        </w:rPr>
        <w:t xml:space="preserve">320 tỷ  đồng </w:t>
      </w:r>
    </w:p>
    <w:p w:rsidR="004805E2" w:rsidRPr="004805E2" w:rsidRDefault="004805E2" w:rsidP="0096754C">
      <w:pPr>
        <w:numPr>
          <w:ilvl w:val="1"/>
          <w:numId w:val="31"/>
        </w:numPr>
        <w:tabs>
          <w:tab w:val="clear" w:pos="1440"/>
        </w:tabs>
        <w:autoSpaceDE w:val="0"/>
        <w:autoSpaceDN w:val="0"/>
        <w:adjustRightInd w:val="0"/>
        <w:spacing w:before="120" w:after="120" w:line="264" w:lineRule="auto"/>
        <w:ind w:left="426" w:hanging="426"/>
        <w:jc w:val="both"/>
        <w:rPr>
          <w:rFonts w:ascii="Times New Roman" w:hAnsi="Times New Roman"/>
          <w:sz w:val="26"/>
          <w:szCs w:val="26"/>
          <w:lang w:val="nl-NL"/>
        </w:rPr>
      </w:pPr>
      <w:r>
        <w:rPr>
          <w:rFonts w:ascii="Times New Roman" w:hAnsi="Times New Roman"/>
          <w:sz w:val="26"/>
          <w:szCs w:val="26"/>
          <w:lang w:val="nl-NL"/>
        </w:rPr>
        <w:t>Trong đó: Giá trị xây lắp</w:t>
      </w:r>
      <w:r>
        <w:rPr>
          <w:rFonts w:ascii="Times New Roman" w:hAnsi="Times New Roman"/>
          <w:sz w:val="26"/>
          <w:szCs w:val="26"/>
          <w:lang w:val="nl-NL"/>
        </w:rPr>
        <w:tab/>
      </w:r>
      <w:r>
        <w:rPr>
          <w:rFonts w:ascii="Times New Roman" w:hAnsi="Times New Roman"/>
          <w:sz w:val="26"/>
          <w:szCs w:val="26"/>
          <w:lang w:val="nl-NL"/>
        </w:rPr>
        <w:tab/>
      </w:r>
      <w:r w:rsidRPr="004805E2">
        <w:rPr>
          <w:rFonts w:ascii="Times New Roman" w:hAnsi="Times New Roman"/>
          <w:sz w:val="26"/>
          <w:szCs w:val="26"/>
          <w:lang w:val="nl-NL"/>
        </w:rPr>
        <w:t>: 307,5 tỷ đồng</w:t>
      </w:r>
    </w:p>
    <w:p w:rsidR="004805E2" w:rsidRPr="004805E2" w:rsidRDefault="004805E2" w:rsidP="0096754C">
      <w:pPr>
        <w:numPr>
          <w:ilvl w:val="1"/>
          <w:numId w:val="31"/>
        </w:numPr>
        <w:tabs>
          <w:tab w:val="clear" w:pos="1440"/>
        </w:tabs>
        <w:autoSpaceDE w:val="0"/>
        <w:autoSpaceDN w:val="0"/>
        <w:adjustRightInd w:val="0"/>
        <w:spacing w:before="120" w:after="120" w:line="264" w:lineRule="auto"/>
        <w:ind w:left="426" w:hanging="426"/>
        <w:jc w:val="both"/>
        <w:rPr>
          <w:rFonts w:ascii="Times New Roman" w:hAnsi="Times New Roman"/>
          <w:sz w:val="26"/>
          <w:szCs w:val="26"/>
          <w:lang w:val="nl-NL"/>
        </w:rPr>
      </w:pPr>
      <w:r w:rsidRPr="004805E2">
        <w:rPr>
          <w:rFonts w:ascii="Times New Roman" w:hAnsi="Times New Roman"/>
          <w:sz w:val="26"/>
          <w:szCs w:val="26"/>
          <w:lang w:val="nl-NL"/>
        </w:rPr>
        <w:t>G</w:t>
      </w:r>
      <w:r>
        <w:rPr>
          <w:rFonts w:ascii="Times New Roman" w:hAnsi="Times New Roman"/>
          <w:sz w:val="26"/>
          <w:szCs w:val="26"/>
          <w:lang w:val="nl-NL"/>
        </w:rPr>
        <w:t>iá trị kinh doanh khác</w:t>
      </w:r>
      <w:r>
        <w:rPr>
          <w:rFonts w:ascii="Times New Roman" w:hAnsi="Times New Roman"/>
          <w:sz w:val="26"/>
          <w:szCs w:val="26"/>
          <w:lang w:val="nl-NL"/>
        </w:rPr>
        <w:tab/>
      </w:r>
      <w:r>
        <w:rPr>
          <w:rFonts w:ascii="Times New Roman" w:hAnsi="Times New Roman"/>
          <w:sz w:val="26"/>
          <w:szCs w:val="26"/>
          <w:lang w:val="nl-NL"/>
        </w:rPr>
        <w:tab/>
        <w:t xml:space="preserve">:   </w:t>
      </w:r>
      <w:r w:rsidRPr="004805E2">
        <w:rPr>
          <w:rFonts w:ascii="Times New Roman" w:hAnsi="Times New Roman"/>
          <w:sz w:val="26"/>
          <w:szCs w:val="26"/>
          <w:lang w:val="nl-NL"/>
        </w:rPr>
        <w:t>12,5 tỷ đồng</w:t>
      </w:r>
    </w:p>
    <w:p w:rsidR="004805E2" w:rsidRPr="004805E2" w:rsidRDefault="004805E2"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Pr>
          <w:rFonts w:ascii="Times New Roman" w:hAnsi="Times New Roman"/>
          <w:spacing w:val="-8"/>
          <w:sz w:val="26"/>
          <w:szCs w:val="26"/>
          <w:lang w:val="nl-NL"/>
        </w:rPr>
        <w:t>Doanh số bá</w:t>
      </w:r>
      <w:r w:rsidRPr="004805E2">
        <w:rPr>
          <w:rFonts w:ascii="Times New Roman" w:hAnsi="Times New Roman"/>
          <w:spacing w:val="-8"/>
          <w:sz w:val="26"/>
          <w:szCs w:val="26"/>
          <w:lang w:val="nl-NL"/>
        </w:rPr>
        <w:t>n hàng:</w:t>
      </w:r>
      <w:r w:rsidRPr="004805E2">
        <w:rPr>
          <w:rFonts w:ascii="Times New Roman" w:hAnsi="Times New Roman"/>
          <w:spacing w:val="-8"/>
          <w:sz w:val="26"/>
          <w:szCs w:val="26"/>
          <w:lang w:val="nl-NL"/>
        </w:rPr>
        <w:tab/>
        <w:t xml:space="preserve">  </w:t>
      </w:r>
      <w:r w:rsidRPr="004805E2">
        <w:rPr>
          <w:rFonts w:ascii="Times New Roman" w:hAnsi="Times New Roman"/>
          <w:spacing w:val="-8"/>
          <w:sz w:val="26"/>
          <w:szCs w:val="26"/>
          <w:lang w:val="nl-NL"/>
        </w:rPr>
        <w:tab/>
      </w:r>
      <w:r w:rsidRPr="004805E2">
        <w:rPr>
          <w:rFonts w:ascii="Times New Roman" w:hAnsi="Times New Roman"/>
          <w:spacing w:val="-8"/>
          <w:sz w:val="26"/>
          <w:szCs w:val="26"/>
          <w:lang w:val="nl-NL"/>
        </w:rPr>
        <w:tab/>
        <w:t xml:space="preserve">: </w:t>
      </w:r>
      <w:r>
        <w:rPr>
          <w:rFonts w:ascii="Times New Roman" w:hAnsi="Times New Roman"/>
          <w:spacing w:val="-8"/>
          <w:sz w:val="26"/>
          <w:szCs w:val="26"/>
          <w:lang w:val="nl-NL"/>
        </w:rPr>
        <w:t xml:space="preserve">  </w:t>
      </w:r>
      <w:r w:rsidRPr="004805E2">
        <w:rPr>
          <w:rFonts w:ascii="Times New Roman" w:hAnsi="Times New Roman"/>
          <w:spacing w:val="-8"/>
          <w:sz w:val="26"/>
          <w:szCs w:val="26"/>
          <w:lang w:val="nl-NL"/>
        </w:rPr>
        <w:t>320 tỷ đồng</w:t>
      </w:r>
    </w:p>
    <w:p w:rsidR="004805E2" w:rsidRPr="004805E2" w:rsidRDefault="004805E2"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Pr>
          <w:rFonts w:ascii="Times New Roman" w:hAnsi="Times New Roman"/>
          <w:spacing w:val="-8"/>
          <w:sz w:val="26"/>
          <w:szCs w:val="26"/>
          <w:lang w:val="nl-NL"/>
        </w:rPr>
        <w:t>Doanh thu</w:t>
      </w:r>
      <w:r>
        <w:rPr>
          <w:rFonts w:ascii="Times New Roman" w:hAnsi="Times New Roman"/>
          <w:spacing w:val="-8"/>
          <w:sz w:val="26"/>
          <w:szCs w:val="26"/>
          <w:lang w:val="nl-NL"/>
        </w:rPr>
        <w:tab/>
      </w:r>
      <w:r>
        <w:rPr>
          <w:rFonts w:ascii="Times New Roman" w:hAnsi="Times New Roman"/>
          <w:spacing w:val="-8"/>
          <w:sz w:val="26"/>
          <w:szCs w:val="26"/>
          <w:lang w:val="nl-NL"/>
        </w:rPr>
        <w:tab/>
      </w:r>
      <w:r>
        <w:rPr>
          <w:rFonts w:ascii="Times New Roman" w:hAnsi="Times New Roman"/>
          <w:spacing w:val="-8"/>
          <w:sz w:val="26"/>
          <w:szCs w:val="26"/>
          <w:lang w:val="nl-NL"/>
        </w:rPr>
        <w:tab/>
      </w:r>
      <w:r>
        <w:rPr>
          <w:rFonts w:ascii="Times New Roman" w:hAnsi="Times New Roman"/>
          <w:spacing w:val="-8"/>
          <w:sz w:val="26"/>
          <w:szCs w:val="26"/>
          <w:lang w:val="nl-NL"/>
        </w:rPr>
        <w:tab/>
      </w:r>
      <w:r w:rsidRPr="004805E2">
        <w:rPr>
          <w:rFonts w:ascii="Times New Roman" w:hAnsi="Times New Roman"/>
          <w:spacing w:val="-8"/>
          <w:sz w:val="26"/>
          <w:szCs w:val="26"/>
          <w:lang w:val="nl-NL"/>
        </w:rPr>
        <w:t>:</w:t>
      </w:r>
      <w:r>
        <w:rPr>
          <w:rFonts w:ascii="Times New Roman" w:hAnsi="Times New Roman"/>
          <w:spacing w:val="-8"/>
          <w:sz w:val="26"/>
          <w:szCs w:val="26"/>
          <w:lang w:val="nl-NL"/>
        </w:rPr>
        <w:t xml:space="preserve"> </w:t>
      </w:r>
      <w:r w:rsidRPr="004805E2">
        <w:rPr>
          <w:rFonts w:ascii="Times New Roman" w:hAnsi="Times New Roman"/>
          <w:spacing w:val="-8"/>
          <w:sz w:val="26"/>
          <w:szCs w:val="26"/>
          <w:lang w:val="nl-NL"/>
        </w:rPr>
        <w:t xml:space="preserve">  290 tỷ đồng</w:t>
      </w:r>
    </w:p>
    <w:p w:rsidR="004805E2" w:rsidRPr="00814A51" w:rsidRDefault="004805E2"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814A51">
        <w:rPr>
          <w:rFonts w:ascii="Times New Roman" w:hAnsi="Times New Roman"/>
          <w:spacing w:val="-8"/>
          <w:sz w:val="26"/>
          <w:szCs w:val="26"/>
          <w:lang w:val="nl-NL"/>
        </w:rPr>
        <w:t>Nộp ngân sách</w:t>
      </w:r>
      <w:r w:rsidRPr="00814A51">
        <w:rPr>
          <w:rFonts w:ascii="Times New Roman" w:hAnsi="Times New Roman"/>
          <w:spacing w:val="-8"/>
          <w:sz w:val="26"/>
          <w:szCs w:val="26"/>
          <w:lang w:val="nl-NL"/>
        </w:rPr>
        <w:tab/>
      </w:r>
      <w:r w:rsidRPr="00814A51">
        <w:rPr>
          <w:rFonts w:ascii="Times New Roman" w:hAnsi="Times New Roman"/>
          <w:spacing w:val="-8"/>
          <w:sz w:val="26"/>
          <w:szCs w:val="26"/>
          <w:lang w:val="nl-NL"/>
        </w:rPr>
        <w:tab/>
      </w:r>
      <w:r w:rsidRPr="00814A51">
        <w:rPr>
          <w:rFonts w:ascii="Times New Roman" w:hAnsi="Times New Roman"/>
          <w:spacing w:val="-8"/>
          <w:sz w:val="26"/>
          <w:szCs w:val="26"/>
          <w:lang w:val="nl-NL"/>
        </w:rPr>
        <w:tab/>
      </w:r>
      <w:r w:rsidRPr="00814A51">
        <w:rPr>
          <w:rFonts w:ascii="Times New Roman" w:hAnsi="Times New Roman"/>
          <w:spacing w:val="-8"/>
          <w:sz w:val="26"/>
          <w:szCs w:val="26"/>
          <w:lang w:val="nl-NL"/>
        </w:rPr>
        <w:tab/>
        <w:t xml:space="preserve">:    </w:t>
      </w:r>
      <w:r w:rsidR="006D2465" w:rsidRPr="00814A51">
        <w:rPr>
          <w:rFonts w:ascii="Times New Roman" w:hAnsi="Times New Roman"/>
          <w:spacing w:val="-8"/>
          <w:sz w:val="26"/>
          <w:szCs w:val="26"/>
          <w:lang w:val="nl-NL"/>
        </w:rPr>
        <w:t>13</w:t>
      </w:r>
      <w:r w:rsidRPr="00814A51">
        <w:rPr>
          <w:rFonts w:ascii="Times New Roman" w:hAnsi="Times New Roman"/>
          <w:spacing w:val="-8"/>
          <w:sz w:val="26"/>
          <w:szCs w:val="26"/>
          <w:lang w:val="nl-NL"/>
        </w:rPr>
        <w:t>,</w:t>
      </w:r>
      <w:r w:rsidR="006D2465" w:rsidRPr="00814A51">
        <w:rPr>
          <w:rFonts w:ascii="Times New Roman" w:hAnsi="Times New Roman"/>
          <w:spacing w:val="-8"/>
          <w:sz w:val="26"/>
          <w:szCs w:val="26"/>
          <w:lang w:val="nl-NL"/>
        </w:rPr>
        <w:t>505</w:t>
      </w:r>
      <w:r w:rsidRPr="00814A51">
        <w:rPr>
          <w:rFonts w:ascii="Times New Roman" w:hAnsi="Times New Roman"/>
          <w:spacing w:val="-8"/>
          <w:sz w:val="26"/>
          <w:szCs w:val="26"/>
          <w:lang w:val="nl-NL"/>
        </w:rPr>
        <w:t xml:space="preserve"> tỷ đồng </w:t>
      </w:r>
    </w:p>
    <w:p w:rsidR="004805E2" w:rsidRPr="004805E2" w:rsidRDefault="004805E2"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4805E2">
        <w:rPr>
          <w:rFonts w:ascii="Times New Roman" w:hAnsi="Times New Roman"/>
          <w:spacing w:val="-8"/>
          <w:sz w:val="26"/>
          <w:szCs w:val="26"/>
          <w:lang w:val="nl-NL"/>
        </w:rPr>
        <w:t>Lợi nhuận</w:t>
      </w:r>
      <w:r w:rsidRPr="004805E2">
        <w:rPr>
          <w:rFonts w:ascii="Times New Roman" w:hAnsi="Times New Roman"/>
          <w:spacing w:val="-8"/>
          <w:sz w:val="26"/>
          <w:szCs w:val="26"/>
          <w:lang w:val="nl-NL"/>
        </w:rPr>
        <w:tab/>
      </w:r>
      <w:r w:rsidRPr="004805E2">
        <w:rPr>
          <w:rFonts w:ascii="Times New Roman" w:hAnsi="Times New Roman"/>
          <w:spacing w:val="-8"/>
          <w:sz w:val="26"/>
          <w:szCs w:val="26"/>
          <w:lang w:val="nl-NL"/>
        </w:rPr>
        <w:tab/>
      </w:r>
      <w:r w:rsidRPr="004805E2">
        <w:rPr>
          <w:rFonts w:ascii="Times New Roman" w:hAnsi="Times New Roman"/>
          <w:spacing w:val="-8"/>
          <w:sz w:val="26"/>
          <w:szCs w:val="26"/>
          <w:lang w:val="nl-NL"/>
        </w:rPr>
        <w:tab/>
      </w:r>
      <w:r w:rsidRPr="004805E2">
        <w:rPr>
          <w:rFonts w:ascii="Times New Roman" w:hAnsi="Times New Roman"/>
          <w:spacing w:val="-8"/>
          <w:sz w:val="26"/>
          <w:szCs w:val="26"/>
          <w:lang w:val="nl-NL"/>
        </w:rPr>
        <w:tab/>
      </w:r>
      <w:r w:rsidRPr="004805E2">
        <w:rPr>
          <w:rFonts w:ascii="Times New Roman" w:hAnsi="Times New Roman"/>
          <w:spacing w:val="-8"/>
          <w:sz w:val="26"/>
          <w:szCs w:val="26"/>
          <w:lang w:val="nl-NL"/>
        </w:rPr>
        <w:tab/>
        <w:t xml:space="preserve">: </w:t>
      </w:r>
      <w:r>
        <w:rPr>
          <w:rFonts w:ascii="Times New Roman" w:hAnsi="Times New Roman"/>
          <w:spacing w:val="-8"/>
          <w:sz w:val="26"/>
          <w:szCs w:val="26"/>
          <w:lang w:val="nl-NL"/>
        </w:rPr>
        <w:t xml:space="preserve">   </w:t>
      </w:r>
      <w:r w:rsidRPr="004805E2">
        <w:rPr>
          <w:rFonts w:ascii="Times New Roman" w:hAnsi="Times New Roman"/>
          <w:spacing w:val="-8"/>
          <w:sz w:val="26"/>
          <w:szCs w:val="26"/>
          <w:lang w:val="nl-NL"/>
        </w:rPr>
        <w:t xml:space="preserve">12 tỷ đồng </w:t>
      </w:r>
    </w:p>
    <w:p w:rsidR="004805E2" w:rsidRPr="004805E2" w:rsidRDefault="004805E2"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4805E2">
        <w:rPr>
          <w:rFonts w:ascii="Times New Roman" w:hAnsi="Times New Roman"/>
          <w:spacing w:val="-8"/>
          <w:sz w:val="26"/>
          <w:szCs w:val="26"/>
          <w:lang w:val="nl-NL"/>
        </w:rPr>
        <w:t>Tổng số CBCNV</w:t>
      </w:r>
      <w:r w:rsidRPr="004805E2">
        <w:rPr>
          <w:rFonts w:ascii="Times New Roman" w:hAnsi="Times New Roman"/>
          <w:spacing w:val="-8"/>
          <w:sz w:val="26"/>
          <w:szCs w:val="26"/>
          <w:lang w:val="nl-NL"/>
        </w:rPr>
        <w:tab/>
      </w:r>
      <w:r w:rsidRPr="004805E2">
        <w:rPr>
          <w:rFonts w:ascii="Times New Roman" w:hAnsi="Times New Roman"/>
          <w:spacing w:val="-8"/>
          <w:sz w:val="26"/>
          <w:szCs w:val="26"/>
          <w:lang w:val="nl-NL"/>
        </w:rPr>
        <w:tab/>
      </w:r>
      <w:r w:rsidRPr="004805E2">
        <w:rPr>
          <w:rFonts w:ascii="Times New Roman" w:hAnsi="Times New Roman"/>
          <w:spacing w:val="-8"/>
          <w:sz w:val="26"/>
          <w:szCs w:val="26"/>
          <w:lang w:val="nl-NL"/>
        </w:rPr>
        <w:tab/>
      </w:r>
      <w:r w:rsidRPr="004805E2">
        <w:rPr>
          <w:rFonts w:ascii="Times New Roman" w:hAnsi="Times New Roman"/>
          <w:spacing w:val="-8"/>
          <w:sz w:val="26"/>
          <w:szCs w:val="26"/>
          <w:lang w:val="nl-NL"/>
        </w:rPr>
        <w:tab/>
        <w:t xml:space="preserve">: </w:t>
      </w:r>
      <w:r>
        <w:rPr>
          <w:rFonts w:ascii="Times New Roman" w:hAnsi="Times New Roman"/>
          <w:spacing w:val="-8"/>
          <w:sz w:val="26"/>
          <w:szCs w:val="26"/>
          <w:lang w:val="nl-NL"/>
        </w:rPr>
        <w:t xml:space="preserve"> </w:t>
      </w:r>
      <w:r w:rsidRPr="004805E2">
        <w:rPr>
          <w:rFonts w:ascii="Times New Roman" w:hAnsi="Times New Roman"/>
          <w:spacing w:val="-8"/>
          <w:sz w:val="26"/>
          <w:szCs w:val="26"/>
          <w:lang w:val="nl-NL"/>
        </w:rPr>
        <w:t>600 người</w:t>
      </w:r>
    </w:p>
    <w:p w:rsidR="004805E2" w:rsidRPr="004805E2" w:rsidRDefault="004805E2"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Pr>
          <w:rFonts w:ascii="Times New Roman" w:hAnsi="Times New Roman"/>
          <w:spacing w:val="-8"/>
          <w:sz w:val="26"/>
          <w:szCs w:val="26"/>
          <w:lang w:val="nl-NL"/>
        </w:rPr>
        <w:t>Thu nhập BQ  CBCNV là</w:t>
      </w:r>
      <w:r>
        <w:rPr>
          <w:rFonts w:ascii="Times New Roman" w:hAnsi="Times New Roman"/>
          <w:spacing w:val="-8"/>
          <w:sz w:val="26"/>
          <w:szCs w:val="26"/>
          <w:lang w:val="nl-NL"/>
        </w:rPr>
        <w:tab/>
      </w:r>
      <w:r>
        <w:rPr>
          <w:rFonts w:ascii="Times New Roman" w:hAnsi="Times New Roman"/>
          <w:spacing w:val="-8"/>
          <w:sz w:val="26"/>
          <w:szCs w:val="26"/>
          <w:lang w:val="nl-NL"/>
        </w:rPr>
        <w:tab/>
      </w:r>
      <w:r w:rsidRPr="004805E2">
        <w:rPr>
          <w:rFonts w:ascii="Times New Roman" w:hAnsi="Times New Roman"/>
          <w:spacing w:val="-8"/>
          <w:sz w:val="26"/>
          <w:szCs w:val="26"/>
          <w:lang w:val="nl-NL"/>
        </w:rPr>
        <w:t xml:space="preserve">: </w:t>
      </w:r>
      <w:r>
        <w:rPr>
          <w:rFonts w:ascii="Times New Roman" w:hAnsi="Times New Roman"/>
          <w:spacing w:val="-8"/>
          <w:sz w:val="26"/>
          <w:szCs w:val="26"/>
          <w:lang w:val="nl-NL"/>
        </w:rPr>
        <w:t xml:space="preserve">    </w:t>
      </w:r>
      <w:r w:rsidR="00DB64B3">
        <w:rPr>
          <w:rFonts w:ascii="Times New Roman" w:hAnsi="Times New Roman"/>
          <w:spacing w:val="-8"/>
          <w:sz w:val="26"/>
          <w:szCs w:val="26"/>
          <w:lang w:val="nl-NL"/>
        </w:rPr>
        <w:t>4,9 triệu đồng/</w:t>
      </w:r>
      <w:r w:rsidRPr="004805E2">
        <w:rPr>
          <w:rFonts w:ascii="Times New Roman" w:hAnsi="Times New Roman"/>
          <w:spacing w:val="-8"/>
          <w:sz w:val="26"/>
          <w:szCs w:val="26"/>
          <w:lang w:val="nl-NL"/>
        </w:rPr>
        <w:t xml:space="preserve">tháng </w:t>
      </w:r>
      <w:r w:rsidRPr="004805E2">
        <w:rPr>
          <w:rFonts w:ascii="Times New Roman" w:hAnsi="Times New Roman"/>
          <w:spacing w:val="-8"/>
          <w:sz w:val="26"/>
          <w:szCs w:val="26"/>
          <w:lang w:val="nl-NL"/>
        </w:rPr>
        <w:tab/>
        <w:t xml:space="preserve">    </w:t>
      </w:r>
    </w:p>
    <w:p w:rsidR="004805E2" w:rsidRPr="004805E2" w:rsidRDefault="004805E2"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4805E2">
        <w:rPr>
          <w:rFonts w:ascii="Times New Roman" w:hAnsi="Times New Roman"/>
          <w:spacing w:val="-8"/>
          <w:sz w:val="26"/>
          <w:szCs w:val="26"/>
          <w:lang w:val="nl-NL"/>
        </w:rPr>
        <w:t>Giá trị trúng thầu</w:t>
      </w:r>
      <w:r w:rsidRPr="004805E2">
        <w:rPr>
          <w:rFonts w:ascii="Times New Roman" w:hAnsi="Times New Roman"/>
          <w:spacing w:val="-8"/>
          <w:sz w:val="26"/>
          <w:szCs w:val="26"/>
          <w:lang w:val="nl-NL"/>
        </w:rPr>
        <w:tab/>
      </w:r>
      <w:r w:rsidRPr="004805E2">
        <w:rPr>
          <w:rFonts w:ascii="Times New Roman" w:hAnsi="Times New Roman"/>
          <w:spacing w:val="-8"/>
          <w:sz w:val="26"/>
          <w:szCs w:val="26"/>
          <w:lang w:val="nl-NL"/>
        </w:rPr>
        <w:tab/>
      </w:r>
      <w:r w:rsidRPr="004805E2">
        <w:rPr>
          <w:rFonts w:ascii="Times New Roman" w:hAnsi="Times New Roman"/>
          <w:spacing w:val="-8"/>
          <w:sz w:val="26"/>
          <w:szCs w:val="26"/>
          <w:lang w:val="nl-NL"/>
        </w:rPr>
        <w:tab/>
      </w:r>
      <w:r w:rsidRPr="004805E2">
        <w:rPr>
          <w:rFonts w:ascii="Times New Roman" w:hAnsi="Times New Roman"/>
          <w:spacing w:val="-8"/>
          <w:sz w:val="26"/>
          <w:szCs w:val="26"/>
          <w:lang w:val="nl-NL"/>
        </w:rPr>
        <w:tab/>
        <w:t xml:space="preserve">: </w:t>
      </w:r>
      <w:r>
        <w:rPr>
          <w:rFonts w:ascii="Times New Roman" w:hAnsi="Times New Roman"/>
          <w:spacing w:val="-8"/>
          <w:sz w:val="26"/>
          <w:szCs w:val="26"/>
          <w:lang w:val="nl-NL"/>
        </w:rPr>
        <w:t xml:space="preserve"> </w:t>
      </w:r>
      <w:r w:rsidRPr="004805E2">
        <w:rPr>
          <w:rFonts w:ascii="Times New Roman" w:hAnsi="Times New Roman"/>
          <w:spacing w:val="-8"/>
          <w:sz w:val="26"/>
          <w:szCs w:val="26"/>
          <w:lang w:val="nl-NL"/>
        </w:rPr>
        <w:t>250 tỷ đồng</w:t>
      </w:r>
      <w:r w:rsidRPr="004805E2">
        <w:rPr>
          <w:rFonts w:ascii="Times New Roman" w:hAnsi="Times New Roman"/>
          <w:spacing w:val="-8"/>
          <w:sz w:val="26"/>
          <w:szCs w:val="26"/>
          <w:lang w:val="nl-NL"/>
        </w:rPr>
        <w:tab/>
      </w:r>
    </w:p>
    <w:p w:rsidR="004805E2" w:rsidRPr="004805E2" w:rsidRDefault="004805E2"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4805E2">
        <w:rPr>
          <w:rFonts w:ascii="Times New Roman" w:hAnsi="Times New Roman"/>
          <w:spacing w:val="-8"/>
          <w:sz w:val="26"/>
          <w:szCs w:val="26"/>
          <w:lang w:val="nl-NL"/>
        </w:rPr>
        <w:t xml:space="preserve">Tỷ lệ chia cổ tức                                 </w:t>
      </w:r>
      <w:r w:rsidRPr="004805E2">
        <w:rPr>
          <w:rFonts w:ascii="Times New Roman" w:hAnsi="Times New Roman"/>
          <w:spacing w:val="-8"/>
          <w:sz w:val="26"/>
          <w:szCs w:val="26"/>
          <w:lang w:val="nl-NL"/>
        </w:rPr>
        <w:tab/>
        <w:t xml:space="preserve">: </w:t>
      </w:r>
      <w:r>
        <w:rPr>
          <w:rFonts w:ascii="Times New Roman" w:hAnsi="Times New Roman"/>
          <w:spacing w:val="-8"/>
          <w:sz w:val="26"/>
          <w:szCs w:val="26"/>
          <w:lang w:val="nl-NL"/>
        </w:rPr>
        <w:t xml:space="preserve">   </w:t>
      </w:r>
      <w:r w:rsidRPr="004805E2">
        <w:rPr>
          <w:rFonts w:ascii="Times New Roman" w:hAnsi="Times New Roman"/>
          <w:spacing w:val="-8"/>
          <w:sz w:val="26"/>
          <w:szCs w:val="26"/>
          <w:lang w:val="nl-NL"/>
        </w:rPr>
        <w:t>10%</w:t>
      </w:r>
    </w:p>
    <w:p w:rsidR="00DB543D" w:rsidRDefault="004805E2" w:rsidP="00721895">
      <w:pPr>
        <w:numPr>
          <w:ilvl w:val="1"/>
          <w:numId w:val="15"/>
        </w:numPr>
        <w:tabs>
          <w:tab w:val="left" w:pos="426"/>
        </w:tabs>
        <w:spacing w:before="120" w:after="120" w:line="264" w:lineRule="auto"/>
        <w:ind w:hanging="2160"/>
        <w:jc w:val="both"/>
        <w:rPr>
          <w:rFonts w:ascii="Times New Roman" w:hAnsi="Times New Roman"/>
          <w:b/>
          <w:sz w:val="26"/>
          <w:szCs w:val="26"/>
        </w:rPr>
      </w:pPr>
      <w:r>
        <w:rPr>
          <w:rFonts w:ascii="Times New Roman" w:hAnsi="Times New Roman"/>
          <w:b/>
          <w:sz w:val="26"/>
          <w:szCs w:val="26"/>
        </w:rPr>
        <w:t>Mục tiêu tiến độ các công trình năm 2013</w:t>
      </w:r>
    </w:p>
    <w:p w:rsidR="004805E2" w:rsidRPr="004805E2" w:rsidRDefault="004805E2"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4805E2">
        <w:rPr>
          <w:rFonts w:ascii="Times New Roman" w:hAnsi="Times New Roman"/>
          <w:spacing w:val="-8"/>
          <w:sz w:val="26"/>
          <w:szCs w:val="26"/>
          <w:lang w:val="nl-NL"/>
        </w:rPr>
        <w:t>Hoàn thành bàn giao c</w:t>
      </w:r>
      <w:r w:rsidR="00E151B3">
        <w:rPr>
          <w:rFonts w:ascii="Times New Roman" w:hAnsi="Times New Roman"/>
          <w:spacing w:val="-8"/>
          <w:sz w:val="26"/>
          <w:szCs w:val="26"/>
          <w:lang w:val="nl-NL"/>
        </w:rPr>
        <w:t>ô</w:t>
      </w:r>
      <w:r w:rsidRPr="004805E2">
        <w:rPr>
          <w:rFonts w:ascii="Times New Roman" w:hAnsi="Times New Roman"/>
          <w:spacing w:val="-8"/>
          <w:sz w:val="26"/>
          <w:szCs w:val="26"/>
          <w:lang w:val="nl-NL"/>
        </w:rPr>
        <w:t>ng tr</w:t>
      </w:r>
      <w:r w:rsidR="00A436E5">
        <w:rPr>
          <w:rFonts w:ascii="Times New Roman" w:hAnsi="Times New Roman"/>
          <w:spacing w:val="-8"/>
          <w:sz w:val="26"/>
          <w:szCs w:val="26"/>
          <w:lang w:val="nl-NL"/>
        </w:rPr>
        <w:t>ì</w:t>
      </w:r>
      <w:r w:rsidRPr="004805E2">
        <w:rPr>
          <w:rFonts w:ascii="Times New Roman" w:hAnsi="Times New Roman"/>
          <w:spacing w:val="-8"/>
          <w:sz w:val="26"/>
          <w:szCs w:val="26"/>
          <w:lang w:val="nl-NL"/>
        </w:rPr>
        <w:t xml:space="preserve">nh đường dây 500kV Vĩnh Tân – Sông Mây vào tháng </w:t>
      </w:r>
      <w:r w:rsidR="004B68D2">
        <w:rPr>
          <w:rFonts w:ascii="Times New Roman" w:hAnsi="Times New Roman"/>
          <w:spacing w:val="-8"/>
          <w:sz w:val="26"/>
          <w:szCs w:val="26"/>
          <w:lang w:val="nl-NL"/>
        </w:rPr>
        <w:t>7</w:t>
      </w:r>
      <w:r w:rsidRPr="004805E2">
        <w:rPr>
          <w:rFonts w:ascii="Times New Roman" w:hAnsi="Times New Roman"/>
          <w:spacing w:val="-8"/>
          <w:sz w:val="26"/>
          <w:szCs w:val="26"/>
          <w:lang w:val="nl-NL"/>
        </w:rPr>
        <w:t>/2013.</w:t>
      </w:r>
    </w:p>
    <w:p w:rsidR="004805E2" w:rsidRPr="004805E2" w:rsidRDefault="004805E2"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4805E2">
        <w:rPr>
          <w:rFonts w:ascii="Times New Roman" w:hAnsi="Times New Roman"/>
          <w:spacing w:val="-8"/>
          <w:sz w:val="26"/>
          <w:szCs w:val="26"/>
          <w:lang w:val="nl-NL"/>
        </w:rPr>
        <w:t xml:space="preserve">Hoàn thành bàn giao đóng điện đường dây 22kV giai đoạn II thuỷ điện Đồng Nai 5 trong tháng </w:t>
      </w:r>
      <w:r w:rsidR="00E151B3">
        <w:rPr>
          <w:rFonts w:ascii="Times New Roman" w:hAnsi="Times New Roman"/>
          <w:spacing w:val="-8"/>
          <w:sz w:val="26"/>
          <w:szCs w:val="26"/>
          <w:lang w:val="nl-NL"/>
        </w:rPr>
        <w:t>4</w:t>
      </w:r>
      <w:r w:rsidRPr="004805E2">
        <w:rPr>
          <w:rFonts w:ascii="Times New Roman" w:hAnsi="Times New Roman"/>
          <w:spacing w:val="-8"/>
          <w:sz w:val="26"/>
          <w:szCs w:val="26"/>
          <w:lang w:val="nl-NL"/>
        </w:rPr>
        <w:t>/2013.</w:t>
      </w:r>
    </w:p>
    <w:p w:rsidR="004805E2" w:rsidRPr="004805E2" w:rsidRDefault="004805E2"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4805E2">
        <w:rPr>
          <w:rFonts w:ascii="Times New Roman" w:hAnsi="Times New Roman"/>
          <w:spacing w:val="-8"/>
          <w:sz w:val="26"/>
          <w:szCs w:val="26"/>
          <w:lang w:val="nl-NL"/>
        </w:rPr>
        <w:t>Đẩy nhanh tiến độ thi c</w:t>
      </w:r>
      <w:r w:rsidR="0018664F">
        <w:rPr>
          <w:rFonts w:ascii="Times New Roman" w:hAnsi="Times New Roman"/>
          <w:spacing w:val="-8"/>
          <w:sz w:val="26"/>
          <w:szCs w:val="26"/>
          <w:lang w:val="nl-NL"/>
        </w:rPr>
        <w:t>ô</w:t>
      </w:r>
      <w:r w:rsidRPr="004805E2">
        <w:rPr>
          <w:rFonts w:ascii="Times New Roman" w:hAnsi="Times New Roman"/>
          <w:spacing w:val="-8"/>
          <w:sz w:val="26"/>
          <w:szCs w:val="26"/>
          <w:lang w:val="nl-NL"/>
        </w:rPr>
        <w:t>ng một số c</w:t>
      </w:r>
      <w:r w:rsidR="0018664F">
        <w:rPr>
          <w:rFonts w:ascii="Times New Roman" w:hAnsi="Times New Roman"/>
          <w:spacing w:val="-8"/>
          <w:sz w:val="26"/>
          <w:szCs w:val="26"/>
          <w:lang w:val="nl-NL"/>
        </w:rPr>
        <w:t>ô</w:t>
      </w:r>
      <w:r w:rsidRPr="004805E2">
        <w:rPr>
          <w:rFonts w:ascii="Times New Roman" w:hAnsi="Times New Roman"/>
          <w:spacing w:val="-8"/>
          <w:sz w:val="26"/>
          <w:szCs w:val="26"/>
          <w:lang w:val="nl-NL"/>
        </w:rPr>
        <w:t>ng tr</w:t>
      </w:r>
      <w:r w:rsidR="0018664F">
        <w:rPr>
          <w:rFonts w:ascii="Times New Roman" w:hAnsi="Times New Roman"/>
          <w:spacing w:val="-8"/>
          <w:sz w:val="26"/>
          <w:szCs w:val="26"/>
          <w:lang w:val="nl-NL"/>
        </w:rPr>
        <w:t>ì</w:t>
      </w:r>
      <w:r w:rsidRPr="004805E2">
        <w:rPr>
          <w:rFonts w:ascii="Times New Roman" w:hAnsi="Times New Roman"/>
          <w:spacing w:val="-8"/>
          <w:sz w:val="26"/>
          <w:szCs w:val="26"/>
          <w:lang w:val="nl-NL"/>
        </w:rPr>
        <w:t xml:space="preserve">nh như: ĐZ 500kV Pleiku </w:t>
      </w:r>
      <w:r w:rsidR="004B68D2">
        <w:rPr>
          <w:rFonts w:ascii="Times New Roman" w:hAnsi="Times New Roman"/>
          <w:spacing w:val="-8"/>
          <w:sz w:val="26"/>
          <w:szCs w:val="26"/>
          <w:lang w:val="nl-NL"/>
        </w:rPr>
        <w:t>-</w:t>
      </w:r>
      <w:r w:rsidRPr="004805E2">
        <w:rPr>
          <w:rFonts w:ascii="Times New Roman" w:hAnsi="Times New Roman"/>
          <w:spacing w:val="-8"/>
          <w:sz w:val="26"/>
          <w:szCs w:val="26"/>
          <w:lang w:val="nl-NL"/>
        </w:rPr>
        <w:t xml:space="preserve"> Mỹ Phước </w:t>
      </w:r>
      <w:r w:rsidR="004B68D2">
        <w:rPr>
          <w:rFonts w:ascii="Times New Roman" w:hAnsi="Times New Roman"/>
          <w:spacing w:val="-8"/>
          <w:sz w:val="26"/>
          <w:szCs w:val="26"/>
          <w:lang w:val="nl-NL"/>
        </w:rPr>
        <w:t>-</w:t>
      </w:r>
      <w:r w:rsidRPr="004805E2">
        <w:rPr>
          <w:rFonts w:ascii="Times New Roman" w:hAnsi="Times New Roman"/>
          <w:spacing w:val="-8"/>
          <w:sz w:val="26"/>
          <w:szCs w:val="26"/>
          <w:lang w:val="nl-NL"/>
        </w:rPr>
        <w:t xml:space="preserve"> Cầu Bông, </w:t>
      </w:r>
      <w:r w:rsidR="0018664F" w:rsidRPr="004805E2">
        <w:rPr>
          <w:rFonts w:ascii="Times New Roman" w:hAnsi="Times New Roman"/>
          <w:spacing w:val="-8"/>
          <w:sz w:val="26"/>
          <w:szCs w:val="26"/>
          <w:lang w:val="nl-NL"/>
        </w:rPr>
        <w:t>c</w:t>
      </w:r>
      <w:r w:rsidR="0018664F">
        <w:rPr>
          <w:rFonts w:ascii="Times New Roman" w:hAnsi="Times New Roman"/>
          <w:spacing w:val="-8"/>
          <w:sz w:val="26"/>
          <w:szCs w:val="26"/>
          <w:lang w:val="nl-NL"/>
        </w:rPr>
        <w:t>ô</w:t>
      </w:r>
      <w:r w:rsidR="0018664F" w:rsidRPr="004805E2">
        <w:rPr>
          <w:rFonts w:ascii="Times New Roman" w:hAnsi="Times New Roman"/>
          <w:spacing w:val="-8"/>
          <w:sz w:val="26"/>
          <w:szCs w:val="26"/>
          <w:lang w:val="nl-NL"/>
        </w:rPr>
        <w:t>ng tr</w:t>
      </w:r>
      <w:r w:rsidR="0018664F">
        <w:rPr>
          <w:rFonts w:ascii="Times New Roman" w:hAnsi="Times New Roman"/>
          <w:spacing w:val="-8"/>
          <w:sz w:val="26"/>
          <w:szCs w:val="26"/>
          <w:lang w:val="nl-NL"/>
        </w:rPr>
        <w:t>ì</w:t>
      </w:r>
      <w:r w:rsidR="0018664F" w:rsidRPr="004805E2">
        <w:rPr>
          <w:rFonts w:ascii="Times New Roman" w:hAnsi="Times New Roman"/>
          <w:spacing w:val="-8"/>
          <w:sz w:val="26"/>
          <w:szCs w:val="26"/>
          <w:lang w:val="nl-NL"/>
        </w:rPr>
        <w:t>nh</w:t>
      </w:r>
      <w:r w:rsidRPr="004805E2">
        <w:rPr>
          <w:rFonts w:ascii="Times New Roman" w:hAnsi="Times New Roman"/>
          <w:spacing w:val="-8"/>
          <w:sz w:val="26"/>
          <w:szCs w:val="26"/>
          <w:lang w:val="nl-NL"/>
        </w:rPr>
        <w:t xml:space="preserve"> ĐZ 500kV Quảng Ninh </w:t>
      </w:r>
      <w:r w:rsidR="004B68D2">
        <w:rPr>
          <w:rFonts w:ascii="Times New Roman" w:hAnsi="Times New Roman"/>
          <w:spacing w:val="-8"/>
          <w:sz w:val="26"/>
          <w:szCs w:val="26"/>
          <w:lang w:val="nl-NL"/>
        </w:rPr>
        <w:t>-</w:t>
      </w:r>
      <w:r w:rsidRPr="004805E2">
        <w:rPr>
          <w:rFonts w:ascii="Times New Roman" w:hAnsi="Times New Roman"/>
          <w:spacing w:val="-8"/>
          <w:sz w:val="26"/>
          <w:szCs w:val="26"/>
          <w:lang w:val="nl-NL"/>
        </w:rPr>
        <w:t xml:space="preserve"> Mông Dương, </w:t>
      </w:r>
      <w:r w:rsidR="0018664F" w:rsidRPr="004805E2">
        <w:rPr>
          <w:rFonts w:ascii="Times New Roman" w:hAnsi="Times New Roman"/>
          <w:spacing w:val="-8"/>
          <w:sz w:val="26"/>
          <w:szCs w:val="26"/>
          <w:lang w:val="nl-NL"/>
        </w:rPr>
        <w:t>c</w:t>
      </w:r>
      <w:r w:rsidR="0018664F">
        <w:rPr>
          <w:rFonts w:ascii="Times New Roman" w:hAnsi="Times New Roman"/>
          <w:spacing w:val="-8"/>
          <w:sz w:val="26"/>
          <w:szCs w:val="26"/>
          <w:lang w:val="nl-NL"/>
        </w:rPr>
        <w:t>ô</w:t>
      </w:r>
      <w:r w:rsidR="0018664F" w:rsidRPr="004805E2">
        <w:rPr>
          <w:rFonts w:ascii="Times New Roman" w:hAnsi="Times New Roman"/>
          <w:spacing w:val="-8"/>
          <w:sz w:val="26"/>
          <w:szCs w:val="26"/>
          <w:lang w:val="nl-NL"/>
        </w:rPr>
        <w:t>ng tr</w:t>
      </w:r>
      <w:r w:rsidR="0018664F">
        <w:rPr>
          <w:rFonts w:ascii="Times New Roman" w:hAnsi="Times New Roman"/>
          <w:spacing w:val="-8"/>
          <w:sz w:val="26"/>
          <w:szCs w:val="26"/>
          <w:lang w:val="nl-NL"/>
        </w:rPr>
        <w:t>ì</w:t>
      </w:r>
      <w:r w:rsidR="0018664F" w:rsidRPr="004805E2">
        <w:rPr>
          <w:rFonts w:ascii="Times New Roman" w:hAnsi="Times New Roman"/>
          <w:spacing w:val="-8"/>
          <w:sz w:val="26"/>
          <w:szCs w:val="26"/>
          <w:lang w:val="nl-NL"/>
        </w:rPr>
        <w:t>nh</w:t>
      </w:r>
      <w:r w:rsidRPr="004805E2">
        <w:rPr>
          <w:rFonts w:ascii="Times New Roman" w:hAnsi="Times New Roman"/>
          <w:spacing w:val="-8"/>
          <w:sz w:val="26"/>
          <w:szCs w:val="26"/>
          <w:lang w:val="nl-NL"/>
        </w:rPr>
        <w:t xml:space="preserve"> Toà nhà Quốc hội theo đúng tiến độ cam kết nhằm nâng cao thương hiệu với chủ đầu tư.</w:t>
      </w:r>
    </w:p>
    <w:p w:rsidR="00E151B3" w:rsidRDefault="004805E2"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4805E2">
        <w:rPr>
          <w:rFonts w:ascii="Times New Roman" w:hAnsi="Times New Roman"/>
          <w:spacing w:val="-8"/>
          <w:sz w:val="26"/>
          <w:szCs w:val="26"/>
          <w:lang w:val="nl-NL"/>
        </w:rPr>
        <w:t xml:space="preserve">Quản lý vận hành tốt hệ thống điện nước tại các </w:t>
      </w:r>
      <w:r w:rsidR="0018664F" w:rsidRPr="004805E2">
        <w:rPr>
          <w:rFonts w:ascii="Times New Roman" w:hAnsi="Times New Roman"/>
          <w:spacing w:val="-8"/>
          <w:sz w:val="26"/>
          <w:szCs w:val="26"/>
          <w:lang w:val="nl-NL"/>
        </w:rPr>
        <w:t>c</w:t>
      </w:r>
      <w:r w:rsidR="0018664F">
        <w:rPr>
          <w:rFonts w:ascii="Times New Roman" w:hAnsi="Times New Roman"/>
          <w:spacing w:val="-8"/>
          <w:sz w:val="26"/>
          <w:szCs w:val="26"/>
          <w:lang w:val="nl-NL"/>
        </w:rPr>
        <w:t>ô</w:t>
      </w:r>
      <w:r w:rsidR="0018664F" w:rsidRPr="004805E2">
        <w:rPr>
          <w:rFonts w:ascii="Times New Roman" w:hAnsi="Times New Roman"/>
          <w:spacing w:val="-8"/>
          <w:sz w:val="26"/>
          <w:szCs w:val="26"/>
          <w:lang w:val="nl-NL"/>
        </w:rPr>
        <w:t>ng tr</w:t>
      </w:r>
      <w:r w:rsidR="0018664F">
        <w:rPr>
          <w:rFonts w:ascii="Times New Roman" w:hAnsi="Times New Roman"/>
          <w:spacing w:val="-8"/>
          <w:sz w:val="26"/>
          <w:szCs w:val="26"/>
          <w:lang w:val="nl-NL"/>
        </w:rPr>
        <w:t>ì</w:t>
      </w:r>
      <w:r w:rsidR="0018664F" w:rsidRPr="004805E2">
        <w:rPr>
          <w:rFonts w:ascii="Times New Roman" w:hAnsi="Times New Roman"/>
          <w:spacing w:val="-8"/>
          <w:sz w:val="26"/>
          <w:szCs w:val="26"/>
          <w:lang w:val="nl-NL"/>
        </w:rPr>
        <w:t>nh</w:t>
      </w:r>
      <w:r w:rsidR="00E151B3">
        <w:rPr>
          <w:rFonts w:ascii="Times New Roman" w:hAnsi="Times New Roman"/>
          <w:spacing w:val="-8"/>
          <w:sz w:val="26"/>
          <w:szCs w:val="26"/>
          <w:lang w:val="nl-NL"/>
        </w:rPr>
        <w:t xml:space="preserve"> như: </w:t>
      </w:r>
      <w:r w:rsidRPr="004805E2">
        <w:rPr>
          <w:rFonts w:ascii="Times New Roman" w:hAnsi="Times New Roman"/>
          <w:spacing w:val="-8"/>
          <w:sz w:val="26"/>
          <w:szCs w:val="26"/>
          <w:lang w:val="nl-NL"/>
        </w:rPr>
        <w:t>Xekaman 1, Xekaman 3, Đồng Nai 5...</w:t>
      </w:r>
    </w:p>
    <w:p w:rsidR="004805E2" w:rsidRPr="00E110FA" w:rsidRDefault="004805E2" w:rsidP="00E110FA">
      <w:pPr>
        <w:autoSpaceDE w:val="0"/>
        <w:autoSpaceDN w:val="0"/>
        <w:adjustRightInd w:val="0"/>
        <w:spacing w:before="120" w:after="120" w:line="264" w:lineRule="auto"/>
        <w:ind w:left="426"/>
        <w:jc w:val="both"/>
        <w:rPr>
          <w:rFonts w:ascii="Times New Roman" w:hAnsi="Times New Roman"/>
          <w:spacing w:val="-8"/>
          <w:sz w:val="2"/>
          <w:szCs w:val="26"/>
          <w:lang w:val="nl-NL"/>
        </w:rPr>
      </w:pPr>
    </w:p>
    <w:p w:rsidR="00884D88" w:rsidRDefault="00884D88" w:rsidP="0096754C">
      <w:pPr>
        <w:numPr>
          <w:ilvl w:val="0"/>
          <w:numId w:val="7"/>
        </w:numPr>
        <w:tabs>
          <w:tab w:val="left" w:pos="426"/>
        </w:tabs>
        <w:spacing w:before="120" w:after="120" w:line="264" w:lineRule="auto"/>
        <w:ind w:hanging="1080"/>
        <w:jc w:val="both"/>
        <w:rPr>
          <w:rFonts w:ascii="Times New Roman" w:hAnsi="Times New Roman"/>
          <w:b/>
          <w:sz w:val="26"/>
          <w:szCs w:val="26"/>
        </w:rPr>
      </w:pPr>
      <w:r>
        <w:rPr>
          <w:rFonts w:ascii="Times New Roman" w:hAnsi="Times New Roman"/>
          <w:b/>
          <w:sz w:val="26"/>
          <w:szCs w:val="26"/>
        </w:rPr>
        <w:t>Đánh giá của Hội đồng quản trị về hoạt động của Công ty</w:t>
      </w:r>
    </w:p>
    <w:p w:rsidR="00884D88" w:rsidRPr="006E5CD8" w:rsidRDefault="00884D88" w:rsidP="0096754C">
      <w:pPr>
        <w:numPr>
          <w:ilvl w:val="0"/>
          <w:numId w:val="17"/>
        </w:numPr>
        <w:tabs>
          <w:tab w:val="left" w:pos="426"/>
        </w:tabs>
        <w:spacing w:before="120" w:after="120" w:line="264" w:lineRule="auto"/>
        <w:ind w:hanging="1440"/>
        <w:jc w:val="both"/>
        <w:rPr>
          <w:rFonts w:ascii="Times New Roman" w:hAnsi="Times New Roman"/>
          <w:b/>
          <w:sz w:val="26"/>
          <w:szCs w:val="26"/>
        </w:rPr>
      </w:pPr>
      <w:r w:rsidRPr="006E5CD8">
        <w:rPr>
          <w:rFonts w:ascii="Times New Roman" w:hAnsi="Times New Roman"/>
          <w:b/>
          <w:sz w:val="26"/>
          <w:szCs w:val="26"/>
        </w:rPr>
        <w:t>Đánh giá của Hội đồng quản trị về các mặt hoạt động của Công ty</w:t>
      </w:r>
    </w:p>
    <w:p w:rsidR="00F66467" w:rsidRDefault="00B8528E" w:rsidP="00B8528E">
      <w:pPr>
        <w:spacing w:before="60" w:after="60" w:line="380" w:lineRule="exact"/>
        <w:ind w:left="426"/>
        <w:jc w:val="both"/>
        <w:rPr>
          <w:rFonts w:ascii="Times New Roman" w:hAnsi="Times New Roman"/>
          <w:bCs/>
          <w:sz w:val="26"/>
          <w:szCs w:val="24"/>
        </w:rPr>
      </w:pPr>
      <w:r w:rsidRPr="00B8528E">
        <w:rPr>
          <w:rFonts w:ascii="Times New Roman" w:hAnsi="Times New Roman"/>
          <w:bCs/>
          <w:sz w:val="26"/>
          <w:szCs w:val="24"/>
        </w:rPr>
        <w:t>Năm 2012</w:t>
      </w:r>
      <w:r>
        <w:rPr>
          <w:rFonts w:ascii="Times New Roman" w:hAnsi="Times New Roman"/>
          <w:bCs/>
          <w:sz w:val="26"/>
          <w:szCs w:val="24"/>
        </w:rPr>
        <w:t>, tiếp tục là một năm còn</w:t>
      </w:r>
      <w:r w:rsidRPr="00B8528E">
        <w:rPr>
          <w:rFonts w:ascii="Times New Roman" w:hAnsi="Times New Roman"/>
          <w:bCs/>
          <w:sz w:val="26"/>
          <w:szCs w:val="24"/>
        </w:rPr>
        <w:t xml:space="preserve"> gặp rất nhiều kh</w:t>
      </w:r>
      <w:r w:rsidR="0018664F">
        <w:rPr>
          <w:rFonts w:ascii="Times New Roman" w:hAnsi="Times New Roman"/>
          <w:bCs/>
          <w:sz w:val="26"/>
          <w:szCs w:val="24"/>
        </w:rPr>
        <w:t>ó</w:t>
      </w:r>
      <w:r w:rsidRPr="00B8528E">
        <w:rPr>
          <w:rFonts w:ascii="Times New Roman" w:hAnsi="Times New Roman"/>
          <w:bCs/>
          <w:sz w:val="26"/>
          <w:szCs w:val="24"/>
        </w:rPr>
        <w:t xml:space="preserve"> khăn, do nền kinh tế thế </w:t>
      </w:r>
      <w:r w:rsidR="0018664F">
        <w:rPr>
          <w:rFonts w:ascii="Times New Roman" w:hAnsi="Times New Roman"/>
          <w:bCs/>
          <w:sz w:val="26"/>
          <w:szCs w:val="24"/>
        </w:rPr>
        <w:t xml:space="preserve">giới </w:t>
      </w:r>
      <w:r w:rsidRPr="00B8528E">
        <w:rPr>
          <w:rFonts w:ascii="Times New Roman" w:hAnsi="Times New Roman"/>
          <w:bCs/>
          <w:sz w:val="26"/>
          <w:szCs w:val="24"/>
        </w:rPr>
        <w:t>vẫn trong t</w:t>
      </w:r>
      <w:r>
        <w:rPr>
          <w:rFonts w:ascii="Times New Roman" w:hAnsi="Times New Roman"/>
          <w:bCs/>
          <w:sz w:val="26"/>
          <w:szCs w:val="24"/>
        </w:rPr>
        <w:t>ình trạng khủng hoảng và suy thoá</w:t>
      </w:r>
      <w:r w:rsidR="0018664F">
        <w:rPr>
          <w:rFonts w:ascii="Times New Roman" w:hAnsi="Times New Roman"/>
          <w:bCs/>
          <w:sz w:val="26"/>
          <w:szCs w:val="24"/>
        </w:rPr>
        <w:t>i.</w:t>
      </w:r>
      <w:r w:rsidRPr="00B8528E">
        <w:rPr>
          <w:rFonts w:ascii="Times New Roman" w:hAnsi="Times New Roman"/>
          <w:bCs/>
          <w:sz w:val="26"/>
          <w:szCs w:val="24"/>
        </w:rPr>
        <w:t xml:space="preserve"> </w:t>
      </w:r>
      <w:r w:rsidR="0018664F">
        <w:rPr>
          <w:rFonts w:ascii="Times New Roman" w:hAnsi="Times New Roman"/>
          <w:bCs/>
          <w:sz w:val="26"/>
          <w:szCs w:val="24"/>
        </w:rPr>
        <w:t xml:space="preserve">Đối với nền </w:t>
      </w:r>
      <w:r w:rsidRPr="00B8528E">
        <w:rPr>
          <w:rFonts w:ascii="Times New Roman" w:hAnsi="Times New Roman"/>
          <w:bCs/>
          <w:sz w:val="26"/>
          <w:szCs w:val="24"/>
        </w:rPr>
        <w:t xml:space="preserve">kinh tế </w:t>
      </w:r>
      <w:r w:rsidR="0018664F">
        <w:rPr>
          <w:rFonts w:ascii="Times New Roman" w:hAnsi="Times New Roman"/>
          <w:bCs/>
          <w:sz w:val="26"/>
          <w:szCs w:val="24"/>
        </w:rPr>
        <w:t>Việt Nam, năm 2012 là một năm hết sức khó khăn, hàng tồn kho bất động sản tăng cao dẫn đến nợ xấu của các tổ chức tín dụng lớn. Do vậy,</w:t>
      </w:r>
      <w:r w:rsidRPr="00B8528E">
        <w:rPr>
          <w:rFonts w:ascii="Times New Roman" w:hAnsi="Times New Roman"/>
          <w:bCs/>
          <w:sz w:val="26"/>
          <w:szCs w:val="24"/>
        </w:rPr>
        <w:t xml:space="preserve"> rất nhiều Ngân hàng thương mại đang phải tái cấu trúc lại hệ thống quản lý, điều hành, dẫn đến các Doanh nghiệp rất khó tiếp cận nguồn vốn vay tín dụng. Đứng trước t</w:t>
      </w:r>
      <w:r>
        <w:rPr>
          <w:rFonts w:ascii="Times New Roman" w:hAnsi="Times New Roman"/>
          <w:bCs/>
          <w:sz w:val="26"/>
          <w:szCs w:val="24"/>
        </w:rPr>
        <w:t>ì</w:t>
      </w:r>
      <w:r w:rsidRPr="00B8528E">
        <w:rPr>
          <w:rFonts w:ascii="Times New Roman" w:hAnsi="Times New Roman"/>
          <w:bCs/>
          <w:sz w:val="26"/>
          <w:szCs w:val="24"/>
        </w:rPr>
        <w:t>nh h</w:t>
      </w:r>
      <w:r>
        <w:rPr>
          <w:rFonts w:ascii="Times New Roman" w:hAnsi="Times New Roman"/>
          <w:bCs/>
          <w:sz w:val="26"/>
          <w:szCs w:val="24"/>
        </w:rPr>
        <w:t>ình trên Hội đồng quản trị Công ty đã rất linh hoạt cùng với Ban Tổng Giá</w:t>
      </w:r>
      <w:r w:rsidRPr="00B8528E">
        <w:rPr>
          <w:rFonts w:ascii="Times New Roman" w:hAnsi="Times New Roman"/>
          <w:bCs/>
          <w:sz w:val="26"/>
          <w:szCs w:val="24"/>
        </w:rPr>
        <w:t>m đốc đưa ra nhiều giải pháp tháo gỡ và chỉ đạo kịp thời trong các mặt quản lý, điều hành. Như vậy</w:t>
      </w:r>
      <w:r w:rsidR="0018664F">
        <w:rPr>
          <w:rFonts w:ascii="Times New Roman" w:hAnsi="Times New Roman"/>
          <w:bCs/>
          <w:sz w:val="26"/>
          <w:szCs w:val="24"/>
        </w:rPr>
        <w:t>,</w:t>
      </w:r>
      <w:r w:rsidRPr="00B8528E">
        <w:rPr>
          <w:rFonts w:ascii="Times New Roman" w:hAnsi="Times New Roman"/>
          <w:bCs/>
          <w:sz w:val="26"/>
          <w:szCs w:val="24"/>
        </w:rPr>
        <w:t xml:space="preserve"> trong năm 2012</w:t>
      </w:r>
      <w:r w:rsidR="00F66467">
        <w:rPr>
          <w:rFonts w:ascii="Times New Roman" w:hAnsi="Times New Roman"/>
          <w:bCs/>
          <w:sz w:val="26"/>
          <w:szCs w:val="24"/>
        </w:rPr>
        <w:t xml:space="preserve"> Công ty đã đạt được những kết quả sau</w:t>
      </w:r>
      <w:r w:rsidRPr="00B8528E">
        <w:rPr>
          <w:rFonts w:ascii="Times New Roman" w:hAnsi="Times New Roman"/>
          <w:bCs/>
          <w:sz w:val="26"/>
          <w:szCs w:val="24"/>
        </w:rPr>
        <w:t>:</w:t>
      </w:r>
    </w:p>
    <w:p w:rsidR="00F66467" w:rsidRPr="00F66467" w:rsidRDefault="00F66467" w:rsidP="00F66467">
      <w:pPr>
        <w:numPr>
          <w:ilvl w:val="0"/>
          <w:numId w:val="30"/>
        </w:numPr>
        <w:spacing w:before="60" w:after="60" w:line="380" w:lineRule="exact"/>
        <w:ind w:left="426" w:hanging="426"/>
        <w:jc w:val="both"/>
        <w:rPr>
          <w:rFonts w:ascii="Times New Roman" w:hAnsi="Times New Roman"/>
          <w:bCs/>
          <w:sz w:val="26"/>
          <w:szCs w:val="24"/>
        </w:rPr>
      </w:pPr>
      <w:r>
        <w:rPr>
          <w:rFonts w:ascii="Times New Roman" w:hAnsi="Times New Roman"/>
          <w:bCs/>
          <w:sz w:val="26"/>
          <w:szCs w:val="24"/>
        </w:rPr>
        <w:t>Công ty đã hoạt thành vượt mức kế hoạch sản xuất kinh doanh năm 2012</w:t>
      </w:r>
      <w:r w:rsidR="00B8528E" w:rsidRPr="00B8528E">
        <w:rPr>
          <w:rFonts w:ascii="Times New Roman" w:hAnsi="Times New Roman"/>
          <w:sz w:val="26"/>
          <w:szCs w:val="26"/>
        </w:rPr>
        <w:t>.</w:t>
      </w:r>
    </w:p>
    <w:p w:rsidR="00F66467" w:rsidRDefault="00F66467" w:rsidP="00F66467">
      <w:pPr>
        <w:numPr>
          <w:ilvl w:val="0"/>
          <w:numId w:val="30"/>
        </w:numPr>
        <w:ind w:left="426" w:hanging="426"/>
        <w:jc w:val="both"/>
        <w:rPr>
          <w:rFonts w:ascii="Times New Roman" w:hAnsi="Times New Roman"/>
          <w:sz w:val="26"/>
        </w:rPr>
      </w:pPr>
      <w:r>
        <w:rPr>
          <w:rFonts w:ascii="Times New Roman" w:hAnsi="Times New Roman"/>
          <w:sz w:val="26"/>
        </w:rPr>
        <w:lastRenderedPageBreak/>
        <w:t>T</w:t>
      </w:r>
      <w:r w:rsidRPr="00940C7D">
        <w:rPr>
          <w:rFonts w:ascii="Times New Roman" w:hAnsi="Times New Roman"/>
          <w:sz w:val="26"/>
        </w:rPr>
        <w:t>ổ</w:t>
      </w:r>
      <w:r>
        <w:rPr>
          <w:rFonts w:ascii="Times New Roman" w:hAnsi="Times New Roman"/>
          <w:sz w:val="26"/>
        </w:rPr>
        <w:t xml:space="preserve"> ch</w:t>
      </w:r>
      <w:r w:rsidRPr="00940C7D">
        <w:rPr>
          <w:rFonts w:ascii="Times New Roman" w:hAnsi="Times New Roman"/>
          <w:sz w:val="26"/>
        </w:rPr>
        <w:t>ức</w:t>
      </w:r>
      <w:r>
        <w:rPr>
          <w:rFonts w:ascii="Times New Roman" w:hAnsi="Times New Roman"/>
          <w:sz w:val="26"/>
        </w:rPr>
        <w:t xml:space="preserve"> th</w:t>
      </w:r>
      <w:r w:rsidRPr="00940C7D">
        <w:rPr>
          <w:rFonts w:ascii="Times New Roman" w:hAnsi="Times New Roman"/>
          <w:sz w:val="26"/>
        </w:rPr>
        <w:t>ành</w:t>
      </w:r>
      <w:r>
        <w:rPr>
          <w:rFonts w:ascii="Times New Roman" w:hAnsi="Times New Roman"/>
          <w:sz w:val="26"/>
        </w:rPr>
        <w:t xml:space="preserve"> c</w:t>
      </w:r>
      <w:r w:rsidRPr="00940C7D">
        <w:rPr>
          <w:rFonts w:ascii="Times New Roman" w:hAnsi="Times New Roman"/>
          <w:sz w:val="26"/>
        </w:rPr>
        <w:t>ô</w:t>
      </w:r>
      <w:r>
        <w:rPr>
          <w:rFonts w:ascii="Times New Roman" w:hAnsi="Times New Roman"/>
          <w:sz w:val="26"/>
        </w:rPr>
        <w:t xml:space="preserve">ng </w:t>
      </w:r>
      <w:r w:rsidRPr="00940C7D">
        <w:rPr>
          <w:rFonts w:ascii="Times New Roman" w:hAnsi="Times New Roman" w:hint="eastAsia"/>
          <w:sz w:val="26"/>
        </w:rPr>
        <w:t>Đ</w:t>
      </w:r>
      <w:r w:rsidRPr="00940C7D">
        <w:rPr>
          <w:rFonts w:ascii="Times New Roman" w:hAnsi="Times New Roman"/>
          <w:sz w:val="26"/>
        </w:rPr>
        <w:t>ại</w:t>
      </w:r>
      <w:r>
        <w:rPr>
          <w:rFonts w:ascii="Times New Roman" w:hAnsi="Times New Roman"/>
          <w:sz w:val="26"/>
        </w:rPr>
        <w:t xml:space="preserve"> h</w:t>
      </w:r>
      <w:r w:rsidRPr="00940C7D">
        <w:rPr>
          <w:rFonts w:ascii="Times New Roman" w:hAnsi="Times New Roman"/>
          <w:sz w:val="26"/>
        </w:rPr>
        <w:t>ội</w:t>
      </w:r>
      <w:r>
        <w:rPr>
          <w:rFonts w:ascii="Times New Roman" w:hAnsi="Times New Roman"/>
          <w:sz w:val="26"/>
        </w:rPr>
        <w:t xml:space="preserve"> </w:t>
      </w:r>
      <w:r w:rsidRPr="00940C7D">
        <w:rPr>
          <w:rFonts w:ascii="Times New Roman" w:hAnsi="Times New Roman" w:hint="eastAsia"/>
          <w:sz w:val="26"/>
        </w:rPr>
        <w:t>đ</w:t>
      </w:r>
      <w:r w:rsidRPr="00940C7D">
        <w:rPr>
          <w:rFonts w:ascii="Times New Roman" w:hAnsi="Times New Roman"/>
          <w:sz w:val="26"/>
        </w:rPr>
        <w:t>ồng</w:t>
      </w:r>
      <w:r>
        <w:rPr>
          <w:rFonts w:ascii="Times New Roman" w:hAnsi="Times New Roman"/>
          <w:sz w:val="26"/>
        </w:rPr>
        <w:t xml:space="preserve"> c</w:t>
      </w:r>
      <w:r w:rsidRPr="00940C7D">
        <w:rPr>
          <w:rFonts w:ascii="Times New Roman" w:hAnsi="Times New Roman"/>
          <w:sz w:val="26"/>
        </w:rPr>
        <w:t>ổ</w:t>
      </w:r>
      <w:r>
        <w:rPr>
          <w:rFonts w:ascii="Times New Roman" w:hAnsi="Times New Roman"/>
          <w:sz w:val="26"/>
        </w:rPr>
        <w:t xml:space="preserve"> </w:t>
      </w:r>
      <w:r w:rsidRPr="00940C7D">
        <w:rPr>
          <w:rFonts w:ascii="Times New Roman" w:hAnsi="Times New Roman" w:hint="eastAsia"/>
          <w:sz w:val="26"/>
        </w:rPr>
        <w:t>đ</w:t>
      </w:r>
      <w:r w:rsidRPr="00940C7D">
        <w:rPr>
          <w:rFonts w:ascii="Times New Roman" w:hAnsi="Times New Roman"/>
          <w:sz w:val="26"/>
        </w:rPr>
        <w:t>ông</w:t>
      </w:r>
      <w:r>
        <w:rPr>
          <w:rFonts w:ascii="Times New Roman" w:hAnsi="Times New Roman"/>
          <w:sz w:val="26"/>
        </w:rPr>
        <w:t xml:space="preserve"> th</w:t>
      </w:r>
      <w:r>
        <w:rPr>
          <w:rFonts w:ascii="Times New Roman" w:hAnsi="Times New Roman" w:hint="eastAsia"/>
          <w:sz w:val="26"/>
        </w:rPr>
        <w:t>ư</w:t>
      </w:r>
      <w:r w:rsidRPr="00940C7D">
        <w:rPr>
          <w:rFonts w:ascii="Times New Roman" w:hAnsi="Times New Roman"/>
          <w:sz w:val="26"/>
        </w:rPr>
        <w:t>ờng</w:t>
      </w:r>
      <w:r>
        <w:rPr>
          <w:rFonts w:ascii="Times New Roman" w:hAnsi="Times New Roman"/>
          <w:sz w:val="26"/>
        </w:rPr>
        <w:t xml:space="preserve"> ni</w:t>
      </w:r>
      <w:r w:rsidRPr="00940C7D">
        <w:rPr>
          <w:rFonts w:ascii="Times New Roman" w:hAnsi="Times New Roman"/>
          <w:sz w:val="26"/>
        </w:rPr>
        <w:t>ên</w:t>
      </w:r>
      <w:r>
        <w:rPr>
          <w:rFonts w:ascii="Times New Roman" w:hAnsi="Times New Roman"/>
          <w:sz w:val="26"/>
        </w:rPr>
        <w:t xml:space="preserve"> n</w:t>
      </w:r>
      <w:r w:rsidRPr="00940C7D">
        <w:rPr>
          <w:rFonts w:ascii="Times New Roman" w:hAnsi="Times New Roman" w:hint="eastAsia"/>
          <w:sz w:val="26"/>
        </w:rPr>
        <w:t>ă</w:t>
      </w:r>
      <w:r>
        <w:rPr>
          <w:rFonts w:ascii="Times New Roman" w:hAnsi="Times New Roman"/>
          <w:sz w:val="26"/>
        </w:rPr>
        <w:t>m 2012 ng</w:t>
      </w:r>
      <w:r w:rsidRPr="00940C7D">
        <w:rPr>
          <w:rFonts w:ascii="Times New Roman" w:hAnsi="Times New Roman"/>
          <w:sz w:val="26"/>
        </w:rPr>
        <w:t>ày</w:t>
      </w:r>
      <w:r>
        <w:rPr>
          <w:rFonts w:ascii="Times New Roman" w:hAnsi="Times New Roman"/>
          <w:sz w:val="26"/>
        </w:rPr>
        <w:t xml:space="preserve"> 24/4/2012 theo quy định của Luật Doanh nghiệp và Điều lệ Công ty;</w:t>
      </w:r>
    </w:p>
    <w:p w:rsidR="00F66467" w:rsidRPr="00F66467" w:rsidRDefault="00F66467" w:rsidP="00F66467">
      <w:pPr>
        <w:numPr>
          <w:ilvl w:val="0"/>
          <w:numId w:val="30"/>
        </w:numPr>
        <w:spacing w:before="60" w:after="60" w:line="380" w:lineRule="exact"/>
        <w:ind w:left="426" w:hanging="426"/>
        <w:jc w:val="both"/>
        <w:rPr>
          <w:rFonts w:ascii="Times New Roman" w:hAnsi="Times New Roman"/>
          <w:bCs/>
          <w:sz w:val="26"/>
          <w:szCs w:val="24"/>
        </w:rPr>
      </w:pPr>
      <w:r>
        <w:rPr>
          <w:rFonts w:ascii="Times New Roman" w:hAnsi="Times New Roman"/>
          <w:sz w:val="26"/>
        </w:rPr>
        <w:t>Quyết định ngày 28/12/2012 là ngày đăng ký cuối cùng chốt dánh sách cổ đông nhận cổ tức năm 2011 và ngày 28/02/2013 là ngày chi trả cổ tức</w:t>
      </w:r>
      <w:r w:rsidR="00FB7402">
        <w:rPr>
          <w:rFonts w:ascii="Times New Roman" w:hAnsi="Times New Roman"/>
          <w:sz w:val="26"/>
        </w:rPr>
        <w:t xml:space="preserve"> năm 2011</w:t>
      </w:r>
      <w:r>
        <w:rPr>
          <w:rFonts w:ascii="Times New Roman" w:hAnsi="Times New Roman"/>
          <w:sz w:val="26"/>
        </w:rPr>
        <w:t>.</w:t>
      </w:r>
    </w:p>
    <w:p w:rsidR="00B8528E" w:rsidRPr="00B8528E" w:rsidRDefault="00B8528E" w:rsidP="00F66467">
      <w:pPr>
        <w:numPr>
          <w:ilvl w:val="0"/>
          <w:numId w:val="30"/>
        </w:numPr>
        <w:spacing w:before="60" w:after="60" w:line="380" w:lineRule="exact"/>
        <w:ind w:left="426" w:hanging="426"/>
        <w:jc w:val="both"/>
        <w:rPr>
          <w:rFonts w:ascii="Times New Roman" w:hAnsi="Times New Roman"/>
          <w:bCs/>
          <w:sz w:val="26"/>
          <w:szCs w:val="24"/>
        </w:rPr>
      </w:pPr>
      <w:r w:rsidRPr="00B8528E">
        <w:rPr>
          <w:rFonts w:ascii="Times New Roman" w:hAnsi="Times New Roman"/>
          <w:bCs/>
          <w:sz w:val="26"/>
          <w:szCs w:val="24"/>
        </w:rPr>
        <w:t xml:space="preserve"> Bên cạnh đó HĐQT đó chỉ đạo sát sao công tác thực hành tiết kiệm các mặt chi phí SXKD; qua kiểm tra và đánh giá th</w:t>
      </w:r>
      <w:r>
        <w:rPr>
          <w:rFonts w:ascii="Times New Roman" w:hAnsi="Times New Roman"/>
          <w:bCs/>
          <w:sz w:val="26"/>
          <w:szCs w:val="24"/>
        </w:rPr>
        <w:t>ì</w:t>
      </w:r>
      <w:r w:rsidRPr="00B8528E">
        <w:rPr>
          <w:rFonts w:ascii="Times New Roman" w:hAnsi="Times New Roman"/>
          <w:bCs/>
          <w:sz w:val="26"/>
          <w:szCs w:val="24"/>
        </w:rPr>
        <w:t xml:space="preserve"> trong năm 2012 toàn C</w:t>
      </w:r>
      <w:r>
        <w:rPr>
          <w:rFonts w:ascii="Times New Roman" w:hAnsi="Times New Roman"/>
          <w:bCs/>
          <w:sz w:val="26"/>
          <w:szCs w:val="24"/>
        </w:rPr>
        <w:t>ô</w:t>
      </w:r>
      <w:r w:rsidRPr="00B8528E">
        <w:rPr>
          <w:rFonts w:ascii="Times New Roman" w:hAnsi="Times New Roman"/>
          <w:bCs/>
          <w:sz w:val="26"/>
          <w:szCs w:val="24"/>
        </w:rPr>
        <w:t xml:space="preserve">ng ty </w:t>
      </w:r>
      <w:r>
        <w:rPr>
          <w:rFonts w:ascii="Times New Roman" w:hAnsi="Times New Roman"/>
          <w:bCs/>
          <w:sz w:val="26"/>
          <w:szCs w:val="24"/>
        </w:rPr>
        <w:t>đ</w:t>
      </w:r>
      <w:r w:rsidR="0018664F">
        <w:rPr>
          <w:rFonts w:ascii="Times New Roman" w:hAnsi="Times New Roman"/>
          <w:bCs/>
          <w:sz w:val="26"/>
          <w:szCs w:val="24"/>
        </w:rPr>
        <w:t>ã</w:t>
      </w:r>
      <w:r>
        <w:rPr>
          <w:rFonts w:ascii="Times New Roman" w:hAnsi="Times New Roman"/>
          <w:bCs/>
          <w:sz w:val="26"/>
          <w:szCs w:val="24"/>
        </w:rPr>
        <w:t xml:space="preserve"> </w:t>
      </w:r>
      <w:r w:rsidRPr="00B8528E">
        <w:rPr>
          <w:rFonts w:ascii="Times New Roman" w:hAnsi="Times New Roman"/>
          <w:bCs/>
          <w:sz w:val="26"/>
          <w:szCs w:val="24"/>
        </w:rPr>
        <w:t>chi ph</w:t>
      </w:r>
      <w:r w:rsidR="0018664F">
        <w:rPr>
          <w:rFonts w:ascii="Times New Roman" w:hAnsi="Times New Roman"/>
          <w:bCs/>
          <w:sz w:val="26"/>
          <w:szCs w:val="24"/>
        </w:rPr>
        <w:t>í</w:t>
      </w:r>
      <w:r w:rsidRPr="00B8528E">
        <w:rPr>
          <w:rFonts w:ascii="Times New Roman" w:hAnsi="Times New Roman"/>
          <w:bCs/>
          <w:sz w:val="26"/>
          <w:szCs w:val="24"/>
        </w:rPr>
        <w:t xml:space="preserve"> </w:t>
      </w:r>
      <w:r>
        <w:rPr>
          <w:rFonts w:ascii="Times New Roman" w:hAnsi="Times New Roman"/>
          <w:bCs/>
          <w:sz w:val="26"/>
          <w:szCs w:val="24"/>
        </w:rPr>
        <w:t xml:space="preserve">thực tế là </w:t>
      </w:r>
      <w:r w:rsidR="00910999">
        <w:rPr>
          <w:rFonts w:ascii="Times New Roman" w:hAnsi="Times New Roman"/>
          <w:bCs/>
          <w:sz w:val="26"/>
          <w:szCs w:val="24"/>
        </w:rPr>
        <w:t>18</w:t>
      </w:r>
      <w:r>
        <w:rPr>
          <w:rFonts w:ascii="Times New Roman" w:hAnsi="Times New Roman"/>
          <w:bCs/>
          <w:sz w:val="26"/>
          <w:szCs w:val="24"/>
        </w:rPr>
        <w:t>.</w:t>
      </w:r>
      <w:r w:rsidR="00910999">
        <w:rPr>
          <w:rFonts w:ascii="Times New Roman" w:hAnsi="Times New Roman"/>
          <w:bCs/>
          <w:sz w:val="26"/>
          <w:szCs w:val="24"/>
        </w:rPr>
        <w:t>396</w:t>
      </w:r>
      <w:r>
        <w:rPr>
          <w:rFonts w:ascii="Times New Roman" w:hAnsi="Times New Roman"/>
          <w:bCs/>
          <w:sz w:val="26"/>
          <w:szCs w:val="24"/>
        </w:rPr>
        <w:t>.</w:t>
      </w:r>
      <w:r w:rsidR="00910999">
        <w:rPr>
          <w:rFonts w:ascii="Times New Roman" w:hAnsi="Times New Roman"/>
          <w:bCs/>
          <w:sz w:val="26"/>
          <w:szCs w:val="24"/>
        </w:rPr>
        <w:t>075</w:t>
      </w:r>
      <w:r>
        <w:rPr>
          <w:rFonts w:ascii="Times New Roman" w:hAnsi="Times New Roman"/>
          <w:bCs/>
          <w:sz w:val="26"/>
          <w:szCs w:val="24"/>
        </w:rPr>
        <w:t>.</w:t>
      </w:r>
      <w:r w:rsidR="00910999">
        <w:rPr>
          <w:rFonts w:ascii="Times New Roman" w:hAnsi="Times New Roman"/>
          <w:bCs/>
          <w:sz w:val="26"/>
          <w:szCs w:val="24"/>
        </w:rPr>
        <w:t>348</w:t>
      </w:r>
      <w:r>
        <w:rPr>
          <w:rFonts w:ascii="Times New Roman" w:hAnsi="Times New Roman"/>
          <w:bCs/>
          <w:sz w:val="26"/>
          <w:szCs w:val="24"/>
        </w:rPr>
        <w:t xml:space="preserve"> đồng/</w:t>
      </w:r>
      <w:r w:rsidRPr="00B8528E">
        <w:rPr>
          <w:rFonts w:ascii="Times New Roman" w:hAnsi="Times New Roman"/>
          <w:bCs/>
          <w:sz w:val="26"/>
          <w:szCs w:val="24"/>
        </w:rPr>
        <w:t>20.291.885.428 đồng theo tổng dự toán cả năm, như vậy đ</w:t>
      </w:r>
      <w:r w:rsidR="0018664F">
        <w:rPr>
          <w:rFonts w:ascii="Times New Roman" w:hAnsi="Times New Roman"/>
          <w:bCs/>
          <w:sz w:val="26"/>
          <w:szCs w:val="24"/>
        </w:rPr>
        <w:t>ã</w:t>
      </w:r>
      <w:r w:rsidRPr="00B8528E">
        <w:rPr>
          <w:rFonts w:ascii="Times New Roman" w:hAnsi="Times New Roman"/>
          <w:bCs/>
          <w:sz w:val="26"/>
          <w:szCs w:val="24"/>
        </w:rPr>
        <w:t xml:space="preserve"> thực hiện tiết giảm được </w:t>
      </w:r>
      <w:r w:rsidR="00910999">
        <w:rPr>
          <w:rFonts w:ascii="Times New Roman" w:hAnsi="Times New Roman"/>
          <w:bCs/>
          <w:sz w:val="26"/>
          <w:szCs w:val="24"/>
        </w:rPr>
        <w:t>9,34</w:t>
      </w:r>
      <w:r w:rsidRPr="00B8528E">
        <w:rPr>
          <w:rFonts w:ascii="Times New Roman" w:hAnsi="Times New Roman"/>
          <w:bCs/>
          <w:sz w:val="26"/>
          <w:szCs w:val="24"/>
        </w:rPr>
        <w:t xml:space="preserve">% chi phí quản lý doanh nghiệp so với dự toán đó được HĐQT Công ty phê duyệt. </w:t>
      </w:r>
    </w:p>
    <w:p w:rsidR="00884D88" w:rsidRPr="006E5CD8" w:rsidRDefault="00884D88" w:rsidP="0096754C">
      <w:pPr>
        <w:numPr>
          <w:ilvl w:val="0"/>
          <w:numId w:val="17"/>
        </w:numPr>
        <w:tabs>
          <w:tab w:val="left" w:pos="426"/>
        </w:tabs>
        <w:spacing w:before="120" w:after="120" w:line="264" w:lineRule="auto"/>
        <w:ind w:hanging="1440"/>
        <w:jc w:val="both"/>
        <w:rPr>
          <w:rFonts w:ascii="Times New Roman" w:hAnsi="Times New Roman"/>
          <w:b/>
          <w:sz w:val="26"/>
          <w:szCs w:val="26"/>
        </w:rPr>
      </w:pPr>
      <w:r w:rsidRPr="006E5CD8">
        <w:rPr>
          <w:rFonts w:ascii="Times New Roman" w:hAnsi="Times New Roman"/>
          <w:b/>
          <w:sz w:val="26"/>
          <w:szCs w:val="26"/>
        </w:rPr>
        <w:t>Đánh giá của Hội đồng quản trị về hoạt động của ban Tổng giám đốc Công ty</w:t>
      </w:r>
    </w:p>
    <w:p w:rsidR="00721895" w:rsidRPr="006E5CD8" w:rsidRDefault="00721895" w:rsidP="00721895">
      <w:pPr>
        <w:numPr>
          <w:ilvl w:val="1"/>
          <w:numId w:val="17"/>
        </w:numPr>
        <w:tabs>
          <w:tab w:val="left" w:pos="426"/>
        </w:tabs>
        <w:spacing w:before="120" w:after="120" w:line="264" w:lineRule="auto"/>
        <w:ind w:hanging="2520"/>
        <w:jc w:val="both"/>
        <w:rPr>
          <w:rFonts w:ascii="Times New Roman" w:hAnsi="Times New Roman"/>
          <w:b/>
          <w:sz w:val="26"/>
          <w:szCs w:val="26"/>
        </w:rPr>
      </w:pPr>
      <w:r w:rsidRPr="006E5CD8">
        <w:rPr>
          <w:rFonts w:ascii="Times New Roman" w:hAnsi="Times New Roman"/>
          <w:b/>
          <w:sz w:val="26"/>
          <w:szCs w:val="26"/>
        </w:rPr>
        <w:t>Những tiến bộ Ban Tổng giám đốc đạt được:</w:t>
      </w:r>
    </w:p>
    <w:p w:rsidR="0085296E" w:rsidRPr="00B8528E" w:rsidRDefault="0085296E" w:rsidP="00721895">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B8528E">
        <w:rPr>
          <w:rFonts w:ascii="Times New Roman" w:hAnsi="Times New Roman"/>
          <w:spacing w:val="-8"/>
          <w:sz w:val="26"/>
          <w:szCs w:val="26"/>
          <w:lang w:val="nl-NL"/>
        </w:rPr>
        <w:t>T</w:t>
      </w:r>
      <w:r w:rsidRPr="00721895">
        <w:rPr>
          <w:rFonts w:ascii="Times New Roman" w:hAnsi="Times New Roman"/>
          <w:spacing w:val="-8"/>
          <w:sz w:val="26"/>
          <w:szCs w:val="26"/>
          <w:lang w:val="nl-NL"/>
        </w:rPr>
        <w:t>ì</w:t>
      </w:r>
      <w:r w:rsidRPr="00B8528E">
        <w:rPr>
          <w:rFonts w:ascii="Times New Roman" w:hAnsi="Times New Roman"/>
          <w:spacing w:val="-8"/>
          <w:sz w:val="26"/>
          <w:szCs w:val="26"/>
          <w:lang w:val="nl-NL"/>
        </w:rPr>
        <w:t>nh h</w:t>
      </w:r>
      <w:r w:rsidRPr="00721895">
        <w:rPr>
          <w:rFonts w:ascii="Times New Roman" w:hAnsi="Times New Roman"/>
          <w:spacing w:val="-8"/>
          <w:sz w:val="26"/>
          <w:szCs w:val="26"/>
          <w:lang w:val="nl-NL"/>
        </w:rPr>
        <w:t>ì</w:t>
      </w:r>
      <w:r w:rsidRPr="00B8528E">
        <w:rPr>
          <w:rFonts w:ascii="Times New Roman" w:hAnsi="Times New Roman"/>
          <w:spacing w:val="-8"/>
          <w:sz w:val="26"/>
          <w:szCs w:val="26"/>
          <w:lang w:val="nl-NL"/>
        </w:rPr>
        <w:t xml:space="preserve">nh thực hiện </w:t>
      </w:r>
      <w:r w:rsidRPr="00721895">
        <w:rPr>
          <w:rFonts w:ascii="Times New Roman" w:hAnsi="Times New Roman"/>
          <w:spacing w:val="-8"/>
          <w:sz w:val="26"/>
          <w:szCs w:val="26"/>
          <w:lang w:val="nl-NL"/>
        </w:rPr>
        <w:t>mục tiê</w:t>
      </w:r>
      <w:r w:rsidRPr="00B8528E">
        <w:rPr>
          <w:rFonts w:ascii="Times New Roman" w:hAnsi="Times New Roman"/>
          <w:spacing w:val="-8"/>
          <w:sz w:val="26"/>
          <w:szCs w:val="26"/>
          <w:lang w:val="nl-NL"/>
        </w:rPr>
        <w:t>u tiến độ các công tr</w:t>
      </w:r>
      <w:r w:rsidRPr="00721895">
        <w:rPr>
          <w:rFonts w:ascii="Times New Roman" w:hAnsi="Times New Roman"/>
          <w:spacing w:val="-8"/>
          <w:sz w:val="26"/>
          <w:szCs w:val="26"/>
          <w:lang w:val="nl-NL"/>
        </w:rPr>
        <w:t>ì</w:t>
      </w:r>
      <w:r w:rsidRPr="00B8528E">
        <w:rPr>
          <w:rFonts w:ascii="Times New Roman" w:hAnsi="Times New Roman"/>
          <w:spacing w:val="-8"/>
          <w:sz w:val="26"/>
          <w:szCs w:val="26"/>
          <w:lang w:val="nl-NL"/>
        </w:rPr>
        <w:t>nh:</w:t>
      </w:r>
      <w:r w:rsidRPr="00721895">
        <w:rPr>
          <w:rFonts w:ascii="Times New Roman" w:hAnsi="Times New Roman"/>
          <w:spacing w:val="-8"/>
          <w:sz w:val="26"/>
          <w:szCs w:val="26"/>
          <w:lang w:val="nl-NL"/>
        </w:rPr>
        <w:t xml:space="preserve"> </w:t>
      </w:r>
      <w:r w:rsidRPr="00B8528E">
        <w:rPr>
          <w:rFonts w:ascii="Times New Roman" w:hAnsi="Times New Roman"/>
          <w:spacing w:val="-8"/>
          <w:sz w:val="26"/>
          <w:szCs w:val="26"/>
          <w:lang w:val="nl-NL"/>
        </w:rPr>
        <w:t>Đ</w:t>
      </w:r>
      <w:r w:rsidRPr="00721895">
        <w:rPr>
          <w:rFonts w:ascii="Times New Roman" w:hAnsi="Times New Roman"/>
          <w:spacing w:val="-8"/>
          <w:sz w:val="26"/>
          <w:szCs w:val="26"/>
          <w:lang w:val="nl-NL"/>
        </w:rPr>
        <w:t>ã</w:t>
      </w:r>
      <w:r w:rsidRPr="00B8528E">
        <w:rPr>
          <w:rFonts w:ascii="Times New Roman" w:hAnsi="Times New Roman"/>
          <w:spacing w:val="-8"/>
          <w:sz w:val="26"/>
          <w:szCs w:val="26"/>
          <w:lang w:val="nl-NL"/>
        </w:rPr>
        <w:t xml:space="preserve"> hoàn thành và bàn giao đúng tiến độ cho chủ đầu tư đưa vào vận hành, khai thác sử dụ</w:t>
      </w:r>
      <w:r w:rsidR="00E151B3">
        <w:rPr>
          <w:rFonts w:ascii="Times New Roman" w:hAnsi="Times New Roman"/>
          <w:spacing w:val="-8"/>
          <w:sz w:val="26"/>
          <w:szCs w:val="26"/>
          <w:lang w:val="nl-NL"/>
        </w:rPr>
        <w:t>ng 14</w:t>
      </w:r>
      <w:r w:rsidRPr="00721895">
        <w:rPr>
          <w:rFonts w:ascii="Times New Roman" w:hAnsi="Times New Roman"/>
          <w:spacing w:val="-8"/>
          <w:sz w:val="26"/>
          <w:szCs w:val="26"/>
          <w:lang w:val="nl-NL"/>
        </w:rPr>
        <w:t>/16 công trì</w:t>
      </w:r>
      <w:r w:rsidRPr="00B8528E">
        <w:rPr>
          <w:rFonts w:ascii="Times New Roman" w:hAnsi="Times New Roman"/>
          <w:spacing w:val="-8"/>
          <w:sz w:val="26"/>
          <w:szCs w:val="26"/>
          <w:lang w:val="nl-NL"/>
        </w:rPr>
        <w:t>nh như: Lắp đặt, thí nghiệm và hiệu chỉnh NM thủy điện Xêkaman3 và Trạm OPY, TBA 220 KV Thuận An</w:t>
      </w:r>
      <w:r w:rsidRPr="00721895">
        <w:rPr>
          <w:rFonts w:ascii="Times New Roman" w:hAnsi="Times New Roman"/>
          <w:spacing w:val="-8"/>
          <w:sz w:val="26"/>
          <w:szCs w:val="26"/>
          <w:lang w:val="nl-NL"/>
        </w:rPr>
        <w:t xml:space="preserve"> </w:t>
      </w:r>
      <w:r w:rsidRPr="00B8528E">
        <w:rPr>
          <w:rFonts w:ascii="Times New Roman" w:hAnsi="Times New Roman"/>
          <w:spacing w:val="-8"/>
          <w:sz w:val="26"/>
          <w:szCs w:val="26"/>
          <w:lang w:val="nl-NL"/>
        </w:rPr>
        <w:t>-</w:t>
      </w:r>
      <w:r w:rsidRPr="00721895">
        <w:rPr>
          <w:rFonts w:ascii="Times New Roman" w:hAnsi="Times New Roman"/>
          <w:spacing w:val="-8"/>
          <w:sz w:val="26"/>
          <w:szCs w:val="26"/>
          <w:lang w:val="nl-NL"/>
        </w:rPr>
        <w:t xml:space="preserve"> </w:t>
      </w:r>
      <w:r w:rsidRPr="00B8528E">
        <w:rPr>
          <w:rFonts w:ascii="Times New Roman" w:hAnsi="Times New Roman"/>
          <w:spacing w:val="-8"/>
          <w:sz w:val="26"/>
          <w:szCs w:val="26"/>
          <w:lang w:val="nl-NL"/>
        </w:rPr>
        <w:t>B</w:t>
      </w:r>
      <w:r w:rsidRPr="00721895">
        <w:rPr>
          <w:rFonts w:ascii="Times New Roman" w:hAnsi="Times New Roman"/>
          <w:spacing w:val="-8"/>
          <w:sz w:val="26"/>
          <w:szCs w:val="26"/>
          <w:lang w:val="nl-NL"/>
        </w:rPr>
        <w:t>ì</w:t>
      </w:r>
      <w:r w:rsidRPr="00B8528E">
        <w:rPr>
          <w:rFonts w:ascii="Times New Roman" w:hAnsi="Times New Roman"/>
          <w:spacing w:val="-8"/>
          <w:sz w:val="26"/>
          <w:szCs w:val="26"/>
          <w:lang w:val="nl-NL"/>
        </w:rPr>
        <w:t>nh Dương, TBA 4000 KVA Văn Ph</w:t>
      </w:r>
      <w:r w:rsidRPr="00721895">
        <w:rPr>
          <w:rFonts w:ascii="Times New Roman" w:hAnsi="Times New Roman"/>
          <w:spacing w:val="-8"/>
          <w:sz w:val="26"/>
          <w:szCs w:val="26"/>
          <w:lang w:val="nl-NL"/>
        </w:rPr>
        <w:t>ò</w:t>
      </w:r>
      <w:r w:rsidRPr="00B8528E">
        <w:rPr>
          <w:rFonts w:ascii="Times New Roman" w:hAnsi="Times New Roman"/>
          <w:spacing w:val="-8"/>
          <w:sz w:val="26"/>
          <w:szCs w:val="26"/>
          <w:lang w:val="nl-NL"/>
        </w:rPr>
        <w:t xml:space="preserve">ng phẩm Hồng Hà, TBA 110 KV </w:t>
      </w:r>
      <w:r w:rsidRPr="00721895">
        <w:rPr>
          <w:rFonts w:ascii="Times New Roman" w:hAnsi="Times New Roman"/>
          <w:spacing w:val="-8"/>
          <w:sz w:val="26"/>
          <w:szCs w:val="26"/>
          <w:lang w:val="nl-NL"/>
        </w:rPr>
        <w:t>Ý</w:t>
      </w:r>
      <w:r w:rsidRPr="00B8528E">
        <w:rPr>
          <w:rFonts w:ascii="Times New Roman" w:hAnsi="Times New Roman"/>
          <w:spacing w:val="-8"/>
          <w:sz w:val="26"/>
          <w:szCs w:val="26"/>
          <w:lang w:val="nl-NL"/>
        </w:rPr>
        <w:t xml:space="preserve"> Y</w:t>
      </w:r>
      <w:r w:rsidRPr="00721895">
        <w:rPr>
          <w:rFonts w:ascii="Times New Roman" w:hAnsi="Times New Roman"/>
          <w:spacing w:val="-8"/>
          <w:sz w:val="26"/>
          <w:szCs w:val="26"/>
          <w:lang w:val="nl-NL"/>
        </w:rPr>
        <w:t>ê</w:t>
      </w:r>
      <w:r w:rsidRPr="00B8528E">
        <w:rPr>
          <w:rFonts w:ascii="Times New Roman" w:hAnsi="Times New Roman"/>
          <w:spacing w:val="-8"/>
          <w:sz w:val="26"/>
          <w:szCs w:val="26"/>
          <w:lang w:val="nl-NL"/>
        </w:rPr>
        <w:t xml:space="preserve">n </w:t>
      </w:r>
      <w:r w:rsidR="009431A8">
        <w:rPr>
          <w:rFonts w:ascii="Times New Roman" w:hAnsi="Times New Roman"/>
          <w:spacing w:val="-8"/>
          <w:sz w:val="26"/>
          <w:szCs w:val="26"/>
          <w:lang w:val="nl-NL"/>
        </w:rPr>
        <w:t>-</w:t>
      </w:r>
      <w:r w:rsidRPr="00B8528E">
        <w:rPr>
          <w:rFonts w:ascii="Times New Roman" w:hAnsi="Times New Roman"/>
          <w:spacing w:val="-8"/>
          <w:sz w:val="26"/>
          <w:szCs w:val="26"/>
          <w:lang w:val="nl-NL"/>
        </w:rPr>
        <w:t xml:space="preserve"> Nam Định, ĐZ 22 KV giai đoạn 2 thủy điện Xêkaman 1- Lào, ĐZ 22 KV giai đoạn 1 thủy điện Đồng Nai 5, ĐZ 110 </w:t>
      </w:r>
      <w:r w:rsidRPr="00721895">
        <w:rPr>
          <w:rFonts w:ascii="Times New Roman" w:hAnsi="Times New Roman"/>
          <w:spacing w:val="-8"/>
          <w:sz w:val="26"/>
          <w:szCs w:val="26"/>
          <w:lang w:val="nl-NL"/>
        </w:rPr>
        <w:t>kV</w:t>
      </w:r>
      <w:r w:rsidRPr="00B8528E">
        <w:rPr>
          <w:rFonts w:ascii="Times New Roman" w:hAnsi="Times New Roman"/>
          <w:spacing w:val="-8"/>
          <w:sz w:val="26"/>
          <w:szCs w:val="26"/>
          <w:lang w:val="nl-NL"/>
        </w:rPr>
        <w:t xml:space="preserve"> Kiên Lương </w:t>
      </w:r>
      <w:r w:rsidR="009431A8">
        <w:rPr>
          <w:rFonts w:ascii="Times New Roman" w:hAnsi="Times New Roman"/>
          <w:spacing w:val="-8"/>
          <w:sz w:val="26"/>
          <w:szCs w:val="26"/>
          <w:lang w:val="nl-NL"/>
        </w:rPr>
        <w:t>-</w:t>
      </w:r>
      <w:r w:rsidRPr="00B8528E">
        <w:rPr>
          <w:rFonts w:ascii="Times New Roman" w:hAnsi="Times New Roman"/>
          <w:spacing w:val="-8"/>
          <w:sz w:val="26"/>
          <w:szCs w:val="26"/>
          <w:lang w:val="nl-NL"/>
        </w:rPr>
        <w:t xml:space="preserve"> Hà Tiên, ĐZ 220 KV Hủa Na </w:t>
      </w:r>
      <w:r w:rsidR="009431A8">
        <w:rPr>
          <w:rFonts w:ascii="Times New Roman" w:hAnsi="Times New Roman"/>
          <w:spacing w:val="-8"/>
          <w:sz w:val="26"/>
          <w:szCs w:val="26"/>
          <w:lang w:val="nl-NL"/>
        </w:rPr>
        <w:t>-</w:t>
      </w:r>
      <w:r w:rsidRPr="00B8528E">
        <w:rPr>
          <w:rFonts w:ascii="Times New Roman" w:hAnsi="Times New Roman"/>
          <w:spacing w:val="-8"/>
          <w:sz w:val="26"/>
          <w:szCs w:val="26"/>
          <w:lang w:val="nl-NL"/>
        </w:rPr>
        <w:t xml:space="preserve"> Thanh Hóa, ĐZ 110 KV thủy điện Séo Chung Hô, ĐZ 220 KV Vũng Áng – Hà Tĩnh, ĐZ 220 KV Đăk Nông </w:t>
      </w:r>
      <w:r w:rsidR="009431A8">
        <w:rPr>
          <w:rFonts w:ascii="Times New Roman" w:hAnsi="Times New Roman"/>
          <w:spacing w:val="-8"/>
          <w:sz w:val="26"/>
          <w:szCs w:val="26"/>
          <w:lang w:val="nl-NL"/>
        </w:rPr>
        <w:t>-</w:t>
      </w:r>
      <w:r w:rsidRPr="00B8528E">
        <w:rPr>
          <w:rFonts w:ascii="Times New Roman" w:hAnsi="Times New Roman"/>
          <w:spacing w:val="-8"/>
          <w:sz w:val="26"/>
          <w:szCs w:val="26"/>
          <w:lang w:val="nl-NL"/>
        </w:rPr>
        <w:t xml:space="preserve"> B</w:t>
      </w:r>
      <w:r w:rsidRPr="00721895">
        <w:rPr>
          <w:rFonts w:ascii="Times New Roman" w:hAnsi="Times New Roman"/>
          <w:spacing w:val="-8"/>
          <w:sz w:val="26"/>
          <w:szCs w:val="26"/>
          <w:lang w:val="nl-NL"/>
        </w:rPr>
        <w:t>ì</w:t>
      </w:r>
      <w:r w:rsidRPr="00B8528E">
        <w:rPr>
          <w:rFonts w:ascii="Times New Roman" w:hAnsi="Times New Roman"/>
          <w:spacing w:val="-8"/>
          <w:sz w:val="26"/>
          <w:szCs w:val="26"/>
          <w:lang w:val="nl-NL"/>
        </w:rPr>
        <w:t>nh Long…. Song song với công tác xây lắp, các đơn vị luôn đảm bảo an toàn và vận hành tốt hệ thống điện, nước phục vụ thi công những c</w:t>
      </w:r>
      <w:r w:rsidRPr="00721895">
        <w:rPr>
          <w:rFonts w:ascii="Times New Roman" w:hAnsi="Times New Roman"/>
          <w:spacing w:val="-8"/>
          <w:sz w:val="26"/>
          <w:szCs w:val="26"/>
          <w:lang w:val="nl-NL"/>
        </w:rPr>
        <w:t>ô</w:t>
      </w:r>
      <w:r w:rsidRPr="00B8528E">
        <w:rPr>
          <w:rFonts w:ascii="Times New Roman" w:hAnsi="Times New Roman"/>
          <w:spacing w:val="-8"/>
          <w:sz w:val="26"/>
          <w:szCs w:val="26"/>
          <w:lang w:val="nl-NL"/>
        </w:rPr>
        <w:t>ng tr</w:t>
      </w:r>
      <w:r w:rsidRPr="00721895">
        <w:rPr>
          <w:rFonts w:ascii="Times New Roman" w:hAnsi="Times New Roman"/>
          <w:spacing w:val="-8"/>
          <w:sz w:val="26"/>
          <w:szCs w:val="26"/>
          <w:lang w:val="nl-NL"/>
        </w:rPr>
        <w:t>ì</w:t>
      </w:r>
      <w:r w:rsidRPr="00B8528E">
        <w:rPr>
          <w:rFonts w:ascii="Times New Roman" w:hAnsi="Times New Roman"/>
          <w:spacing w:val="-8"/>
          <w:sz w:val="26"/>
          <w:szCs w:val="26"/>
          <w:lang w:val="nl-NL"/>
        </w:rPr>
        <w:t>nh trọng điểm của Tổng Công ty Sông Đà tại các công tr</w:t>
      </w:r>
      <w:r w:rsidRPr="00721895">
        <w:rPr>
          <w:rFonts w:ascii="Times New Roman" w:hAnsi="Times New Roman"/>
          <w:spacing w:val="-8"/>
          <w:sz w:val="26"/>
          <w:szCs w:val="26"/>
          <w:lang w:val="nl-NL"/>
        </w:rPr>
        <w:t>ì</w:t>
      </w:r>
      <w:r w:rsidRPr="00B8528E">
        <w:rPr>
          <w:rFonts w:ascii="Times New Roman" w:hAnsi="Times New Roman"/>
          <w:spacing w:val="-8"/>
          <w:sz w:val="26"/>
          <w:szCs w:val="26"/>
          <w:lang w:val="nl-NL"/>
        </w:rPr>
        <w:t>nh thủy điện Xêkaman1, Xêkaman3 và thủy điện Đồng Nai 5.</w:t>
      </w:r>
    </w:p>
    <w:p w:rsidR="0085296E" w:rsidRPr="00B8528E" w:rsidRDefault="0085296E" w:rsidP="00721895">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B8528E">
        <w:rPr>
          <w:rFonts w:ascii="Times New Roman" w:hAnsi="Times New Roman"/>
          <w:spacing w:val="-8"/>
          <w:sz w:val="26"/>
          <w:szCs w:val="26"/>
          <w:lang w:val="nl-NL"/>
        </w:rPr>
        <w:t>Thực hiện việc điều chỉnh lại công tác quy hoạch cán bộ chủ chốt Công ty và c</w:t>
      </w:r>
      <w:r w:rsidRPr="00721895">
        <w:rPr>
          <w:rFonts w:ascii="Times New Roman" w:hAnsi="Times New Roman"/>
          <w:spacing w:val="-8"/>
          <w:sz w:val="26"/>
          <w:szCs w:val="26"/>
          <w:lang w:val="nl-NL"/>
        </w:rPr>
        <w:t>á</w:t>
      </w:r>
      <w:r w:rsidRPr="00B8528E">
        <w:rPr>
          <w:rFonts w:ascii="Times New Roman" w:hAnsi="Times New Roman"/>
          <w:spacing w:val="-8"/>
          <w:sz w:val="26"/>
          <w:szCs w:val="26"/>
          <w:lang w:val="nl-NL"/>
        </w:rPr>
        <w:t>n bộ quản lý các đơn vị trực thuộc giai đoạn từ năm 2011 - 2015.</w:t>
      </w:r>
    </w:p>
    <w:p w:rsidR="0085296E" w:rsidRPr="00B8528E" w:rsidRDefault="0085296E" w:rsidP="00721895">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721895">
        <w:rPr>
          <w:rFonts w:ascii="Times New Roman" w:hAnsi="Times New Roman"/>
          <w:spacing w:val="-8"/>
          <w:sz w:val="26"/>
          <w:szCs w:val="26"/>
          <w:lang w:val="nl-NL"/>
        </w:rPr>
        <w:t>Đã</w:t>
      </w:r>
      <w:r w:rsidRPr="00B8528E">
        <w:rPr>
          <w:rFonts w:ascii="Times New Roman" w:hAnsi="Times New Roman"/>
          <w:spacing w:val="-8"/>
          <w:sz w:val="26"/>
          <w:szCs w:val="26"/>
          <w:lang w:val="nl-NL"/>
        </w:rPr>
        <w:t xml:space="preserve"> ký kết phụ lục hợp thuê </w:t>
      </w:r>
      <w:r w:rsidRPr="00721895">
        <w:rPr>
          <w:rFonts w:ascii="Times New Roman" w:hAnsi="Times New Roman"/>
          <w:spacing w:val="-8"/>
          <w:sz w:val="26"/>
          <w:szCs w:val="26"/>
          <w:lang w:val="nl-NL"/>
        </w:rPr>
        <w:t xml:space="preserve">Giám đốc điều hành </w:t>
      </w:r>
      <w:r w:rsidRPr="00B8528E">
        <w:rPr>
          <w:rFonts w:ascii="Times New Roman" w:hAnsi="Times New Roman"/>
          <w:spacing w:val="-8"/>
          <w:sz w:val="26"/>
          <w:szCs w:val="26"/>
          <w:lang w:val="nl-NL"/>
        </w:rPr>
        <w:t>các đơn vị trực thuộc.</w:t>
      </w:r>
    </w:p>
    <w:p w:rsidR="0085296E" w:rsidRPr="00B8528E" w:rsidRDefault="0085296E" w:rsidP="00721895">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B8528E">
        <w:rPr>
          <w:rFonts w:ascii="Times New Roman" w:hAnsi="Times New Roman"/>
          <w:spacing w:val="-8"/>
          <w:sz w:val="26"/>
          <w:szCs w:val="26"/>
          <w:lang w:val="nl-NL"/>
        </w:rPr>
        <w:t>Tổ chức thành công Đại hội đồng cổ đông năm tài chính 2011 và kết thúc trong tháng 4/2012.</w:t>
      </w:r>
    </w:p>
    <w:p w:rsidR="0085296E" w:rsidRPr="00B8528E" w:rsidRDefault="0085296E" w:rsidP="00721895">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B8528E">
        <w:rPr>
          <w:rFonts w:ascii="Times New Roman" w:hAnsi="Times New Roman"/>
          <w:spacing w:val="-8"/>
          <w:sz w:val="26"/>
          <w:szCs w:val="26"/>
          <w:lang w:val="nl-NL"/>
        </w:rPr>
        <w:t>Đ</w:t>
      </w:r>
      <w:r w:rsidRPr="00721895">
        <w:rPr>
          <w:rFonts w:ascii="Times New Roman" w:hAnsi="Times New Roman"/>
          <w:spacing w:val="-8"/>
          <w:sz w:val="26"/>
          <w:szCs w:val="26"/>
          <w:lang w:val="nl-NL"/>
        </w:rPr>
        <w:t>ã</w:t>
      </w:r>
      <w:r w:rsidRPr="00B8528E">
        <w:rPr>
          <w:rFonts w:ascii="Times New Roman" w:hAnsi="Times New Roman"/>
          <w:spacing w:val="-8"/>
          <w:sz w:val="26"/>
          <w:szCs w:val="26"/>
          <w:lang w:val="nl-NL"/>
        </w:rPr>
        <w:t xml:space="preserve"> hoàn thiện toàn bộ đề án tái cấu trúc quản trị doanh nghiệp giai đoạn 2013 </w:t>
      </w:r>
      <w:r w:rsidRPr="00721895">
        <w:rPr>
          <w:rFonts w:ascii="Times New Roman" w:hAnsi="Times New Roman"/>
          <w:spacing w:val="-8"/>
          <w:sz w:val="26"/>
          <w:szCs w:val="26"/>
          <w:lang w:val="nl-NL"/>
        </w:rPr>
        <w:t>-</w:t>
      </w:r>
      <w:r w:rsidRPr="00B8528E">
        <w:rPr>
          <w:rFonts w:ascii="Times New Roman" w:hAnsi="Times New Roman"/>
          <w:spacing w:val="-8"/>
          <w:sz w:val="26"/>
          <w:szCs w:val="26"/>
          <w:lang w:val="nl-NL"/>
        </w:rPr>
        <w:t xml:space="preserve"> 2015 và định hướng đến năm 2020.</w:t>
      </w:r>
    </w:p>
    <w:p w:rsidR="0085296E" w:rsidRPr="00B8528E" w:rsidRDefault="0085296E" w:rsidP="00721895">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721895">
        <w:rPr>
          <w:rFonts w:ascii="Times New Roman" w:hAnsi="Times New Roman"/>
          <w:spacing w:val="-8"/>
          <w:sz w:val="26"/>
          <w:szCs w:val="26"/>
          <w:lang w:val="nl-NL"/>
        </w:rPr>
        <w:t>Công tác kế toá</w:t>
      </w:r>
      <w:r w:rsidRPr="00B8528E">
        <w:rPr>
          <w:rFonts w:ascii="Times New Roman" w:hAnsi="Times New Roman"/>
          <w:spacing w:val="-8"/>
          <w:sz w:val="26"/>
          <w:szCs w:val="26"/>
          <w:lang w:val="nl-NL"/>
        </w:rPr>
        <w:t xml:space="preserve">n - tài </w:t>
      </w:r>
      <w:r w:rsidRPr="00721895">
        <w:rPr>
          <w:rFonts w:ascii="Times New Roman" w:hAnsi="Times New Roman"/>
          <w:spacing w:val="-8"/>
          <w:sz w:val="26"/>
          <w:szCs w:val="26"/>
          <w:lang w:val="nl-NL"/>
        </w:rPr>
        <w:t>chính: Trong năm 2012 Công ty đã</w:t>
      </w:r>
      <w:r w:rsidRPr="00B8528E">
        <w:rPr>
          <w:rFonts w:ascii="Times New Roman" w:hAnsi="Times New Roman"/>
          <w:spacing w:val="-8"/>
          <w:sz w:val="26"/>
          <w:szCs w:val="26"/>
          <w:lang w:val="nl-NL"/>
        </w:rPr>
        <w:t xml:space="preserve"> c</w:t>
      </w:r>
      <w:r w:rsidRPr="00721895">
        <w:rPr>
          <w:rFonts w:ascii="Times New Roman" w:hAnsi="Times New Roman"/>
          <w:spacing w:val="-8"/>
          <w:sz w:val="26"/>
          <w:szCs w:val="26"/>
          <w:lang w:val="nl-NL"/>
        </w:rPr>
        <w:t>ó</w:t>
      </w:r>
      <w:r w:rsidRPr="00B8528E">
        <w:rPr>
          <w:rFonts w:ascii="Times New Roman" w:hAnsi="Times New Roman"/>
          <w:spacing w:val="-8"/>
          <w:sz w:val="26"/>
          <w:szCs w:val="26"/>
          <w:lang w:val="nl-NL"/>
        </w:rPr>
        <w:t xml:space="preserve"> nhiều cố gắng trong c</w:t>
      </w:r>
      <w:r w:rsidRPr="00721895">
        <w:rPr>
          <w:rFonts w:ascii="Times New Roman" w:hAnsi="Times New Roman"/>
          <w:spacing w:val="-8"/>
          <w:sz w:val="26"/>
          <w:szCs w:val="26"/>
          <w:lang w:val="nl-NL"/>
        </w:rPr>
        <w:t>ông tá</w:t>
      </w:r>
      <w:r w:rsidRPr="00B8528E">
        <w:rPr>
          <w:rFonts w:ascii="Times New Roman" w:hAnsi="Times New Roman"/>
          <w:spacing w:val="-8"/>
          <w:sz w:val="26"/>
          <w:szCs w:val="26"/>
          <w:lang w:val="nl-NL"/>
        </w:rPr>
        <w:t>c đàm phán và ký kết các hợp đồng tín dụng</w:t>
      </w:r>
      <w:r w:rsidRPr="00721895">
        <w:rPr>
          <w:rFonts w:ascii="Times New Roman" w:hAnsi="Times New Roman"/>
          <w:spacing w:val="-8"/>
          <w:sz w:val="26"/>
          <w:szCs w:val="26"/>
          <w:lang w:val="nl-NL"/>
        </w:rPr>
        <w:t xml:space="preserve"> và bảo lãnh với cá</w:t>
      </w:r>
      <w:r w:rsidRPr="00B8528E">
        <w:rPr>
          <w:rFonts w:ascii="Times New Roman" w:hAnsi="Times New Roman"/>
          <w:spacing w:val="-8"/>
          <w:sz w:val="26"/>
          <w:szCs w:val="26"/>
          <w:lang w:val="nl-NL"/>
        </w:rPr>
        <w:t>c tổ chức tài ch</w:t>
      </w:r>
      <w:r w:rsidRPr="00721895">
        <w:rPr>
          <w:rFonts w:ascii="Times New Roman" w:hAnsi="Times New Roman"/>
          <w:spacing w:val="-8"/>
          <w:sz w:val="26"/>
          <w:szCs w:val="26"/>
          <w:lang w:val="nl-NL"/>
        </w:rPr>
        <w:t>í</w:t>
      </w:r>
      <w:r w:rsidRPr="00B8528E">
        <w:rPr>
          <w:rFonts w:ascii="Times New Roman" w:hAnsi="Times New Roman"/>
          <w:spacing w:val="-8"/>
          <w:sz w:val="26"/>
          <w:szCs w:val="26"/>
          <w:lang w:val="nl-NL"/>
        </w:rPr>
        <w:t>nh t</w:t>
      </w:r>
      <w:r w:rsidRPr="00721895">
        <w:rPr>
          <w:rFonts w:ascii="Times New Roman" w:hAnsi="Times New Roman"/>
          <w:spacing w:val="-8"/>
          <w:sz w:val="26"/>
          <w:szCs w:val="26"/>
          <w:lang w:val="nl-NL"/>
        </w:rPr>
        <w:t>í</w:t>
      </w:r>
      <w:r w:rsidRPr="00B8528E">
        <w:rPr>
          <w:rFonts w:ascii="Times New Roman" w:hAnsi="Times New Roman"/>
          <w:spacing w:val="-8"/>
          <w:sz w:val="26"/>
          <w:szCs w:val="26"/>
          <w:lang w:val="nl-NL"/>
        </w:rPr>
        <w:t>n dụng đảm bảo nguồn vốn cho hoạt động SXKD.</w:t>
      </w:r>
    </w:p>
    <w:p w:rsidR="0085296E" w:rsidRDefault="0085296E" w:rsidP="00721895">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B8528E">
        <w:rPr>
          <w:rFonts w:ascii="Times New Roman" w:hAnsi="Times New Roman"/>
          <w:spacing w:val="-8"/>
          <w:sz w:val="26"/>
          <w:szCs w:val="26"/>
          <w:lang w:val="nl-NL"/>
        </w:rPr>
        <w:t>Công tác đầu tư: Việc xây dựng kế hoạch đầu tư năm 2012 của Công ty từ đầu năm chưa lường hết những khó khăn trong việc huy động vốn, do việc thắt chặt tín dụng đ</w:t>
      </w:r>
      <w:r w:rsidRPr="00721895">
        <w:rPr>
          <w:rFonts w:ascii="Times New Roman" w:hAnsi="Times New Roman"/>
          <w:spacing w:val="-8"/>
          <w:sz w:val="26"/>
          <w:szCs w:val="26"/>
          <w:lang w:val="nl-NL"/>
        </w:rPr>
        <w:t>ã</w:t>
      </w:r>
      <w:r w:rsidRPr="00B8528E">
        <w:rPr>
          <w:rFonts w:ascii="Times New Roman" w:hAnsi="Times New Roman"/>
          <w:spacing w:val="-8"/>
          <w:sz w:val="26"/>
          <w:szCs w:val="26"/>
          <w:lang w:val="nl-NL"/>
        </w:rPr>
        <w:t xml:space="preserve"> ảnh hưởng trực tiếp đến việc huy động vốn cho các dự án. Tổng giá trị đầu tư năm 2012 đạt rất thấp 0,</w:t>
      </w:r>
      <w:r w:rsidR="00E151B3">
        <w:rPr>
          <w:rFonts w:ascii="Times New Roman" w:hAnsi="Times New Roman"/>
          <w:spacing w:val="-8"/>
          <w:sz w:val="26"/>
          <w:szCs w:val="26"/>
          <w:lang w:val="nl-NL"/>
        </w:rPr>
        <w:t>935</w:t>
      </w:r>
      <w:r w:rsidRPr="00B8528E">
        <w:rPr>
          <w:rFonts w:ascii="Times New Roman" w:hAnsi="Times New Roman"/>
          <w:spacing w:val="-8"/>
          <w:sz w:val="26"/>
          <w:szCs w:val="26"/>
          <w:lang w:val="nl-NL"/>
        </w:rPr>
        <w:t xml:space="preserve">  tỷ đạt 3</w:t>
      </w:r>
      <w:r w:rsidR="00E151B3">
        <w:rPr>
          <w:rFonts w:ascii="Times New Roman" w:hAnsi="Times New Roman"/>
          <w:spacing w:val="-8"/>
          <w:sz w:val="26"/>
          <w:szCs w:val="26"/>
          <w:lang w:val="nl-NL"/>
        </w:rPr>
        <w:t>,3</w:t>
      </w:r>
      <w:r w:rsidRPr="00B8528E">
        <w:rPr>
          <w:rFonts w:ascii="Times New Roman" w:hAnsi="Times New Roman"/>
          <w:spacing w:val="-8"/>
          <w:sz w:val="26"/>
          <w:szCs w:val="26"/>
          <w:lang w:val="nl-NL"/>
        </w:rPr>
        <w:t>% kế hoạch năm (28,339 tỷ đồng).</w:t>
      </w:r>
    </w:p>
    <w:p w:rsidR="00721895" w:rsidRPr="006E5CD8" w:rsidRDefault="00721895" w:rsidP="00721895">
      <w:pPr>
        <w:numPr>
          <w:ilvl w:val="1"/>
          <w:numId w:val="17"/>
        </w:numPr>
        <w:tabs>
          <w:tab w:val="left" w:pos="426"/>
        </w:tabs>
        <w:spacing w:before="120" w:after="120" w:line="264" w:lineRule="auto"/>
        <w:ind w:left="426" w:hanging="426"/>
        <w:jc w:val="both"/>
        <w:rPr>
          <w:rFonts w:ascii="Times New Roman" w:hAnsi="Times New Roman"/>
          <w:b/>
          <w:sz w:val="26"/>
          <w:szCs w:val="26"/>
        </w:rPr>
      </w:pPr>
      <w:r w:rsidRPr="006E5CD8">
        <w:rPr>
          <w:rFonts w:ascii="Times New Roman" w:hAnsi="Times New Roman"/>
          <w:b/>
          <w:sz w:val="26"/>
          <w:szCs w:val="26"/>
        </w:rPr>
        <w:t>Một số tồn tại trong quá trình điều hành và giải pháp thực hiện</w:t>
      </w:r>
    </w:p>
    <w:p w:rsidR="00721895" w:rsidRPr="00721895" w:rsidRDefault="00721895" w:rsidP="00721895">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721895">
        <w:rPr>
          <w:rFonts w:ascii="Times New Roman" w:hAnsi="Times New Roman"/>
          <w:spacing w:val="-8"/>
          <w:sz w:val="26"/>
          <w:szCs w:val="26"/>
          <w:lang w:val="nl-NL"/>
        </w:rPr>
        <w:t xml:space="preserve">Mặc dù tiến độ thi công của hầu hết các </w:t>
      </w:r>
      <w:r w:rsidR="0047158D" w:rsidRPr="004805E2">
        <w:rPr>
          <w:rFonts w:ascii="Times New Roman" w:hAnsi="Times New Roman"/>
          <w:spacing w:val="-8"/>
          <w:sz w:val="26"/>
          <w:szCs w:val="26"/>
          <w:lang w:val="nl-NL"/>
        </w:rPr>
        <w:t>c</w:t>
      </w:r>
      <w:r w:rsidR="0047158D">
        <w:rPr>
          <w:rFonts w:ascii="Times New Roman" w:hAnsi="Times New Roman"/>
          <w:spacing w:val="-8"/>
          <w:sz w:val="26"/>
          <w:szCs w:val="26"/>
          <w:lang w:val="nl-NL"/>
        </w:rPr>
        <w:t>ô</w:t>
      </w:r>
      <w:r w:rsidR="0047158D" w:rsidRPr="004805E2">
        <w:rPr>
          <w:rFonts w:ascii="Times New Roman" w:hAnsi="Times New Roman"/>
          <w:spacing w:val="-8"/>
          <w:sz w:val="26"/>
          <w:szCs w:val="26"/>
          <w:lang w:val="nl-NL"/>
        </w:rPr>
        <w:t>ng tr</w:t>
      </w:r>
      <w:r w:rsidR="0047158D">
        <w:rPr>
          <w:rFonts w:ascii="Times New Roman" w:hAnsi="Times New Roman"/>
          <w:spacing w:val="-8"/>
          <w:sz w:val="26"/>
          <w:szCs w:val="26"/>
          <w:lang w:val="nl-NL"/>
        </w:rPr>
        <w:t>ì</w:t>
      </w:r>
      <w:r w:rsidR="0047158D" w:rsidRPr="004805E2">
        <w:rPr>
          <w:rFonts w:ascii="Times New Roman" w:hAnsi="Times New Roman"/>
          <w:spacing w:val="-8"/>
          <w:sz w:val="26"/>
          <w:szCs w:val="26"/>
          <w:lang w:val="nl-NL"/>
        </w:rPr>
        <w:t>nh</w:t>
      </w:r>
      <w:r w:rsidRPr="00721895">
        <w:rPr>
          <w:rFonts w:ascii="Times New Roman" w:hAnsi="Times New Roman"/>
          <w:spacing w:val="-8"/>
          <w:sz w:val="26"/>
          <w:szCs w:val="26"/>
          <w:lang w:val="nl-NL"/>
        </w:rPr>
        <w:t xml:space="preserve"> đều đảm bảo đúng tiến độ đề </w:t>
      </w:r>
      <w:r w:rsidR="006E5CD8">
        <w:rPr>
          <w:rFonts w:ascii="Times New Roman" w:hAnsi="Times New Roman"/>
          <w:spacing w:val="-8"/>
          <w:sz w:val="26"/>
          <w:szCs w:val="26"/>
          <w:lang w:val="nl-NL"/>
        </w:rPr>
        <w:t>ra. Tuy nhiên tại những công trình trọng điểm, trong đó điển hì</w:t>
      </w:r>
      <w:r w:rsidRPr="00721895">
        <w:rPr>
          <w:rFonts w:ascii="Times New Roman" w:hAnsi="Times New Roman"/>
          <w:spacing w:val="-8"/>
          <w:sz w:val="26"/>
          <w:szCs w:val="26"/>
          <w:lang w:val="nl-NL"/>
        </w:rPr>
        <w:t>nh là c</w:t>
      </w:r>
      <w:r w:rsidR="006E5CD8">
        <w:rPr>
          <w:rFonts w:ascii="Times New Roman" w:hAnsi="Times New Roman"/>
          <w:spacing w:val="-8"/>
          <w:sz w:val="26"/>
          <w:szCs w:val="26"/>
          <w:lang w:val="nl-NL"/>
        </w:rPr>
        <w:t>ô</w:t>
      </w:r>
      <w:r w:rsidRPr="00721895">
        <w:rPr>
          <w:rFonts w:ascii="Times New Roman" w:hAnsi="Times New Roman"/>
          <w:spacing w:val="-8"/>
          <w:sz w:val="26"/>
          <w:szCs w:val="26"/>
          <w:lang w:val="nl-NL"/>
        </w:rPr>
        <w:t>ng tr</w:t>
      </w:r>
      <w:r w:rsidR="006E5CD8">
        <w:rPr>
          <w:rFonts w:ascii="Times New Roman" w:hAnsi="Times New Roman"/>
          <w:spacing w:val="-8"/>
          <w:sz w:val="26"/>
          <w:szCs w:val="26"/>
          <w:lang w:val="nl-NL"/>
        </w:rPr>
        <w:t>ì</w:t>
      </w:r>
      <w:r w:rsidRPr="00721895">
        <w:rPr>
          <w:rFonts w:ascii="Times New Roman" w:hAnsi="Times New Roman"/>
          <w:spacing w:val="-8"/>
          <w:sz w:val="26"/>
          <w:szCs w:val="26"/>
          <w:lang w:val="nl-NL"/>
        </w:rPr>
        <w:t>nh ĐZ 220 KV Đăk Nông</w:t>
      </w:r>
      <w:r w:rsidR="006E5CD8">
        <w:rPr>
          <w:rFonts w:ascii="Times New Roman" w:hAnsi="Times New Roman"/>
          <w:spacing w:val="-8"/>
          <w:sz w:val="26"/>
          <w:szCs w:val="26"/>
          <w:lang w:val="nl-NL"/>
        </w:rPr>
        <w:t xml:space="preserve"> </w:t>
      </w:r>
      <w:r w:rsidRPr="00721895">
        <w:rPr>
          <w:rFonts w:ascii="Times New Roman" w:hAnsi="Times New Roman"/>
          <w:spacing w:val="-8"/>
          <w:sz w:val="26"/>
          <w:szCs w:val="26"/>
          <w:lang w:val="nl-NL"/>
        </w:rPr>
        <w:t>-</w:t>
      </w:r>
      <w:r w:rsidR="006E5CD8">
        <w:rPr>
          <w:rFonts w:ascii="Times New Roman" w:hAnsi="Times New Roman"/>
          <w:spacing w:val="-8"/>
          <w:sz w:val="26"/>
          <w:szCs w:val="26"/>
          <w:lang w:val="nl-NL"/>
        </w:rPr>
        <w:t xml:space="preserve"> </w:t>
      </w:r>
      <w:r w:rsidRPr="00721895">
        <w:rPr>
          <w:rFonts w:ascii="Times New Roman" w:hAnsi="Times New Roman"/>
          <w:spacing w:val="-8"/>
          <w:sz w:val="26"/>
          <w:szCs w:val="26"/>
          <w:lang w:val="nl-NL"/>
        </w:rPr>
        <w:t>B</w:t>
      </w:r>
      <w:r w:rsidR="006E5CD8">
        <w:rPr>
          <w:rFonts w:ascii="Times New Roman" w:hAnsi="Times New Roman"/>
          <w:spacing w:val="-8"/>
          <w:sz w:val="26"/>
          <w:szCs w:val="26"/>
          <w:lang w:val="nl-NL"/>
        </w:rPr>
        <w:t>ình Long, cá</w:t>
      </w:r>
      <w:r w:rsidRPr="00721895">
        <w:rPr>
          <w:rFonts w:ascii="Times New Roman" w:hAnsi="Times New Roman"/>
          <w:spacing w:val="-8"/>
          <w:sz w:val="26"/>
          <w:szCs w:val="26"/>
          <w:lang w:val="nl-NL"/>
        </w:rPr>
        <w:t>c đơn vị được giao nhiệm vụ ngay từ thời gian đầu vẫn c</w:t>
      </w:r>
      <w:r w:rsidR="006E5CD8">
        <w:rPr>
          <w:rFonts w:ascii="Times New Roman" w:hAnsi="Times New Roman"/>
          <w:spacing w:val="-8"/>
          <w:sz w:val="26"/>
          <w:szCs w:val="26"/>
          <w:lang w:val="nl-NL"/>
        </w:rPr>
        <w:t>ò</w:t>
      </w:r>
      <w:r w:rsidRPr="00721895">
        <w:rPr>
          <w:rFonts w:ascii="Times New Roman" w:hAnsi="Times New Roman"/>
          <w:spacing w:val="-8"/>
          <w:sz w:val="26"/>
          <w:szCs w:val="26"/>
          <w:lang w:val="nl-NL"/>
        </w:rPr>
        <w:t xml:space="preserve">n chủ </w:t>
      </w:r>
      <w:r w:rsidRPr="00721895">
        <w:rPr>
          <w:rFonts w:ascii="Times New Roman" w:hAnsi="Times New Roman"/>
          <w:spacing w:val="-8"/>
          <w:sz w:val="26"/>
          <w:szCs w:val="26"/>
          <w:lang w:val="nl-NL"/>
        </w:rPr>
        <w:lastRenderedPageBreak/>
        <w:t>quan chưa chuẩn bị tốt các phương án tối ưu trong tổ chức thi côn</w:t>
      </w:r>
      <w:r w:rsidR="006E5CD8">
        <w:rPr>
          <w:rFonts w:ascii="Times New Roman" w:hAnsi="Times New Roman"/>
          <w:spacing w:val="-8"/>
          <w:sz w:val="26"/>
          <w:szCs w:val="26"/>
          <w:lang w:val="nl-NL"/>
        </w:rPr>
        <w:t>g; cho nên giai đoạn nước rút đã</w:t>
      </w:r>
      <w:r w:rsidRPr="00721895">
        <w:rPr>
          <w:rFonts w:ascii="Times New Roman" w:hAnsi="Times New Roman"/>
          <w:spacing w:val="-8"/>
          <w:sz w:val="26"/>
          <w:szCs w:val="26"/>
          <w:lang w:val="nl-NL"/>
        </w:rPr>
        <w:t xml:space="preserve"> bị động, lúng túng trong tổ chức, điều hành thi công, dẫn đến tăng các chi ph</w:t>
      </w:r>
      <w:r w:rsidR="006E5CD8">
        <w:rPr>
          <w:rFonts w:ascii="Times New Roman" w:hAnsi="Times New Roman"/>
          <w:spacing w:val="-8"/>
          <w:sz w:val="26"/>
          <w:szCs w:val="26"/>
          <w:lang w:val="nl-NL"/>
        </w:rPr>
        <w:t>í</w:t>
      </w:r>
      <w:r w:rsidRPr="00721895">
        <w:rPr>
          <w:rFonts w:ascii="Times New Roman" w:hAnsi="Times New Roman"/>
          <w:spacing w:val="-8"/>
          <w:sz w:val="26"/>
          <w:szCs w:val="26"/>
          <w:lang w:val="nl-NL"/>
        </w:rPr>
        <w:t>.</w:t>
      </w:r>
    </w:p>
    <w:p w:rsidR="00721895" w:rsidRPr="00721895" w:rsidRDefault="00721895" w:rsidP="00721895">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721895">
        <w:rPr>
          <w:rFonts w:ascii="Times New Roman" w:hAnsi="Times New Roman"/>
          <w:spacing w:val="-8"/>
          <w:sz w:val="26"/>
          <w:szCs w:val="26"/>
          <w:lang w:val="nl-NL"/>
        </w:rPr>
        <w:t>Việc cung ứng vật tư và thiết bị đôi khi vẫn c</w:t>
      </w:r>
      <w:r w:rsidR="006E5CD8">
        <w:rPr>
          <w:rFonts w:ascii="Times New Roman" w:hAnsi="Times New Roman"/>
          <w:spacing w:val="-8"/>
          <w:sz w:val="26"/>
          <w:szCs w:val="26"/>
          <w:lang w:val="nl-NL"/>
        </w:rPr>
        <w:t>òn</w:t>
      </w:r>
      <w:r w:rsidRPr="00721895">
        <w:rPr>
          <w:rFonts w:ascii="Times New Roman" w:hAnsi="Times New Roman"/>
          <w:spacing w:val="-8"/>
          <w:sz w:val="26"/>
          <w:szCs w:val="26"/>
          <w:lang w:val="nl-NL"/>
        </w:rPr>
        <w:t xml:space="preserve"> thiếu kịp thời, chưa đồng bộ; đặc biệt là vật tư A cấp, bộ phận tiếp nhận kiểm đếm thiếu chặt chẽ về mẫu m</w:t>
      </w:r>
      <w:r w:rsidR="006E5CD8">
        <w:rPr>
          <w:rFonts w:ascii="Times New Roman" w:hAnsi="Times New Roman"/>
          <w:spacing w:val="-8"/>
          <w:sz w:val="26"/>
          <w:szCs w:val="26"/>
          <w:lang w:val="nl-NL"/>
        </w:rPr>
        <w:t>ã</w:t>
      </w:r>
      <w:r w:rsidRPr="00721895">
        <w:rPr>
          <w:rFonts w:ascii="Times New Roman" w:hAnsi="Times New Roman"/>
          <w:spacing w:val="-8"/>
          <w:sz w:val="26"/>
          <w:szCs w:val="26"/>
          <w:lang w:val="nl-NL"/>
        </w:rPr>
        <w:t>, chủng loại cũng phần nào ảnh hưởng tới mục tiêu tiến độ của một số công tr</w:t>
      </w:r>
      <w:r w:rsidR="006E5CD8">
        <w:rPr>
          <w:rFonts w:ascii="Times New Roman" w:hAnsi="Times New Roman"/>
          <w:spacing w:val="-8"/>
          <w:sz w:val="26"/>
          <w:szCs w:val="26"/>
          <w:lang w:val="nl-NL"/>
        </w:rPr>
        <w:t>ì</w:t>
      </w:r>
      <w:r w:rsidRPr="00721895">
        <w:rPr>
          <w:rFonts w:ascii="Times New Roman" w:hAnsi="Times New Roman"/>
          <w:spacing w:val="-8"/>
          <w:sz w:val="26"/>
          <w:szCs w:val="26"/>
          <w:lang w:val="nl-NL"/>
        </w:rPr>
        <w:t>nh.</w:t>
      </w:r>
    </w:p>
    <w:p w:rsidR="00721895" w:rsidRPr="00721895" w:rsidRDefault="00721895" w:rsidP="00721895">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721895">
        <w:rPr>
          <w:rFonts w:ascii="Times New Roman" w:hAnsi="Times New Roman"/>
          <w:spacing w:val="-8"/>
          <w:sz w:val="26"/>
          <w:szCs w:val="26"/>
          <w:lang w:val="nl-NL"/>
        </w:rPr>
        <w:t>Trong năm 2012</w:t>
      </w:r>
      <w:r w:rsidR="006E5CD8">
        <w:rPr>
          <w:rFonts w:ascii="Times New Roman" w:hAnsi="Times New Roman"/>
          <w:spacing w:val="-8"/>
          <w:sz w:val="26"/>
          <w:szCs w:val="26"/>
          <w:lang w:val="nl-NL"/>
        </w:rPr>
        <w:t>,</w:t>
      </w:r>
      <w:r w:rsidRPr="00721895">
        <w:rPr>
          <w:rFonts w:ascii="Times New Roman" w:hAnsi="Times New Roman"/>
          <w:spacing w:val="-8"/>
          <w:sz w:val="26"/>
          <w:szCs w:val="26"/>
          <w:lang w:val="nl-NL"/>
        </w:rPr>
        <w:t xml:space="preserve"> Ban Tổng Giám đốc Công ty đ</w:t>
      </w:r>
      <w:r w:rsidR="0047158D">
        <w:rPr>
          <w:rFonts w:ascii="Times New Roman" w:hAnsi="Times New Roman"/>
          <w:spacing w:val="-8"/>
          <w:sz w:val="26"/>
          <w:szCs w:val="26"/>
          <w:lang w:val="nl-NL"/>
        </w:rPr>
        <w:t>ã</w:t>
      </w:r>
      <w:r w:rsidRPr="00721895">
        <w:rPr>
          <w:rFonts w:ascii="Times New Roman" w:hAnsi="Times New Roman"/>
          <w:spacing w:val="-8"/>
          <w:sz w:val="26"/>
          <w:szCs w:val="26"/>
          <w:lang w:val="nl-NL"/>
        </w:rPr>
        <w:t xml:space="preserve"> quyết liệt chỉ đạo các đơn vị tập trung mọi điều kiện để thu hồi vốn và công nợ. Tuy nhiên</w:t>
      </w:r>
      <w:r w:rsidR="0047158D">
        <w:rPr>
          <w:rFonts w:ascii="Times New Roman" w:hAnsi="Times New Roman"/>
          <w:spacing w:val="-8"/>
          <w:sz w:val="26"/>
          <w:szCs w:val="26"/>
          <w:lang w:val="nl-NL"/>
        </w:rPr>
        <w:t>, mốt số công trình chậm lên hồ sơ thanh quyết toán như: CT Bình Điền, CT Văn Khê, CT Iahrung, Đồng Nai 5 cùng với</w:t>
      </w:r>
      <w:r w:rsidRPr="00721895">
        <w:rPr>
          <w:rFonts w:ascii="Times New Roman" w:hAnsi="Times New Roman"/>
          <w:spacing w:val="-8"/>
          <w:sz w:val="26"/>
          <w:szCs w:val="26"/>
          <w:lang w:val="nl-NL"/>
        </w:rPr>
        <w:t xml:space="preserve"> tiến độ giải ngân của các Chủ đầu tư chậm, kéo dài thời gian thanh toán; đặc biệt là các CT thủy điện Xekaman1, Xekaman3,  HH 2 Bắc Hà. </w:t>
      </w:r>
      <w:r w:rsidR="0047158D">
        <w:rPr>
          <w:rFonts w:ascii="Times New Roman" w:hAnsi="Times New Roman"/>
          <w:spacing w:val="-8"/>
          <w:sz w:val="26"/>
          <w:szCs w:val="26"/>
          <w:lang w:val="nl-NL"/>
        </w:rPr>
        <w:t>Vì vậy, t</w:t>
      </w:r>
      <w:r w:rsidR="006E5CD8">
        <w:rPr>
          <w:rFonts w:ascii="Times New Roman" w:hAnsi="Times New Roman"/>
          <w:spacing w:val="-8"/>
          <w:sz w:val="26"/>
          <w:szCs w:val="26"/>
          <w:lang w:val="nl-NL"/>
        </w:rPr>
        <w:t xml:space="preserve">ính đến hết 31/12/2012 giá trị dở dang và công nợ </w:t>
      </w:r>
      <w:r w:rsidRPr="00721895">
        <w:rPr>
          <w:rFonts w:ascii="Times New Roman" w:hAnsi="Times New Roman"/>
          <w:spacing w:val="-8"/>
          <w:sz w:val="26"/>
          <w:szCs w:val="26"/>
          <w:lang w:val="nl-NL"/>
        </w:rPr>
        <w:t>c</w:t>
      </w:r>
      <w:r w:rsidR="006E5CD8">
        <w:rPr>
          <w:rFonts w:ascii="Times New Roman" w:hAnsi="Times New Roman"/>
          <w:spacing w:val="-8"/>
          <w:sz w:val="26"/>
          <w:szCs w:val="26"/>
          <w:lang w:val="nl-NL"/>
        </w:rPr>
        <w:t>ò</w:t>
      </w:r>
      <w:r w:rsidRPr="00721895">
        <w:rPr>
          <w:rFonts w:ascii="Times New Roman" w:hAnsi="Times New Roman"/>
          <w:spacing w:val="-8"/>
          <w:sz w:val="26"/>
          <w:szCs w:val="26"/>
          <w:lang w:val="nl-NL"/>
        </w:rPr>
        <w:t>n rất cao: 204,125 tỷ đồng. Trong đó giá trị dở dang 64,134 tỷ đồng.</w:t>
      </w:r>
      <w:r w:rsidRPr="00721895">
        <w:rPr>
          <w:rFonts w:ascii="Times New Roman" w:hAnsi="Times New Roman"/>
          <w:spacing w:val="-8"/>
          <w:sz w:val="26"/>
          <w:szCs w:val="26"/>
          <w:lang w:val="nl-NL"/>
        </w:rPr>
        <w:tab/>
      </w:r>
    </w:p>
    <w:p w:rsidR="00721895" w:rsidRPr="00721895" w:rsidRDefault="00721895" w:rsidP="00721895">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721895">
        <w:rPr>
          <w:rFonts w:ascii="Times New Roman" w:hAnsi="Times New Roman"/>
          <w:spacing w:val="-8"/>
          <w:sz w:val="26"/>
          <w:szCs w:val="26"/>
          <w:lang w:val="nl-NL"/>
        </w:rPr>
        <w:t>C</w:t>
      </w:r>
      <w:r w:rsidR="006E5CD8">
        <w:rPr>
          <w:rFonts w:ascii="Times New Roman" w:hAnsi="Times New Roman"/>
          <w:spacing w:val="-8"/>
          <w:sz w:val="26"/>
          <w:szCs w:val="26"/>
          <w:lang w:val="nl-NL"/>
        </w:rPr>
        <w:t>ông tá</w:t>
      </w:r>
      <w:r w:rsidRPr="00721895">
        <w:rPr>
          <w:rFonts w:ascii="Times New Roman" w:hAnsi="Times New Roman"/>
          <w:spacing w:val="-8"/>
          <w:sz w:val="26"/>
          <w:szCs w:val="26"/>
          <w:lang w:val="nl-NL"/>
        </w:rPr>
        <w:t>c theo d</w:t>
      </w:r>
      <w:r w:rsidR="006E5CD8">
        <w:rPr>
          <w:rFonts w:ascii="Times New Roman" w:hAnsi="Times New Roman"/>
          <w:spacing w:val="-8"/>
          <w:sz w:val="26"/>
          <w:szCs w:val="26"/>
          <w:lang w:val="nl-NL"/>
        </w:rPr>
        <w:t>õi thiết bị, xe máy tuy đã</w:t>
      </w:r>
      <w:r w:rsidRPr="00721895">
        <w:rPr>
          <w:rFonts w:ascii="Times New Roman" w:hAnsi="Times New Roman"/>
          <w:spacing w:val="-8"/>
          <w:sz w:val="26"/>
          <w:szCs w:val="26"/>
          <w:lang w:val="nl-NL"/>
        </w:rPr>
        <w:t xml:space="preserve"> c</w:t>
      </w:r>
      <w:r w:rsidR="006E5CD8">
        <w:rPr>
          <w:rFonts w:ascii="Times New Roman" w:hAnsi="Times New Roman"/>
          <w:spacing w:val="-8"/>
          <w:sz w:val="26"/>
          <w:szCs w:val="26"/>
          <w:lang w:val="nl-NL"/>
        </w:rPr>
        <w:t>ó</w:t>
      </w:r>
      <w:r w:rsidRPr="00721895">
        <w:rPr>
          <w:rFonts w:ascii="Times New Roman" w:hAnsi="Times New Roman"/>
          <w:spacing w:val="-8"/>
          <w:sz w:val="26"/>
          <w:szCs w:val="26"/>
          <w:lang w:val="nl-NL"/>
        </w:rPr>
        <w:t xml:space="preserve"> chuyển biến t</w:t>
      </w:r>
      <w:r w:rsidR="006E5CD8">
        <w:rPr>
          <w:rFonts w:ascii="Times New Roman" w:hAnsi="Times New Roman"/>
          <w:spacing w:val="-8"/>
          <w:sz w:val="26"/>
          <w:szCs w:val="26"/>
          <w:lang w:val="nl-NL"/>
        </w:rPr>
        <w:t>í</w:t>
      </w:r>
      <w:r w:rsidRPr="00721895">
        <w:rPr>
          <w:rFonts w:ascii="Times New Roman" w:hAnsi="Times New Roman"/>
          <w:spacing w:val="-8"/>
          <w:sz w:val="26"/>
          <w:szCs w:val="26"/>
          <w:lang w:val="nl-NL"/>
        </w:rPr>
        <w:t>ch cực, song trong</w:t>
      </w:r>
      <w:r w:rsidR="006E5CD8">
        <w:rPr>
          <w:rFonts w:ascii="Times New Roman" w:hAnsi="Times New Roman"/>
          <w:spacing w:val="-8"/>
          <w:sz w:val="26"/>
          <w:szCs w:val="26"/>
          <w:lang w:val="nl-NL"/>
        </w:rPr>
        <w:t xml:space="preserve"> quá</w:t>
      </w:r>
      <w:r w:rsidRPr="00721895">
        <w:rPr>
          <w:rFonts w:ascii="Times New Roman" w:hAnsi="Times New Roman"/>
          <w:spacing w:val="-8"/>
          <w:sz w:val="26"/>
          <w:szCs w:val="26"/>
          <w:lang w:val="nl-NL"/>
        </w:rPr>
        <w:t xml:space="preserve"> tr</w:t>
      </w:r>
      <w:r w:rsidR="006E5CD8">
        <w:rPr>
          <w:rFonts w:ascii="Times New Roman" w:hAnsi="Times New Roman"/>
          <w:spacing w:val="-8"/>
          <w:sz w:val="26"/>
          <w:szCs w:val="26"/>
          <w:lang w:val="nl-NL"/>
        </w:rPr>
        <w:t>ì</w:t>
      </w:r>
      <w:r w:rsidRPr="00721895">
        <w:rPr>
          <w:rFonts w:ascii="Times New Roman" w:hAnsi="Times New Roman"/>
          <w:spacing w:val="-8"/>
          <w:sz w:val="26"/>
          <w:szCs w:val="26"/>
          <w:lang w:val="nl-NL"/>
        </w:rPr>
        <w:t>nh quản lý vẫn chưa tốt.</w:t>
      </w:r>
    </w:p>
    <w:p w:rsidR="00721895" w:rsidRPr="00721895" w:rsidRDefault="00721895" w:rsidP="00721895">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721895">
        <w:rPr>
          <w:rFonts w:ascii="Times New Roman" w:hAnsi="Times New Roman"/>
          <w:spacing w:val="-8"/>
          <w:sz w:val="26"/>
          <w:szCs w:val="26"/>
          <w:lang w:val="nl-NL"/>
        </w:rPr>
        <w:t>Về quản lý vật tư: Một số công tr</w:t>
      </w:r>
      <w:r w:rsidR="006E5CD8">
        <w:rPr>
          <w:rFonts w:ascii="Times New Roman" w:hAnsi="Times New Roman"/>
          <w:spacing w:val="-8"/>
          <w:sz w:val="26"/>
          <w:szCs w:val="26"/>
          <w:lang w:val="nl-NL"/>
        </w:rPr>
        <w:t>ì</w:t>
      </w:r>
      <w:r w:rsidRPr="00721895">
        <w:rPr>
          <w:rFonts w:ascii="Times New Roman" w:hAnsi="Times New Roman"/>
          <w:spacing w:val="-8"/>
          <w:sz w:val="26"/>
          <w:szCs w:val="26"/>
          <w:lang w:val="nl-NL"/>
        </w:rPr>
        <w:t>nh vẫn c</w:t>
      </w:r>
      <w:r w:rsidR="006E5CD8">
        <w:rPr>
          <w:rFonts w:ascii="Times New Roman" w:hAnsi="Times New Roman"/>
          <w:spacing w:val="-8"/>
          <w:sz w:val="26"/>
          <w:szCs w:val="26"/>
          <w:lang w:val="nl-NL"/>
        </w:rPr>
        <w:t>ò</w:t>
      </w:r>
      <w:r w:rsidRPr="00721895">
        <w:rPr>
          <w:rFonts w:ascii="Times New Roman" w:hAnsi="Times New Roman"/>
          <w:spacing w:val="-8"/>
          <w:sz w:val="26"/>
          <w:szCs w:val="26"/>
          <w:lang w:val="nl-NL"/>
        </w:rPr>
        <w:t>n để xẩy ra hiện tượng mất mát vật tư, vật liệu thi công, do công tác bảo vệ và quản lý chưa được coi trọng; những cán bộ, cá nhân  được phân giao nhiệm v</w:t>
      </w:r>
      <w:r w:rsidR="006E5CD8">
        <w:rPr>
          <w:rFonts w:ascii="Times New Roman" w:hAnsi="Times New Roman"/>
          <w:spacing w:val="-8"/>
          <w:sz w:val="26"/>
          <w:szCs w:val="26"/>
          <w:lang w:val="nl-NL"/>
        </w:rPr>
        <w:t>ụ chưa nâng cao hết được vai trò, ý thức trá</w:t>
      </w:r>
      <w:r w:rsidRPr="00721895">
        <w:rPr>
          <w:rFonts w:ascii="Times New Roman" w:hAnsi="Times New Roman"/>
          <w:spacing w:val="-8"/>
          <w:sz w:val="26"/>
          <w:szCs w:val="26"/>
          <w:lang w:val="nl-NL"/>
        </w:rPr>
        <w:t>ch nhiệm .</w:t>
      </w:r>
    </w:p>
    <w:p w:rsidR="00721895" w:rsidRPr="00721895" w:rsidRDefault="00721895" w:rsidP="00721895">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721895">
        <w:rPr>
          <w:rFonts w:ascii="Times New Roman" w:hAnsi="Times New Roman"/>
          <w:spacing w:val="-8"/>
          <w:sz w:val="26"/>
          <w:szCs w:val="26"/>
          <w:lang w:val="nl-NL"/>
        </w:rPr>
        <w:t>C</w:t>
      </w:r>
      <w:r w:rsidR="006E5CD8">
        <w:rPr>
          <w:rFonts w:ascii="Times New Roman" w:hAnsi="Times New Roman"/>
          <w:spacing w:val="-8"/>
          <w:sz w:val="26"/>
          <w:szCs w:val="26"/>
          <w:lang w:val="nl-NL"/>
        </w:rPr>
        <w:t>ô</w:t>
      </w:r>
      <w:r w:rsidRPr="00721895">
        <w:rPr>
          <w:rFonts w:ascii="Times New Roman" w:hAnsi="Times New Roman"/>
          <w:spacing w:val="-8"/>
          <w:sz w:val="26"/>
          <w:szCs w:val="26"/>
          <w:lang w:val="nl-NL"/>
        </w:rPr>
        <w:t>ng tác huy động vốn từ các tổ chức tín dụng, ngân hàng do v</w:t>
      </w:r>
      <w:r w:rsidR="006E5CD8">
        <w:rPr>
          <w:rFonts w:ascii="Times New Roman" w:hAnsi="Times New Roman"/>
          <w:spacing w:val="-8"/>
          <w:sz w:val="26"/>
          <w:szCs w:val="26"/>
          <w:lang w:val="nl-NL"/>
        </w:rPr>
        <w:t>ướng nhiều rào cản về cơ chế; vì</w:t>
      </w:r>
      <w:r w:rsidRPr="00721895">
        <w:rPr>
          <w:rFonts w:ascii="Times New Roman" w:hAnsi="Times New Roman"/>
          <w:spacing w:val="-8"/>
          <w:sz w:val="26"/>
          <w:szCs w:val="26"/>
          <w:lang w:val="nl-NL"/>
        </w:rPr>
        <w:t xml:space="preserve"> vậy chưa đáp ứng kịp thời nguồn tài chính phục vụ SX thi công cho các công tr</w:t>
      </w:r>
      <w:r w:rsidR="006E5CD8">
        <w:rPr>
          <w:rFonts w:ascii="Times New Roman" w:hAnsi="Times New Roman"/>
          <w:spacing w:val="-8"/>
          <w:sz w:val="26"/>
          <w:szCs w:val="26"/>
          <w:lang w:val="nl-NL"/>
        </w:rPr>
        <w:t>ì</w:t>
      </w:r>
      <w:r w:rsidRPr="00721895">
        <w:rPr>
          <w:rFonts w:ascii="Times New Roman" w:hAnsi="Times New Roman"/>
          <w:spacing w:val="-8"/>
          <w:sz w:val="26"/>
          <w:szCs w:val="26"/>
          <w:lang w:val="nl-NL"/>
        </w:rPr>
        <w:t xml:space="preserve">nh; </w:t>
      </w:r>
    </w:p>
    <w:p w:rsidR="00721895" w:rsidRPr="00721895" w:rsidRDefault="00721895" w:rsidP="00721895">
      <w:pPr>
        <w:spacing w:before="60" w:after="60" w:line="380" w:lineRule="exact"/>
        <w:ind w:left="426"/>
        <w:jc w:val="both"/>
        <w:rPr>
          <w:rFonts w:ascii="Times New Roman" w:hAnsi="Times New Roman"/>
          <w:bCs/>
          <w:sz w:val="26"/>
          <w:szCs w:val="24"/>
        </w:rPr>
      </w:pPr>
      <w:r w:rsidRPr="00721895">
        <w:rPr>
          <w:rFonts w:ascii="Times New Roman" w:hAnsi="Times New Roman"/>
          <w:spacing w:val="-4"/>
          <w:sz w:val="26"/>
          <w:szCs w:val="24"/>
        </w:rPr>
        <w:t xml:space="preserve">Để khắc phục sớm những tồn tại trên, tránh kéo dài thời gian </w:t>
      </w:r>
      <w:r w:rsidR="006E5CD8">
        <w:rPr>
          <w:rFonts w:ascii="Times New Roman" w:hAnsi="Times New Roman"/>
          <w:spacing w:val="-4"/>
          <w:sz w:val="26"/>
          <w:szCs w:val="24"/>
        </w:rPr>
        <w:t>và rút ra bài học kinh</w:t>
      </w:r>
      <w:r w:rsidR="0047158D">
        <w:rPr>
          <w:rFonts w:ascii="Times New Roman" w:hAnsi="Times New Roman"/>
          <w:spacing w:val="-4"/>
          <w:sz w:val="26"/>
          <w:szCs w:val="24"/>
        </w:rPr>
        <w:t xml:space="preserve"> </w:t>
      </w:r>
      <w:r w:rsidR="006E5CD8">
        <w:rPr>
          <w:rFonts w:ascii="Times New Roman" w:hAnsi="Times New Roman"/>
          <w:spacing w:val="-4"/>
          <w:sz w:val="26"/>
          <w:szCs w:val="24"/>
        </w:rPr>
        <w:t xml:space="preserve">nghiệm. </w:t>
      </w:r>
      <w:r w:rsidRPr="00721895">
        <w:rPr>
          <w:rFonts w:ascii="Times New Roman" w:hAnsi="Times New Roman"/>
          <w:spacing w:val="-4"/>
          <w:sz w:val="26"/>
          <w:szCs w:val="24"/>
        </w:rPr>
        <w:t>Hội đồng quản trị Công ty yêu cầu Tổng Giám đốc Công ty chỉ đạo quyết liệt và có các biện pháp mạnh nhằm chấn chỉnh, khắc phục kịp thời;</w:t>
      </w:r>
      <w:r w:rsidR="006E5CD8">
        <w:rPr>
          <w:rFonts w:ascii="Times New Roman" w:hAnsi="Times New Roman"/>
          <w:spacing w:val="-4"/>
          <w:sz w:val="26"/>
          <w:szCs w:val="24"/>
        </w:rPr>
        <w:t xml:space="preserve"> ngay từ đầu năm cần tập trung </w:t>
      </w:r>
      <w:r w:rsidRPr="00721895">
        <w:rPr>
          <w:rFonts w:ascii="Times New Roman" w:hAnsi="Times New Roman"/>
          <w:spacing w:val="-4"/>
          <w:sz w:val="26"/>
          <w:szCs w:val="24"/>
        </w:rPr>
        <w:t>chỉ đạo quyết liệt, chủ động đưa ra các giải pháp đồng bộ tro</w:t>
      </w:r>
      <w:r w:rsidR="006E5CD8">
        <w:rPr>
          <w:rFonts w:ascii="Times New Roman" w:hAnsi="Times New Roman"/>
          <w:spacing w:val="-4"/>
          <w:sz w:val="26"/>
          <w:szCs w:val="24"/>
        </w:rPr>
        <w:t xml:space="preserve">ng tổ chức, quản lý, điều hành thi công, nhằm </w:t>
      </w:r>
      <w:r w:rsidRPr="00721895">
        <w:rPr>
          <w:rFonts w:ascii="Times New Roman" w:hAnsi="Times New Roman"/>
          <w:spacing w:val="-4"/>
          <w:sz w:val="26"/>
          <w:szCs w:val="24"/>
        </w:rPr>
        <w:t>hoàn thành mục tiêu tiến độ các công tr</w:t>
      </w:r>
      <w:r w:rsidR="006E5CD8">
        <w:rPr>
          <w:rFonts w:ascii="Times New Roman" w:hAnsi="Times New Roman"/>
          <w:spacing w:val="-4"/>
          <w:sz w:val="26"/>
          <w:szCs w:val="24"/>
        </w:rPr>
        <w:t>ì</w:t>
      </w:r>
      <w:r w:rsidRPr="00721895">
        <w:rPr>
          <w:rFonts w:ascii="Times New Roman" w:hAnsi="Times New Roman"/>
          <w:spacing w:val="-4"/>
          <w:sz w:val="26"/>
          <w:szCs w:val="24"/>
        </w:rPr>
        <w:t>nh. Tập trung đôn đốc và t</w:t>
      </w:r>
      <w:r w:rsidR="006E5CD8">
        <w:rPr>
          <w:rFonts w:ascii="Times New Roman" w:hAnsi="Times New Roman"/>
          <w:spacing w:val="-4"/>
          <w:sz w:val="26"/>
          <w:szCs w:val="24"/>
        </w:rPr>
        <w:t>ìm mọi giải phá</w:t>
      </w:r>
      <w:r w:rsidRPr="00721895">
        <w:rPr>
          <w:rFonts w:ascii="Times New Roman" w:hAnsi="Times New Roman"/>
          <w:spacing w:val="-4"/>
          <w:sz w:val="26"/>
          <w:szCs w:val="24"/>
        </w:rPr>
        <w:t>p để nghiệm thu thanh toán và thu hồi vốn, công nợ, quyết toán với các Chủ đầu tư đối với các công trỡnh đó hết thời gian bảo hành.</w:t>
      </w:r>
    </w:p>
    <w:p w:rsidR="00884D88" w:rsidRDefault="00884D88" w:rsidP="0096754C">
      <w:pPr>
        <w:numPr>
          <w:ilvl w:val="0"/>
          <w:numId w:val="17"/>
        </w:numPr>
        <w:tabs>
          <w:tab w:val="left" w:pos="426"/>
        </w:tabs>
        <w:spacing w:before="120" w:after="120" w:line="264" w:lineRule="auto"/>
        <w:ind w:hanging="1440"/>
        <w:jc w:val="both"/>
        <w:rPr>
          <w:rFonts w:ascii="Times New Roman" w:hAnsi="Times New Roman"/>
          <w:b/>
          <w:sz w:val="26"/>
          <w:szCs w:val="26"/>
        </w:rPr>
      </w:pPr>
      <w:r>
        <w:rPr>
          <w:rFonts w:ascii="Times New Roman" w:hAnsi="Times New Roman"/>
          <w:b/>
          <w:sz w:val="26"/>
          <w:szCs w:val="26"/>
        </w:rPr>
        <w:t>Các kế hoạch, định hướng của Hội đồng quản trị</w:t>
      </w:r>
    </w:p>
    <w:p w:rsidR="00EC6D10" w:rsidRDefault="00EC6D10" w:rsidP="00721895">
      <w:pPr>
        <w:numPr>
          <w:ilvl w:val="1"/>
          <w:numId w:val="17"/>
        </w:numPr>
        <w:tabs>
          <w:tab w:val="left" w:pos="426"/>
        </w:tabs>
        <w:spacing w:before="120" w:after="120" w:line="264" w:lineRule="auto"/>
        <w:ind w:hanging="2520"/>
        <w:jc w:val="both"/>
        <w:rPr>
          <w:rFonts w:ascii="Times New Roman" w:hAnsi="Times New Roman"/>
          <w:b/>
          <w:sz w:val="26"/>
          <w:szCs w:val="26"/>
        </w:rPr>
      </w:pPr>
      <w:r>
        <w:rPr>
          <w:rFonts w:ascii="Times New Roman" w:hAnsi="Times New Roman"/>
          <w:b/>
          <w:sz w:val="26"/>
          <w:szCs w:val="26"/>
        </w:rPr>
        <w:t>Định hướng phát triển của Công ty</w:t>
      </w:r>
    </w:p>
    <w:p w:rsidR="00EC6D10" w:rsidRPr="006B0C57" w:rsidRDefault="00EC6D10"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6B0C57">
        <w:rPr>
          <w:rFonts w:ascii="Times New Roman" w:hAnsi="Times New Roman"/>
          <w:spacing w:val="-8"/>
          <w:sz w:val="26"/>
          <w:szCs w:val="26"/>
          <w:lang w:val="nl-NL"/>
        </w:rPr>
        <w:t>Xây dựng và phát triển Công ty một cách toàn diện, với mục tiêu ngành nghề chiến lược chính là lắp đặt đường dây và trạm biến áp, cung cấp điện nước cho các công trình xây dựng thuỷ điện, khu công nghiệp, nhà cao tầng; Đầu tư xây dựng, cải tạo các khu đô thị, khu công nghiệp; khai thác các dịch vụ đô thị, kinh doanh bất động sản.</w:t>
      </w:r>
    </w:p>
    <w:p w:rsidR="00EC6D10" w:rsidRPr="006B0C57" w:rsidRDefault="00EC6D10"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6B0C57">
        <w:rPr>
          <w:rFonts w:ascii="Times New Roman" w:hAnsi="Times New Roman"/>
          <w:spacing w:val="-8"/>
          <w:sz w:val="26"/>
          <w:szCs w:val="26"/>
          <w:lang w:val="nl-NL"/>
        </w:rPr>
        <w:t xml:space="preserve">Từng bước phát triển các ngành nghề và sản phẩm mới: sản xuất và kinh doanh các sản phẩm điện năng, vật liệu xây dựng; quản lý kinh doanh bất động sản,… </w:t>
      </w:r>
    </w:p>
    <w:p w:rsidR="00DB64B3" w:rsidRDefault="00EC6D10"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EC6D10">
        <w:rPr>
          <w:rFonts w:ascii="Times New Roman" w:hAnsi="Times New Roman"/>
          <w:spacing w:val="-8"/>
          <w:sz w:val="26"/>
          <w:szCs w:val="26"/>
          <w:lang w:val="nl-NL"/>
        </w:rPr>
        <w:t>Phát huy cao độ mọi nguồn lực để nâng cao năng lực cạnh tranh, không ngừng nâng cao đời sống vật chất tinh thần cho người lao động, đảm bảo mức tăng trưởng lợi nhuận và cổ tức</w:t>
      </w:r>
      <w:r w:rsidR="00596D1B">
        <w:rPr>
          <w:rFonts w:ascii="Times New Roman" w:hAnsi="Times New Roman"/>
          <w:spacing w:val="-8"/>
          <w:sz w:val="26"/>
          <w:szCs w:val="26"/>
          <w:lang w:val="nl-NL"/>
        </w:rPr>
        <w:t xml:space="preserve"> hàng năm</w:t>
      </w:r>
      <w:r w:rsidRPr="00EC6D10">
        <w:rPr>
          <w:rFonts w:ascii="Times New Roman" w:hAnsi="Times New Roman"/>
          <w:spacing w:val="-8"/>
          <w:sz w:val="26"/>
          <w:szCs w:val="26"/>
          <w:lang w:val="nl-NL"/>
        </w:rPr>
        <w:t>.</w:t>
      </w:r>
    </w:p>
    <w:p w:rsidR="00EC6D10" w:rsidRPr="00EC6D10" w:rsidRDefault="00EC6D10" w:rsidP="00DB64B3">
      <w:pPr>
        <w:autoSpaceDE w:val="0"/>
        <w:autoSpaceDN w:val="0"/>
        <w:adjustRightInd w:val="0"/>
        <w:spacing w:before="120" w:after="120" w:line="264" w:lineRule="auto"/>
        <w:jc w:val="both"/>
        <w:rPr>
          <w:rFonts w:ascii="Times New Roman" w:hAnsi="Times New Roman"/>
          <w:spacing w:val="-8"/>
          <w:sz w:val="26"/>
          <w:szCs w:val="26"/>
          <w:lang w:val="nl-NL"/>
        </w:rPr>
      </w:pPr>
    </w:p>
    <w:p w:rsidR="00AE22B2" w:rsidRPr="00EC6D10" w:rsidRDefault="00EC6D10" w:rsidP="00721895">
      <w:pPr>
        <w:numPr>
          <w:ilvl w:val="1"/>
          <w:numId w:val="17"/>
        </w:numPr>
        <w:tabs>
          <w:tab w:val="left" w:pos="426"/>
        </w:tabs>
        <w:spacing w:before="120" w:after="120" w:line="264" w:lineRule="auto"/>
        <w:ind w:hanging="2520"/>
        <w:jc w:val="both"/>
        <w:rPr>
          <w:rFonts w:ascii="Times New Roman" w:hAnsi="Times New Roman"/>
          <w:b/>
          <w:sz w:val="26"/>
          <w:szCs w:val="26"/>
        </w:rPr>
      </w:pPr>
      <w:r w:rsidRPr="00721895">
        <w:rPr>
          <w:rFonts w:ascii="Times New Roman" w:hAnsi="Times New Roman"/>
          <w:b/>
          <w:sz w:val="26"/>
          <w:szCs w:val="26"/>
        </w:rPr>
        <w:lastRenderedPageBreak/>
        <w:t>Mục tiêu của Công ty đến năm 2015</w:t>
      </w:r>
    </w:p>
    <w:p w:rsidR="00DB543D" w:rsidRPr="006B0C57" w:rsidRDefault="00DB543D"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6B0C57">
        <w:rPr>
          <w:rFonts w:ascii="Times New Roman" w:hAnsi="Times New Roman"/>
          <w:spacing w:val="-8"/>
          <w:sz w:val="26"/>
          <w:szCs w:val="26"/>
          <w:lang w:val="nl-NL"/>
        </w:rPr>
        <w:t>Phấn đấu giá trị SXKD đảm bảo tốc độ phát triển bình quân hàng năm 10 - 15%.</w:t>
      </w:r>
    </w:p>
    <w:p w:rsidR="00DB543D" w:rsidRPr="006B0C57" w:rsidRDefault="00DB543D"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6B0C57">
        <w:rPr>
          <w:rFonts w:ascii="Times New Roman" w:hAnsi="Times New Roman"/>
          <w:spacing w:val="-8"/>
          <w:sz w:val="26"/>
          <w:szCs w:val="26"/>
          <w:lang w:val="nl-NL"/>
        </w:rPr>
        <w:t>Dự kiến tổng giá trị SXKD đến năm 2015  đạt trên  400 tỷ đồng.</w:t>
      </w:r>
    </w:p>
    <w:p w:rsidR="00DB543D" w:rsidRPr="006B0C57" w:rsidRDefault="00DB543D"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6B0C57">
        <w:rPr>
          <w:rFonts w:ascii="Times New Roman" w:hAnsi="Times New Roman"/>
          <w:spacing w:val="-8"/>
          <w:sz w:val="26"/>
          <w:szCs w:val="26"/>
          <w:lang w:val="nl-NL"/>
        </w:rPr>
        <w:t>Doanh thu bình quân hàng năm trên 300 tỷ đồng.</w:t>
      </w:r>
    </w:p>
    <w:p w:rsidR="00DB543D" w:rsidRPr="006B0C57" w:rsidRDefault="00DB543D"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6B0C57">
        <w:rPr>
          <w:rFonts w:ascii="Times New Roman" w:hAnsi="Times New Roman"/>
          <w:spacing w:val="-8"/>
          <w:sz w:val="26"/>
          <w:szCs w:val="26"/>
          <w:lang w:val="nl-NL"/>
        </w:rPr>
        <w:t>Lợi nhuận bình quân năm trên 1</w:t>
      </w:r>
      <w:r w:rsidR="00E151B3">
        <w:rPr>
          <w:rFonts w:ascii="Times New Roman" w:hAnsi="Times New Roman"/>
          <w:spacing w:val="-8"/>
          <w:sz w:val="26"/>
          <w:szCs w:val="26"/>
          <w:lang w:val="nl-NL"/>
        </w:rPr>
        <w:t>5</w:t>
      </w:r>
      <w:r w:rsidRPr="006B0C57">
        <w:rPr>
          <w:rFonts w:ascii="Times New Roman" w:hAnsi="Times New Roman"/>
          <w:spacing w:val="-8"/>
          <w:sz w:val="26"/>
          <w:szCs w:val="26"/>
          <w:lang w:val="nl-NL"/>
        </w:rPr>
        <w:t xml:space="preserve"> tỷ đồng</w:t>
      </w:r>
    </w:p>
    <w:p w:rsidR="00DB543D" w:rsidRPr="006B0C57" w:rsidRDefault="00DB543D"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6B0C57">
        <w:rPr>
          <w:rFonts w:ascii="Times New Roman" w:hAnsi="Times New Roman"/>
          <w:spacing w:val="-8"/>
          <w:sz w:val="26"/>
          <w:szCs w:val="26"/>
          <w:lang w:val="nl-NL"/>
        </w:rPr>
        <w:t>Vốn điều lệ đến năm 2015: 80 tỷ đồng</w:t>
      </w:r>
    </w:p>
    <w:p w:rsidR="00DB543D" w:rsidRPr="006B0C57" w:rsidRDefault="00DB543D"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6B0C57">
        <w:rPr>
          <w:rFonts w:ascii="Times New Roman" w:hAnsi="Times New Roman"/>
          <w:spacing w:val="-8"/>
          <w:sz w:val="26"/>
          <w:szCs w:val="26"/>
          <w:lang w:val="nl-NL"/>
        </w:rPr>
        <w:t>Thu nhập bình quân người/tháng khoảng 5,24 triệu đồng/người/tháng</w:t>
      </w:r>
    </w:p>
    <w:p w:rsidR="00DB543D" w:rsidRPr="006B0C57" w:rsidRDefault="00DB543D"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6B0C57">
        <w:rPr>
          <w:rFonts w:ascii="Times New Roman" w:hAnsi="Times New Roman"/>
          <w:spacing w:val="-8"/>
          <w:sz w:val="26"/>
          <w:szCs w:val="26"/>
          <w:lang w:val="nl-NL"/>
        </w:rPr>
        <w:t>Đảm bảo mức cổ tức hàng năm từ 15 - 16%.</w:t>
      </w:r>
    </w:p>
    <w:p w:rsidR="00DB543D" w:rsidRPr="006B0C57" w:rsidRDefault="00DB543D" w:rsidP="0096754C">
      <w:pPr>
        <w:numPr>
          <w:ilvl w:val="0"/>
          <w:numId w:val="30"/>
        </w:numPr>
        <w:autoSpaceDE w:val="0"/>
        <w:autoSpaceDN w:val="0"/>
        <w:adjustRightInd w:val="0"/>
        <w:spacing w:before="120" w:after="120" w:line="264" w:lineRule="auto"/>
        <w:ind w:left="426" w:hanging="426"/>
        <w:jc w:val="both"/>
        <w:rPr>
          <w:rFonts w:ascii="Times New Roman" w:hAnsi="Times New Roman"/>
          <w:spacing w:val="-8"/>
          <w:sz w:val="26"/>
          <w:szCs w:val="26"/>
          <w:lang w:val="nl-NL"/>
        </w:rPr>
      </w:pPr>
      <w:r w:rsidRPr="006B0C57">
        <w:rPr>
          <w:rFonts w:ascii="Times New Roman" w:hAnsi="Times New Roman"/>
          <w:spacing w:val="-8"/>
          <w:sz w:val="26"/>
          <w:szCs w:val="26"/>
          <w:lang w:val="nl-NL"/>
        </w:rPr>
        <w:t>Dự kiến cơ cấu ngành nghề SXKD đến năm 2015</w:t>
      </w:r>
      <w:r>
        <w:rPr>
          <w:rFonts w:ascii="Times New Roman" w:hAnsi="Times New Roman"/>
          <w:spacing w:val="-8"/>
          <w:sz w:val="26"/>
          <w:szCs w:val="26"/>
          <w:lang w:val="nl-NL"/>
        </w:rPr>
        <w:t>:</w:t>
      </w:r>
    </w:p>
    <w:p w:rsidR="00DB543D" w:rsidRPr="006B0C57" w:rsidRDefault="00DB543D" w:rsidP="0096754C">
      <w:pPr>
        <w:numPr>
          <w:ilvl w:val="1"/>
          <w:numId w:val="31"/>
        </w:numPr>
        <w:tabs>
          <w:tab w:val="clear" w:pos="1440"/>
        </w:tabs>
        <w:autoSpaceDE w:val="0"/>
        <w:autoSpaceDN w:val="0"/>
        <w:adjustRightInd w:val="0"/>
        <w:spacing w:before="120" w:after="120" w:line="264" w:lineRule="auto"/>
        <w:ind w:left="426" w:hanging="426"/>
        <w:jc w:val="both"/>
        <w:rPr>
          <w:rFonts w:ascii="Times New Roman" w:hAnsi="Times New Roman"/>
          <w:sz w:val="26"/>
          <w:szCs w:val="26"/>
          <w:lang w:val="nl-NL"/>
        </w:rPr>
      </w:pPr>
      <w:r w:rsidRPr="006B0C57">
        <w:rPr>
          <w:rFonts w:ascii="Times New Roman" w:hAnsi="Times New Roman"/>
          <w:sz w:val="26"/>
          <w:szCs w:val="26"/>
          <w:lang w:val="nl-NL"/>
        </w:rPr>
        <w:t>Giá trị kinh doanh xây lắp: Chiếm khoảng 73,53% tổng giá trị SXKD.</w:t>
      </w:r>
    </w:p>
    <w:p w:rsidR="00DB543D" w:rsidRPr="006B0C57" w:rsidRDefault="00DB543D" w:rsidP="0096754C">
      <w:pPr>
        <w:numPr>
          <w:ilvl w:val="1"/>
          <w:numId w:val="31"/>
        </w:numPr>
        <w:tabs>
          <w:tab w:val="clear" w:pos="1440"/>
        </w:tabs>
        <w:autoSpaceDE w:val="0"/>
        <w:autoSpaceDN w:val="0"/>
        <w:adjustRightInd w:val="0"/>
        <w:spacing w:before="120" w:after="120" w:line="264" w:lineRule="auto"/>
        <w:ind w:left="426" w:hanging="426"/>
        <w:jc w:val="both"/>
        <w:rPr>
          <w:rFonts w:ascii="Times New Roman" w:hAnsi="Times New Roman"/>
          <w:sz w:val="26"/>
          <w:szCs w:val="26"/>
          <w:lang w:val="nl-NL"/>
        </w:rPr>
      </w:pPr>
      <w:r w:rsidRPr="006B0C57">
        <w:rPr>
          <w:rFonts w:ascii="Times New Roman" w:hAnsi="Times New Roman"/>
          <w:sz w:val="26"/>
          <w:szCs w:val="26"/>
          <w:lang w:val="nl-NL"/>
        </w:rPr>
        <w:t>Giá trị kinh SX công nghiệp: Chiếm khoảng 8,8% trong tổng giá trị SXKD.</w:t>
      </w:r>
    </w:p>
    <w:p w:rsidR="00DB543D" w:rsidRPr="006B0C57" w:rsidRDefault="00DB543D" w:rsidP="0096754C">
      <w:pPr>
        <w:numPr>
          <w:ilvl w:val="1"/>
          <w:numId w:val="31"/>
        </w:numPr>
        <w:tabs>
          <w:tab w:val="clear" w:pos="1440"/>
        </w:tabs>
        <w:autoSpaceDE w:val="0"/>
        <w:autoSpaceDN w:val="0"/>
        <w:adjustRightInd w:val="0"/>
        <w:spacing w:before="120" w:after="120" w:line="264" w:lineRule="auto"/>
        <w:ind w:left="426" w:hanging="426"/>
        <w:jc w:val="both"/>
        <w:rPr>
          <w:rFonts w:ascii="Times New Roman" w:hAnsi="Times New Roman"/>
          <w:sz w:val="26"/>
          <w:szCs w:val="26"/>
          <w:lang w:val="nl-NL"/>
        </w:rPr>
      </w:pPr>
      <w:r w:rsidRPr="006B0C57">
        <w:rPr>
          <w:rFonts w:ascii="Times New Roman" w:hAnsi="Times New Roman"/>
          <w:sz w:val="26"/>
          <w:szCs w:val="26"/>
          <w:lang w:val="nl-NL"/>
        </w:rPr>
        <w:t>Giá trị kinh doanh điện nước và PVXL: Chiếm khoảng 2,9% trong tổng giá trị SXKD.</w:t>
      </w:r>
    </w:p>
    <w:p w:rsidR="00DB543D" w:rsidRPr="00DB543D" w:rsidRDefault="00DB543D" w:rsidP="0096754C">
      <w:pPr>
        <w:numPr>
          <w:ilvl w:val="1"/>
          <w:numId w:val="31"/>
        </w:numPr>
        <w:tabs>
          <w:tab w:val="clear" w:pos="1440"/>
        </w:tabs>
        <w:autoSpaceDE w:val="0"/>
        <w:autoSpaceDN w:val="0"/>
        <w:adjustRightInd w:val="0"/>
        <w:spacing w:before="120" w:after="120" w:line="264" w:lineRule="auto"/>
        <w:ind w:left="426" w:hanging="426"/>
        <w:jc w:val="both"/>
        <w:rPr>
          <w:rFonts w:ascii="Times New Roman" w:hAnsi="Times New Roman"/>
          <w:sz w:val="26"/>
          <w:szCs w:val="26"/>
          <w:lang w:val="nl-NL"/>
        </w:rPr>
      </w:pPr>
      <w:r w:rsidRPr="00DB543D">
        <w:rPr>
          <w:rFonts w:ascii="Times New Roman" w:hAnsi="Times New Roman"/>
          <w:sz w:val="26"/>
          <w:szCs w:val="26"/>
          <w:lang w:val="nl-NL"/>
        </w:rPr>
        <w:t>Giá trị sản xuất điện thương phẩm: Chiếm khoảng 14,8% trong tổng giá trị SXKD.</w:t>
      </w:r>
    </w:p>
    <w:p w:rsidR="000D0371" w:rsidRDefault="000D0371" w:rsidP="0096754C">
      <w:pPr>
        <w:numPr>
          <w:ilvl w:val="0"/>
          <w:numId w:val="7"/>
        </w:numPr>
        <w:tabs>
          <w:tab w:val="left" w:pos="426"/>
        </w:tabs>
        <w:spacing w:before="120" w:after="120" w:line="264" w:lineRule="auto"/>
        <w:ind w:hanging="1080"/>
        <w:jc w:val="both"/>
        <w:rPr>
          <w:rFonts w:ascii="Times New Roman" w:hAnsi="Times New Roman"/>
          <w:b/>
          <w:sz w:val="26"/>
          <w:szCs w:val="26"/>
        </w:rPr>
      </w:pPr>
      <w:r>
        <w:rPr>
          <w:rFonts w:ascii="Times New Roman" w:hAnsi="Times New Roman"/>
          <w:b/>
          <w:sz w:val="26"/>
          <w:szCs w:val="26"/>
        </w:rPr>
        <w:t>Quản trị Công ty</w:t>
      </w:r>
    </w:p>
    <w:p w:rsidR="000D0371" w:rsidRDefault="000D0371" w:rsidP="0096754C">
      <w:pPr>
        <w:numPr>
          <w:ilvl w:val="0"/>
          <w:numId w:val="18"/>
        </w:numPr>
        <w:tabs>
          <w:tab w:val="left" w:pos="426"/>
        </w:tabs>
        <w:spacing w:before="120" w:after="120" w:line="264" w:lineRule="auto"/>
        <w:ind w:hanging="1800"/>
        <w:jc w:val="both"/>
        <w:rPr>
          <w:rFonts w:ascii="Times New Roman" w:hAnsi="Times New Roman"/>
          <w:b/>
          <w:sz w:val="26"/>
          <w:szCs w:val="26"/>
        </w:rPr>
      </w:pPr>
      <w:r>
        <w:rPr>
          <w:rFonts w:ascii="Times New Roman" w:hAnsi="Times New Roman"/>
          <w:b/>
          <w:sz w:val="26"/>
          <w:szCs w:val="26"/>
        </w:rPr>
        <w:t>Hội đồng quản trị</w:t>
      </w:r>
    </w:p>
    <w:p w:rsidR="000D0371" w:rsidRDefault="000D0371" w:rsidP="00721895">
      <w:pPr>
        <w:numPr>
          <w:ilvl w:val="1"/>
          <w:numId w:val="18"/>
        </w:numPr>
        <w:tabs>
          <w:tab w:val="left" w:pos="426"/>
        </w:tabs>
        <w:spacing w:before="120" w:after="120" w:line="264" w:lineRule="auto"/>
        <w:ind w:hanging="2880"/>
        <w:jc w:val="both"/>
        <w:rPr>
          <w:rFonts w:ascii="Times New Roman" w:hAnsi="Times New Roman"/>
          <w:b/>
          <w:sz w:val="26"/>
          <w:szCs w:val="26"/>
        </w:rPr>
      </w:pPr>
      <w:r>
        <w:rPr>
          <w:rFonts w:ascii="Times New Roman" w:hAnsi="Times New Roman"/>
          <w:b/>
          <w:sz w:val="26"/>
          <w:szCs w:val="26"/>
        </w:rPr>
        <w:t>Thành viên và cơ cấu Hội đồng quản trị</w:t>
      </w:r>
    </w:p>
    <w:tbl>
      <w:tblPr>
        <w:tblW w:w="9498" w:type="dxa"/>
        <w:tblInd w:w="108" w:type="dxa"/>
        <w:tblLook w:val="04A0" w:firstRow="1" w:lastRow="0" w:firstColumn="1" w:lastColumn="0" w:noHBand="0" w:noVBand="1"/>
      </w:tblPr>
      <w:tblGrid>
        <w:gridCol w:w="2694"/>
        <w:gridCol w:w="1416"/>
        <w:gridCol w:w="1310"/>
        <w:gridCol w:w="1384"/>
        <w:gridCol w:w="1276"/>
        <w:gridCol w:w="1418"/>
      </w:tblGrid>
      <w:tr w:rsidR="004B24E7" w:rsidRPr="00A137C1" w:rsidTr="00E110FA">
        <w:trPr>
          <w:trHeight w:val="31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4E7" w:rsidRPr="00A137C1" w:rsidRDefault="004B24E7" w:rsidP="004B24E7">
            <w:pPr>
              <w:jc w:val="center"/>
              <w:rPr>
                <w:rFonts w:ascii="Times New Roman" w:hAnsi="Times New Roman"/>
                <w:b/>
                <w:color w:val="000000"/>
                <w:sz w:val="24"/>
                <w:szCs w:val="24"/>
                <w:lang w:val="vi-VN" w:eastAsia="vi-VN"/>
              </w:rPr>
            </w:pPr>
            <w:r w:rsidRPr="00A137C1">
              <w:rPr>
                <w:rFonts w:ascii="Times New Roman" w:hAnsi="Times New Roman"/>
                <w:b/>
                <w:color w:val="000000"/>
                <w:sz w:val="24"/>
                <w:szCs w:val="24"/>
                <w:lang w:eastAsia="vi-VN"/>
              </w:rPr>
              <w:t>Họ và t</w:t>
            </w:r>
            <w:r w:rsidR="00C041B6" w:rsidRPr="00A137C1">
              <w:rPr>
                <w:rFonts w:ascii="Times New Roman" w:hAnsi="Times New Roman"/>
                <w:b/>
                <w:color w:val="000000"/>
                <w:sz w:val="24"/>
                <w:szCs w:val="24"/>
                <w:lang w:eastAsia="vi-VN"/>
              </w:rPr>
              <w:t>ê</w:t>
            </w:r>
            <w:r w:rsidRPr="00A137C1">
              <w:rPr>
                <w:rFonts w:ascii="Times New Roman" w:hAnsi="Times New Roman"/>
                <w:b/>
                <w:color w:val="000000"/>
                <w:sz w:val="24"/>
                <w:szCs w:val="24"/>
                <w:lang w:eastAsia="vi-VN"/>
              </w:rPr>
              <w:t>n</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4E7" w:rsidRPr="00A137C1" w:rsidRDefault="004B24E7" w:rsidP="00C041B6">
            <w:pPr>
              <w:jc w:val="center"/>
              <w:rPr>
                <w:rFonts w:ascii="Times New Roman" w:hAnsi="Times New Roman"/>
                <w:b/>
                <w:color w:val="000000"/>
                <w:sz w:val="24"/>
                <w:szCs w:val="24"/>
                <w:lang w:val="vi-VN" w:eastAsia="vi-VN"/>
              </w:rPr>
            </w:pPr>
            <w:r w:rsidRPr="00A137C1">
              <w:rPr>
                <w:rFonts w:ascii="Times New Roman" w:hAnsi="Times New Roman"/>
                <w:b/>
                <w:color w:val="000000"/>
                <w:sz w:val="24"/>
                <w:szCs w:val="24"/>
                <w:lang w:eastAsia="vi-VN"/>
              </w:rPr>
              <w:t>Chức vụ</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4E7" w:rsidRPr="00A137C1" w:rsidRDefault="004B24E7" w:rsidP="004B24E7">
            <w:pPr>
              <w:jc w:val="center"/>
              <w:rPr>
                <w:rFonts w:ascii="Times New Roman" w:hAnsi="Times New Roman"/>
                <w:b/>
                <w:color w:val="000000"/>
                <w:sz w:val="24"/>
                <w:szCs w:val="24"/>
                <w:lang w:val="vi-VN" w:eastAsia="vi-VN"/>
              </w:rPr>
            </w:pPr>
            <w:r w:rsidRPr="00A137C1">
              <w:rPr>
                <w:rFonts w:ascii="Times New Roman" w:hAnsi="Times New Roman"/>
                <w:b/>
                <w:color w:val="000000"/>
                <w:sz w:val="24"/>
                <w:szCs w:val="24"/>
                <w:lang w:eastAsia="vi-VN"/>
              </w:rPr>
              <w:t>Ngày bổ nhiệm</w:t>
            </w:r>
          </w:p>
        </w:tc>
        <w:tc>
          <w:tcPr>
            <w:tcW w:w="26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1B6" w:rsidRPr="00A137C1" w:rsidRDefault="00C041B6" w:rsidP="004B24E7">
            <w:pPr>
              <w:jc w:val="center"/>
              <w:rPr>
                <w:rFonts w:ascii="Times New Roman" w:hAnsi="Times New Roman"/>
                <w:b/>
                <w:color w:val="000000"/>
                <w:sz w:val="24"/>
                <w:szCs w:val="24"/>
                <w:lang w:val="vi-VN" w:eastAsia="vi-VN"/>
              </w:rPr>
            </w:pPr>
            <w:r w:rsidRPr="00A137C1">
              <w:rPr>
                <w:rFonts w:ascii="Times New Roman" w:hAnsi="Times New Roman"/>
                <w:b/>
                <w:color w:val="000000"/>
                <w:sz w:val="24"/>
                <w:szCs w:val="24"/>
                <w:lang w:val="vi-VN" w:eastAsia="vi-VN"/>
              </w:rPr>
              <w:t>Số lượng cổ phần</w:t>
            </w:r>
          </w:p>
          <w:p w:rsidR="004B24E7" w:rsidRPr="00A137C1" w:rsidRDefault="004B24E7" w:rsidP="004B24E7">
            <w:pPr>
              <w:jc w:val="center"/>
              <w:rPr>
                <w:rFonts w:ascii="Times New Roman" w:hAnsi="Times New Roman"/>
                <w:b/>
                <w:color w:val="000000"/>
                <w:sz w:val="24"/>
                <w:szCs w:val="24"/>
                <w:lang w:val="vi-VN" w:eastAsia="vi-VN"/>
              </w:rPr>
            </w:pPr>
            <w:r w:rsidRPr="00A137C1">
              <w:rPr>
                <w:rFonts w:ascii="Times New Roman" w:hAnsi="Times New Roman"/>
                <w:b/>
                <w:color w:val="000000"/>
                <w:sz w:val="24"/>
                <w:szCs w:val="24"/>
                <w:lang w:val="vi-VN" w:eastAsia="vi-VN"/>
              </w:rPr>
              <w:t>có quyền biểu quyết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4E7" w:rsidRPr="00A137C1" w:rsidRDefault="004B24E7" w:rsidP="00C041B6">
            <w:pPr>
              <w:jc w:val="center"/>
              <w:rPr>
                <w:rFonts w:ascii="Times New Roman" w:hAnsi="Times New Roman"/>
                <w:b/>
                <w:color w:val="000000"/>
                <w:sz w:val="24"/>
                <w:szCs w:val="24"/>
                <w:lang w:val="vi-VN" w:eastAsia="vi-VN"/>
              </w:rPr>
            </w:pPr>
            <w:r w:rsidRPr="00A137C1">
              <w:rPr>
                <w:rFonts w:ascii="Times New Roman" w:hAnsi="Times New Roman"/>
                <w:b/>
                <w:color w:val="000000"/>
                <w:sz w:val="24"/>
                <w:szCs w:val="24"/>
                <w:lang w:eastAsia="vi-VN"/>
              </w:rPr>
              <w:t>Ghi chú</w:t>
            </w:r>
          </w:p>
        </w:tc>
      </w:tr>
      <w:tr w:rsidR="00C041B6" w:rsidRPr="00A137C1" w:rsidTr="00E110FA">
        <w:trPr>
          <w:trHeight w:val="31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4B24E7" w:rsidRPr="00A137C1" w:rsidRDefault="004B24E7" w:rsidP="004B24E7">
            <w:pPr>
              <w:rPr>
                <w:rFonts w:ascii="Times New Roman" w:hAnsi="Times New Roman"/>
                <w:color w:val="000000"/>
                <w:sz w:val="24"/>
                <w:szCs w:val="24"/>
                <w:lang w:val="vi-VN" w:eastAsia="vi-VN"/>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B24E7" w:rsidRPr="00A137C1" w:rsidRDefault="004B24E7" w:rsidP="00C041B6">
            <w:pPr>
              <w:jc w:val="center"/>
              <w:rPr>
                <w:rFonts w:ascii="Times New Roman" w:hAnsi="Times New Roman"/>
                <w:color w:val="000000"/>
                <w:sz w:val="24"/>
                <w:szCs w:val="24"/>
                <w:lang w:val="vi-VN" w:eastAsia="vi-VN"/>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4B24E7" w:rsidRPr="00A137C1" w:rsidRDefault="004B24E7" w:rsidP="004B24E7">
            <w:pPr>
              <w:rPr>
                <w:rFonts w:ascii="Times New Roman" w:hAnsi="Times New Roman"/>
                <w:color w:val="000000"/>
                <w:sz w:val="24"/>
                <w:szCs w:val="24"/>
                <w:lang w:val="vi-VN" w:eastAsia="vi-VN"/>
              </w:rPr>
            </w:pPr>
          </w:p>
        </w:tc>
        <w:tc>
          <w:tcPr>
            <w:tcW w:w="1384" w:type="dxa"/>
            <w:tcBorders>
              <w:top w:val="nil"/>
              <w:left w:val="nil"/>
              <w:bottom w:val="single" w:sz="4" w:space="0" w:color="auto"/>
              <w:right w:val="single" w:sz="4" w:space="0" w:color="auto"/>
            </w:tcBorders>
            <w:shd w:val="clear" w:color="auto" w:fill="auto"/>
            <w:noWrap/>
            <w:vAlign w:val="bottom"/>
            <w:hideMark/>
          </w:tcPr>
          <w:p w:rsidR="00C041B6" w:rsidRPr="00A137C1" w:rsidRDefault="00C041B6" w:rsidP="00C041B6">
            <w:pPr>
              <w:jc w:val="center"/>
              <w:rPr>
                <w:rFonts w:ascii="Times New Roman" w:hAnsi="Times New Roman"/>
                <w:b/>
                <w:color w:val="000000"/>
                <w:sz w:val="24"/>
                <w:szCs w:val="24"/>
                <w:lang w:val="vi-VN" w:eastAsia="vi-VN"/>
              </w:rPr>
            </w:pPr>
            <w:r w:rsidRPr="00A137C1">
              <w:rPr>
                <w:rFonts w:ascii="Times New Roman" w:hAnsi="Times New Roman"/>
                <w:b/>
                <w:color w:val="000000"/>
                <w:sz w:val="24"/>
                <w:szCs w:val="24"/>
                <w:lang w:val="vi-VN" w:eastAsia="vi-VN"/>
              </w:rPr>
              <w:t>Sở hữu</w:t>
            </w:r>
          </w:p>
          <w:p w:rsidR="004B24E7" w:rsidRPr="00A137C1" w:rsidRDefault="004B24E7" w:rsidP="00C041B6">
            <w:pPr>
              <w:jc w:val="center"/>
              <w:rPr>
                <w:rFonts w:ascii="Times New Roman" w:hAnsi="Times New Roman"/>
                <w:b/>
                <w:color w:val="000000"/>
                <w:sz w:val="24"/>
                <w:szCs w:val="24"/>
                <w:lang w:val="vi-VN" w:eastAsia="vi-VN"/>
              </w:rPr>
            </w:pPr>
            <w:r w:rsidRPr="00A137C1">
              <w:rPr>
                <w:rFonts w:ascii="Times New Roman" w:hAnsi="Times New Roman"/>
                <w:b/>
                <w:color w:val="000000"/>
                <w:sz w:val="24"/>
                <w:szCs w:val="24"/>
                <w:lang w:val="vi-VN" w:eastAsia="vi-VN"/>
              </w:rPr>
              <w:t>cá nhân</w:t>
            </w:r>
          </w:p>
        </w:tc>
        <w:tc>
          <w:tcPr>
            <w:tcW w:w="1276" w:type="dxa"/>
            <w:tcBorders>
              <w:top w:val="nil"/>
              <w:left w:val="nil"/>
              <w:bottom w:val="single" w:sz="4" w:space="0" w:color="auto"/>
              <w:right w:val="single" w:sz="4" w:space="0" w:color="auto"/>
            </w:tcBorders>
            <w:shd w:val="clear" w:color="auto" w:fill="auto"/>
            <w:noWrap/>
            <w:vAlign w:val="bottom"/>
            <w:hideMark/>
          </w:tcPr>
          <w:p w:rsidR="00C041B6" w:rsidRPr="00A137C1" w:rsidRDefault="00C041B6" w:rsidP="00C041B6">
            <w:pPr>
              <w:jc w:val="center"/>
              <w:rPr>
                <w:rFonts w:ascii="Times New Roman" w:hAnsi="Times New Roman"/>
                <w:b/>
                <w:color w:val="000000"/>
                <w:sz w:val="24"/>
                <w:szCs w:val="24"/>
                <w:lang w:val="vi-VN" w:eastAsia="vi-VN"/>
              </w:rPr>
            </w:pPr>
            <w:r w:rsidRPr="00A137C1">
              <w:rPr>
                <w:rFonts w:ascii="Times New Roman" w:hAnsi="Times New Roman"/>
                <w:b/>
                <w:color w:val="000000"/>
                <w:sz w:val="24"/>
                <w:szCs w:val="24"/>
                <w:lang w:val="vi-VN" w:eastAsia="vi-VN"/>
              </w:rPr>
              <w:t>Đại diện</w:t>
            </w:r>
          </w:p>
          <w:p w:rsidR="004B24E7" w:rsidRPr="00A137C1" w:rsidRDefault="004B24E7" w:rsidP="00C041B6">
            <w:pPr>
              <w:jc w:val="center"/>
              <w:rPr>
                <w:rFonts w:ascii="Times New Roman" w:hAnsi="Times New Roman"/>
                <w:b/>
                <w:color w:val="000000"/>
                <w:sz w:val="24"/>
                <w:szCs w:val="24"/>
                <w:lang w:val="vi-VN" w:eastAsia="vi-VN"/>
              </w:rPr>
            </w:pPr>
            <w:r w:rsidRPr="00A137C1">
              <w:rPr>
                <w:rFonts w:ascii="Times New Roman" w:hAnsi="Times New Roman"/>
                <w:b/>
                <w:color w:val="000000"/>
                <w:sz w:val="24"/>
                <w:szCs w:val="24"/>
                <w:lang w:val="vi-VN" w:eastAsia="vi-VN"/>
              </w:rPr>
              <w:t>vốn góp</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B24E7" w:rsidRPr="00A137C1" w:rsidRDefault="004B24E7" w:rsidP="00C041B6">
            <w:pPr>
              <w:jc w:val="center"/>
              <w:rPr>
                <w:rFonts w:ascii="Times New Roman" w:hAnsi="Times New Roman"/>
                <w:color w:val="000000"/>
                <w:sz w:val="24"/>
                <w:szCs w:val="24"/>
                <w:lang w:val="vi-VN" w:eastAsia="vi-VN"/>
              </w:rPr>
            </w:pPr>
          </w:p>
        </w:tc>
      </w:tr>
      <w:tr w:rsidR="00C041B6" w:rsidRPr="00A137C1" w:rsidTr="00E110FA">
        <w:trPr>
          <w:trHeight w:val="106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B24E7" w:rsidRPr="00A137C1" w:rsidRDefault="004B24E7" w:rsidP="004B24E7">
            <w:pPr>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Ông Nguyễn Bạch Dương</w:t>
            </w:r>
          </w:p>
        </w:tc>
        <w:tc>
          <w:tcPr>
            <w:tcW w:w="1416" w:type="dxa"/>
            <w:tcBorders>
              <w:top w:val="nil"/>
              <w:left w:val="nil"/>
              <w:bottom w:val="single" w:sz="4" w:space="0" w:color="auto"/>
              <w:right w:val="single" w:sz="4" w:space="0" w:color="auto"/>
            </w:tcBorders>
            <w:shd w:val="clear" w:color="auto" w:fill="auto"/>
            <w:vAlign w:val="center"/>
            <w:hideMark/>
          </w:tcPr>
          <w:p w:rsidR="004B24E7" w:rsidRPr="00A137C1" w:rsidRDefault="004B24E7" w:rsidP="00C041B6">
            <w:pPr>
              <w:jc w:val="center"/>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Chủ tịch</w:t>
            </w:r>
          </w:p>
        </w:tc>
        <w:tc>
          <w:tcPr>
            <w:tcW w:w="1310" w:type="dxa"/>
            <w:tcBorders>
              <w:top w:val="nil"/>
              <w:left w:val="nil"/>
              <w:bottom w:val="single" w:sz="4" w:space="0" w:color="auto"/>
              <w:right w:val="single" w:sz="4" w:space="0" w:color="auto"/>
            </w:tcBorders>
            <w:shd w:val="clear" w:color="auto" w:fill="auto"/>
            <w:vAlign w:val="center"/>
            <w:hideMark/>
          </w:tcPr>
          <w:p w:rsidR="004B24E7" w:rsidRPr="00A137C1" w:rsidRDefault="004B24E7" w:rsidP="004B24E7">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26/04/2011</w:t>
            </w:r>
          </w:p>
        </w:tc>
        <w:tc>
          <w:tcPr>
            <w:tcW w:w="1384" w:type="dxa"/>
            <w:tcBorders>
              <w:top w:val="nil"/>
              <w:left w:val="nil"/>
              <w:bottom w:val="single" w:sz="4" w:space="0" w:color="auto"/>
              <w:right w:val="single" w:sz="4" w:space="0" w:color="auto"/>
            </w:tcBorders>
            <w:shd w:val="clear" w:color="auto" w:fill="auto"/>
            <w:noWrap/>
            <w:vAlign w:val="center"/>
            <w:hideMark/>
          </w:tcPr>
          <w:p w:rsidR="004B24E7" w:rsidRPr="00A137C1" w:rsidRDefault="004B24E7" w:rsidP="004B24E7">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val="vi-VN" w:eastAsia="vi-VN"/>
              </w:rPr>
              <w:t xml:space="preserve">          18.000   </w:t>
            </w:r>
          </w:p>
        </w:tc>
        <w:tc>
          <w:tcPr>
            <w:tcW w:w="1276" w:type="dxa"/>
            <w:tcBorders>
              <w:top w:val="nil"/>
              <w:left w:val="nil"/>
              <w:bottom w:val="single" w:sz="4" w:space="0" w:color="auto"/>
              <w:right w:val="single" w:sz="4" w:space="0" w:color="auto"/>
            </w:tcBorders>
            <w:shd w:val="clear" w:color="auto" w:fill="auto"/>
            <w:noWrap/>
            <w:vAlign w:val="center"/>
            <w:hideMark/>
          </w:tcPr>
          <w:p w:rsidR="004B24E7" w:rsidRPr="00A137C1" w:rsidRDefault="004B24E7" w:rsidP="004B24E7">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 xml:space="preserve">      576.000   </w:t>
            </w:r>
          </w:p>
        </w:tc>
        <w:tc>
          <w:tcPr>
            <w:tcW w:w="1418" w:type="dxa"/>
            <w:tcBorders>
              <w:top w:val="nil"/>
              <w:left w:val="nil"/>
              <w:bottom w:val="single" w:sz="4" w:space="0" w:color="auto"/>
              <w:right w:val="single" w:sz="4" w:space="0" w:color="auto"/>
            </w:tcBorders>
            <w:shd w:val="clear" w:color="auto" w:fill="auto"/>
            <w:vAlign w:val="center"/>
            <w:hideMark/>
          </w:tcPr>
          <w:p w:rsidR="004B24E7" w:rsidRPr="00A137C1" w:rsidRDefault="004B24E7" w:rsidP="00C041B6">
            <w:pPr>
              <w:jc w:val="center"/>
              <w:rPr>
                <w:rFonts w:ascii="Times New Roman" w:hAnsi="Times New Roman"/>
                <w:color w:val="000000"/>
                <w:sz w:val="24"/>
                <w:szCs w:val="24"/>
                <w:lang w:val="vi-VN" w:eastAsia="vi-VN"/>
              </w:rPr>
            </w:pPr>
            <w:r w:rsidRPr="00A137C1">
              <w:rPr>
                <w:rFonts w:ascii="Times New Roman" w:hAnsi="Times New Roman"/>
                <w:color w:val="000000"/>
                <w:sz w:val="24"/>
                <w:szCs w:val="24"/>
                <w:lang w:val="vi-VN" w:eastAsia="vi-VN"/>
              </w:rPr>
              <w:t>Thành viên không điều hành</w:t>
            </w:r>
          </w:p>
        </w:tc>
      </w:tr>
      <w:tr w:rsidR="00C041B6" w:rsidRPr="00A137C1" w:rsidTr="00E110FA">
        <w:trPr>
          <w:trHeight w:val="10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B24E7" w:rsidRPr="00A137C1" w:rsidRDefault="004B24E7" w:rsidP="004B24E7">
            <w:pPr>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Ông Lê Văn Tuấn</w:t>
            </w:r>
          </w:p>
        </w:tc>
        <w:tc>
          <w:tcPr>
            <w:tcW w:w="1416" w:type="dxa"/>
            <w:tcBorders>
              <w:top w:val="nil"/>
              <w:left w:val="nil"/>
              <w:bottom w:val="single" w:sz="4" w:space="0" w:color="auto"/>
              <w:right w:val="single" w:sz="4" w:space="0" w:color="auto"/>
            </w:tcBorders>
            <w:shd w:val="clear" w:color="auto" w:fill="auto"/>
            <w:vAlign w:val="center"/>
            <w:hideMark/>
          </w:tcPr>
          <w:p w:rsidR="004B24E7" w:rsidRPr="00A137C1" w:rsidRDefault="004B24E7" w:rsidP="00C041B6">
            <w:pPr>
              <w:jc w:val="center"/>
              <w:rPr>
                <w:rFonts w:ascii="Times New Roman" w:hAnsi="Times New Roman"/>
                <w:color w:val="000000"/>
                <w:sz w:val="24"/>
                <w:szCs w:val="24"/>
                <w:lang w:val="vi-VN" w:eastAsia="vi-VN"/>
              </w:rPr>
            </w:pPr>
            <w:r w:rsidRPr="00A137C1">
              <w:rPr>
                <w:rFonts w:ascii="Times New Roman" w:hAnsi="Times New Roman"/>
                <w:color w:val="000000"/>
                <w:sz w:val="24"/>
                <w:szCs w:val="24"/>
                <w:lang w:val="vi-VN" w:eastAsia="vi-VN"/>
              </w:rPr>
              <w:t>Uỷ viên kiêm Tổng Giám đốc</w:t>
            </w:r>
          </w:p>
        </w:tc>
        <w:tc>
          <w:tcPr>
            <w:tcW w:w="1310" w:type="dxa"/>
            <w:tcBorders>
              <w:top w:val="nil"/>
              <w:left w:val="nil"/>
              <w:bottom w:val="single" w:sz="4" w:space="0" w:color="auto"/>
              <w:right w:val="single" w:sz="4" w:space="0" w:color="auto"/>
            </w:tcBorders>
            <w:shd w:val="clear" w:color="auto" w:fill="auto"/>
            <w:vAlign w:val="center"/>
            <w:hideMark/>
          </w:tcPr>
          <w:p w:rsidR="004B24E7" w:rsidRPr="00A137C1" w:rsidRDefault="004B24E7" w:rsidP="004B24E7">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04/07/2008</w:t>
            </w:r>
          </w:p>
        </w:tc>
        <w:tc>
          <w:tcPr>
            <w:tcW w:w="1384" w:type="dxa"/>
            <w:tcBorders>
              <w:top w:val="nil"/>
              <w:left w:val="nil"/>
              <w:bottom w:val="single" w:sz="4" w:space="0" w:color="auto"/>
              <w:right w:val="single" w:sz="4" w:space="0" w:color="auto"/>
            </w:tcBorders>
            <w:shd w:val="clear" w:color="auto" w:fill="auto"/>
            <w:noWrap/>
            <w:vAlign w:val="center"/>
            <w:hideMark/>
          </w:tcPr>
          <w:p w:rsidR="004B24E7" w:rsidRPr="00A137C1" w:rsidRDefault="004B24E7" w:rsidP="004B24E7">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 xml:space="preserve">        310.000   </w:t>
            </w:r>
          </w:p>
        </w:tc>
        <w:tc>
          <w:tcPr>
            <w:tcW w:w="1276" w:type="dxa"/>
            <w:tcBorders>
              <w:top w:val="nil"/>
              <w:left w:val="nil"/>
              <w:bottom w:val="single" w:sz="4" w:space="0" w:color="auto"/>
              <w:right w:val="single" w:sz="4" w:space="0" w:color="auto"/>
            </w:tcBorders>
            <w:shd w:val="clear" w:color="auto" w:fill="auto"/>
            <w:noWrap/>
            <w:vAlign w:val="center"/>
            <w:hideMark/>
          </w:tcPr>
          <w:p w:rsidR="004B24E7" w:rsidRPr="00A137C1" w:rsidRDefault="004B24E7" w:rsidP="004B24E7">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val="vi-VN" w:eastAsia="vi-VN"/>
              </w:rPr>
              <w:t xml:space="preserve">     618.000   </w:t>
            </w:r>
          </w:p>
        </w:tc>
        <w:tc>
          <w:tcPr>
            <w:tcW w:w="1418" w:type="dxa"/>
            <w:tcBorders>
              <w:top w:val="nil"/>
              <w:left w:val="nil"/>
              <w:bottom w:val="single" w:sz="4" w:space="0" w:color="auto"/>
              <w:right w:val="single" w:sz="4" w:space="0" w:color="auto"/>
            </w:tcBorders>
            <w:shd w:val="clear" w:color="auto" w:fill="auto"/>
            <w:vAlign w:val="center"/>
            <w:hideMark/>
          </w:tcPr>
          <w:p w:rsidR="004B24E7" w:rsidRPr="00A137C1" w:rsidRDefault="004B24E7" w:rsidP="00C041B6">
            <w:pPr>
              <w:jc w:val="center"/>
              <w:rPr>
                <w:rFonts w:ascii="Times New Roman" w:hAnsi="Times New Roman"/>
                <w:color w:val="000000"/>
                <w:sz w:val="24"/>
                <w:szCs w:val="24"/>
                <w:lang w:val="vi-VN" w:eastAsia="vi-VN"/>
              </w:rPr>
            </w:pPr>
          </w:p>
        </w:tc>
      </w:tr>
      <w:tr w:rsidR="00C041B6" w:rsidRPr="00A137C1" w:rsidTr="00E110FA">
        <w:trPr>
          <w:trHeight w:val="102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B24E7" w:rsidRPr="00A137C1" w:rsidRDefault="004B24E7" w:rsidP="004B24E7">
            <w:pPr>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Ông Trần Văn Ngư</w:t>
            </w:r>
          </w:p>
        </w:tc>
        <w:tc>
          <w:tcPr>
            <w:tcW w:w="1416" w:type="dxa"/>
            <w:tcBorders>
              <w:top w:val="nil"/>
              <w:left w:val="nil"/>
              <w:bottom w:val="single" w:sz="4" w:space="0" w:color="auto"/>
              <w:right w:val="single" w:sz="4" w:space="0" w:color="auto"/>
            </w:tcBorders>
            <w:shd w:val="clear" w:color="auto" w:fill="auto"/>
            <w:vAlign w:val="center"/>
            <w:hideMark/>
          </w:tcPr>
          <w:p w:rsidR="004B24E7" w:rsidRPr="00A137C1" w:rsidRDefault="004B24E7" w:rsidP="00C041B6">
            <w:pPr>
              <w:jc w:val="center"/>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Uỷ viên</w:t>
            </w:r>
          </w:p>
        </w:tc>
        <w:tc>
          <w:tcPr>
            <w:tcW w:w="1310" w:type="dxa"/>
            <w:tcBorders>
              <w:top w:val="nil"/>
              <w:left w:val="nil"/>
              <w:bottom w:val="single" w:sz="4" w:space="0" w:color="auto"/>
              <w:right w:val="single" w:sz="4" w:space="0" w:color="auto"/>
            </w:tcBorders>
            <w:shd w:val="clear" w:color="auto" w:fill="auto"/>
            <w:vAlign w:val="center"/>
            <w:hideMark/>
          </w:tcPr>
          <w:p w:rsidR="004B24E7" w:rsidRPr="00A137C1" w:rsidRDefault="004B24E7" w:rsidP="004B24E7">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04/07/2008</w:t>
            </w:r>
          </w:p>
        </w:tc>
        <w:tc>
          <w:tcPr>
            <w:tcW w:w="1384" w:type="dxa"/>
            <w:tcBorders>
              <w:top w:val="nil"/>
              <w:left w:val="nil"/>
              <w:bottom w:val="single" w:sz="4" w:space="0" w:color="auto"/>
              <w:right w:val="single" w:sz="4" w:space="0" w:color="auto"/>
            </w:tcBorders>
            <w:shd w:val="clear" w:color="auto" w:fill="auto"/>
            <w:noWrap/>
            <w:vAlign w:val="center"/>
            <w:hideMark/>
          </w:tcPr>
          <w:p w:rsidR="004B24E7" w:rsidRPr="00A137C1" w:rsidRDefault="004B24E7" w:rsidP="004B24E7">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val="vi-VN" w:eastAsia="vi-VN"/>
              </w:rPr>
              <w:t xml:space="preserve">          25.000   </w:t>
            </w:r>
          </w:p>
        </w:tc>
        <w:tc>
          <w:tcPr>
            <w:tcW w:w="1276" w:type="dxa"/>
            <w:tcBorders>
              <w:top w:val="nil"/>
              <w:left w:val="nil"/>
              <w:bottom w:val="single" w:sz="4" w:space="0" w:color="auto"/>
              <w:right w:val="single" w:sz="4" w:space="0" w:color="auto"/>
            </w:tcBorders>
            <w:shd w:val="clear" w:color="auto" w:fill="auto"/>
            <w:noWrap/>
            <w:vAlign w:val="center"/>
            <w:hideMark/>
          </w:tcPr>
          <w:p w:rsidR="004B24E7" w:rsidRPr="00A137C1" w:rsidRDefault="004B24E7" w:rsidP="004B24E7">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val="vi-VN" w:eastAsia="vi-VN"/>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4B24E7" w:rsidRPr="00A137C1" w:rsidRDefault="004B24E7" w:rsidP="00C041B6">
            <w:pPr>
              <w:jc w:val="center"/>
              <w:rPr>
                <w:rFonts w:ascii="Times New Roman" w:hAnsi="Times New Roman"/>
                <w:color w:val="000000"/>
                <w:sz w:val="24"/>
                <w:szCs w:val="24"/>
                <w:lang w:val="vi-VN" w:eastAsia="vi-VN"/>
              </w:rPr>
            </w:pPr>
            <w:r w:rsidRPr="00A137C1">
              <w:rPr>
                <w:rFonts w:ascii="Times New Roman" w:hAnsi="Times New Roman"/>
                <w:color w:val="000000"/>
                <w:sz w:val="24"/>
                <w:szCs w:val="24"/>
                <w:lang w:val="vi-VN" w:eastAsia="vi-VN"/>
              </w:rPr>
              <w:t>Thành viên không điều hành</w:t>
            </w:r>
          </w:p>
        </w:tc>
      </w:tr>
      <w:tr w:rsidR="00C041B6" w:rsidRPr="00A137C1" w:rsidTr="00E110FA">
        <w:trPr>
          <w:trHeight w:val="112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B24E7" w:rsidRPr="00A137C1" w:rsidRDefault="004B24E7" w:rsidP="004B24E7">
            <w:pPr>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Ông Vi Giang Khu</w:t>
            </w:r>
          </w:p>
        </w:tc>
        <w:tc>
          <w:tcPr>
            <w:tcW w:w="1416" w:type="dxa"/>
            <w:tcBorders>
              <w:top w:val="nil"/>
              <w:left w:val="nil"/>
              <w:bottom w:val="single" w:sz="4" w:space="0" w:color="auto"/>
              <w:right w:val="single" w:sz="4" w:space="0" w:color="auto"/>
            </w:tcBorders>
            <w:shd w:val="clear" w:color="auto" w:fill="auto"/>
            <w:vAlign w:val="center"/>
            <w:hideMark/>
          </w:tcPr>
          <w:p w:rsidR="00C041B6" w:rsidRPr="00A137C1" w:rsidRDefault="004B24E7" w:rsidP="00C041B6">
            <w:pPr>
              <w:jc w:val="center"/>
              <w:rPr>
                <w:rFonts w:ascii="Times New Roman" w:hAnsi="Times New Roman"/>
                <w:color w:val="000000"/>
                <w:sz w:val="24"/>
                <w:szCs w:val="24"/>
                <w:lang w:val="vi-VN" w:eastAsia="vi-VN"/>
              </w:rPr>
            </w:pPr>
            <w:r w:rsidRPr="00A137C1">
              <w:rPr>
                <w:rFonts w:ascii="Times New Roman" w:hAnsi="Times New Roman"/>
                <w:color w:val="000000"/>
                <w:sz w:val="24"/>
                <w:szCs w:val="24"/>
                <w:lang w:val="vi-VN" w:eastAsia="vi-VN"/>
              </w:rPr>
              <w:t xml:space="preserve">Uỷ viên kiêm </w:t>
            </w:r>
          </w:p>
          <w:p w:rsidR="004B24E7" w:rsidRPr="00A137C1" w:rsidRDefault="004B24E7" w:rsidP="00C041B6">
            <w:pPr>
              <w:jc w:val="center"/>
              <w:rPr>
                <w:rFonts w:ascii="Times New Roman" w:hAnsi="Times New Roman"/>
                <w:color w:val="000000"/>
                <w:sz w:val="24"/>
                <w:szCs w:val="24"/>
                <w:lang w:val="vi-VN" w:eastAsia="vi-VN"/>
              </w:rPr>
            </w:pPr>
            <w:r w:rsidRPr="00A137C1">
              <w:rPr>
                <w:rFonts w:ascii="Times New Roman" w:hAnsi="Times New Roman"/>
                <w:color w:val="000000"/>
                <w:sz w:val="24"/>
                <w:szCs w:val="24"/>
                <w:lang w:val="vi-VN" w:eastAsia="vi-VN"/>
              </w:rPr>
              <w:t>Phó Tổng Giám đốc</w:t>
            </w:r>
          </w:p>
        </w:tc>
        <w:tc>
          <w:tcPr>
            <w:tcW w:w="1310" w:type="dxa"/>
            <w:tcBorders>
              <w:top w:val="nil"/>
              <w:left w:val="nil"/>
              <w:bottom w:val="single" w:sz="4" w:space="0" w:color="auto"/>
              <w:right w:val="single" w:sz="4" w:space="0" w:color="auto"/>
            </w:tcBorders>
            <w:shd w:val="clear" w:color="auto" w:fill="auto"/>
            <w:vAlign w:val="center"/>
            <w:hideMark/>
          </w:tcPr>
          <w:p w:rsidR="004B24E7" w:rsidRPr="00A137C1" w:rsidRDefault="004B24E7" w:rsidP="004B24E7">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26/04/2011</w:t>
            </w:r>
          </w:p>
        </w:tc>
        <w:tc>
          <w:tcPr>
            <w:tcW w:w="1384" w:type="dxa"/>
            <w:tcBorders>
              <w:top w:val="nil"/>
              <w:left w:val="nil"/>
              <w:bottom w:val="single" w:sz="4" w:space="0" w:color="auto"/>
              <w:right w:val="single" w:sz="4" w:space="0" w:color="auto"/>
            </w:tcBorders>
            <w:shd w:val="clear" w:color="auto" w:fill="auto"/>
            <w:noWrap/>
            <w:vAlign w:val="center"/>
            <w:hideMark/>
          </w:tcPr>
          <w:p w:rsidR="004B24E7" w:rsidRPr="00A137C1" w:rsidRDefault="004B24E7" w:rsidP="004B24E7">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val="vi-VN" w:eastAsia="vi-VN"/>
              </w:rPr>
              <w:t xml:space="preserve">            7.400   </w:t>
            </w:r>
          </w:p>
        </w:tc>
        <w:tc>
          <w:tcPr>
            <w:tcW w:w="1276" w:type="dxa"/>
            <w:tcBorders>
              <w:top w:val="nil"/>
              <w:left w:val="nil"/>
              <w:bottom w:val="single" w:sz="4" w:space="0" w:color="auto"/>
              <w:right w:val="single" w:sz="4" w:space="0" w:color="auto"/>
            </w:tcBorders>
            <w:shd w:val="clear" w:color="auto" w:fill="auto"/>
            <w:noWrap/>
            <w:vAlign w:val="center"/>
            <w:hideMark/>
          </w:tcPr>
          <w:p w:rsidR="004B24E7" w:rsidRPr="00A137C1" w:rsidRDefault="004B24E7" w:rsidP="004B24E7">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 xml:space="preserve">      468.000   </w:t>
            </w:r>
          </w:p>
        </w:tc>
        <w:tc>
          <w:tcPr>
            <w:tcW w:w="1418" w:type="dxa"/>
            <w:tcBorders>
              <w:top w:val="nil"/>
              <w:left w:val="nil"/>
              <w:bottom w:val="single" w:sz="4" w:space="0" w:color="auto"/>
              <w:right w:val="single" w:sz="4" w:space="0" w:color="auto"/>
            </w:tcBorders>
            <w:shd w:val="clear" w:color="auto" w:fill="auto"/>
            <w:vAlign w:val="center"/>
            <w:hideMark/>
          </w:tcPr>
          <w:p w:rsidR="004B24E7" w:rsidRPr="00A137C1" w:rsidRDefault="004B24E7" w:rsidP="00C041B6">
            <w:pPr>
              <w:jc w:val="center"/>
              <w:rPr>
                <w:rFonts w:ascii="Times New Roman" w:hAnsi="Times New Roman"/>
                <w:color w:val="000000"/>
                <w:sz w:val="24"/>
                <w:szCs w:val="24"/>
                <w:lang w:val="vi-VN" w:eastAsia="vi-VN"/>
              </w:rPr>
            </w:pPr>
          </w:p>
        </w:tc>
      </w:tr>
      <w:tr w:rsidR="00C041B6" w:rsidRPr="00A137C1" w:rsidTr="00E110FA">
        <w:trPr>
          <w:trHeight w:val="974"/>
        </w:trPr>
        <w:tc>
          <w:tcPr>
            <w:tcW w:w="2694" w:type="dxa"/>
            <w:tcBorders>
              <w:top w:val="nil"/>
              <w:left w:val="single" w:sz="4" w:space="0" w:color="auto"/>
              <w:bottom w:val="nil"/>
              <w:right w:val="single" w:sz="4" w:space="0" w:color="auto"/>
            </w:tcBorders>
            <w:shd w:val="clear" w:color="auto" w:fill="auto"/>
            <w:vAlign w:val="center"/>
            <w:hideMark/>
          </w:tcPr>
          <w:p w:rsidR="004B24E7" w:rsidRPr="00A137C1" w:rsidRDefault="004B24E7" w:rsidP="004B24E7">
            <w:pPr>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Ông Nguyễn Trí Dũng</w:t>
            </w:r>
          </w:p>
        </w:tc>
        <w:tc>
          <w:tcPr>
            <w:tcW w:w="1416" w:type="dxa"/>
            <w:tcBorders>
              <w:top w:val="nil"/>
              <w:left w:val="nil"/>
              <w:bottom w:val="nil"/>
              <w:right w:val="single" w:sz="4" w:space="0" w:color="auto"/>
            </w:tcBorders>
            <w:shd w:val="clear" w:color="auto" w:fill="auto"/>
            <w:vAlign w:val="center"/>
            <w:hideMark/>
          </w:tcPr>
          <w:p w:rsidR="004B24E7" w:rsidRPr="00A137C1" w:rsidRDefault="004B24E7" w:rsidP="00C041B6">
            <w:pPr>
              <w:jc w:val="center"/>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Uỷ viên</w:t>
            </w:r>
          </w:p>
        </w:tc>
        <w:tc>
          <w:tcPr>
            <w:tcW w:w="1310" w:type="dxa"/>
            <w:tcBorders>
              <w:top w:val="nil"/>
              <w:left w:val="nil"/>
              <w:bottom w:val="nil"/>
              <w:right w:val="single" w:sz="4" w:space="0" w:color="auto"/>
            </w:tcBorders>
            <w:shd w:val="clear" w:color="auto" w:fill="auto"/>
            <w:vAlign w:val="center"/>
            <w:hideMark/>
          </w:tcPr>
          <w:p w:rsidR="004B24E7" w:rsidRPr="00A137C1" w:rsidRDefault="004B24E7" w:rsidP="004B24E7">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04/07/2008</w:t>
            </w:r>
          </w:p>
        </w:tc>
        <w:tc>
          <w:tcPr>
            <w:tcW w:w="1384" w:type="dxa"/>
            <w:tcBorders>
              <w:top w:val="nil"/>
              <w:left w:val="nil"/>
              <w:bottom w:val="nil"/>
              <w:right w:val="single" w:sz="4" w:space="0" w:color="auto"/>
            </w:tcBorders>
            <w:shd w:val="clear" w:color="auto" w:fill="auto"/>
            <w:noWrap/>
            <w:vAlign w:val="center"/>
            <w:hideMark/>
          </w:tcPr>
          <w:p w:rsidR="004B24E7" w:rsidRPr="00A137C1" w:rsidRDefault="004B24E7" w:rsidP="004B24E7">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val="vi-VN" w:eastAsia="vi-VN"/>
              </w:rPr>
              <w:t xml:space="preserve">                   -   </w:t>
            </w:r>
          </w:p>
        </w:tc>
        <w:tc>
          <w:tcPr>
            <w:tcW w:w="1276" w:type="dxa"/>
            <w:tcBorders>
              <w:top w:val="nil"/>
              <w:left w:val="nil"/>
              <w:bottom w:val="nil"/>
              <w:right w:val="single" w:sz="4" w:space="0" w:color="auto"/>
            </w:tcBorders>
            <w:shd w:val="clear" w:color="auto" w:fill="auto"/>
            <w:noWrap/>
            <w:vAlign w:val="center"/>
            <w:hideMark/>
          </w:tcPr>
          <w:p w:rsidR="004B24E7" w:rsidRPr="00A137C1" w:rsidRDefault="004B24E7" w:rsidP="004B24E7">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val="vi-VN" w:eastAsia="vi-VN"/>
              </w:rPr>
              <w:t xml:space="preserve">                 -   </w:t>
            </w:r>
          </w:p>
        </w:tc>
        <w:tc>
          <w:tcPr>
            <w:tcW w:w="1418" w:type="dxa"/>
            <w:tcBorders>
              <w:top w:val="nil"/>
              <w:left w:val="nil"/>
              <w:bottom w:val="nil"/>
              <w:right w:val="single" w:sz="4" w:space="0" w:color="auto"/>
            </w:tcBorders>
            <w:shd w:val="clear" w:color="auto" w:fill="auto"/>
            <w:vAlign w:val="center"/>
            <w:hideMark/>
          </w:tcPr>
          <w:p w:rsidR="004B24E7" w:rsidRPr="00A137C1" w:rsidRDefault="004B24E7" w:rsidP="00C041B6">
            <w:pPr>
              <w:jc w:val="center"/>
              <w:rPr>
                <w:rFonts w:ascii="Times New Roman" w:hAnsi="Times New Roman"/>
                <w:color w:val="000000"/>
                <w:sz w:val="24"/>
                <w:szCs w:val="24"/>
                <w:lang w:val="vi-VN" w:eastAsia="vi-VN"/>
              </w:rPr>
            </w:pPr>
            <w:r w:rsidRPr="00A137C1">
              <w:rPr>
                <w:rFonts w:ascii="Times New Roman" w:hAnsi="Times New Roman"/>
                <w:color w:val="000000"/>
                <w:sz w:val="24"/>
                <w:szCs w:val="24"/>
                <w:lang w:val="vi-VN" w:eastAsia="vi-VN"/>
              </w:rPr>
              <w:t>Thành viên không điều hành</w:t>
            </w:r>
          </w:p>
        </w:tc>
      </w:tr>
      <w:tr w:rsidR="00C041B6" w:rsidRPr="00A137C1" w:rsidTr="00E110FA">
        <w:trPr>
          <w:trHeight w:val="579"/>
        </w:trPr>
        <w:tc>
          <w:tcPr>
            <w:tcW w:w="54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24E7" w:rsidRPr="00A137C1" w:rsidRDefault="004B24E7" w:rsidP="00C041B6">
            <w:pPr>
              <w:jc w:val="center"/>
              <w:rPr>
                <w:rFonts w:ascii="Times New Roman" w:hAnsi="Times New Roman"/>
                <w:b/>
                <w:bCs/>
                <w:color w:val="000000"/>
                <w:sz w:val="24"/>
                <w:szCs w:val="24"/>
                <w:lang w:val="vi-VN" w:eastAsia="vi-VN"/>
              </w:rPr>
            </w:pPr>
            <w:r w:rsidRPr="00A137C1">
              <w:rPr>
                <w:rFonts w:ascii="Times New Roman" w:hAnsi="Times New Roman"/>
                <w:b/>
                <w:bCs/>
                <w:color w:val="000000"/>
                <w:sz w:val="24"/>
                <w:szCs w:val="24"/>
                <w:lang w:val="vi-VN" w:eastAsia="vi-VN"/>
              </w:rPr>
              <w:t>Tổng cộng</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4B24E7" w:rsidRPr="00A137C1" w:rsidRDefault="004B24E7" w:rsidP="004B24E7">
            <w:pPr>
              <w:jc w:val="right"/>
              <w:rPr>
                <w:rFonts w:ascii="Times New Roman" w:hAnsi="Times New Roman"/>
                <w:b/>
                <w:bCs/>
                <w:color w:val="000000"/>
                <w:sz w:val="24"/>
                <w:szCs w:val="24"/>
                <w:lang w:val="vi-VN" w:eastAsia="vi-VN"/>
              </w:rPr>
            </w:pPr>
            <w:r w:rsidRPr="00A137C1">
              <w:rPr>
                <w:rFonts w:ascii="Times New Roman" w:hAnsi="Times New Roman"/>
                <w:b/>
                <w:bCs/>
                <w:color w:val="000000"/>
                <w:sz w:val="24"/>
                <w:szCs w:val="24"/>
                <w:lang w:eastAsia="vi-VN"/>
              </w:rPr>
              <w:t>360.400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24E7" w:rsidRPr="00A137C1" w:rsidRDefault="004B24E7" w:rsidP="004B24E7">
            <w:pPr>
              <w:jc w:val="right"/>
              <w:rPr>
                <w:rFonts w:ascii="Times New Roman" w:hAnsi="Times New Roman"/>
                <w:b/>
                <w:bCs/>
                <w:color w:val="000000"/>
                <w:sz w:val="24"/>
                <w:szCs w:val="24"/>
                <w:lang w:val="vi-VN" w:eastAsia="vi-VN"/>
              </w:rPr>
            </w:pPr>
            <w:r w:rsidRPr="00A137C1">
              <w:rPr>
                <w:rFonts w:ascii="Times New Roman" w:hAnsi="Times New Roman"/>
                <w:b/>
                <w:bCs/>
                <w:color w:val="000000"/>
                <w:sz w:val="24"/>
                <w:szCs w:val="24"/>
                <w:lang w:eastAsia="vi-VN"/>
              </w:rPr>
              <w:t>1.662.000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24E7" w:rsidRPr="00A137C1" w:rsidRDefault="004B24E7" w:rsidP="00C041B6">
            <w:pPr>
              <w:jc w:val="center"/>
              <w:rPr>
                <w:rFonts w:ascii="Times New Roman" w:hAnsi="Times New Roman"/>
                <w:b/>
                <w:bCs/>
                <w:color w:val="000000"/>
                <w:sz w:val="24"/>
                <w:szCs w:val="24"/>
                <w:lang w:val="vi-VN" w:eastAsia="vi-VN"/>
              </w:rPr>
            </w:pPr>
          </w:p>
        </w:tc>
      </w:tr>
    </w:tbl>
    <w:p w:rsidR="00596D1B" w:rsidRPr="00596D1B" w:rsidRDefault="00596D1B" w:rsidP="00596D1B">
      <w:pPr>
        <w:tabs>
          <w:tab w:val="left" w:pos="426"/>
        </w:tabs>
        <w:spacing w:before="120" w:after="120" w:line="264" w:lineRule="auto"/>
        <w:ind w:left="2880"/>
        <w:jc w:val="both"/>
        <w:rPr>
          <w:rFonts w:ascii="Times New Roman" w:hAnsi="Times New Roman"/>
          <w:b/>
          <w:sz w:val="10"/>
          <w:szCs w:val="26"/>
        </w:rPr>
      </w:pPr>
    </w:p>
    <w:p w:rsidR="00460E55" w:rsidRDefault="000D0371" w:rsidP="00721895">
      <w:pPr>
        <w:numPr>
          <w:ilvl w:val="1"/>
          <w:numId w:val="18"/>
        </w:numPr>
        <w:tabs>
          <w:tab w:val="left" w:pos="426"/>
        </w:tabs>
        <w:spacing w:before="120" w:after="120" w:line="264" w:lineRule="auto"/>
        <w:ind w:hanging="2880"/>
        <w:jc w:val="both"/>
        <w:rPr>
          <w:rFonts w:ascii="Times New Roman" w:hAnsi="Times New Roman"/>
          <w:b/>
          <w:sz w:val="26"/>
          <w:szCs w:val="26"/>
        </w:rPr>
      </w:pPr>
      <w:r>
        <w:rPr>
          <w:rFonts w:ascii="Times New Roman" w:hAnsi="Times New Roman"/>
          <w:b/>
          <w:sz w:val="26"/>
          <w:szCs w:val="26"/>
        </w:rPr>
        <w:lastRenderedPageBreak/>
        <w:t>Các tiểu ban thuộc Hội đồng quản trị</w:t>
      </w:r>
      <w:r w:rsidR="00460E55">
        <w:rPr>
          <w:rFonts w:ascii="Times New Roman" w:hAnsi="Times New Roman"/>
          <w:b/>
          <w:sz w:val="26"/>
          <w:szCs w:val="26"/>
        </w:rPr>
        <w:t>:</w:t>
      </w:r>
    </w:p>
    <w:p w:rsidR="00596D1B" w:rsidRDefault="00460E55" w:rsidP="00460E55">
      <w:pPr>
        <w:tabs>
          <w:tab w:val="left" w:pos="426"/>
        </w:tabs>
        <w:spacing w:before="120" w:after="120" w:line="264" w:lineRule="auto"/>
        <w:ind w:left="426" w:hanging="426"/>
        <w:jc w:val="both"/>
        <w:rPr>
          <w:rFonts w:ascii="Times New Roman" w:hAnsi="Times New Roman"/>
          <w:sz w:val="26"/>
          <w:szCs w:val="26"/>
          <w:lang w:val="nl-NL"/>
        </w:rPr>
      </w:pPr>
      <w:r>
        <w:rPr>
          <w:rFonts w:ascii="Times New Roman" w:hAnsi="Times New Roman"/>
          <w:b/>
          <w:sz w:val="26"/>
          <w:szCs w:val="26"/>
        </w:rPr>
        <w:tab/>
      </w:r>
      <w:r w:rsidRPr="00D95A8B">
        <w:rPr>
          <w:rFonts w:ascii="Times New Roman" w:hAnsi="Times New Roman" w:hint="eastAsia"/>
          <w:sz w:val="26"/>
          <w:szCs w:val="26"/>
          <w:lang w:val="nl-NL"/>
        </w:rPr>
        <w:t>Đ</w:t>
      </w:r>
      <w:r w:rsidRPr="00D95A8B">
        <w:rPr>
          <w:rFonts w:ascii="Times New Roman" w:hAnsi="Times New Roman"/>
          <w:sz w:val="26"/>
          <w:szCs w:val="26"/>
          <w:lang w:val="nl-NL"/>
        </w:rPr>
        <w:t xml:space="preserve">ến thời </w:t>
      </w:r>
      <w:r w:rsidRPr="00D95A8B">
        <w:rPr>
          <w:rFonts w:ascii="Times New Roman" w:hAnsi="Times New Roman" w:hint="eastAsia"/>
          <w:sz w:val="26"/>
          <w:szCs w:val="26"/>
          <w:lang w:val="nl-NL"/>
        </w:rPr>
        <w:t>đ</w:t>
      </w:r>
      <w:r w:rsidRPr="00D95A8B">
        <w:rPr>
          <w:rFonts w:ascii="Times New Roman" w:hAnsi="Times New Roman"/>
          <w:sz w:val="26"/>
          <w:szCs w:val="26"/>
          <w:lang w:val="nl-NL"/>
        </w:rPr>
        <w:t>iểm 31/12/2012, Công ty CP Sông Đà 11 Thăng Long ch</w:t>
      </w:r>
      <w:r w:rsidRPr="00D95A8B">
        <w:rPr>
          <w:rFonts w:ascii="Times New Roman" w:hAnsi="Times New Roman" w:hint="eastAsia"/>
          <w:sz w:val="26"/>
          <w:szCs w:val="26"/>
          <w:lang w:val="nl-NL"/>
        </w:rPr>
        <w:t>ư</w:t>
      </w:r>
      <w:r w:rsidRPr="00D95A8B">
        <w:rPr>
          <w:rFonts w:ascii="Times New Roman" w:hAnsi="Times New Roman"/>
          <w:sz w:val="26"/>
          <w:szCs w:val="26"/>
          <w:lang w:val="nl-NL"/>
        </w:rPr>
        <w:t>a thành lập tiểu ban trực thuộc Hội đồng quản trị</w:t>
      </w:r>
      <w:r>
        <w:rPr>
          <w:rFonts w:ascii="Times New Roman" w:hAnsi="Times New Roman"/>
          <w:sz w:val="26"/>
          <w:szCs w:val="26"/>
          <w:lang w:val="nl-NL"/>
        </w:rPr>
        <w:t>.</w:t>
      </w:r>
    </w:p>
    <w:p w:rsidR="00596D1B" w:rsidRPr="00596D1B" w:rsidRDefault="00596D1B" w:rsidP="00460E55">
      <w:pPr>
        <w:tabs>
          <w:tab w:val="left" w:pos="426"/>
        </w:tabs>
        <w:spacing w:before="120" w:after="120" w:line="264" w:lineRule="auto"/>
        <w:ind w:left="426" w:hanging="426"/>
        <w:jc w:val="both"/>
        <w:rPr>
          <w:rFonts w:ascii="Times New Roman" w:hAnsi="Times New Roman"/>
          <w:b/>
          <w:sz w:val="4"/>
          <w:szCs w:val="26"/>
        </w:rPr>
      </w:pPr>
    </w:p>
    <w:p w:rsidR="000D0371" w:rsidRPr="00B866C4" w:rsidRDefault="000D0371" w:rsidP="00721895">
      <w:pPr>
        <w:numPr>
          <w:ilvl w:val="1"/>
          <w:numId w:val="18"/>
        </w:numPr>
        <w:tabs>
          <w:tab w:val="left" w:pos="426"/>
        </w:tabs>
        <w:spacing w:before="120" w:after="120" w:line="264" w:lineRule="auto"/>
        <w:ind w:hanging="2880"/>
        <w:jc w:val="both"/>
        <w:rPr>
          <w:rFonts w:ascii="Times New Roman" w:hAnsi="Times New Roman"/>
          <w:b/>
          <w:sz w:val="26"/>
          <w:szCs w:val="26"/>
        </w:rPr>
      </w:pPr>
      <w:r w:rsidRPr="00B866C4">
        <w:rPr>
          <w:rFonts w:ascii="Times New Roman" w:hAnsi="Times New Roman"/>
          <w:b/>
          <w:sz w:val="26"/>
          <w:szCs w:val="26"/>
        </w:rPr>
        <w:t>Hoạt động của Hội đồng quản trị</w:t>
      </w:r>
      <w:r w:rsidR="00A436E5" w:rsidRPr="00B866C4">
        <w:rPr>
          <w:rFonts w:ascii="Times New Roman" w:hAnsi="Times New Roman"/>
          <w:b/>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559"/>
        <w:gridCol w:w="1701"/>
        <w:gridCol w:w="1701"/>
        <w:gridCol w:w="1001"/>
        <w:gridCol w:w="1834"/>
      </w:tblGrid>
      <w:tr w:rsidR="00B866C4" w:rsidRPr="00745906" w:rsidTr="00E110FA">
        <w:tc>
          <w:tcPr>
            <w:tcW w:w="560" w:type="dxa"/>
            <w:vAlign w:val="center"/>
          </w:tcPr>
          <w:p w:rsidR="00B866C4" w:rsidRPr="00745906" w:rsidRDefault="00B866C4" w:rsidP="00F529FF">
            <w:pPr>
              <w:ind w:left="-108" w:right="-94"/>
              <w:jc w:val="center"/>
              <w:rPr>
                <w:rFonts w:ascii="Times New Roman" w:hAnsi="Times New Roman"/>
                <w:b/>
                <w:sz w:val="24"/>
                <w:szCs w:val="24"/>
              </w:rPr>
            </w:pPr>
            <w:r w:rsidRPr="00745906">
              <w:rPr>
                <w:rFonts w:ascii="Times New Roman" w:hAnsi="Times New Roman"/>
                <w:b/>
                <w:sz w:val="24"/>
                <w:szCs w:val="24"/>
              </w:rPr>
              <w:t>STT</w:t>
            </w:r>
          </w:p>
        </w:tc>
        <w:tc>
          <w:tcPr>
            <w:tcW w:w="2559" w:type="dxa"/>
            <w:vAlign w:val="center"/>
          </w:tcPr>
          <w:p w:rsidR="00B866C4" w:rsidRPr="00745906" w:rsidRDefault="00B866C4" w:rsidP="00F529FF">
            <w:pPr>
              <w:jc w:val="center"/>
              <w:rPr>
                <w:rFonts w:ascii="Times New Roman" w:hAnsi="Times New Roman"/>
                <w:b/>
                <w:sz w:val="24"/>
                <w:szCs w:val="24"/>
              </w:rPr>
            </w:pPr>
            <w:r w:rsidRPr="00745906">
              <w:rPr>
                <w:rFonts w:ascii="Times New Roman" w:hAnsi="Times New Roman"/>
                <w:b/>
                <w:sz w:val="24"/>
                <w:szCs w:val="24"/>
              </w:rPr>
              <w:t>Thành viên H</w:t>
            </w:r>
            <w:r w:rsidRPr="00745906">
              <w:rPr>
                <w:rFonts w:ascii="Times New Roman" w:hAnsi="Times New Roman" w:hint="eastAsia"/>
                <w:b/>
                <w:sz w:val="24"/>
                <w:szCs w:val="24"/>
              </w:rPr>
              <w:t>Đ</w:t>
            </w:r>
            <w:r w:rsidRPr="00745906">
              <w:rPr>
                <w:rFonts w:ascii="Times New Roman" w:hAnsi="Times New Roman"/>
                <w:b/>
                <w:sz w:val="24"/>
                <w:szCs w:val="24"/>
              </w:rPr>
              <w:t>QT</w:t>
            </w:r>
          </w:p>
        </w:tc>
        <w:tc>
          <w:tcPr>
            <w:tcW w:w="1701" w:type="dxa"/>
            <w:vAlign w:val="center"/>
          </w:tcPr>
          <w:p w:rsidR="00B866C4" w:rsidRPr="00745906" w:rsidRDefault="00B866C4" w:rsidP="00F529FF">
            <w:pPr>
              <w:ind w:right="-122"/>
              <w:jc w:val="center"/>
              <w:rPr>
                <w:rFonts w:ascii="Times New Roman" w:hAnsi="Times New Roman"/>
                <w:b/>
                <w:sz w:val="24"/>
                <w:szCs w:val="24"/>
              </w:rPr>
            </w:pPr>
            <w:r w:rsidRPr="00745906">
              <w:rPr>
                <w:rFonts w:ascii="Times New Roman" w:hAnsi="Times New Roman"/>
                <w:b/>
                <w:sz w:val="24"/>
                <w:szCs w:val="24"/>
              </w:rPr>
              <w:t>Chức vụ</w:t>
            </w:r>
          </w:p>
        </w:tc>
        <w:tc>
          <w:tcPr>
            <w:tcW w:w="1701" w:type="dxa"/>
            <w:vAlign w:val="center"/>
          </w:tcPr>
          <w:p w:rsidR="00B866C4" w:rsidRPr="00745906" w:rsidRDefault="00B866C4" w:rsidP="00F529FF">
            <w:pPr>
              <w:jc w:val="center"/>
              <w:rPr>
                <w:rFonts w:ascii="Times New Roman" w:hAnsi="Times New Roman"/>
                <w:b/>
                <w:sz w:val="24"/>
                <w:szCs w:val="24"/>
              </w:rPr>
            </w:pPr>
            <w:r w:rsidRPr="00745906">
              <w:rPr>
                <w:rFonts w:ascii="Times New Roman" w:hAnsi="Times New Roman"/>
                <w:b/>
                <w:sz w:val="24"/>
                <w:szCs w:val="24"/>
              </w:rPr>
              <w:t>Số buổi họp</w:t>
            </w:r>
          </w:p>
          <w:p w:rsidR="00B866C4" w:rsidRPr="00745906" w:rsidRDefault="00B866C4" w:rsidP="00F529FF">
            <w:pPr>
              <w:jc w:val="center"/>
              <w:rPr>
                <w:rFonts w:ascii="Times New Roman" w:hAnsi="Times New Roman"/>
                <w:b/>
                <w:sz w:val="24"/>
                <w:szCs w:val="24"/>
              </w:rPr>
            </w:pPr>
            <w:r w:rsidRPr="00745906">
              <w:rPr>
                <w:rFonts w:ascii="Times New Roman" w:hAnsi="Times New Roman"/>
                <w:b/>
                <w:sz w:val="24"/>
                <w:szCs w:val="24"/>
              </w:rPr>
              <w:t>tham dự</w:t>
            </w:r>
          </w:p>
        </w:tc>
        <w:tc>
          <w:tcPr>
            <w:tcW w:w="1001" w:type="dxa"/>
            <w:vAlign w:val="center"/>
          </w:tcPr>
          <w:p w:rsidR="00B866C4" w:rsidRPr="00745906" w:rsidRDefault="00B866C4" w:rsidP="00F529FF">
            <w:pPr>
              <w:jc w:val="center"/>
              <w:rPr>
                <w:rFonts w:ascii="Times New Roman" w:hAnsi="Times New Roman"/>
                <w:b/>
                <w:sz w:val="24"/>
                <w:szCs w:val="24"/>
              </w:rPr>
            </w:pPr>
            <w:r w:rsidRPr="00745906">
              <w:rPr>
                <w:rFonts w:ascii="Times New Roman" w:hAnsi="Times New Roman"/>
                <w:b/>
                <w:sz w:val="24"/>
                <w:szCs w:val="24"/>
              </w:rPr>
              <w:t>Tỷ lệ</w:t>
            </w:r>
          </w:p>
        </w:tc>
        <w:tc>
          <w:tcPr>
            <w:tcW w:w="1834" w:type="dxa"/>
            <w:vAlign w:val="center"/>
          </w:tcPr>
          <w:p w:rsidR="00B866C4" w:rsidRPr="00745906" w:rsidRDefault="00B866C4" w:rsidP="00F529FF">
            <w:pPr>
              <w:jc w:val="center"/>
              <w:rPr>
                <w:rFonts w:ascii="Times New Roman" w:hAnsi="Times New Roman"/>
                <w:b/>
                <w:sz w:val="24"/>
                <w:szCs w:val="24"/>
              </w:rPr>
            </w:pPr>
            <w:r w:rsidRPr="00745906">
              <w:rPr>
                <w:rFonts w:ascii="Times New Roman" w:hAnsi="Times New Roman"/>
                <w:b/>
                <w:sz w:val="24"/>
                <w:szCs w:val="24"/>
              </w:rPr>
              <w:t>Lý do không tham dự</w:t>
            </w:r>
          </w:p>
        </w:tc>
      </w:tr>
      <w:tr w:rsidR="00B866C4" w:rsidRPr="00745906" w:rsidTr="00E110FA">
        <w:trPr>
          <w:trHeight w:val="924"/>
        </w:trPr>
        <w:tc>
          <w:tcPr>
            <w:tcW w:w="560" w:type="dxa"/>
            <w:vAlign w:val="center"/>
          </w:tcPr>
          <w:p w:rsidR="00B866C4" w:rsidRPr="00745906" w:rsidRDefault="00B866C4" w:rsidP="00F529FF">
            <w:pPr>
              <w:spacing w:line="360" w:lineRule="exact"/>
              <w:jc w:val="center"/>
              <w:rPr>
                <w:rFonts w:ascii="Times New Roman" w:hAnsi="Times New Roman"/>
                <w:sz w:val="24"/>
                <w:szCs w:val="24"/>
              </w:rPr>
            </w:pPr>
            <w:r w:rsidRPr="00745906">
              <w:rPr>
                <w:rFonts w:ascii="Times New Roman" w:hAnsi="Times New Roman"/>
                <w:sz w:val="24"/>
                <w:szCs w:val="24"/>
              </w:rPr>
              <w:t>1</w:t>
            </w:r>
          </w:p>
        </w:tc>
        <w:tc>
          <w:tcPr>
            <w:tcW w:w="2559" w:type="dxa"/>
            <w:vAlign w:val="center"/>
          </w:tcPr>
          <w:p w:rsidR="00B866C4" w:rsidRPr="00745906" w:rsidRDefault="00B866C4" w:rsidP="00F529FF">
            <w:pPr>
              <w:spacing w:line="360" w:lineRule="exact"/>
              <w:ind w:right="-108"/>
              <w:rPr>
                <w:rFonts w:ascii="Times New Roman" w:hAnsi="Times New Roman"/>
                <w:sz w:val="24"/>
                <w:szCs w:val="24"/>
              </w:rPr>
            </w:pPr>
            <w:r w:rsidRPr="00745906">
              <w:rPr>
                <w:rFonts w:ascii="Times New Roman" w:hAnsi="Times New Roman"/>
                <w:sz w:val="24"/>
                <w:szCs w:val="24"/>
              </w:rPr>
              <w:t xml:space="preserve">Ông </w:t>
            </w:r>
            <w:r>
              <w:rPr>
                <w:rFonts w:ascii="Times New Roman" w:hAnsi="Times New Roman"/>
                <w:sz w:val="24"/>
                <w:szCs w:val="24"/>
              </w:rPr>
              <w:t>Nguyễn Bạch Dương</w:t>
            </w:r>
          </w:p>
        </w:tc>
        <w:tc>
          <w:tcPr>
            <w:tcW w:w="1701" w:type="dxa"/>
            <w:vAlign w:val="center"/>
          </w:tcPr>
          <w:p w:rsidR="00B866C4" w:rsidRPr="00745906" w:rsidRDefault="00B866C4" w:rsidP="00F529FF">
            <w:pPr>
              <w:spacing w:line="360" w:lineRule="exact"/>
              <w:jc w:val="center"/>
              <w:rPr>
                <w:rFonts w:ascii="Times New Roman" w:hAnsi="Times New Roman"/>
                <w:sz w:val="24"/>
                <w:szCs w:val="24"/>
              </w:rPr>
            </w:pPr>
            <w:r w:rsidRPr="00745906">
              <w:rPr>
                <w:rFonts w:ascii="Times New Roman" w:hAnsi="Times New Roman"/>
                <w:sz w:val="24"/>
                <w:szCs w:val="24"/>
              </w:rPr>
              <w:t>Chủ tịch H</w:t>
            </w:r>
            <w:r w:rsidRPr="00745906">
              <w:rPr>
                <w:rFonts w:ascii="Times New Roman" w:hAnsi="Times New Roman" w:hint="eastAsia"/>
                <w:sz w:val="24"/>
                <w:szCs w:val="24"/>
              </w:rPr>
              <w:t>Đ</w:t>
            </w:r>
            <w:r w:rsidRPr="00745906">
              <w:rPr>
                <w:rFonts w:ascii="Times New Roman" w:hAnsi="Times New Roman"/>
                <w:sz w:val="24"/>
                <w:szCs w:val="24"/>
              </w:rPr>
              <w:t>QT</w:t>
            </w:r>
          </w:p>
        </w:tc>
        <w:tc>
          <w:tcPr>
            <w:tcW w:w="1701" w:type="dxa"/>
            <w:vAlign w:val="center"/>
          </w:tcPr>
          <w:p w:rsidR="00B866C4" w:rsidRPr="00745906" w:rsidRDefault="00B866C4" w:rsidP="00F529FF">
            <w:pPr>
              <w:spacing w:line="360" w:lineRule="exact"/>
              <w:jc w:val="center"/>
              <w:rPr>
                <w:rFonts w:ascii="Times New Roman" w:hAnsi="Times New Roman"/>
                <w:sz w:val="24"/>
                <w:szCs w:val="24"/>
              </w:rPr>
            </w:pPr>
            <w:r>
              <w:rPr>
                <w:rFonts w:ascii="Times New Roman" w:hAnsi="Times New Roman"/>
                <w:sz w:val="24"/>
                <w:szCs w:val="24"/>
              </w:rPr>
              <w:t>04</w:t>
            </w:r>
          </w:p>
        </w:tc>
        <w:tc>
          <w:tcPr>
            <w:tcW w:w="1001" w:type="dxa"/>
            <w:vAlign w:val="center"/>
          </w:tcPr>
          <w:p w:rsidR="00B866C4" w:rsidRPr="00745906" w:rsidRDefault="00B866C4" w:rsidP="00F529FF">
            <w:pPr>
              <w:spacing w:line="360" w:lineRule="exact"/>
              <w:jc w:val="center"/>
              <w:rPr>
                <w:rFonts w:ascii="Times New Roman" w:hAnsi="Times New Roman"/>
                <w:sz w:val="24"/>
                <w:szCs w:val="24"/>
              </w:rPr>
            </w:pPr>
            <w:r>
              <w:rPr>
                <w:rFonts w:ascii="Times New Roman" w:hAnsi="Times New Roman"/>
                <w:sz w:val="24"/>
                <w:szCs w:val="24"/>
              </w:rPr>
              <w:t>100%</w:t>
            </w:r>
          </w:p>
        </w:tc>
        <w:tc>
          <w:tcPr>
            <w:tcW w:w="1834" w:type="dxa"/>
          </w:tcPr>
          <w:p w:rsidR="00B866C4" w:rsidRPr="00745906" w:rsidRDefault="00B866C4" w:rsidP="00F529FF">
            <w:pPr>
              <w:spacing w:line="360" w:lineRule="exact"/>
              <w:jc w:val="both"/>
              <w:rPr>
                <w:rFonts w:ascii="Times New Roman" w:hAnsi="Times New Roman"/>
                <w:sz w:val="24"/>
                <w:szCs w:val="24"/>
              </w:rPr>
            </w:pPr>
          </w:p>
        </w:tc>
      </w:tr>
      <w:tr w:rsidR="00B866C4" w:rsidRPr="00745906" w:rsidTr="00E110FA">
        <w:trPr>
          <w:trHeight w:val="837"/>
        </w:trPr>
        <w:tc>
          <w:tcPr>
            <w:tcW w:w="560" w:type="dxa"/>
            <w:vAlign w:val="center"/>
          </w:tcPr>
          <w:p w:rsidR="00B866C4" w:rsidRPr="00745906" w:rsidRDefault="00B866C4" w:rsidP="00F529FF">
            <w:pPr>
              <w:spacing w:line="360" w:lineRule="exact"/>
              <w:jc w:val="center"/>
              <w:rPr>
                <w:rFonts w:ascii="Times New Roman" w:hAnsi="Times New Roman"/>
                <w:sz w:val="24"/>
                <w:szCs w:val="24"/>
              </w:rPr>
            </w:pPr>
            <w:r w:rsidRPr="00745906">
              <w:rPr>
                <w:rFonts w:ascii="Times New Roman" w:hAnsi="Times New Roman"/>
                <w:sz w:val="24"/>
                <w:szCs w:val="24"/>
              </w:rPr>
              <w:t>2</w:t>
            </w:r>
          </w:p>
        </w:tc>
        <w:tc>
          <w:tcPr>
            <w:tcW w:w="2559" w:type="dxa"/>
            <w:vAlign w:val="center"/>
          </w:tcPr>
          <w:p w:rsidR="00B866C4" w:rsidRPr="00745906" w:rsidRDefault="00B866C4" w:rsidP="00F529FF">
            <w:pPr>
              <w:spacing w:line="360" w:lineRule="exact"/>
              <w:ind w:right="-108"/>
              <w:rPr>
                <w:rFonts w:ascii="Times New Roman" w:hAnsi="Times New Roman"/>
                <w:sz w:val="24"/>
                <w:szCs w:val="24"/>
              </w:rPr>
            </w:pPr>
            <w:r w:rsidRPr="00745906">
              <w:rPr>
                <w:rFonts w:ascii="Times New Roman" w:hAnsi="Times New Roman"/>
                <w:sz w:val="24"/>
                <w:szCs w:val="24"/>
              </w:rPr>
              <w:t xml:space="preserve">Ông </w:t>
            </w:r>
            <w:r>
              <w:rPr>
                <w:rFonts w:ascii="Times New Roman" w:hAnsi="Times New Roman"/>
                <w:sz w:val="24"/>
                <w:szCs w:val="24"/>
              </w:rPr>
              <w:t>Lê Văn Tuấn</w:t>
            </w:r>
          </w:p>
        </w:tc>
        <w:tc>
          <w:tcPr>
            <w:tcW w:w="1701" w:type="dxa"/>
            <w:vAlign w:val="center"/>
          </w:tcPr>
          <w:p w:rsidR="00B866C4" w:rsidRPr="00745906" w:rsidRDefault="00B866C4" w:rsidP="00F529FF">
            <w:pPr>
              <w:spacing w:line="360" w:lineRule="exact"/>
              <w:jc w:val="center"/>
              <w:rPr>
                <w:rFonts w:ascii="Times New Roman" w:hAnsi="Times New Roman"/>
                <w:sz w:val="24"/>
                <w:szCs w:val="24"/>
              </w:rPr>
            </w:pPr>
            <w:r w:rsidRPr="00745906">
              <w:rPr>
                <w:rFonts w:ascii="Times New Roman" w:hAnsi="Times New Roman"/>
                <w:sz w:val="24"/>
                <w:szCs w:val="24"/>
              </w:rPr>
              <w:t>UV. H</w:t>
            </w:r>
            <w:r w:rsidRPr="00745906">
              <w:rPr>
                <w:rFonts w:ascii="Times New Roman" w:hAnsi="Times New Roman" w:hint="eastAsia"/>
                <w:sz w:val="24"/>
                <w:szCs w:val="24"/>
              </w:rPr>
              <w:t>Đ</w:t>
            </w:r>
            <w:r>
              <w:rPr>
                <w:rFonts w:ascii="Times New Roman" w:hAnsi="Times New Roman"/>
                <w:sz w:val="24"/>
                <w:szCs w:val="24"/>
              </w:rPr>
              <w:t>QT kiêm TGĐ</w:t>
            </w:r>
          </w:p>
        </w:tc>
        <w:tc>
          <w:tcPr>
            <w:tcW w:w="1701" w:type="dxa"/>
            <w:vAlign w:val="center"/>
          </w:tcPr>
          <w:p w:rsidR="00B866C4" w:rsidRPr="00745906" w:rsidRDefault="00B866C4" w:rsidP="00F529FF">
            <w:pPr>
              <w:spacing w:line="360" w:lineRule="exact"/>
              <w:jc w:val="center"/>
              <w:rPr>
                <w:rFonts w:ascii="Times New Roman" w:hAnsi="Times New Roman"/>
                <w:sz w:val="24"/>
                <w:szCs w:val="24"/>
              </w:rPr>
            </w:pPr>
            <w:r>
              <w:rPr>
                <w:rFonts w:ascii="Times New Roman" w:hAnsi="Times New Roman"/>
                <w:sz w:val="24"/>
                <w:szCs w:val="24"/>
              </w:rPr>
              <w:t>04</w:t>
            </w:r>
          </w:p>
        </w:tc>
        <w:tc>
          <w:tcPr>
            <w:tcW w:w="1001" w:type="dxa"/>
            <w:vAlign w:val="center"/>
          </w:tcPr>
          <w:p w:rsidR="00B866C4" w:rsidRDefault="00B866C4" w:rsidP="00F529FF">
            <w:pPr>
              <w:jc w:val="center"/>
            </w:pPr>
            <w:r w:rsidRPr="00857AC2">
              <w:rPr>
                <w:rFonts w:ascii="Times New Roman" w:hAnsi="Times New Roman"/>
                <w:sz w:val="24"/>
                <w:szCs w:val="24"/>
              </w:rPr>
              <w:t>100%</w:t>
            </w:r>
          </w:p>
        </w:tc>
        <w:tc>
          <w:tcPr>
            <w:tcW w:w="1834" w:type="dxa"/>
          </w:tcPr>
          <w:p w:rsidR="00B866C4" w:rsidRPr="00745906" w:rsidRDefault="00B866C4" w:rsidP="00F529FF">
            <w:pPr>
              <w:spacing w:line="360" w:lineRule="exact"/>
              <w:jc w:val="both"/>
              <w:rPr>
                <w:rFonts w:ascii="Times New Roman" w:hAnsi="Times New Roman"/>
                <w:sz w:val="24"/>
                <w:szCs w:val="24"/>
              </w:rPr>
            </w:pPr>
          </w:p>
        </w:tc>
      </w:tr>
      <w:tr w:rsidR="00B866C4" w:rsidRPr="00745906" w:rsidTr="00E110FA">
        <w:trPr>
          <w:trHeight w:val="836"/>
        </w:trPr>
        <w:tc>
          <w:tcPr>
            <w:tcW w:w="560" w:type="dxa"/>
            <w:vAlign w:val="center"/>
          </w:tcPr>
          <w:p w:rsidR="00B866C4" w:rsidRPr="00745906" w:rsidRDefault="00B866C4" w:rsidP="00F529FF">
            <w:pPr>
              <w:spacing w:line="360" w:lineRule="exact"/>
              <w:jc w:val="center"/>
              <w:rPr>
                <w:rFonts w:ascii="Times New Roman" w:hAnsi="Times New Roman"/>
                <w:sz w:val="24"/>
                <w:szCs w:val="24"/>
              </w:rPr>
            </w:pPr>
            <w:r w:rsidRPr="00745906">
              <w:rPr>
                <w:rFonts w:ascii="Times New Roman" w:hAnsi="Times New Roman"/>
                <w:sz w:val="24"/>
                <w:szCs w:val="24"/>
              </w:rPr>
              <w:t>3</w:t>
            </w:r>
          </w:p>
        </w:tc>
        <w:tc>
          <w:tcPr>
            <w:tcW w:w="2559" w:type="dxa"/>
            <w:vAlign w:val="center"/>
          </w:tcPr>
          <w:p w:rsidR="00B866C4" w:rsidRPr="00745906" w:rsidRDefault="00B866C4" w:rsidP="00F529FF">
            <w:pPr>
              <w:spacing w:line="360" w:lineRule="exact"/>
              <w:ind w:right="-108"/>
              <w:rPr>
                <w:rFonts w:ascii="Times New Roman" w:hAnsi="Times New Roman"/>
                <w:sz w:val="24"/>
                <w:szCs w:val="24"/>
              </w:rPr>
            </w:pPr>
            <w:r w:rsidRPr="00745906">
              <w:rPr>
                <w:rFonts w:ascii="Times New Roman" w:hAnsi="Times New Roman"/>
                <w:sz w:val="24"/>
                <w:szCs w:val="24"/>
              </w:rPr>
              <w:t xml:space="preserve">Ông </w:t>
            </w:r>
            <w:r>
              <w:rPr>
                <w:rFonts w:ascii="Times New Roman" w:hAnsi="Times New Roman"/>
                <w:sz w:val="24"/>
                <w:szCs w:val="24"/>
              </w:rPr>
              <w:t>Nguyễn Trí Dũng</w:t>
            </w:r>
          </w:p>
        </w:tc>
        <w:tc>
          <w:tcPr>
            <w:tcW w:w="1701" w:type="dxa"/>
            <w:vAlign w:val="center"/>
          </w:tcPr>
          <w:p w:rsidR="00B866C4" w:rsidRPr="00745906" w:rsidRDefault="00B866C4" w:rsidP="00F529FF">
            <w:pPr>
              <w:spacing w:line="360" w:lineRule="exact"/>
              <w:jc w:val="center"/>
              <w:rPr>
                <w:rFonts w:ascii="Times New Roman" w:hAnsi="Times New Roman"/>
                <w:sz w:val="24"/>
                <w:szCs w:val="24"/>
              </w:rPr>
            </w:pPr>
            <w:r w:rsidRPr="00745906">
              <w:rPr>
                <w:rFonts w:ascii="Times New Roman" w:hAnsi="Times New Roman"/>
                <w:sz w:val="24"/>
                <w:szCs w:val="24"/>
              </w:rPr>
              <w:t>UV.H</w:t>
            </w:r>
            <w:r w:rsidRPr="00745906">
              <w:rPr>
                <w:rFonts w:ascii="Times New Roman" w:hAnsi="Times New Roman" w:hint="eastAsia"/>
                <w:sz w:val="24"/>
                <w:szCs w:val="24"/>
              </w:rPr>
              <w:t>Đ</w:t>
            </w:r>
            <w:r w:rsidRPr="00745906">
              <w:rPr>
                <w:rFonts w:ascii="Times New Roman" w:hAnsi="Times New Roman"/>
                <w:sz w:val="24"/>
                <w:szCs w:val="24"/>
              </w:rPr>
              <w:t>QT</w:t>
            </w:r>
          </w:p>
        </w:tc>
        <w:tc>
          <w:tcPr>
            <w:tcW w:w="1701" w:type="dxa"/>
            <w:vAlign w:val="center"/>
          </w:tcPr>
          <w:p w:rsidR="00B866C4" w:rsidRDefault="00B866C4" w:rsidP="00F529FF">
            <w:pPr>
              <w:spacing w:line="360" w:lineRule="exact"/>
              <w:jc w:val="center"/>
              <w:rPr>
                <w:rFonts w:ascii="Times New Roman" w:hAnsi="Times New Roman"/>
                <w:sz w:val="24"/>
                <w:szCs w:val="24"/>
              </w:rPr>
            </w:pPr>
            <w:r>
              <w:rPr>
                <w:rFonts w:ascii="Times New Roman" w:hAnsi="Times New Roman"/>
                <w:sz w:val="24"/>
                <w:szCs w:val="24"/>
              </w:rPr>
              <w:t>Không</w:t>
            </w:r>
          </w:p>
          <w:p w:rsidR="00B866C4" w:rsidRDefault="00B866C4" w:rsidP="00F529FF">
            <w:pPr>
              <w:spacing w:line="360" w:lineRule="exact"/>
              <w:jc w:val="center"/>
              <w:rPr>
                <w:rFonts w:ascii="Times New Roman" w:hAnsi="Times New Roman"/>
                <w:sz w:val="24"/>
                <w:szCs w:val="24"/>
              </w:rPr>
            </w:pPr>
            <w:r>
              <w:rPr>
                <w:rFonts w:ascii="Times New Roman" w:hAnsi="Times New Roman"/>
                <w:sz w:val="24"/>
                <w:szCs w:val="24"/>
              </w:rPr>
              <w:t>trực tiếp</w:t>
            </w:r>
          </w:p>
          <w:p w:rsidR="00B866C4" w:rsidRPr="00745906" w:rsidRDefault="00B866C4" w:rsidP="00F529FF">
            <w:pPr>
              <w:spacing w:line="360" w:lineRule="exact"/>
              <w:jc w:val="center"/>
              <w:rPr>
                <w:rFonts w:ascii="Times New Roman" w:hAnsi="Times New Roman"/>
                <w:sz w:val="24"/>
                <w:szCs w:val="24"/>
              </w:rPr>
            </w:pPr>
            <w:r>
              <w:rPr>
                <w:rFonts w:ascii="Times New Roman" w:hAnsi="Times New Roman"/>
                <w:sz w:val="24"/>
                <w:szCs w:val="24"/>
              </w:rPr>
              <w:t>thạm dự</w:t>
            </w:r>
          </w:p>
        </w:tc>
        <w:tc>
          <w:tcPr>
            <w:tcW w:w="1001" w:type="dxa"/>
            <w:vAlign w:val="center"/>
          </w:tcPr>
          <w:p w:rsidR="00B866C4" w:rsidRDefault="00B866C4" w:rsidP="00F529FF">
            <w:pPr>
              <w:jc w:val="center"/>
            </w:pPr>
          </w:p>
        </w:tc>
        <w:tc>
          <w:tcPr>
            <w:tcW w:w="1834" w:type="dxa"/>
            <w:vAlign w:val="center"/>
          </w:tcPr>
          <w:p w:rsidR="00B866C4" w:rsidRPr="00745906" w:rsidRDefault="00B866C4" w:rsidP="00F529FF">
            <w:pPr>
              <w:spacing w:line="360" w:lineRule="exact"/>
              <w:jc w:val="center"/>
              <w:rPr>
                <w:rFonts w:ascii="Times New Roman" w:hAnsi="Times New Roman"/>
                <w:sz w:val="24"/>
                <w:szCs w:val="24"/>
              </w:rPr>
            </w:pPr>
            <w:r>
              <w:rPr>
                <w:rFonts w:ascii="Times New Roman" w:hAnsi="Times New Roman"/>
                <w:sz w:val="24"/>
                <w:szCs w:val="24"/>
              </w:rPr>
              <w:t>Đi công tác, họp thông qua điện thoại, Email</w:t>
            </w:r>
          </w:p>
        </w:tc>
      </w:tr>
      <w:tr w:rsidR="00B866C4" w:rsidRPr="00745906" w:rsidTr="00E110FA">
        <w:trPr>
          <w:trHeight w:val="848"/>
        </w:trPr>
        <w:tc>
          <w:tcPr>
            <w:tcW w:w="560" w:type="dxa"/>
            <w:vAlign w:val="center"/>
          </w:tcPr>
          <w:p w:rsidR="00B866C4" w:rsidRPr="00745906" w:rsidRDefault="00B866C4" w:rsidP="00F529FF">
            <w:pPr>
              <w:spacing w:line="360" w:lineRule="exact"/>
              <w:jc w:val="center"/>
              <w:rPr>
                <w:rFonts w:ascii="Times New Roman" w:hAnsi="Times New Roman"/>
                <w:sz w:val="24"/>
                <w:szCs w:val="24"/>
              </w:rPr>
            </w:pPr>
            <w:r w:rsidRPr="00745906">
              <w:rPr>
                <w:rFonts w:ascii="Times New Roman" w:hAnsi="Times New Roman"/>
                <w:sz w:val="24"/>
                <w:szCs w:val="24"/>
              </w:rPr>
              <w:t>4</w:t>
            </w:r>
          </w:p>
        </w:tc>
        <w:tc>
          <w:tcPr>
            <w:tcW w:w="2559" w:type="dxa"/>
            <w:vAlign w:val="center"/>
          </w:tcPr>
          <w:p w:rsidR="00B866C4" w:rsidRPr="00745906" w:rsidRDefault="00B866C4" w:rsidP="00F529FF">
            <w:pPr>
              <w:spacing w:line="360" w:lineRule="exact"/>
              <w:ind w:right="-108"/>
              <w:rPr>
                <w:rFonts w:ascii="Times New Roman" w:hAnsi="Times New Roman"/>
                <w:sz w:val="24"/>
                <w:szCs w:val="24"/>
              </w:rPr>
            </w:pPr>
            <w:r w:rsidRPr="00745906">
              <w:rPr>
                <w:rFonts w:ascii="Times New Roman" w:hAnsi="Times New Roman"/>
                <w:sz w:val="24"/>
                <w:szCs w:val="24"/>
              </w:rPr>
              <w:t xml:space="preserve">Ông </w:t>
            </w:r>
            <w:r>
              <w:rPr>
                <w:rFonts w:ascii="Times New Roman" w:hAnsi="Times New Roman"/>
                <w:sz w:val="24"/>
                <w:szCs w:val="24"/>
              </w:rPr>
              <w:t>Vi Giang Khu</w:t>
            </w:r>
          </w:p>
        </w:tc>
        <w:tc>
          <w:tcPr>
            <w:tcW w:w="1701" w:type="dxa"/>
            <w:vAlign w:val="center"/>
          </w:tcPr>
          <w:p w:rsidR="00B866C4" w:rsidRPr="00745906" w:rsidRDefault="00B866C4" w:rsidP="00F529FF">
            <w:pPr>
              <w:spacing w:line="360" w:lineRule="exact"/>
              <w:ind w:right="-108"/>
              <w:jc w:val="center"/>
              <w:rPr>
                <w:rFonts w:ascii="Times New Roman" w:hAnsi="Times New Roman"/>
                <w:sz w:val="24"/>
                <w:szCs w:val="24"/>
              </w:rPr>
            </w:pPr>
            <w:r w:rsidRPr="00745906">
              <w:rPr>
                <w:rFonts w:ascii="Times New Roman" w:hAnsi="Times New Roman"/>
                <w:sz w:val="24"/>
                <w:szCs w:val="24"/>
              </w:rPr>
              <w:t>UV.H</w:t>
            </w:r>
            <w:r w:rsidRPr="00745906">
              <w:rPr>
                <w:rFonts w:ascii="Times New Roman" w:hAnsi="Times New Roman" w:hint="eastAsia"/>
                <w:sz w:val="24"/>
                <w:szCs w:val="24"/>
              </w:rPr>
              <w:t>Đ</w:t>
            </w:r>
            <w:r w:rsidRPr="00745906">
              <w:rPr>
                <w:rFonts w:ascii="Times New Roman" w:hAnsi="Times New Roman"/>
                <w:sz w:val="24"/>
                <w:szCs w:val="24"/>
              </w:rPr>
              <w:t>QT</w:t>
            </w:r>
            <w:r>
              <w:rPr>
                <w:rFonts w:ascii="Times New Roman" w:hAnsi="Times New Roman"/>
                <w:sz w:val="24"/>
                <w:szCs w:val="24"/>
              </w:rPr>
              <w:t xml:space="preserve"> kiêm P.TGĐ</w:t>
            </w:r>
            <w:r w:rsidRPr="00745906">
              <w:rPr>
                <w:rFonts w:ascii="Times New Roman" w:hAnsi="Times New Roman"/>
                <w:sz w:val="24"/>
                <w:szCs w:val="24"/>
              </w:rPr>
              <w:t xml:space="preserve"> </w:t>
            </w:r>
          </w:p>
        </w:tc>
        <w:tc>
          <w:tcPr>
            <w:tcW w:w="1701" w:type="dxa"/>
            <w:vAlign w:val="center"/>
          </w:tcPr>
          <w:p w:rsidR="00B866C4" w:rsidRPr="00745906" w:rsidRDefault="00B866C4" w:rsidP="00F529FF">
            <w:pPr>
              <w:spacing w:line="360" w:lineRule="exact"/>
              <w:jc w:val="center"/>
              <w:rPr>
                <w:rFonts w:ascii="Times New Roman" w:hAnsi="Times New Roman"/>
                <w:sz w:val="24"/>
                <w:szCs w:val="24"/>
              </w:rPr>
            </w:pPr>
            <w:r>
              <w:rPr>
                <w:rFonts w:ascii="Times New Roman" w:hAnsi="Times New Roman"/>
                <w:sz w:val="24"/>
                <w:szCs w:val="24"/>
              </w:rPr>
              <w:t>04</w:t>
            </w:r>
          </w:p>
        </w:tc>
        <w:tc>
          <w:tcPr>
            <w:tcW w:w="1001" w:type="dxa"/>
            <w:vAlign w:val="center"/>
          </w:tcPr>
          <w:p w:rsidR="00B866C4" w:rsidRDefault="00B866C4" w:rsidP="00F529FF">
            <w:pPr>
              <w:jc w:val="center"/>
            </w:pPr>
            <w:r w:rsidRPr="00857AC2">
              <w:rPr>
                <w:rFonts w:ascii="Times New Roman" w:hAnsi="Times New Roman"/>
                <w:sz w:val="24"/>
                <w:szCs w:val="24"/>
              </w:rPr>
              <w:t>100%</w:t>
            </w:r>
          </w:p>
        </w:tc>
        <w:tc>
          <w:tcPr>
            <w:tcW w:w="1834" w:type="dxa"/>
          </w:tcPr>
          <w:p w:rsidR="00B866C4" w:rsidRPr="00745906" w:rsidRDefault="00B866C4" w:rsidP="00F529FF">
            <w:pPr>
              <w:spacing w:line="360" w:lineRule="exact"/>
              <w:jc w:val="both"/>
              <w:rPr>
                <w:rFonts w:ascii="Times New Roman" w:hAnsi="Times New Roman"/>
                <w:sz w:val="24"/>
                <w:szCs w:val="24"/>
              </w:rPr>
            </w:pPr>
          </w:p>
        </w:tc>
      </w:tr>
      <w:tr w:rsidR="00B866C4" w:rsidRPr="00745906" w:rsidTr="00E110FA">
        <w:trPr>
          <w:trHeight w:val="846"/>
        </w:trPr>
        <w:tc>
          <w:tcPr>
            <w:tcW w:w="560" w:type="dxa"/>
            <w:vAlign w:val="center"/>
          </w:tcPr>
          <w:p w:rsidR="00B866C4" w:rsidRPr="00745906" w:rsidRDefault="00B866C4" w:rsidP="00F529FF">
            <w:pPr>
              <w:spacing w:line="360" w:lineRule="exact"/>
              <w:jc w:val="center"/>
              <w:rPr>
                <w:rFonts w:ascii="Times New Roman" w:hAnsi="Times New Roman"/>
                <w:sz w:val="24"/>
                <w:szCs w:val="24"/>
              </w:rPr>
            </w:pPr>
            <w:r w:rsidRPr="00745906">
              <w:rPr>
                <w:rFonts w:ascii="Times New Roman" w:hAnsi="Times New Roman"/>
                <w:sz w:val="24"/>
                <w:szCs w:val="24"/>
              </w:rPr>
              <w:t>5</w:t>
            </w:r>
          </w:p>
        </w:tc>
        <w:tc>
          <w:tcPr>
            <w:tcW w:w="2559" w:type="dxa"/>
            <w:vAlign w:val="center"/>
          </w:tcPr>
          <w:p w:rsidR="00B866C4" w:rsidRPr="00745906" w:rsidRDefault="00B866C4" w:rsidP="00F529FF">
            <w:pPr>
              <w:spacing w:line="360" w:lineRule="exact"/>
              <w:ind w:right="-108"/>
              <w:rPr>
                <w:rFonts w:ascii="Times New Roman" w:hAnsi="Times New Roman"/>
                <w:sz w:val="24"/>
                <w:szCs w:val="24"/>
              </w:rPr>
            </w:pPr>
            <w:r w:rsidRPr="00745906">
              <w:rPr>
                <w:rFonts w:ascii="Times New Roman" w:hAnsi="Times New Roman"/>
                <w:sz w:val="24"/>
                <w:szCs w:val="24"/>
              </w:rPr>
              <w:t xml:space="preserve">Ông </w:t>
            </w:r>
            <w:r>
              <w:rPr>
                <w:rFonts w:ascii="Times New Roman" w:hAnsi="Times New Roman"/>
                <w:sz w:val="24"/>
                <w:szCs w:val="24"/>
              </w:rPr>
              <w:t>Trần Văn Ngư</w:t>
            </w:r>
          </w:p>
        </w:tc>
        <w:tc>
          <w:tcPr>
            <w:tcW w:w="1701" w:type="dxa"/>
            <w:vAlign w:val="center"/>
          </w:tcPr>
          <w:p w:rsidR="00B866C4" w:rsidRPr="00745906" w:rsidRDefault="00B866C4" w:rsidP="00F529FF">
            <w:pPr>
              <w:spacing w:line="360" w:lineRule="exact"/>
              <w:jc w:val="center"/>
              <w:rPr>
                <w:rFonts w:ascii="Times New Roman" w:hAnsi="Times New Roman"/>
                <w:sz w:val="24"/>
                <w:szCs w:val="24"/>
              </w:rPr>
            </w:pPr>
            <w:r w:rsidRPr="00745906">
              <w:rPr>
                <w:rFonts w:ascii="Times New Roman" w:hAnsi="Times New Roman"/>
                <w:sz w:val="24"/>
                <w:szCs w:val="24"/>
              </w:rPr>
              <w:t>UV. H</w:t>
            </w:r>
            <w:r w:rsidRPr="00745906">
              <w:rPr>
                <w:rFonts w:ascii="Times New Roman" w:hAnsi="Times New Roman" w:hint="eastAsia"/>
                <w:sz w:val="24"/>
                <w:szCs w:val="24"/>
              </w:rPr>
              <w:t>Đ</w:t>
            </w:r>
            <w:r w:rsidRPr="00745906">
              <w:rPr>
                <w:rFonts w:ascii="Times New Roman" w:hAnsi="Times New Roman"/>
                <w:sz w:val="24"/>
                <w:szCs w:val="24"/>
              </w:rPr>
              <w:t>QT</w:t>
            </w:r>
          </w:p>
        </w:tc>
        <w:tc>
          <w:tcPr>
            <w:tcW w:w="1701" w:type="dxa"/>
            <w:vAlign w:val="center"/>
          </w:tcPr>
          <w:p w:rsidR="00B866C4" w:rsidRPr="00745906" w:rsidRDefault="00B866C4" w:rsidP="00F529FF">
            <w:pPr>
              <w:spacing w:line="360" w:lineRule="exact"/>
              <w:jc w:val="center"/>
              <w:rPr>
                <w:rFonts w:ascii="Times New Roman" w:hAnsi="Times New Roman"/>
                <w:sz w:val="24"/>
                <w:szCs w:val="24"/>
              </w:rPr>
            </w:pPr>
            <w:r>
              <w:rPr>
                <w:rFonts w:ascii="Times New Roman" w:hAnsi="Times New Roman"/>
                <w:sz w:val="24"/>
                <w:szCs w:val="24"/>
              </w:rPr>
              <w:t>04</w:t>
            </w:r>
          </w:p>
        </w:tc>
        <w:tc>
          <w:tcPr>
            <w:tcW w:w="1001" w:type="dxa"/>
            <w:vAlign w:val="center"/>
          </w:tcPr>
          <w:p w:rsidR="00B866C4" w:rsidRDefault="00B866C4" w:rsidP="00F529FF">
            <w:pPr>
              <w:jc w:val="center"/>
            </w:pPr>
            <w:r w:rsidRPr="00857AC2">
              <w:rPr>
                <w:rFonts w:ascii="Times New Roman" w:hAnsi="Times New Roman"/>
                <w:sz w:val="24"/>
                <w:szCs w:val="24"/>
              </w:rPr>
              <w:t>100%</w:t>
            </w:r>
          </w:p>
        </w:tc>
        <w:tc>
          <w:tcPr>
            <w:tcW w:w="1834" w:type="dxa"/>
          </w:tcPr>
          <w:p w:rsidR="00B866C4" w:rsidRPr="00745906" w:rsidRDefault="00B866C4" w:rsidP="00F529FF">
            <w:pPr>
              <w:spacing w:line="360" w:lineRule="exact"/>
              <w:jc w:val="both"/>
              <w:rPr>
                <w:rFonts w:ascii="Times New Roman" w:hAnsi="Times New Roman"/>
                <w:sz w:val="24"/>
                <w:szCs w:val="24"/>
              </w:rPr>
            </w:pPr>
          </w:p>
        </w:tc>
      </w:tr>
    </w:tbl>
    <w:p w:rsidR="00B866C4" w:rsidRPr="00B866C4" w:rsidRDefault="00B866C4" w:rsidP="00B866C4">
      <w:pPr>
        <w:spacing w:line="360" w:lineRule="auto"/>
        <w:ind w:left="426" w:hanging="426"/>
        <w:jc w:val="both"/>
        <w:rPr>
          <w:rFonts w:ascii="Times New Roman" w:hAnsi="Times New Roman"/>
          <w:sz w:val="12"/>
        </w:rPr>
      </w:pPr>
    </w:p>
    <w:p w:rsidR="00B866C4" w:rsidRPr="00CA3936" w:rsidRDefault="00FB7402" w:rsidP="00B866C4">
      <w:pPr>
        <w:numPr>
          <w:ilvl w:val="0"/>
          <w:numId w:val="33"/>
        </w:numPr>
        <w:spacing w:line="360" w:lineRule="auto"/>
        <w:ind w:left="426" w:hanging="426"/>
        <w:jc w:val="both"/>
        <w:rPr>
          <w:rFonts w:ascii="Times New Roman" w:hAnsi="Times New Roman"/>
          <w:sz w:val="26"/>
        </w:rPr>
      </w:pPr>
      <w:r>
        <w:rPr>
          <w:rFonts w:ascii="Times New Roman" w:hAnsi="Times New Roman"/>
          <w:sz w:val="26"/>
        </w:rPr>
        <w:t xml:space="preserve">Trong năm 2012, </w:t>
      </w:r>
      <w:r w:rsidR="00B866C4" w:rsidRPr="00CA3936">
        <w:rPr>
          <w:rFonts w:ascii="Times New Roman" w:hAnsi="Times New Roman"/>
          <w:sz w:val="26"/>
        </w:rPr>
        <w:t>H</w:t>
      </w:r>
      <w:r w:rsidR="00B866C4" w:rsidRPr="00CA3936">
        <w:rPr>
          <w:rFonts w:ascii="Times New Roman" w:hAnsi="Times New Roman" w:hint="eastAsia"/>
          <w:sz w:val="26"/>
        </w:rPr>
        <w:t>Đ</w:t>
      </w:r>
      <w:r w:rsidR="00B866C4" w:rsidRPr="00CA3936">
        <w:rPr>
          <w:rFonts w:ascii="Times New Roman" w:hAnsi="Times New Roman"/>
          <w:sz w:val="26"/>
        </w:rPr>
        <w:t xml:space="preserve">QT </w:t>
      </w:r>
      <w:r>
        <w:rPr>
          <w:rFonts w:ascii="Times New Roman" w:hAnsi="Times New Roman"/>
          <w:sz w:val="26"/>
        </w:rPr>
        <w:t xml:space="preserve">đã ban hành 32 Nghị quyết </w:t>
      </w:r>
      <w:r w:rsidR="00B866C4" w:rsidRPr="00CA3936">
        <w:rPr>
          <w:rFonts w:ascii="Times New Roman" w:hAnsi="Times New Roman" w:hint="eastAsia"/>
          <w:sz w:val="26"/>
        </w:rPr>
        <w:t>đ</w:t>
      </w:r>
      <w:r>
        <w:rPr>
          <w:rFonts w:ascii="Times New Roman" w:hAnsi="Times New Roman"/>
          <w:sz w:val="26"/>
        </w:rPr>
        <w:t>ể Ban Tổng G</w:t>
      </w:r>
      <w:r w:rsidR="00B866C4" w:rsidRPr="00CA3936">
        <w:rPr>
          <w:rFonts w:ascii="Times New Roman" w:hAnsi="Times New Roman"/>
          <w:sz w:val="26"/>
        </w:rPr>
        <w:t xml:space="preserve">iám </w:t>
      </w:r>
      <w:r w:rsidR="00B866C4" w:rsidRPr="00CA3936">
        <w:rPr>
          <w:rFonts w:ascii="Times New Roman" w:hAnsi="Times New Roman" w:hint="eastAsia"/>
          <w:sz w:val="26"/>
        </w:rPr>
        <w:t>đ</w:t>
      </w:r>
      <w:r w:rsidR="00B866C4" w:rsidRPr="00CA3936">
        <w:rPr>
          <w:rFonts w:ascii="Times New Roman" w:hAnsi="Times New Roman"/>
          <w:sz w:val="26"/>
        </w:rPr>
        <w:t>ốc làm c</w:t>
      </w:r>
      <w:r w:rsidR="00B866C4" w:rsidRPr="00CA3936">
        <w:rPr>
          <w:rFonts w:ascii="Times New Roman" w:hAnsi="Times New Roman" w:hint="eastAsia"/>
          <w:sz w:val="26"/>
        </w:rPr>
        <w:t>ă</w:t>
      </w:r>
      <w:r w:rsidR="00B866C4" w:rsidRPr="00CA3936">
        <w:rPr>
          <w:rFonts w:ascii="Times New Roman" w:hAnsi="Times New Roman"/>
          <w:sz w:val="26"/>
        </w:rPr>
        <w:t xml:space="preserve">n cứ triển khai </w:t>
      </w:r>
      <w:r>
        <w:rPr>
          <w:rFonts w:ascii="Times New Roman" w:hAnsi="Times New Roman"/>
          <w:sz w:val="26"/>
        </w:rPr>
        <w:t xml:space="preserve">thực hiện </w:t>
      </w:r>
      <w:r w:rsidR="00B866C4" w:rsidRPr="00CA3936">
        <w:rPr>
          <w:rFonts w:ascii="Times New Roman" w:hAnsi="Times New Roman"/>
          <w:sz w:val="26"/>
        </w:rPr>
        <w:t xml:space="preserve">các hoạt </w:t>
      </w:r>
      <w:r w:rsidR="00B866C4" w:rsidRPr="00CA3936">
        <w:rPr>
          <w:rFonts w:ascii="Times New Roman" w:hAnsi="Times New Roman" w:hint="eastAsia"/>
          <w:sz w:val="26"/>
        </w:rPr>
        <w:t>đ</w:t>
      </w:r>
      <w:r w:rsidR="00B866C4" w:rsidRPr="00CA3936">
        <w:rPr>
          <w:rFonts w:ascii="Times New Roman" w:hAnsi="Times New Roman"/>
          <w:sz w:val="26"/>
        </w:rPr>
        <w:t>ộng SXKD</w:t>
      </w:r>
      <w:r w:rsidR="00B866C4">
        <w:rPr>
          <w:rFonts w:ascii="Times New Roman" w:hAnsi="Times New Roman"/>
          <w:sz w:val="26"/>
        </w:rPr>
        <w:t>;</w:t>
      </w:r>
    </w:p>
    <w:p w:rsidR="00B866C4" w:rsidRDefault="00B866C4" w:rsidP="00B866C4">
      <w:pPr>
        <w:numPr>
          <w:ilvl w:val="0"/>
          <w:numId w:val="33"/>
        </w:numPr>
        <w:spacing w:line="360" w:lineRule="auto"/>
        <w:ind w:left="426" w:hanging="426"/>
        <w:jc w:val="both"/>
        <w:rPr>
          <w:rFonts w:ascii="Times New Roman" w:hAnsi="Times New Roman"/>
          <w:sz w:val="26"/>
        </w:rPr>
      </w:pPr>
      <w:r w:rsidRPr="00CA3936">
        <w:rPr>
          <w:rFonts w:ascii="Times New Roman" w:hAnsi="Times New Roman"/>
          <w:sz w:val="26"/>
        </w:rPr>
        <w:t>Chủ tịch H</w:t>
      </w:r>
      <w:r w:rsidRPr="00CA3936">
        <w:rPr>
          <w:rFonts w:ascii="Times New Roman" w:hAnsi="Times New Roman" w:hint="eastAsia"/>
          <w:sz w:val="26"/>
        </w:rPr>
        <w:t>Đ</w:t>
      </w:r>
      <w:r w:rsidRPr="00CA3936">
        <w:rPr>
          <w:rFonts w:ascii="Times New Roman" w:hAnsi="Times New Roman"/>
          <w:sz w:val="26"/>
        </w:rPr>
        <w:t>QT thay mặt H</w:t>
      </w:r>
      <w:r w:rsidRPr="00CA3936">
        <w:rPr>
          <w:rFonts w:ascii="Times New Roman" w:hAnsi="Times New Roman" w:hint="eastAsia"/>
          <w:sz w:val="26"/>
        </w:rPr>
        <w:t>Đ</w:t>
      </w:r>
      <w:r>
        <w:rPr>
          <w:rFonts w:ascii="Times New Roman" w:hAnsi="Times New Roman"/>
          <w:sz w:val="26"/>
        </w:rPr>
        <w:t>QT C</w:t>
      </w:r>
      <w:r w:rsidRPr="00CA3936">
        <w:rPr>
          <w:rFonts w:ascii="Times New Roman" w:hAnsi="Times New Roman"/>
          <w:sz w:val="26"/>
        </w:rPr>
        <w:t xml:space="preserve">ông ty tham gia các cuộc họp giao ban </w:t>
      </w:r>
      <w:r w:rsidRPr="00CA3936">
        <w:rPr>
          <w:rFonts w:ascii="Times New Roman" w:hAnsi="Times New Roman" w:hint="eastAsia"/>
          <w:sz w:val="26"/>
        </w:rPr>
        <w:t>đ</w:t>
      </w:r>
      <w:r w:rsidRPr="00CA3936">
        <w:rPr>
          <w:rFonts w:ascii="Times New Roman" w:hAnsi="Times New Roman"/>
          <w:sz w:val="26"/>
        </w:rPr>
        <w:t>ể nắm bắt tình hình</w:t>
      </w:r>
      <w:r>
        <w:rPr>
          <w:rFonts w:ascii="Times New Roman" w:hAnsi="Times New Roman"/>
          <w:sz w:val="26"/>
        </w:rPr>
        <w:t>,</w:t>
      </w:r>
      <w:r w:rsidRPr="00CA3936">
        <w:rPr>
          <w:rFonts w:ascii="Times New Roman" w:hAnsi="Times New Roman"/>
          <w:sz w:val="26"/>
        </w:rPr>
        <w:t xml:space="preserve"> </w:t>
      </w:r>
      <w:r w:rsidRPr="00CA3936">
        <w:rPr>
          <w:rFonts w:ascii="Times New Roman" w:hAnsi="Times New Roman" w:hint="eastAsia"/>
          <w:sz w:val="26"/>
        </w:rPr>
        <w:t>đ</w:t>
      </w:r>
      <w:r w:rsidRPr="00CA3936">
        <w:rPr>
          <w:rFonts w:ascii="Times New Roman" w:hAnsi="Times New Roman"/>
          <w:sz w:val="26"/>
        </w:rPr>
        <w:t xml:space="preserve">ồng thời có những ý kiến chỉ </w:t>
      </w:r>
      <w:r w:rsidRPr="00CA3936">
        <w:rPr>
          <w:rFonts w:ascii="Times New Roman" w:hAnsi="Times New Roman" w:hint="eastAsia"/>
          <w:sz w:val="26"/>
        </w:rPr>
        <w:t>đ</w:t>
      </w:r>
      <w:r w:rsidRPr="00CA3936">
        <w:rPr>
          <w:rFonts w:ascii="Times New Roman" w:hAnsi="Times New Roman"/>
          <w:sz w:val="26"/>
        </w:rPr>
        <w:t>ạo trực tiếp tại cuộc họp. Các thành viên H</w:t>
      </w:r>
      <w:r w:rsidRPr="00CA3936">
        <w:rPr>
          <w:rFonts w:ascii="Times New Roman" w:hAnsi="Times New Roman" w:hint="eastAsia"/>
          <w:sz w:val="26"/>
        </w:rPr>
        <w:t>Đ</w:t>
      </w:r>
      <w:r w:rsidRPr="00CA3936">
        <w:rPr>
          <w:rFonts w:ascii="Times New Roman" w:hAnsi="Times New Roman"/>
          <w:sz w:val="26"/>
        </w:rPr>
        <w:t xml:space="preserve">QT luôn nắm bắt rõ tình hình hoạt </w:t>
      </w:r>
      <w:r w:rsidRPr="00CA3936">
        <w:rPr>
          <w:rFonts w:ascii="Times New Roman" w:hAnsi="Times New Roman" w:hint="eastAsia"/>
          <w:sz w:val="26"/>
        </w:rPr>
        <w:t>đ</w:t>
      </w:r>
      <w:r w:rsidRPr="00CA3936">
        <w:rPr>
          <w:rFonts w:ascii="Times New Roman" w:hAnsi="Times New Roman"/>
          <w:sz w:val="26"/>
        </w:rPr>
        <w:t xml:space="preserve">ộng SXKD của công ty thông qua cuộc gặp gỡ trao </w:t>
      </w:r>
      <w:r w:rsidRPr="00CA3936">
        <w:rPr>
          <w:rFonts w:ascii="Times New Roman" w:hAnsi="Times New Roman" w:hint="eastAsia"/>
          <w:sz w:val="26"/>
        </w:rPr>
        <w:t>đ</w:t>
      </w:r>
      <w:r w:rsidRPr="00CA3936">
        <w:rPr>
          <w:rFonts w:ascii="Times New Roman" w:hAnsi="Times New Roman"/>
          <w:sz w:val="26"/>
        </w:rPr>
        <w:t xml:space="preserve">ổi giữa Ban Tổng giám </w:t>
      </w:r>
      <w:r w:rsidRPr="00CA3936">
        <w:rPr>
          <w:rFonts w:ascii="Times New Roman" w:hAnsi="Times New Roman" w:hint="eastAsia"/>
          <w:sz w:val="26"/>
        </w:rPr>
        <w:t>đ</w:t>
      </w:r>
      <w:r w:rsidRPr="00CA3936">
        <w:rPr>
          <w:rFonts w:ascii="Times New Roman" w:hAnsi="Times New Roman"/>
          <w:sz w:val="26"/>
        </w:rPr>
        <w:t>ốc và H</w:t>
      </w:r>
      <w:r w:rsidRPr="00CA3936">
        <w:rPr>
          <w:rFonts w:ascii="Times New Roman" w:hAnsi="Times New Roman" w:hint="eastAsia"/>
          <w:sz w:val="26"/>
        </w:rPr>
        <w:t>Đ</w:t>
      </w:r>
      <w:r w:rsidRPr="00CA3936">
        <w:rPr>
          <w:rFonts w:ascii="Times New Roman" w:hAnsi="Times New Roman"/>
          <w:sz w:val="26"/>
        </w:rPr>
        <w:t>QT, các báo cáo bằng v</w:t>
      </w:r>
      <w:r w:rsidRPr="00CA3936">
        <w:rPr>
          <w:rFonts w:ascii="Times New Roman" w:hAnsi="Times New Roman" w:hint="eastAsia"/>
          <w:sz w:val="26"/>
        </w:rPr>
        <w:t>ă</w:t>
      </w:r>
      <w:r w:rsidRPr="00CA3936">
        <w:rPr>
          <w:rFonts w:ascii="Times New Roman" w:hAnsi="Times New Roman"/>
          <w:sz w:val="26"/>
        </w:rPr>
        <w:t xml:space="preserve">n bản, các cuộc trao </w:t>
      </w:r>
      <w:r w:rsidRPr="00CA3936">
        <w:rPr>
          <w:rFonts w:ascii="Times New Roman" w:hAnsi="Times New Roman" w:hint="eastAsia"/>
          <w:sz w:val="26"/>
        </w:rPr>
        <w:t>đ</w:t>
      </w:r>
      <w:r w:rsidRPr="00CA3936">
        <w:rPr>
          <w:rFonts w:ascii="Times New Roman" w:hAnsi="Times New Roman"/>
          <w:sz w:val="26"/>
        </w:rPr>
        <w:t xml:space="preserve">ổi bằng </w:t>
      </w:r>
      <w:r w:rsidRPr="00CA3936">
        <w:rPr>
          <w:rFonts w:ascii="Times New Roman" w:hAnsi="Times New Roman" w:hint="eastAsia"/>
          <w:sz w:val="26"/>
        </w:rPr>
        <w:t>đ</w:t>
      </w:r>
      <w:r w:rsidRPr="00CA3936">
        <w:rPr>
          <w:rFonts w:ascii="Times New Roman" w:hAnsi="Times New Roman"/>
          <w:sz w:val="26"/>
        </w:rPr>
        <w:t>iện thoại, email với thông tin kịp thời</w:t>
      </w:r>
      <w:r>
        <w:rPr>
          <w:rFonts w:ascii="Times New Roman" w:hAnsi="Times New Roman"/>
          <w:sz w:val="26"/>
        </w:rPr>
        <w:t>;</w:t>
      </w:r>
    </w:p>
    <w:p w:rsidR="00B866C4" w:rsidRPr="00CA3936" w:rsidRDefault="00B866C4" w:rsidP="00B866C4">
      <w:pPr>
        <w:numPr>
          <w:ilvl w:val="0"/>
          <w:numId w:val="33"/>
        </w:numPr>
        <w:spacing w:line="360" w:lineRule="auto"/>
        <w:ind w:left="426" w:hanging="426"/>
        <w:jc w:val="both"/>
        <w:rPr>
          <w:rFonts w:ascii="Times New Roman" w:hAnsi="Times New Roman"/>
          <w:sz w:val="26"/>
        </w:rPr>
      </w:pPr>
      <w:r w:rsidRPr="00CA3936">
        <w:rPr>
          <w:rFonts w:ascii="Times New Roman" w:hAnsi="Times New Roman"/>
          <w:sz w:val="26"/>
        </w:rPr>
        <w:t xml:space="preserve">Giám sát công tác chỉ </w:t>
      </w:r>
      <w:r w:rsidRPr="00CA3936">
        <w:rPr>
          <w:rFonts w:ascii="Times New Roman" w:hAnsi="Times New Roman" w:hint="eastAsia"/>
          <w:sz w:val="26"/>
        </w:rPr>
        <w:t>đ</w:t>
      </w:r>
      <w:r w:rsidRPr="00CA3936">
        <w:rPr>
          <w:rFonts w:ascii="Times New Roman" w:hAnsi="Times New Roman"/>
          <w:sz w:val="26"/>
        </w:rPr>
        <w:t xml:space="preserve">ạo và </w:t>
      </w:r>
      <w:r w:rsidRPr="00CA3936">
        <w:rPr>
          <w:rFonts w:ascii="Times New Roman" w:hAnsi="Times New Roman" w:hint="eastAsia"/>
          <w:sz w:val="26"/>
        </w:rPr>
        <w:t>đ</w:t>
      </w:r>
      <w:r w:rsidRPr="00CA3936">
        <w:rPr>
          <w:rFonts w:ascii="Times New Roman" w:hAnsi="Times New Roman"/>
          <w:sz w:val="26"/>
        </w:rPr>
        <w:t>iều hành SXKD</w:t>
      </w:r>
      <w:r>
        <w:rPr>
          <w:rFonts w:ascii="Times New Roman" w:hAnsi="Times New Roman"/>
          <w:sz w:val="26"/>
        </w:rPr>
        <w:t>.</w:t>
      </w:r>
    </w:p>
    <w:p w:rsidR="000D0371" w:rsidRDefault="000D0371" w:rsidP="00721895">
      <w:pPr>
        <w:numPr>
          <w:ilvl w:val="1"/>
          <w:numId w:val="18"/>
        </w:numPr>
        <w:tabs>
          <w:tab w:val="left" w:pos="426"/>
        </w:tabs>
        <w:spacing w:before="120" w:after="120" w:line="264" w:lineRule="auto"/>
        <w:ind w:hanging="2880"/>
        <w:jc w:val="both"/>
        <w:rPr>
          <w:rFonts w:ascii="Times New Roman" w:hAnsi="Times New Roman"/>
          <w:b/>
          <w:sz w:val="26"/>
          <w:szCs w:val="26"/>
        </w:rPr>
      </w:pPr>
      <w:r>
        <w:rPr>
          <w:rFonts w:ascii="Times New Roman" w:hAnsi="Times New Roman"/>
          <w:b/>
          <w:sz w:val="26"/>
          <w:szCs w:val="26"/>
        </w:rPr>
        <w:t>Hoạt động của thành viên HĐQT độc lập không điều hành</w:t>
      </w:r>
      <w:r w:rsidR="00460E55">
        <w:rPr>
          <w:rFonts w:ascii="Times New Roman" w:hAnsi="Times New Roman"/>
          <w:b/>
          <w:sz w:val="26"/>
          <w:szCs w:val="26"/>
        </w:rPr>
        <w:t>:</w:t>
      </w:r>
    </w:p>
    <w:p w:rsidR="00460E55" w:rsidRPr="00460E55" w:rsidRDefault="00460E55" w:rsidP="0096754C">
      <w:pPr>
        <w:numPr>
          <w:ilvl w:val="0"/>
          <w:numId w:val="10"/>
        </w:numPr>
        <w:tabs>
          <w:tab w:val="clear" w:pos="1146"/>
        </w:tabs>
        <w:autoSpaceDE w:val="0"/>
        <w:autoSpaceDN w:val="0"/>
        <w:adjustRightInd w:val="0"/>
        <w:spacing w:before="120" w:after="120"/>
        <w:ind w:left="426" w:hanging="426"/>
        <w:jc w:val="both"/>
        <w:rPr>
          <w:rFonts w:ascii="Times New Roman" w:hAnsi="Times New Roman"/>
          <w:spacing w:val="-8"/>
          <w:sz w:val="26"/>
          <w:szCs w:val="26"/>
          <w:lang w:val="nl-NL"/>
        </w:rPr>
      </w:pPr>
      <w:r w:rsidRPr="00460E55">
        <w:rPr>
          <w:rFonts w:ascii="Times New Roman" w:hAnsi="Times New Roman"/>
          <w:spacing w:val="-8"/>
          <w:sz w:val="26"/>
          <w:szCs w:val="26"/>
          <w:lang w:val="nl-NL"/>
        </w:rPr>
        <w:t xml:space="preserve">Tổ chức phân công nhiệm vụ cho các thành viên phụ trách theo các lĩnh vực hoạt </w:t>
      </w:r>
      <w:r w:rsidRPr="00460E55">
        <w:rPr>
          <w:rFonts w:ascii="Times New Roman" w:hAnsi="Times New Roman" w:hint="eastAsia"/>
          <w:spacing w:val="-8"/>
          <w:sz w:val="26"/>
          <w:szCs w:val="26"/>
          <w:lang w:val="nl-NL"/>
        </w:rPr>
        <w:t>đ</w:t>
      </w:r>
      <w:r w:rsidRPr="00460E55">
        <w:rPr>
          <w:rFonts w:ascii="Times New Roman" w:hAnsi="Times New Roman"/>
          <w:spacing w:val="-8"/>
          <w:sz w:val="26"/>
          <w:szCs w:val="26"/>
          <w:lang w:val="nl-NL"/>
        </w:rPr>
        <w:t>ộng.</w:t>
      </w:r>
    </w:p>
    <w:p w:rsidR="00460E55" w:rsidRPr="00460E55" w:rsidRDefault="00460E55" w:rsidP="0096754C">
      <w:pPr>
        <w:numPr>
          <w:ilvl w:val="0"/>
          <w:numId w:val="10"/>
        </w:numPr>
        <w:tabs>
          <w:tab w:val="clear" w:pos="1146"/>
        </w:tabs>
        <w:autoSpaceDE w:val="0"/>
        <w:autoSpaceDN w:val="0"/>
        <w:adjustRightInd w:val="0"/>
        <w:spacing w:before="120" w:after="120"/>
        <w:ind w:left="426" w:hanging="426"/>
        <w:jc w:val="both"/>
        <w:rPr>
          <w:rFonts w:ascii="Times New Roman" w:hAnsi="Times New Roman"/>
          <w:spacing w:val="-8"/>
          <w:sz w:val="26"/>
          <w:szCs w:val="26"/>
          <w:lang w:val="nl-NL"/>
        </w:rPr>
      </w:pPr>
      <w:r w:rsidRPr="00460E55">
        <w:rPr>
          <w:rFonts w:ascii="Times New Roman" w:hAnsi="Times New Roman"/>
          <w:spacing w:val="-8"/>
          <w:sz w:val="26"/>
          <w:szCs w:val="26"/>
          <w:lang w:val="nl-NL"/>
        </w:rPr>
        <w:t xml:space="preserve">Ký các nghị quyết, quyết </w:t>
      </w:r>
      <w:r w:rsidRPr="00460E55">
        <w:rPr>
          <w:rFonts w:ascii="Times New Roman" w:hAnsi="Times New Roman" w:hint="eastAsia"/>
          <w:spacing w:val="-8"/>
          <w:sz w:val="26"/>
          <w:szCs w:val="26"/>
          <w:lang w:val="nl-NL"/>
        </w:rPr>
        <w:t>đ</w:t>
      </w:r>
      <w:r w:rsidRPr="00460E55">
        <w:rPr>
          <w:rFonts w:ascii="Times New Roman" w:hAnsi="Times New Roman"/>
          <w:spacing w:val="-8"/>
          <w:sz w:val="26"/>
          <w:szCs w:val="26"/>
          <w:lang w:val="nl-NL"/>
        </w:rPr>
        <w:t>ịnh và các v</w:t>
      </w:r>
      <w:r w:rsidRPr="00460E55">
        <w:rPr>
          <w:rFonts w:ascii="Times New Roman" w:hAnsi="Times New Roman" w:hint="eastAsia"/>
          <w:spacing w:val="-8"/>
          <w:sz w:val="26"/>
          <w:szCs w:val="26"/>
          <w:lang w:val="nl-NL"/>
        </w:rPr>
        <w:t>ă</w:t>
      </w:r>
      <w:r w:rsidRPr="00460E55">
        <w:rPr>
          <w:rFonts w:ascii="Times New Roman" w:hAnsi="Times New Roman"/>
          <w:spacing w:val="-8"/>
          <w:sz w:val="26"/>
          <w:szCs w:val="26"/>
          <w:lang w:val="nl-NL"/>
        </w:rPr>
        <w:t xml:space="preserve">n bản thuộc thẩm quyền của Hội </w:t>
      </w:r>
      <w:r w:rsidRPr="00460E55">
        <w:rPr>
          <w:rFonts w:ascii="Times New Roman" w:hAnsi="Times New Roman" w:hint="eastAsia"/>
          <w:spacing w:val="-8"/>
          <w:sz w:val="26"/>
          <w:szCs w:val="26"/>
          <w:lang w:val="nl-NL"/>
        </w:rPr>
        <w:t>đ</w:t>
      </w:r>
      <w:r w:rsidRPr="00460E55">
        <w:rPr>
          <w:rFonts w:ascii="Times New Roman" w:hAnsi="Times New Roman"/>
          <w:spacing w:val="-8"/>
          <w:sz w:val="26"/>
          <w:szCs w:val="26"/>
          <w:lang w:val="nl-NL"/>
        </w:rPr>
        <w:t xml:space="preserve">ồng quản trị </w:t>
      </w:r>
      <w:r w:rsidRPr="00460E55">
        <w:rPr>
          <w:rFonts w:ascii="Times New Roman" w:hAnsi="Times New Roman" w:hint="eastAsia"/>
          <w:spacing w:val="-8"/>
          <w:sz w:val="26"/>
          <w:szCs w:val="26"/>
          <w:lang w:val="nl-NL"/>
        </w:rPr>
        <w:t>đ</w:t>
      </w:r>
      <w:r w:rsidRPr="00460E55">
        <w:rPr>
          <w:rFonts w:ascii="Times New Roman" w:hAnsi="Times New Roman"/>
          <w:spacing w:val="-8"/>
          <w:sz w:val="26"/>
          <w:szCs w:val="26"/>
          <w:lang w:val="nl-NL"/>
        </w:rPr>
        <w:t>ể thực hiện trong Công ty.</w:t>
      </w:r>
    </w:p>
    <w:p w:rsidR="00460E55" w:rsidRPr="00460E55" w:rsidRDefault="00460E55" w:rsidP="0096754C">
      <w:pPr>
        <w:numPr>
          <w:ilvl w:val="0"/>
          <w:numId w:val="10"/>
        </w:numPr>
        <w:tabs>
          <w:tab w:val="clear" w:pos="1146"/>
        </w:tabs>
        <w:autoSpaceDE w:val="0"/>
        <w:autoSpaceDN w:val="0"/>
        <w:adjustRightInd w:val="0"/>
        <w:spacing w:before="120" w:after="120"/>
        <w:ind w:left="426" w:hanging="426"/>
        <w:jc w:val="both"/>
        <w:rPr>
          <w:rFonts w:ascii="Times New Roman" w:hAnsi="Times New Roman"/>
          <w:spacing w:val="-8"/>
          <w:sz w:val="26"/>
          <w:szCs w:val="26"/>
          <w:lang w:val="nl-NL"/>
        </w:rPr>
      </w:pPr>
      <w:r w:rsidRPr="00460E55">
        <w:rPr>
          <w:rFonts w:ascii="Times New Roman" w:hAnsi="Times New Roman"/>
          <w:spacing w:val="-8"/>
          <w:sz w:val="26"/>
          <w:szCs w:val="26"/>
          <w:lang w:val="nl-NL"/>
        </w:rPr>
        <w:t xml:space="preserve">Theo dõi, kiểm tra </w:t>
      </w:r>
      <w:r w:rsidRPr="00460E55">
        <w:rPr>
          <w:rFonts w:ascii="Times New Roman" w:hAnsi="Times New Roman" w:hint="eastAsia"/>
          <w:spacing w:val="-8"/>
          <w:sz w:val="26"/>
          <w:szCs w:val="26"/>
          <w:lang w:val="nl-NL"/>
        </w:rPr>
        <w:t>đ</w:t>
      </w:r>
      <w:r w:rsidRPr="00460E55">
        <w:rPr>
          <w:rFonts w:ascii="Times New Roman" w:hAnsi="Times New Roman"/>
          <w:spacing w:val="-8"/>
          <w:sz w:val="26"/>
          <w:szCs w:val="26"/>
          <w:lang w:val="nl-NL"/>
        </w:rPr>
        <w:t xml:space="preserve">ôn </w:t>
      </w:r>
      <w:r w:rsidRPr="00460E55">
        <w:rPr>
          <w:rFonts w:ascii="Times New Roman" w:hAnsi="Times New Roman" w:hint="eastAsia"/>
          <w:spacing w:val="-8"/>
          <w:sz w:val="26"/>
          <w:szCs w:val="26"/>
          <w:lang w:val="nl-NL"/>
        </w:rPr>
        <w:t>đ</w:t>
      </w:r>
      <w:r w:rsidRPr="00460E55">
        <w:rPr>
          <w:rFonts w:ascii="Times New Roman" w:hAnsi="Times New Roman"/>
          <w:spacing w:val="-8"/>
          <w:sz w:val="26"/>
          <w:szCs w:val="26"/>
          <w:lang w:val="nl-NL"/>
        </w:rPr>
        <w:t xml:space="preserve">ốc việc thực hiện các nghị quyết, quyết </w:t>
      </w:r>
      <w:r w:rsidRPr="00460E55">
        <w:rPr>
          <w:rFonts w:ascii="Times New Roman" w:hAnsi="Times New Roman" w:hint="eastAsia"/>
          <w:spacing w:val="-8"/>
          <w:sz w:val="26"/>
          <w:szCs w:val="26"/>
          <w:lang w:val="nl-NL"/>
        </w:rPr>
        <w:t>đ</w:t>
      </w:r>
      <w:r w:rsidRPr="00460E55">
        <w:rPr>
          <w:rFonts w:ascii="Times New Roman" w:hAnsi="Times New Roman"/>
          <w:spacing w:val="-8"/>
          <w:sz w:val="26"/>
          <w:szCs w:val="26"/>
          <w:lang w:val="nl-NL"/>
        </w:rPr>
        <w:t>ịnh của HĐQT.</w:t>
      </w:r>
    </w:p>
    <w:p w:rsidR="00460E55" w:rsidRPr="00460E55" w:rsidRDefault="00460E55" w:rsidP="0096754C">
      <w:pPr>
        <w:numPr>
          <w:ilvl w:val="0"/>
          <w:numId w:val="10"/>
        </w:numPr>
        <w:tabs>
          <w:tab w:val="clear" w:pos="1146"/>
        </w:tabs>
        <w:autoSpaceDE w:val="0"/>
        <w:autoSpaceDN w:val="0"/>
        <w:adjustRightInd w:val="0"/>
        <w:spacing w:before="120" w:after="120"/>
        <w:ind w:left="426" w:hanging="426"/>
        <w:jc w:val="both"/>
        <w:rPr>
          <w:rFonts w:ascii="Times New Roman" w:hAnsi="Times New Roman"/>
          <w:spacing w:val="-8"/>
          <w:sz w:val="26"/>
          <w:szCs w:val="26"/>
          <w:lang w:val="nl-NL"/>
        </w:rPr>
      </w:pPr>
      <w:r w:rsidRPr="00460E55">
        <w:rPr>
          <w:rFonts w:ascii="Times New Roman" w:hAnsi="Times New Roman"/>
          <w:spacing w:val="-8"/>
          <w:sz w:val="26"/>
          <w:szCs w:val="26"/>
          <w:lang w:val="nl-NL"/>
        </w:rPr>
        <w:t xml:space="preserve">Triệu tập và chủ toạ </w:t>
      </w:r>
      <w:r w:rsidRPr="00460E55">
        <w:rPr>
          <w:rFonts w:ascii="Times New Roman" w:hAnsi="Times New Roman" w:hint="eastAsia"/>
          <w:spacing w:val="-8"/>
          <w:sz w:val="26"/>
          <w:szCs w:val="26"/>
          <w:lang w:val="nl-NL"/>
        </w:rPr>
        <w:t>Đ</w:t>
      </w:r>
      <w:r w:rsidRPr="00460E55">
        <w:rPr>
          <w:rFonts w:ascii="Times New Roman" w:hAnsi="Times New Roman"/>
          <w:spacing w:val="-8"/>
          <w:sz w:val="26"/>
          <w:szCs w:val="26"/>
          <w:lang w:val="nl-NL"/>
        </w:rPr>
        <w:t xml:space="preserve">ại hội </w:t>
      </w:r>
      <w:r w:rsidRPr="00460E55">
        <w:rPr>
          <w:rFonts w:ascii="Times New Roman" w:hAnsi="Times New Roman" w:hint="eastAsia"/>
          <w:spacing w:val="-8"/>
          <w:sz w:val="26"/>
          <w:szCs w:val="26"/>
          <w:lang w:val="nl-NL"/>
        </w:rPr>
        <w:t>đ</w:t>
      </w:r>
      <w:r w:rsidRPr="00460E55">
        <w:rPr>
          <w:rFonts w:ascii="Times New Roman" w:hAnsi="Times New Roman"/>
          <w:spacing w:val="-8"/>
          <w:sz w:val="26"/>
          <w:szCs w:val="26"/>
          <w:lang w:val="nl-NL"/>
        </w:rPr>
        <w:t xml:space="preserve">ồng cổ </w:t>
      </w:r>
      <w:r w:rsidRPr="00460E55">
        <w:rPr>
          <w:rFonts w:ascii="Times New Roman" w:hAnsi="Times New Roman" w:hint="eastAsia"/>
          <w:spacing w:val="-8"/>
          <w:sz w:val="26"/>
          <w:szCs w:val="26"/>
          <w:lang w:val="nl-NL"/>
        </w:rPr>
        <w:t>đ</w:t>
      </w:r>
      <w:r w:rsidRPr="00460E55">
        <w:rPr>
          <w:rFonts w:ascii="Times New Roman" w:hAnsi="Times New Roman"/>
          <w:spacing w:val="-8"/>
          <w:sz w:val="26"/>
          <w:szCs w:val="26"/>
          <w:lang w:val="nl-NL"/>
        </w:rPr>
        <w:t xml:space="preserve">ông và các cuộc họp của HĐQT. </w:t>
      </w:r>
    </w:p>
    <w:p w:rsidR="00537C7C" w:rsidRDefault="000D0371" w:rsidP="00721895">
      <w:pPr>
        <w:numPr>
          <w:ilvl w:val="1"/>
          <w:numId w:val="18"/>
        </w:numPr>
        <w:tabs>
          <w:tab w:val="left" w:pos="426"/>
        </w:tabs>
        <w:spacing w:before="120" w:after="120" w:line="264" w:lineRule="auto"/>
        <w:ind w:hanging="2880"/>
        <w:jc w:val="both"/>
        <w:rPr>
          <w:rFonts w:ascii="Times New Roman" w:hAnsi="Times New Roman"/>
          <w:b/>
          <w:sz w:val="26"/>
          <w:szCs w:val="26"/>
        </w:rPr>
      </w:pPr>
      <w:r>
        <w:rPr>
          <w:rFonts w:ascii="Times New Roman" w:hAnsi="Times New Roman"/>
          <w:b/>
          <w:sz w:val="26"/>
          <w:szCs w:val="26"/>
        </w:rPr>
        <w:t>Danh sách các thành viên HĐQT có chứng chỉ đào tạo về Quản trị công ty</w:t>
      </w:r>
      <w:r w:rsidR="00537C7C">
        <w:rPr>
          <w:rFonts w:ascii="Times New Roman" w:hAnsi="Times New Roman"/>
          <w:b/>
          <w:sz w:val="26"/>
          <w:szCs w:val="26"/>
        </w:rPr>
        <w:t>:</w:t>
      </w:r>
    </w:p>
    <w:p w:rsidR="00DB64B3" w:rsidRDefault="00537C7C" w:rsidP="00537C7C">
      <w:pPr>
        <w:tabs>
          <w:tab w:val="left" w:pos="426"/>
        </w:tabs>
        <w:spacing w:before="120" w:after="120" w:line="264" w:lineRule="auto"/>
        <w:ind w:firstLine="426"/>
        <w:jc w:val="both"/>
        <w:rPr>
          <w:rFonts w:ascii="Times New Roman" w:hAnsi="Times New Roman"/>
          <w:sz w:val="26"/>
          <w:szCs w:val="26"/>
          <w:lang w:val="nl-NL"/>
        </w:rPr>
      </w:pPr>
      <w:r w:rsidRPr="00537C7C">
        <w:rPr>
          <w:rFonts w:ascii="Times New Roman" w:hAnsi="Times New Roman" w:hint="eastAsia"/>
          <w:sz w:val="26"/>
          <w:szCs w:val="26"/>
          <w:lang w:val="nl-NL"/>
        </w:rPr>
        <w:t>Đ</w:t>
      </w:r>
      <w:r w:rsidRPr="00537C7C">
        <w:rPr>
          <w:rFonts w:ascii="Times New Roman" w:hAnsi="Times New Roman"/>
          <w:sz w:val="26"/>
          <w:szCs w:val="26"/>
          <w:lang w:val="nl-NL"/>
        </w:rPr>
        <w:t>ã có 08 chứng chỉ quản trị Công ty.</w:t>
      </w:r>
    </w:p>
    <w:p w:rsidR="000D0371" w:rsidRPr="00537C7C" w:rsidRDefault="000D0371" w:rsidP="00DB64B3">
      <w:pPr>
        <w:tabs>
          <w:tab w:val="left" w:pos="426"/>
        </w:tabs>
        <w:spacing w:before="120" w:after="120" w:line="264" w:lineRule="auto"/>
        <w:jc w:val="both"/>
        <w:rPr>
          <w:rFonts w:ascii="Times New Roman" w:hAnsi="Times New Roman"/>
          <w:sz w:val="26"/>
          <w:szCs w:val="26"/>
        </w:rPr>
      </w:pPr>
    </w:p>
    <w:p w:rsidR="000D0371" w:rsidRDefault="000D0371" w:rsidP="0096754C">
      <w:pPr>
        <w:numPr>
          <w:ilvl w:val="0"/>
          <w:numId w:val="18"/>
        </w:numPr>
        <w:tabs>
          <w:tab w:val="left" w:pos="426"/>
        </w:tabs>
        <w:spacing w:before="120" w:after="120" w:line="264" w:lineRule="auto"/>
        <w:ind w:hanging="1800"/>
        <w:jc w:val="both"/>
        <w:rPr>
          <w:rFonts w:ascii="Times New Roman" w:hAnsi="Times New Roman"/>
          <w:b/>
          <w:sz w:val="26"/>
          <w:szCs w:val="26"/>
        </w:rPr>
      </w:pPr>
      <w:r>
        <w:rPr>
          <w:rFonts w:ascii="Times New Roman" w:hAnsi="Times New Roman"/>
          <w:b/>
          <w:sz w:val="26"/>
          <w:szCs w:val="26"/>
        </w:rPr>
        <w:lastRenderedPageBreak/>
        <w:t>Ban kiểm soát</w:t>
      </w:r>
    </w:p>
    <w:p w:rsidR="000D0371" w:rsidRDefault="000D0371" w:rsidP="00721895">
      <w:pPr>
        <w:numPr>
          <w:ilvl w:val="1"/>
          <w:numId w:val="18"/>
        </w:numPr>
        <w:tabs>
          <w:tab w:val="left" w:pos="426"/>
        </w:tabs>
        <w:spacing w:before="120" w:after="120" w:line="264" w:lineRule="auto"/>
        <w:ind w:hanging="2880"/>
        <w:jc w:val="both"/>
        <w:rPr>
          <w:rFonts w:ascii="Times New Roman" w:hAnsi="Times New Roman"/>
          <w:b/>
          <w:sz w:val="26"/>
          <w:szCs w:val="26"/>
        </w:rPr>
      </w:pPr>
      <w:r>
        <w:rPr>
          <w:rFonts w:ascii="Times New Roman" w:hAnsi="Times New Roman"/>
          <w:b/>
          <w:sz w:val="26"/>
          <w:szCs w:val="26"/>
        </w:rPr>
        <w:t>Thành v</w:t>
      </w:r>
      <w:r w:rsidR="00A038C6">
        <w:rPr>
          <w:rFonts w:ascii="Times New Roman" w:hAnsi="Times New Roman"/>
          <w:b/>
          <w:sz w:val="26"/>
          <w:szCs w:val="26"/>
        </w:rPr>
        <w:t>iên và cơ cấu của Ban kiểm soát</w:t>
      </w:r>
    </w:p>
    <w:tbl>
      <w:tblPr>
        <w:tblW w:w="9214" w:type="dxa"/>
        <w:tblInd w:w="108" w:type="dxa"/>
        <w:tblLook w:val="04A0" w:firstRow="1" w:lastRow="0" w:firstColumn="1" w:lastColumn="0" w:noHBand="0" w:noVBand="1"/>
      </w:tblPr>
      <w:tblGrid>
        <w:gridCol w:w="2835"/>
        <w:gridCol w:w="1120"/>
        <w:gridCol w:w="1310"/>
        <w:gridCol w:w="1398"/>
        <w:gridCol w:w="1559"/>
        <w:gridCol w:w="992"/>
      </w:tblGrid>
      <w:tr w:rsidR="00BC68D6" w:rsidRPr="00A137C1" w:rsidTr="00E110FA">
        <w:trPr>
          <w:trHeight w:val="31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8D6" w:rsidRPr="00A137C1" w:rsidRDefault="00BC68D6" w:rsidP="00BC68D6">
            <w:pPr>
              <w:jc w:val="center"/>
              <w:rPr>
                <w:rFonts w:ascii="Times New Roman" w:hAnsi="Times New Roman"/>
                <w:b/>
                <w:bCs/>
                <w:color w:val="000000"/>
                <w:sz w:val="24"/>
                <w:szCs w:val="24"/>
                <w:lang w:val="vi-VN" w:eastAsia="vi-VN"/>
              </w:rPr>
            </w:pPr>
            <w:r w:rsidRPr="00A137C1">
              <w:rPr>
                <w:rFonts w:ascii="Times New Roman" w:hAnsi="Times New Roman"/>
                <w:b/>
                <w:bCs/>
                <w:color w:val="000000"/>
                <w:sz w:val="24"/>
                <w:szCs w:val="24"/>
                <w:lang w:eastAsia="vi-VN"/>
              </w:rPr>
              <w:t>Họ và tên</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8D6" w:rsidRPr="00A137C1" w:rsidRDefault="00BC68D6" w:rsidP="00BC68D6">
            <w:pPr>
              <w:jc w:val="center"/>
              <w:rPr>
                <w:rFonts w:ascii="Times New Roman" w:hAnsi="Times New Roman"/>
                <w:b/>
                <w:bCs/>
                <w:color w:val="000000"/>
                <w:sz w:val="24"/>
                <w:szCs w:val="24"/>
                <w:lang w:val="vi-VN" w:eastAsia="vi-VN"/>
              </w:rPr>
            </w:pPr>
            <w:r w:rsidRPr="00A137C1">
              <w:rPr>
                <w:rFonts w:ascii="Times New Roman" w:hAnsi="Times New Roman"/>
                <w:b/>
                <w:bCs/>
                <w:color w:val="000000"/>
                <w:sz w:val="24"/>
                <w:szCs w:val="24"/>
                <w:lang w:eastAsia="vi-VN"/>
              </w:rPr>
              <w:t>Chức vụ</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8D6" w:rsidRPr="00A137C1" w:rsidRDefault="00BC68D6" w:rsidP="00BC68D6">
            <w:pPr>
              <w:jc w:val="center"/>
              <w:rPr>
                <w:rFonts w:ascii="Times New Roman" w:hAnsi="Times New Roman"/>
                <w:b/>
                <w:bCs/>
                <w:color w:val="000000"/>
                <w:sz w:val="24"/>
                <w:szCs w:val="24"/>
                <w:lang w:val="vi-VN" w:eastAsia="vi-VN"/>
              </w:rPr>
            </w:pPr>
            <w:r w:rsidRPr="00A137C1">
              <w:rPr>
                <w:rFonts w:ascii="Times New Roman" w:hAnsi="Times New Roman"/>
                <w:b/>
                <w:bCs/>
                <w:color w:val="000000"/>
                <w:sz w:val="24"/>
                <w:szCs w:val="24"/>
                <w:lang w:eastAsia="vi-VN"/>
              </w:rPr>
              <w:t>Ngày bổ nhiệm</w:t>
            </w:r>
          </w:p>
        </w:tc>
        <w:tc>
          <w:tcPr>
            <w:tcW w:w="2957" w:type="dxa"/>
            <w:gridSpan w:val="2"/>
            <w:tcBorders>
              <w:top w:val="single" w:sz="4" w:space="0" w:color="auto"/>
              <w:left w:val="nil"/>
              <w:bottom w:val="single" w:sz="4" w:space="0" w:color="auto"/>
              <w:right w:val="single" w:sz="4" w:space="0" w:color="auto"/>
            </w:tcBorders>
            <w:shd w:val="clear" w:color="auto" w:fill="auto"/>
            <w:noWrap/>
            <w:vAlign w:val="bottom"/>
            <w:hideMark/>
          </w:tcPr>
          <w:p w:rsidR="00BC68D6" w:rsidRPr="00A137C1" w:rsidRDefault="00BC68D6" w:rsidP="00BC68D6">
            <w:pPr>
              <w:jc w:val="center"/>
              <w:rPr>
                <w:rFonts w:ascii="Times New Roman" w:hAnsi="Times New Roman"/>
                <w:b/>
                <w:bCs/>
                <w:color w:val="000000"/>
                <w:sz w:val="24"/>
                <w:szCs w:val="24"/>
                <w:lang w:val="vi-VN" w:eastAsia="vi-VN"/>
              </w:rPr>
            </w:pPr>
            <w:r w:rsidRPr="00A137C1">
              <w:rPr>
                <w:rFonts w:ascii="Times New Roman" w:hAnsi="Times New Roman"/>
                <w:b/>
                <w:bCs/>
                <w:color w:val="000000"/>
                <w:sz w:val="24"/>
                <w:szCs w:val="24"/>
                <w:lang w:val="vi-VN" w:eastAsia="vi-VN"/>
              </w:rPr>
              <w:t>Số lượng cổ phần</w:t>
            </w:r>
          </w:p>
          <w:p w:rsidR="00BC68D6" w:rsidRPr="00A137C1" w:rsidRDefault="00BC68D6" w:rsidP="00BC68D6">
            <w:pPr>
              <w:jc w:val="center"/>
              <w:rPr>
                <w:rFonts w:ascii="Times New Roman" w:hAnsi="Times New Roman"/>
                <w:b/>
                <w:bCs/>
                <w:color w:val="000000"/>
                <w:sz w:val="24"/>
                <w:szCs w:val="24"/>
                <w:lang w:val="vi-VN" w:eastAsia="vi-VN"/>
              </w:rPr>
            </w:pPr>
            <w:r w:rsidRPr="00A137C1">
              <w:rPr>
                <w:rFonts w:ascii="Times New Roman" w:hAnsi="Times New Roman"/>
                <w:b/>
                <w:bCs/>
                <w:color w:val="000000"/>
                <w:sz w:val="24"/>
                <w:szCs w:val="24"/>
                <w:lang w:val="vi-VN" w:eastAsia="vi-VN"/>
              </w:rPr>
              <w:t>có quyền biểu quyết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8D6" w:rsidRPr="00A137C1" w:rsidRDefault="00BC68D6" w:rsidP="00BC68D6">
            <w:pPr>
              <w:jc w:val="center"/>
              <w:rPr>
                <w:rFonts w:ascii="Times New Roman" w:hAnsi="Times New Roman"/>
                <w:b/>
                <w:bCs/>
                <w:color w:val="000000"/>
                <w:sz w:val="24"/>
                <w:szCs w:val="24"/>
                <w:lang w:val="vi-VN" w:eastAsia="vi-VN"/>
              </w:rPr>
            </w:pPr>
            <w:r w:rsidRPr="00A137C1">
              <w:rPr>
                <w:rFonts w:ascii="Times New Roman" w:hAnsi="Times New Roman"/>
                <w:b/>
                <w:bCs/>
                <w:color w:val="000000"/>
                <w:sz w:val="24"/>
                <w:szCs w:val="24"/>
                <w:lang w:eastAsia="vi-VN"/>
              </w:rPr>
              <w:t>Ghi chú</w:t>
            </w:r>
          </w:p>
        </w:tc>
      </w:tr>
      <w:tr w:rsidR="00BC68D6" w:rsidRPr="00A137C1" w:rsidTr="00E110FA">
        <w:trPr>
          <w:trHeight w:val="31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BC68D6" w:rsidRPr="00A137C1" w:rsidRDefault="00BC68D6" w:rsidP="00BC68D6">
            <w:pPr>
              <w:rPr>
                <w:rFonts w:ascii="Times New Roman" w:hAnsi="Times New Roman"/>
                <w:b/>
                <w:bCs/>
                <w:color w:val="000000"/>
                <w:sz w:val="24"/>
                <w:szCs w:val="24"/>
                <w:lang w:val="vi-VN" w:eastAsia="vi-VN"/>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C68D6" w:rsidRPr="00A137C1" w:rsidRDefault="00BC68D6" w:rsidP="00BC68D6">
            <w:pPr>
              <w:rPr>
                <w:rFonts w:ascii="Times New Roman" w:hAnsi="Times New Roman"/>
                <w:b/>
                <w:bCs/>
                <w:color w:val="000000"/>
                <w:sz w:val="24"/>
                <w:szCs w:val="24"/>
                <w:lang w:val="vi-VN" w:eastAsia="vi-VN"/>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BC68D6" w:rsidRPr="00A137C1" w:rsidRDefault="00BC68D6" w:rsidP="00BC68D6">
            <w:pPr>
              <w:rPr>
                <w:rFonts w:ascii="Times New Roman" w:hAnsi="Times New Roman"/>
                <w:b/>
                <w:bCs/>
                <w:color w:val="000000"/>
                <w:sz w:val="24"/>
                <w:szCs w:val="24"/>
                <w:lang w:val="vi-VN" w:eastAsia="vi-VN"/>
              </w:rPr>
            </w:pPr>
          </w:p>
        </w:tc>
        <w:tc>
          <w:tcPr>
            <w:tcW w:w="1398" w:type="dxa"/>
            <w:tcBorders>
              <w:top w:val="nil"/>
              <w:left w:val="nil"/>
              <w:bottom w:val="single" w:sz="4" w:space="0" w:color="auto"/>
              <w:right w:val="single" w:sz="4" w:space="0" w:color="auto"/>
            </w:tcBorders>
            <w:shd w:val="clear" w:color="auto" w:fill="auto"/>
            <w:noWrap/>
            <w:vAlign w:val="bottom"/>
            <w:hideMark/>
          </w:tcPr>
          <w:p w:rsidR="00BC68D6" w:rsidRPr="00A137C1" w:rsidRDefault="00BC68D6" w:rsidP="00BC68D6">
            <w:pPr>
              <w:jc w:val="center"/>
              <w:rPr>
                <w:rFonts w:ascii="Times New Roman" w:hAnsi="Times New Roman"/>
                <w:b/>
                <w:bCs/>
                <w:color w:val="000000"/>
                <w:sz w:val="24"/>
                <w:szCs w:val="24"/>
                <w:lang w:val="vi-VN" w:eastAsia="vi-VN"/>
              </w:rPr>
            </w:pPr>
            <w:r w:rsidRPr="00A137C1">
              <w:rPr>
                <w:rFonts w:ascii="Times New Roman" w:hAnsi="Times New Roman"/>
                <w:b/>
                <w:bCs/>
                <w:color w:val="000000"/>
                <w:sz w:val="24"/>
                <w:szCs w:val="24"/>
                <w:lang w:val="vi-VN" w:eastAsia="vi-VN"/>
              </w:rPr>
              <w:t>Sở hữu</w:t>
            </w:r>
          </w:p>
          <w:p w:rsidR="00BC68D6" w:rsidRPr="00A137C1" w:rsidRDefault="00BC68D6" w:rsidP="00BC68D6">
            <w:pPr>
              <w:jc w:val="center"/>
              <w:rPr>
                <w:rFonts w:ascii="Times New Roman" w:hAnsi="Times New Roman"/>
                <w:b/>
                <w:bCs/>
                <w:color w:val="000000"/>
                <w:sz w:val="24"/>
                <w:szCs w:val="24"/>
                <w:lang w:val="vi-VN" w:eastAsia="vi-VN"/>
              </w:rPr>
            </w:pPr>
            <w:r w:rsidRPr="00A137C1">
              <w:rPr>
                <w:rFonts w:ascii="Times New Roman" w:hAnsi="Times New Roman"/>
                <w:b/>
                <w:bCs/>
                <w:color w:val="000000"/>
                <w:sz w:val="24"/>
                <w:szCs w:val="24"/>
                <w:lang w:val="vi-VN" w:eastAsia="vi-VN"/>
              </w:rPr>
              <w:t>cá nhân</w:t>
            </w:r>
          </w:p>
        </w:tc>
        <w:tc>
          <w:tcPr>
            <w:tcW w:w="1559" w:type="dxa"/>
            <w:tcBorders>
              <w:top w:val="nil"/>
              <w:left w:val="nil"/>
              <w:bottom w:val="single" w:sz="4" w:space="0" w:color="auto"/>
              <w:right w:val="single" w:sz="4" w:space="0" w:color="auto"/>
            </w:tcBorders>
            <w:shd w:val="clear" w:color="auto" w:fill="auto"/>
            <w:noWrap/>
            <w:vAlign w:val="bottom"/>
            <w:hideMark/>
          </w:tcPr>
          <w:p w:rsidR="00BC68D6" w:rsidRPr="00A137C1" w:rsidRDefault="00BC68D6" w:rsidP="00BC68D6">
            <w:pPr>
              <w:jc w:val="center"/>
              <w:rPr>
                <w:rFonts w:ascii="Times New Roman" w:hAnsi="Times New Roman"/>
                <w:b/>
                <w:bCs/>
                <w:color w:val="000000"/>
                <w:sz w:val="24"/>
                <w:szCs w:val="24"/>
                <w:lang w:val="vi-VN" w:eastAsia="vi-VN"/>
              </w:rPr>
            </w:pPr>
            <w:r w:rsidRPr="00A137C1">
              <w:rPr>
                <w:rFonts w:ascii="Times New Roman" w:hAnsi="Times New Roman"/>
                <w:b/>
                <w:bCs/>
                <w:color w:val="000000"/>
                <w:sz w:val="24"/>
                <w:szCs w:val="24"/>
                <w:lang w:val="vi-VN" w:eastAsia="vi-VN"/>
              </w:rPr>
              <w:t>Đại diện</w:t>
            </w:r>
          </w:p>
          <w:p w:rsidR="00BC68D6" w:rsidRPr="00A137C1" w:rsidRDefault="00BC68D6" w:rsidP="00BC68D6">
            <w:pPr>
              <w:jc w:val="center"/>
              <w:rPr>
                <w:rFonts w:ascii="Times New Roman" w:hAnsi="Times New Roman"/>
                <w:b/>
                <w:bCs/>
                <w:color w:val="000000"/>
                <w:sz w:val="24"/>
                <w:szCs w:val="24"/>
                <w:lang w:val="vi-VN" w:eastAsia="vi-VN"/>
              </w:rPr>
            </w:pPr>
            <w:r w:rsidRPr="00A137C1">
              <w:rPr>
                <w:rFonts w:ascii="Times New Roman" w:hAnsi="Times New Roman"/>
                <w:b/>
                <w:bCs/>
                <w:color w:val="000000"/>
                <w:sz w:val="24"/>
                <w:szCs w:val="24"/>
                <w:lang w:val="vi-VN" w:eastAsia="vi-VN"/>
              </w:rPr>
              <w:t>vốn góp</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68D6" w:rsidRPr="00A137C1" w:rsidRDefault="00BC68D6" w:rsidP="00BC68D6">
            <w:pPr>
              <w:rPr>
                <w:rFonts w:ascii="Times New Roman" w:hAnsi="Times New Roman"/>
                <w:b/>
                <w:bCs/>
                <w:color w:val="000000"/>
                <w:sz w:val="24"/>
                <w:szCs w:val="24"/>
                <w:lang w:val="vi-VN" w:eastAsia="vi-VN"/>
              </w:rPr>
            </w:pPr>
          </w:p>
        </w:tc>
      </w:tr>
      <w:tr w:rsidR="00BC68D6" w:rsidRPr="00A137C1" w:rsidTr="00E110FA">
        <w:trPr>
          <w:trHeight w:val="8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BC68D6" w:rsidRPr="00A137C1" w:rsidRDefault="00BC68D6" w:rsidP="00BC68D6">
            <w:pPr>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Ông Khương Văn Nhiệm</w:t>
            </w:r>
          </w:p>
        </w:tc>
        <w:tc>
          <w:tcPr>
            <w:tcW w:w="1120" w:type="dxa"/>
            <w:tcBorders>
              <w:top w:val="nil"/>
              <w:left w:val="nil"/>
              <w:bottom w:val="single" w:sz="4" w:space="0" w:color="auto"/>
              <w:right w:val="single" w:sz="4" w:space="0" w:color="auto"/>
            </w:tcBorders>
            <w:shd w:val="clear" w:color="auto" w:fill="auto"/>
            <w:vAlign w:val="center"/>
            <w:hideMark/>
          </w:tcPr>
          <w:p w:rsidR="00BC68D6" w:rsidRPr="00A137C1" w:rsidRDefault="00BC68D6" w:rsidP="00BC68D6">
            <w:pPr>
              <w:jc w:val="center"/>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Trưởng ban</w:t>
            </w:r>
          </w:p>
        </w:tc>
        <w:tc>
          <w:tcPr>
            <w:tcW w:w="1310" w:type="dxa"/>
            <w:tcBorders>
              <w:top w:val="nil"/>
              <w:left w:val="nil"/>
              <w:bottom w:val="single" w:sz="4" w:space="0" w:color="auto"/>
              <w:right w:val="single" w:sz="4" w:space="0" w:color="auto"/>
            </w:tcBorders>
            <w:shd w:val="clear" w:color="auto" w:fill="auto"/>
            <w:vAlign w:val="center"/>
            <w:hideMark/>
          </w:tcPr>
          <w:p w:rsidR="00BC68D6" w:rsidRPr="00A137C1" w:rsidRDefault="00BC68D6" w:rsidP="00BC68D6">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16/04/2010</w:t>
            </w:r>
          </w:p>
        </w:tc>
        <w:tc>
          <w:tcPr>
            <w:tcW w:w="1398" w:type="dxa"/>
            <w:tcBorders>
              <w:top w:val="nil"/>
              <w:left w:val="nil"/>
              <w:bottom w:val="single" w:sz="4" w:space="0" w:color="auto"/>
              <w:right w:val="single" w:sz="4" w:space="0" w:color="auto"/>
            </w:tcBorders>
            <w:shd w:val="clear" w:color="auto" w:fill="auto"/>
            <w:noWrap/>
            <w:vAlign w:val="center"/>
            <w:hideMark/>
          </w:tcPr>
          <w:p w:rsidR="00BC68D6" w:rsidRPr="00A137C1" w:rsidRDefault="00BC68D6" w:rsidP="00BC68D6">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val="vi-VN" w:eastAsia="vi-VN"/>
              </w:rPr>
              <w:t xml:space="preserve">              1.000   </w:t>
            </w:r>
          </w:p>
        </w:tc>
        <w:tc>
          <w:tcPr>
            <w:tcW w:w="1559" w:type="dxa"/>
            <w:tcBorders>
              <w:top w:val="nil"/>
              <w:left w:val="nil"/>
              <w:bottom w:val="single" w:sz="4" w:space="0" w:color="auto"/>
              <w:right w:val="single" w:sz="4" w:space="0" w:color="auto"/>
            </w:tcBorders>
            <w:shd w:val="clear" w:color="auto" w:fill="auto"/>
            <w:noWrap/>
            <w:vAlign w:val="center"/>
            <w:hideMark/>
          </w:tcPr>
          <w:p w:rsidR="00BC68D6" w:rsidRPr="00A137C1" w:rsidRDefault="00BC68D6" w:rsidP="00BC68D6">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 xml:space="preserve">         174.600   </w:t>
            </w:r>
          </w:p>
        </w:tc>
        <w:tc>
          <w:tcPr>
            <w:tcW w:w="992" w:type="dxa"/>
            <w:tcBorders>
              <w:top w:val="nil"/>
              <w:left w:val="nil"/>
              <w:bottom w:val="single" w:sz="4" w:space="0" w:color="auto"/>
              <w:right w:val="single" w:sz="4" w:space="0" w:color="auto"/>
            </w:tcBorders>
            <w:shd w:val="clear" w:color="auto" w:fill="auto"/>
            <w:vAlign w:val="center"/>
            <w:hideMark/>
          </w:tcPr>
          <w:p w:rsidR="00BC68D6" w:rsidRPr="00A137C1" w:rsidRDefault="00BC68D6" w:rsidP="00BC68D6">
            <w:pPr>
              <w:jc w:val="center"/>
              <w:rPr>
                <w:rFonts w:ascii="Times New Roman" w:hAnsi="Times New Roman"/>
                <w:color w:val="000000"/>
                <w:sz w:val="24"/>
                <w:szCs w:val="24"/>
                <w:lang w:val="vi-VN" w:eastAsia="vi-VN"/>
              </w:rPr>
            </w:pPr>
            <w:r w:rsidRPr="00A137C1">
              <w:rPr>
                <w:rFonts w:ascii="Times New Roman" w:hAnsi="Times New Roman"/>
                <w:color w:val="000000"/>
                <w:sz w:val="24"/>
                <w:szCs w:val="24"/>
                <w:lang w:val="vi-VN" w:eastAsia="vi-VN"/>
              </w:rPr>
              <w:t> </w:t>
            </w:r>
          </w:p>
        </w:tc>
      </w:tr>
      <w:tr w:rsidR="00BC68D6" w:rsidRPr="00A137C1" w:rsidTr="00E110FA">
        <w:trPr>
          <w:trHeight w:val="84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BC68D6" w:rsidRPr="00A137C1" w:rsidRDefault="00BC68D6" w:rsidP="00BC68D6">
            <w:pPr>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Ông Nguyễn Như Thức</w:t>
            </w:r>
          </w:p>
        </w:tc>
        <w:tc>
          <w:tcPr>
            <w:tcW w:w="1120" w:type="dxa"/>
            <w:tcBorders>
              <w:top w:val="nil"/>
              <w:left w:val="nil"/>
              <w:bottom w:val="single" w:sz="4" w:space="0" w:color="auto"/>
              <w:right w:val="single" w:sz="4" w:space="0" w:color="auto"/>
            </w:tcBorders>
            <w:shd w:val="clear" w:color="auto" w:fill="auto"/>
            <w:vAlign w:val="center"/>
            <w:hideMark/>
          </w:tcPr>
          <w:p w:rsidR="00BC68D6" w:rsidRPr="00A137C1" w:rsidRDefault="00BC68D6" w:rsidP="00BC68D6">
            <w:pPr>
              <w:jc w:val="center"/>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Thành viên</w:t>
            </w:r>
          </w:p>
        </w:tc>
        <w:tc>
          <w:tcPr>
            <w:tcW w:w="1310" w:type="dxa"/>
            <w:tcBorders>
              <w:top w:val="nil"/>
              <w:left w:val="nil"/>
              <w:bottom w:val="single" w:sz="4" w:space="0" w:color="auto"/>
              <w:right w:val="single" w:sz="4" w:space="0" w:color="auto"/>
            </w:tcBorders>
            <w:shd w:val="clear" w:color="auto" w:fill="auto"/>
            <w:vAlign w:val="center"/>
            <w:hideMark/>
          </w:tcPr>
          <w:p w:rsidR="00BC68D6" w:rsidRPr="00A137C1" w:rsidRDefault="00BC68D6" w:rsidP="00BC68D6">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04/07/2008</w:t>
            </w:r>
          </w:p>
        </w:tc>
        <w:tc>
          <w:tcPr>
            <w:tcW w:w="1398" w:type="dxa"/>
            <w:tcBorders>
              <w:top w:val="nil"/>
              <w:left w:val="nil"/>
              <w:bottom w:val="single" w:sz="4" w:space="0" w:color="auto"/>
              <w:right w:val="single" w:sz="4" w:space="0" w:color="auto"/>
            </w:tcBorders>
            <w:shd w:val="clear" w:color="auto" w:fill="auto"/>
            <w:noWrap/>
            <w:vAlign w:val="center"/>
            <w:hideMark/>
          </w:tcPr>
          <w:p w:rsidR="00BC68D6" w:rsidRPr="00A137C1" w:rsidRDefault="00BC68D6" w:rsidP="00BC68D6">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 xml:space="preserve">            12.500   </w:t>
            </w:r>
          </w:p>
        </w:tc>
        <w:tc>
          <w:tcPr>
            <w:tcW w:w="1559" w:type="dxa"/>
            <w:tcBorders>
              <w:top w:val="nil"/>
              <w:left w:val="nil"/>
              <w:bottom w:val="single" w:sz="4" w:space="0" w:color="auto"/>
              <w:right w:val="single" w:sz="4" w:space="0" w:color="auto"/>
            </w:tcBorders>
            <w:shd w:val="clear" w:color="auto" w:fill="auto"/>
            <w:noWrap/>
            <w:vAlign w:val="center"/>
            <w:hideMark/>
          </w:tcPr>
          <w:p w:rsidR="00BC68D6" w:rsidRPr="00A137C1" w:rsidRDefault="00BC68D6" w:rsidP="00BC68D6">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 xml:space="preserve">        113.400   </w:t>
            </w:r>
          </w:p>
        </w:tc>
        <w:tc>
          <w:tcPr>
            <w:tcW w:w="992" w:type="dxa"/>
            <w:tcBorders>
              <w:top w:val="nil"/>
              <w:left w:val="nil"/>
              <w:bottom w:val="single" w:sz="4" w:space="0" w:color="auto"/>
              <w:right w:val="single" w:sz="4" w:space="0" w:color="auto"/>
            </w:tcBorders>
            <w:shd w:val="clear" w:color="auto" w:fill="auto"/>
            <w:vAlign w:val="center"/>
            <w:hideMark/>
          </w:tcPr>
          <w:p w:rsidR="00BC68D6" w:rsidRPr="00A137C1" w:rsidRDefault="00BC68D6" w:rsidP="00BC68D6">
            <w:pPr>
              <w:jc w:val="center"/>
              <w:rPr>
                <w:rFonts w:ascii="Times New Roman" w:hAnsi="Times New Roman"/>
                <w:color w:val="000000"/>
                <w:sz w:val="24"/>
                <w:szCs w:val="24"/>
                <w:lang w:val="vi-VN" w:eastAsia="vi-VN"/>
              </w:rPr>
            </w:pPr>
            <w:r w:rsidRPr="00A137C1">
              <w:rPr>
                <w:rFonts w:ascii="Times New Roman" w:hAnsi="Times New Roman"/>
                <w:color w:val="000000"/>
                <w:sz w:val="24"/>
                <w:szCs w:val="24"/>
                <w:lang w:val="vi-VN" w:eastAsia="vi-VN"/>
              </w:rPr>
              <w:t> </w:t>
            </w:r>
          </w:p>
        </w:tc>
      </w:tr>
      <w:tr w:rsidR="00BC68D6" w:rsidRPr="00A137C1" w:rsidTr="00E110FA">
        <w:trPr>
          <w:trHeight w:val="83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BC68D6" w:rsidRPr="00A137C1" w:rsidRDefault="00BC68D6" w:rsidP="00BC68D6">
            <w:pPr>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Ông Phạm Văn Ngữ</w:t>
            </w:r>
          </w:p>
        </w:tc>
        <w:tc>
          <w:tcPr>
            <w:tcW w:w="1120" w:type="dxa"/>
            <w:tcBorders>
              <w:top w:val="nil"/>
              <w:left w:val="nil"/>
              <w:bottom w:val="single" w:sz="4" w:space="0" w:color="auto"/>
              <w:right w:val="single" w:sz="4" w:space="0" w:color="auto"/>
            </w:tcBorders>
            <w:shd w:val="clear" w:color="auto" w:fill="auto"/>
            <w:vAlign w:val="center"/>
            <w:hideMark/>
          </w:tcPr>
          <w:p w:rsidR="00BC68D6" w:rsidRPr="00A137C1" w:rsidRDefault="00BC68D6" w:rsidP="00BC68D6">
            <w:pPr>
              <w:jc w:val="center"/>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Thành viên</w:t>
            </w:r>
          </w:p>
        </w:tc>
        <w:tc>
          <w:tcPr>
            <w:tcW w:w="1310" w:type="dxa"/>
            <w:tcBorders>
              <w:top w:val="nil"/>
              <w:left w:val="nil"/>
              <w:bottom w:val="single" w:sz="4" w:space="0" w:color="auto"/>
              <w:right w:val="single" w:sz="4" w:space="0" w:color="auto"/>
            </w:tcBorders>
            <w:shd w:val="clear" w:color="auto" w:fill="auto"/>
            <w:vAlign w:val="center"/>
            <w:hideMark/>
          </w:tcPr>
          <w:p w:rsidR="00BC68D6" w:rsidRPr="00A137C1" w:rsidRDefault="00BC68D6" w:rsidP="00BC68D6">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12/05/2009</w:t>
            </w:r>
          </w:p>
        </w:tc>
        <w:tc>
          <w:tcPr>
            <w:tcW w:w="1398" w:type="dxa"/>
            <w:tcBorders>
              <w:top w:val="nil"/>
              <w:left w:val="nil"/>
              <w:bottom w:val="single" w:sz="4" w:space="0" w:color="auto"/>
              <w:right w:val="single" w:sz="4" w:space="0" w:color="auto"/>
            </w:tcBorders>
            <w:shd w:val="clear" w:color="auto" w:fill="auto"/>
            <w:noWrap/>
            <w:vAlign w:val="center"/>
            <w:hideMark/>
          </w:tcPr>
          <w:p w:rsidR="00BC68D6" w:rsidRPr="00A137C1" w:rsidRDefault="00BC68D6" w:rsidP="00BC68D6">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val="vi-VN" w:eastAsia="vi-VN"/>
              </w:rPr>
              <w:t xml:space="preserve">              5.000   </w:t>
            </w:r>
          </w:p>
        </w:tc>
        <w:tc>
          <w:tcPr>
            <w:tcW w:w="1559" w:type="dxa"/>
            <w:tcBorders>
              <w:top w:val="nil"/>
              <w:left w:val="nil"/>
              <w:bottom w:val="single" w:sz="4" w:space="0" w:color="auto"/>
              <w:right w:val="single" w:sz="4" w:space="0" w:color="auto"/>
            </w:tcBorders>
            <w:shd w:val="clear" w:color="auto" w:fill="auto"/>
            <w:noWrap/>
            <w:vAlign w:val="center"/>
            <w:hideMark/>
          </w:tcPr>
          <w:p w:rsidR="00BC68D6" w:rsidRPr="00A137C1" w:rsidRDefault="00BC68D6" w:rsidP="00BC68D6">
            <w:pPr>
              <w:jc w:val="right"/>
              <w:rPr>
                <w:rFonts w:ascii="Times New Roman" w:hAnsi="Times New Roman"/>
                <w:color w:val="000000"/>
                <w:sz w:val="24"/>
                <w:szCs w:val="24"/>
                <w:lang w:val="vi-VN" w:eastAsia="vi-VN"/>
              </w:rPr>
            </w:pPr>
            <w:r w:rsidRPr="00A137C1">
              <w:rPr>
                <w:rFonts w:ascii="Times New Roman" w:hAnsi="Times New Roman"/>
                <w:color w:val="000000"/>
                <w:sz w:val="24"/>
                <w:szCs w:val="24"/>
                <w:lang w:eastAsia="vi-VN"/>
              </w:rPr>
              <w:t>-</w:t>
            </w:r>
            <w:r w:rsidRPr="00A137C1">
              <w:rPr>
                <w:rFonts w:ascii="Times New Roman" w:hAnsi="Times New Roman"/>
                <w:color w:val="000000"/>
                <w:sz w:val="24"/>
                <w:szCs w:val="24"/>
                <w:lang w:val="vi-VN"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BC68D6" w:rsidRPr="00A137C1" w:rsidRDefault="00BC68D6" w:rsidP="00BC68D6">
            <w:pPr>
              <w:jc w:val="center"/>
              <w:rPr>
                <w:rFonts w:ascii="Times New Roman" w:hAnsi="Times New Roman"/>
                <w:color w:val="000000"/>
                <w:sz w:val="24"/>
                <w:szCs w:val="24"/>
                <w:lang w:val="vi-VN" w:eastAsia="vi-VN"/>
              </w:rPr>
            </w:pPr>
            <w:r w:rsidRPr="00A137C1">
              <w:rPr>
                <w:rFonts w:ascii="Times New Roman" w:hAnsi="Times New Roman"/>
                <w:color w:val="000000"/>
                <w:sz w:val="24"/>
                <w:szCs w:val="24"/>
                <w:lang w:val="vi-VN" w:eastAsia="vi-VN"/>
              </w:rPr>
              <w:t> </w:t>
            </w:r>
          </w:p>
        </w:tc>
      </w:tr>
      <w:tr w:rsidR="00BC68D6" w:rsidRPr="00A137C1" w:rsidTr="00596D1B">
        <w:trPr>
          <w:trHeight w:val="742"/>
        </w:trPr>
        <w:tc>
          <w:tcPr>
            <w:tcW w:w="526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8D6" w:rsidRPr="00A137C1" w:rsidRDefault="00BC68D6" w:rsidP="00BC68D6">
            <w:pPr>
              <w:jc w:val="center"/>
              <w:rPr>
                <w:rFonts w:ascii="Times New Roman" w:hAnsi="Times New Roman"/>
                <w:b/>
                <w:bCs/>
                <w:color w:val="000000"/>
                <w:sz w:val="24"/>
                <w:szCs w:val="24"/>
                <w:lang w:val="vi-VN" w:eastAsia="vi-VN"/>
              </w:rPr>
            </w:pPr>
            <w:r w:rsidRPr="00A137C1">
              <w:rPr>
                <w:rFonts w:ascii="Times New Roman" w:hAnsi="Times New Roman"/>
                <w:b/>
                <w:bCs/>
                <w:color w:val="000000"/>
                <w:sz w:val="24"/>
                <w:szCs w:val="24"/>
                <w:lang w:val="vi-VN" w:eastAsia="vi-VN"/>
              </w:rPr>
              <w:t>Tổng cộng</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rsidR="00BC68D6" w:rsidRPr="00A137C1" w:rsidRDefault="00BC68D6" w:rsidP="00BC68D6">
            <w:pPr>
              <w:jc w:val="right"/>
              <w:rPr>
                <w:rFonts w:ascii="Times New Roman" w:hAnsi="Times New Roman"/>
                <w:b/>
                <w:bCs/>
                <w:color w:val="000000"/>
                <w:sz w:val="24"/>
                <w:szCs w:val="24"/>
                <w:lang w:val="vi-VN" w:eastAsia="vi-VN"/>
              </w:rPr>
            </w:pPr>
            <w:r w:rsidRPr="00A137C1">
              <w:rPr>
                <w:rFonts w:ascii="Times New Roman" w:hAnsi="Times New Roman"/>
                <w:b/>
                <w:bCs/>
                <w:color w:val="000000"/>
                <w:sz w:val="24"/>
                <w:szCs w:val="24"/>
                <w:lang w:eastAsia="vi-VN"/>
              </w:rPr>
              <w:t xml:space="preserve">        18.500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C68D6" w:rsidRPr="00A137C1" w:rsidRDefault="00BC68D6" w:rsidP="00BC68D6">
            <w:pPr>
              <w:jc w:val="right"/>
              <w:rPr>
                <w:rFonts w:ascii="Times New Roman" w:hAnsi="Times New Roman"/>
                <w:b/>
                <w:bCs/>
                <w:color w:val="000000"/>
                <w:sz w:val="24"/>
                <w:szCs w:val="24"/>
                <w:lang w:val="vi-VN" w:eastAsia="vi-VN"/>
              </w:rPr>
            </w:pPr>
            <w:r w:rsidRPr="00A137C1">
              <w:rPr>
                <w:rFonts w:ascii="Times New Roman" w:hAnsi="Times New Roman"/>
                <w:b/>
                <w:bCs/>
                <w:color w:val="000000"/>
                <w:sz w:val="24"/>
                <w:szCs w:val="24"/>
                <w:lang w:eastAsia="vi-VN"/>
              </w:rPr>
              <w:t xml:space="preserve">        288.000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C68D6" w:rsidRPr="00A137C1" w:rsidRDefault="00BC68D6" w:rsidP="00BC68D6">
            <w:pPr>
              <w:jc w:val="center"/>
              <w:rPr>
                <w:rFonts w:ascii="Times New Roman" w:hAnsi="Times New Roman"/>
                <w:b/>
                <w:bCs/>
                <w:color w:val="000000"/>
                <w:sz w:val="24"/>
                <w:szCs w:val="24"/>
                <w:lang w:val="vi-VN" w:eastAsia="vi-VN"/>
              </w:rPr>
            </w:pPr>
            <w:r w:rsidRPr="00A137C1">
              <w:rPr>
                <w:rFonts w:ascii="Times New Roman" w:hAnsi="Times New Roman"/>
                <w:b/>
                <w:bCs/>
                <w:color w:val="000000"/>
                <w:sz w:val="24"/>
                <w:szCs w:val="24"/>
                <w:lang w:val="vi-VN" w:eastAsia="vi-VN"/>
              </w:rPr>
              <w:t> </w:t>
            </w:r>
          </w:p>
        </w:tc>
      </w:tr>
    </w:tbl>
    <w:p w:rsidR="000D0371" w:rsidRPr="00721895" w:rsidRDefault="000D0371" w:rsidP="00721895">
      <w:pPr>
        <w:numPr>
          <w:ilvl w:val="1"/>
          <w:numId w:val="18"/>
        </w:numPr>
        <w:tabs>
          <w:tab w:val="left" w:pos="426"/>
        </w:tabs>
        <w:spacing w:before="120" w:after="120" w:line="264" w:lineRule="auto"/>
        <w:ind w:hanging="2880"/>
        <w:jc w:val="both"/>
        <w:rPr>
          <w:rFonts w:ascii="Times New Roman" w:hAnsi="Times New Roman"/>
          <w:b/>
          <w:sz w:val="26"/>
          <w:szCs w:val="26"/>
        </w:rPr>
      </w:pPr>
      <w:r w:rsidRPr="00721895">
        <w:rPr>
          <w:rFonts w:ascii="Times New Roman" w:hAnsi="Times New Roman"/>
          <w:b/>
          <w:sz w:val="26"/>
          <w:szCs w:val="26"/>
        </w:rPr>
        <w:t>Hoạt động của Ban kiểm soát</w:t>
      </w:r>
    </w:p>
    <w:p w:rsidR="00074D60" w:rsidRPr="00074D60" w:rsidRDefault="00074D60" w:rsidP="0096754C">
      <w:pPr>
        <w:numPr>
          <w:ilvl w:val="0"/>
          <w:numId w:val="10"/>
        </w:numPr>
        <w:tabs>
          <w:tab w:val="clear" w:pos="1146"/>
        </w:tabs>
        <w:autoSpaceDE w:val="0"/>
        <w:autoSpaceDN w:val="0"/>
        <w:adjustRightInd w:val="0"/>
        <w:spacing w:before="120" w:after="120"/>
        <w:ind w:left="426" w:hanging="426"/>
        <w:jc w:val="both"/>
        <w:rPr>
          <w:rFonts w:ascii="Times New Roman" w:hAnsi="Times New Roman"/>
          <w:spacing w:val="-8"/>
          <w:sz w:val="26"/>
          <w:szCs w:val="26"/>
          <w:lang w:val="nl-NL"/>
        </w:rPr>
      </w:pPr>
      <w:r w:rsidRPr="00074D60">
        <w:rPr>
          <w:rFonts w:ascii="Times New Roman" w:hAnsi="Times New Roman"/>
          <w:spacing w:val="-8"/>
          <w:sz w:val="26"/>
          <w:szCs w:val="26"/>
          <w:lang w:val="nl-NL"/>
        </w:rPr>
        <w:t>Kiểm soát việc ban hành các v</w:t>
      </w:r>
      <w:r w:rsidRPr="00074D60">
        <w:rPr>
          <w:rFonts w:ascii="Times New Roman" w:hAnsi="Times New Roman" w:hint="eastAsia"/>
          <w:spacing w:val="-8"/>
          <w:sz w:val="26"/>
          <w:szCs w:val="26"/>
          <w:lang w:val="nl-NL"/>
        </w:rPr>
        <w:t>ă</w:t>
      </w:r>
      <w:r w:rsidRPr="00074D60">
        <w:rPr>
          <w:rFonts w:ascii="Times New Roman" w:hAnsi="Times New Roman"/>
          <w:spacing w:val="-8"/>
          <w:sz w:val="26"/>
          <w:szCs w:val="26"/>
          <w:lang w:val="nl-NL"/>
        </w:rPr>
        <w:t>n bản quản lý nội bộ.</w:t>
      </w:r>
    </w:p>
    <w:p w:rsidR="00074D60" w:rsidRPr="00074D60" w:rsidRDefault="00074D60" w:rsidP="0096754C">
      <w:pPr>
        <w:numPr>
          <w:ilvl w:val="0"/>
          <w:numId w:val="10"/>
        </w:numPr>
        <w:tabs>
          <w:tab w:val="clear" w:pos="1146"/>
        </w:tabs>
        <w:autoSpaceDE w:val="0"/>
        <w:autoSpaceDN w:val="0"/>
        <w:adjustRightInd w:val="0"/>
        <w:spacing w:before="120" w:after="120"/>
        <w:ind w:left="426" w:hanging="426"/>
        <w:jc w:val="both"/>
        <w:rPr>
          <w:rFonts w:ascii="Times New Roman" w:hAnsi="Times New Roman"/>
          <w:spacing w:val="-8"/>
          <w:sz w:val="26"/>
          <w:szCs w:val="26"/>
          <w:lang w:val="nl-NL"/>
        </w:rPr>
      </w:pPr>
      <w:r w:rsidRPr="00074D60">
        <w:rPr>
          <w:rFonts w:ascii="Times New Roman" w:hAnsi="Times New Roman"/>
          <w:spacing w:val="-8"/>
          <w:sz w:val="26"/>
          <w:szCs w:val="26"/>
          <w:lang w:val="nl-NL"/>
        </w:rPr>
        <w:t>Kiểm tra tình hình thực hiện kế hoạch sản xuất kinh doanh n</w:t>
      </w:r>
      <w:r w:rsidRPr="00074D60">
        <w:rPr>
          <w:rFonts w:ascii="Times New Roman" w:hAnsi="Times New Roman" w:hint="eastAsia"/>
          <w:spacing w:val="-8"/>
          <w:sz w:val="26"/>
          <w:szCs w:val="26"/>
          <w:lang w:val="nl-NL"/>
        </w:rPr>
        <w:t>ă</w:t>
      </w:r>
      <w:r w:rsidRPr="00074D60">
        <w:rPr>
          <w:rFonts w:ascii="Times New Roman" w:hAnsi="Times New Roman"/>
          <w:spacing w:val="-8"/>
          <w:sz w:val="26"/>
          <w:szCs w:val="26"/>
          <w:lang w:val="nl-NL"/>
        </w:rPr>
        <w:t>m 2012.</w:t>
      </w:r>
    </w:p>
    <w:p w:rsidR="00074D60" w:rsidRPr="00074D60" w:rsidRDefault="00074D60" w:rsidP="0096754C">
      <w:pPr>
        <w:numPr>
          <w:ilvl w:val="0"/>
          <w:numId w:val="10"/>
        </w:numPr>
        <w:tabs>
          <w:tab w:val="clear" w:pos="1146"/>
        </w:tabs>
        <w:autoSpaceDE w:val="0"/>
        <w:autoSpaceDN w:val="0"/>
        <w:adjustRightInd w:val="0"/>
        <w:spacing w:before="120" w:after="120"/>
        <w:ind w:left="426" w:hanging="426"/>
        <w:jc w:val="both"/>
        <w:rPr>
          <w:rFonts w:ascii="Times New Roman" w:hAnsi="Times New Roman"/>
          <w:spacing w:val="-8"/>
          <w:sz w:val="26"/>
          <w:szCs w:val="26"/>
          <w:lang w:val="nl-NL"/>
        </w:rPr>
      </w:pPr>
      <w:r w:rsidRPr="00074D60">
        <w:rPr>
          <w:rFonts w:ascii="Times New Roman" w:hAnsi="Times New Roman"/>
          <w:spacing w:val="-8"/>
          <w:sz w:val="26"/>
          <w:szCs w:val="26"/>
          <w:lang w:val="nl-NL"/>
        </w:rPr>
        <w:t xml:space="preserve">Kiểm tra tình hình thực hiện các dự án </w:t>
      </w:r>
      <w:r w:rsidRPr="00074D60">
        <w:rPr>
          <w:rFonts w:ascii="Times New Roman" w:hAnsi="Times New Roman" w:hint="eastAsia"/>
          <w:spacing w:val="-8"/>
          <w:sz w:val="26"/>
          <w:szCs w:val="26"/>
          <w:lang w:val="nl-NL"/>
        </w:rPr>
        <w:t>đ</w:t>
      </w:r>
      <w:r w:rsidRPr="00074D60">
        <w:rPr>
          <w:rFonts w:ascii="Times New Roman" w:hAnsi="Times New Roman"/>
          <w:spacing w:val="-8"/>
          <w:sz w:val="26"/>
          <w:szCs w:val="26"/>
          <w:lang w:val="nl-NL"/>
        </w:rPr>
        <w:t>ầu t</w:t>
      </w:r>
      <w:r w:rsidRPr="00074D60">
        <w:rPr>
          <w:rFonts w:ascii="Times New Roman" w:hAnsi="Times New Roman" w:hint="eastAsia"/>
          <w:spacing w:val="-8"/>
          <w:sz w:val="26"/>
          <w:szCs w:val="26"/>
          <w:lang w:val="nl-NL"/>
        </w:rPr>
        <w:t>ư</w:t>
      </w:r>
      <w:r w:rsidRPr="00074D60">
        <w:rPr>
          <w:rFonts w:ascii="Times New Roman" w:hAnsi="Times New Roman"/>
          <w:spacing w:val="-8"/>
          <w:sz w:val="26"/>
          <w:szCs w:val="26"/>
          <w:lang w:val="nl-NL"/>
        </w:rPr>
        <w:t xml:space="preserve"> n</w:t>
      </w:r>
      <w:r w:rsidRPr="00074D60">
        <w:rPr>
          <w:rFonts w:ascii="Times New Roman" w:hAnsi="Times New Roman" w:hint="eastAsia"/>
          <w:spacing w:val="-8"/>
          <w:sz w:val="26"/>
          <w:szCs w:val="26"/>
          <w:lang w:val="nl-NL"/>
        </w:rPr>
        <w:t>ă</w:t>
      </w:r>
      <w:r w:rsidRPr="00074D60">
        <w:rPr>
          <w:rFonts w:ascii="Times New Roman" w:hAnsi="Times New Roman"/>
          <w:spacing w:val="-8"/>
          <w:sz w:val="26"/>
          <w:szCs w:val="26"/>
          <w:lang w:val="nl-NL"/>
        </w:rPr>
        <w:t>m 2012.</w:t>
      </w:r>
    </w:p>
    <w:p w:rsidR="00074D60" w:rsidRPr="00074D60" w:rsidRDefault="00074D60" w:rsidP="0096754C">
      <w:pPr>
        <w:numPr>
          <w:ilvl w:val="0"/>
          <w:numId w:val="10"/>
        </w:numPr>
        <w:tabs>
          <w:tab w:val="clear" w:pos="1146"/>
        </w:tabs>
        <w:autoSpaceDE w:val="0"/>
        <w:autoSpaceDN w:val="0"/>
        <w:adjustRightInd w:val="0"/>
        <w:spacing w:before="120" w:after="120"/>
        <w:ind w:left="426" w:hanging="426"/>
        <w:jc w:val="both"/>
        <w:rPr>
          <w:rFonts w:ascii="Times New Roman" w:hAnsi="Times New Roman"/>
          <w:spacing w:val="-8"/>
          <w:sz w:val="26"/>
          <w:szCs w:val="26"/>
          <w:lang w:val="nl-NL"/>
        </w:rPr>
      </w:pPr>
      <w:r w:rsidRPr="00074D60">
        <w:rPr>
          <w:rFonts w:ascii="Times New Roman" w:hAnsi="Times New Roman"/>
          <w:spacing w:val="-8"/>
          <w:sz w:val="26"/>
          <w:szCs w:val="26"/>
          <w:lang w:val="nl-NL"/>
        </w:rPr>
        <w:t>Thẩm tra báo cáo tài chính các quý và cả n</w:t>
      </w:r>
      <w:r w:rsidRPr="00074D60">
        <w:rPr>
          <w:rFonts w:ascii="Times New Roman" w:hAnsi="Times New Roman" w:hint="eastAsia"/>
          <w:spacing w:val="-8"/>
          <w:sz w:val="26"/>
          <w:szCs w:val="26"/>
          <w:lang w:val="nl-NL"/>
        </w:rPr>
        <w:t>ă</w:t>
      </w:r>
      <w:r w:rsidRPr="00074D60">
        <w:rPr>
          <w:rFonts w:ascii="Times New Roman" w:hAnsi="Times New Roman"/>
          <w:spacing w:val="-8"/>
          <w:sz w:val="26"/>
          <w:szCs w:val="26"/>
          <w:lang w:val="nl-NL"/>
        </w:rPr>
        <w:t>m 2012.</w:t>
      </w:r>
    </w:p>
    <w:p w:rsidR="00074D60" w:rsidRPr="00074D60" w:rsidRDefault="00074D60" w:rsidP="0096754C">
      <w:pPr>
        <w:numPr>
          <w:ilvl w:val="0"/>
          <w:numId w:val="10"/>
        </w:numPr>
        <w:tabs>
          <w:tab w:val="clear" w:pos="1146"/>
        </w:tabs>
        <w:autoSpaceDE w:val="0"/>
        <w:autoSpaceDN w:val="0"/>
        <w:adjustRightInd w:val="0"/>
        <w:spacing w:before="120" w:after="120"/>
        <w:ind w:left="426" w:hanging="426"/>
        <w:jc w:val="both"/>
        <w:rPr>
          <w:rFonts w:ascii="Times New Roman" w:hAnsi="Times New Roman"/>
          <w:spacing w:val="-8"/>
          <w:sz w:val="26"/>
          <w:szCs w:val="26"/>
          <w:lang w:val="nl-NL"/>
        </w:rPr>
      </w:pPr>
      <w:r w:rsidRPr="00074D60">
        <w:rPr>
          <w:rFonts w:ascii="Times New Roman" w:hAnsi="Times New Roman"/>
          <w:spacing w:val="-8"/>
          <w:sz w:val="26"/>
          <w:szCs w:val="26"/>
          <w:lang w:val="nl-NL"/>
        </w:rPr>
        <w:t xml:space="preserve">Kiểm tra tình hình thực hiện các nghị quyết, quyết </w:t>
      </w:r>
      <w:r w:rsidRPr="00074D60">
        <w:rPr>
          <w:rFonts w:ascii="Times New Roman" w:hAnsi="Times New Roman" w:hint="eastAsia"/>
          <w:spacing w:val="-8"/>
          <w:sz w:val="26"/>
          <w:szCs w:val="26"/>
          <w:lang w:val="nl-NL"/>
        </w:rPr>
        <w:t>đ</w:t>
      </w:r>
      <w:r w:rsidRPr="00074D60">
        <w:rPr>
          <w:rFonts w:ascii="Times New Roman" w:hAnsi="Times New Roman"/>
          <w:spacing w:val="-8"/>
          <w:sz w:val="26"/>
          <w:szCs w:val="26"/>
          <w:lang w:val="nl-NL"/>
        </w:rPr>
        <w:t xml:space="preserve">ịnh, các quy chế quy </w:t>
      </w:r>
      <w:r w:rsidRPr="00074D60">
        <w:rPr>
          <w:rFonts w:ascii="Times New Roman" w:hAnsi="Times New Roman" w:hint="eastAsia"/>
          <w:spacing w:val="-8"/>
          <w:sz w:val="26"/>
          <w:szCs w:val="26"/>
          <w:lang w:val="nl-NL"/>
        </w:rPr>
        <w:t>đ</w:t>
      </w:r>
      <w:r w:rsidRPr="00074D60">
        <w:rPr>
          <w:rFonts w:ascii="Times New Roman" w:hAnsi="Times New Roman"/>
          <w:spacing w:val="-8"/>
          <w:sz w:val="26"/>
          <w:szCs w:val="26"/>
          <w:lang w:val="nl-NL"/>
        </w:rPr>
        <w:t xml:space="preserve">ịnh của Hội </w:t>
      </w:r>
      <w:r w:rsidRPr="00074D60">
        <w:rPr>
          <w:rFonts w:ascii="Times New Roman" w:hAnsi="Times New Roman" w:hint="eastAsia"/>
          <w:spacing w:val="-8"/>
          <w:sz w:val="26"/>
          <w:szCs w:val="26"/>
          <w:lang w:val="nl-NL"/>
        </w:rPr>
        <w:t>đ</w:t>
      </w:r>
      <w:r w:rsidRPr="00074D60">
        <w:rPr>
          <w:rFonts w:ascii="Times New Roman" w:hAnsi="Times New Roman"/>
          <w:spacing w:val="-8"/>
          <w:sz w:val="26"/>
          <w:szCs w:val="26"/>
          <w:lang w:val="nl-NL"/>
        </w:rPr>
        <w:t>ồng quản trị và Ban kiểm soát Công ty.</w:t>
      </w:r>
    </w:p>
    <w:p w:rsidR="000D0371" w:rsidRDefault="000D0371" w:rsidP="00B964E5">
      <w:pPr>
        <w:numPr>
          <w:ilvl w:val="0"/>
          <w:numId w:val="18"/>
        </w:numPr>
        <w:tabs>
          <w:tab w:val="left" w:pos="426"/>
        </w:tabs>
        <w:spacing w:before="120" w:after="120" w:line="264" w:lineRule="auto"/>
        <w:ind w:left="426" w:hanging="426"/>
        <w:jc w:val="both"/>
        <w:rPr>
          <w:rFonts w:ascii="Times New Roman" w:hAnsi="Times New Roman"/>
          <w:b/>
          <w:sz w:val="26"/>
          <w:szCs w:val="26"/>
        </w:rPr>
      </w:pPr>
      <w:r>
        <w:rPr>
          <w:rFonts w:ascii="Times New Roman" w:hAnsi="Times New Roman"/>
          <w:b/>
          <w:sz w:val="26"/>
          <w:szCs w:val="26"/>
        </w:rPr>
        <w:t xml:space="preserve">Các giao dịch, thù lao và các khoản lợi ích của HĐQT, Ban Tổng </w:t>
      </w:r>
      <w:r w:rsidR="00EB3625">
        <w:rPr>
          <w:rFonts w:ascii="Times New Roman" w:hAnsi="Times New Roman"/>
          <w:b/>
          <w:sz w:val="26"/>
          <w:szCs w:val="26"/>
        </w:rPr>
        <w:t>G</w:t>
      </w:r>
      <w:r>
        <w:rPr>
          <w:rFonts w:ascii="Times New Roman" w:hAnsi="Times New Roman"/>
          <w:b/>
          <w:sz w:val="26"/>
          <w:szCs w:val="26"/>
        </w:rPr>
        <w:t>iám đốc và Ban kiểm soát</w:t>
      </w:r>
    </w:p>
    <w:p w:rsidR="000D0371" w:rsidRDefault="000D0371" w:rsidP="00721895">
      <w:pPr>
        <w:numPr>
          <w:ilvl w:val="1"/>
          <w:numId w:val="18"/>
        </w:numPr>
        <w:tabs>
          <w:tab w:val="left" w:pos="426"/>
        </w:tabs>
        <w:spacing w:before="120" w:after="120" w:line="264" w:lineRule="auto"/>
        <w:ind w:hanging="2880"/>
        <w:jc w:val="both"/>
        <w:rPr>
          <w:rFonts w:ascii="Times New Roman" w:hAnsi="Times New Roman"/>
          <w:b/>
          <w:sz w:val="26"/>
          <w:szCs w:val="26"/>
        </w:rPr>
      </w:pPr>
      <w:r>
        <w:rPr>
          <w:rFonts w:ascii="Times New Roman" w:hAnsi="Times New Roman"/>
          <w:b/>
          <w:sz w:val="26"/>
          <w:szCs w:val="26"/>
        </w:rPr>
        <w:t>Lương, thưởng, thù lao và các khoản lợi ích</w:t>
      </w:r>
    </w:p>
    <w:p w:rsidR="00B70F0B" w:rsidRPr="00B70F0B" w:rsidRDefault="00B70F0B" w:rsidP="0096754C">
      <w:pPr>
        <w:numPr>
          <w:ilvl w:val="0"/>
          <w:numId w:val="10"/>
        </w:numPr>
        <w:tabs>
          <w:tab w:val="clear" w:pos="1146"/>
          <w:tab w:val="left" w:pos="426"/>
        </w:tabs>
        <w:spacing w:before="120" w:after="120" w:line="264" w:lineRule="auto"/>
        <w:ind w:left="0" w:firstLine="0"/>
        <w:jc w:val="both"/>
        <w:rPr>
          <w:rFonts w:ascii="Times New Roman" w:hAnsi="Times New Roman"/>
          <w:sz w:val="26"/>
          <w:szCs w:val="26"/>
        </w:rPr>
      </w:pPr>
      <w:r w:rsidRPr="00B70F0B">
        <w:rPr>
          <w:rFonts w:ascii="Times New Roman" w:hAnsi="Times New Roman"/>
          <w:sz w:val="26"/>
          <w:szCs w:val="26"/>
        </w:rPr>
        <w:t>Thù lao trong năm 2012</w:t>
      </w:r>
      <w:r>
        <w:rPr>
          <w:rFonts w:ascii="Times New Roman" w:hAnsi="Times New Roman"/>
          <w:sz w:val="26"/>
          <w:szCs w:val="26"/>
        </w:rPr>
        <w:t>:</w:t>
      </w:r>
    </w:p>
    <w:tbl>
      <w:tblPr>
        <w:tblW w:w="9087" w:type="dxa"/>
        <w:tblInd w:w="93" w:type="dxa"/>
        <w:tblLook w:val="04A0" w:firstRow="1" w:lastRow="0" w:firstColumn="1" w:lastColumn="0" w:noHBand="0" w:noVBand="1"/>
      </w:tblPr>
      <w:tblGrid>
        <w:gridCol w:w="670"/>
        <w:gridCol w:w="3031"/>
        <w:gridCol w:w="1437"/>
        <w:gridCol w:w="1417"/>
        <w:gridCol w:w="1560"/>
        <w:gridCol w:w="972"/>
      </w:tblGrid>
      <w:tr w:rsidR="00B70F0B" w:rsidRPr="00B70F0B" w:rsidTr="00E110FA">
        <w:trPr>
          <w:trHeight w:val="33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F0B" w:rsidRPr="00B70F0B" w:rsidRDefault="00B70F0B" w:rsidP="00B70F0B">
            <w:pPr>
              <w:jc w:val="center"/>
              <w:rPr>
                <w:rFonts w:ascii="Times New Roman" w:hAnsi="Times New Roman"/>
                <w:b/>
                <w:bCs/>
                <w:sz w:val="24"/>
                <w:szCs w:val="24"/>
              </w:rPr>
            </w:pPr>
            <w:r w:rsidRPr="00B70F0B">
              <w:rPr>
                <w:rFonts w:ascii="Times New Roman" w:hAnsi="Times New Roman"/>
                <w:b/>
                <w:bCs/>
                <w:sz w:val="24"/>
                <w:szCs w:val="24"/>
              </w:rPr>
              <w:t>STT</w:t>
            </w:r>
          </w:p>
        </w:tc>
        <w:tc>
          <w:tcPr>
            <w:tcW w:w="3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F0B" w:rsidRPr="00B70F0B" w:rsidRDefault="00B70F0B" w:rsidP="00B70F0B">
            <w:pPr>
              <w:jc w:val="center"/>
              <w:rPr>
                <w:rFonts w:ascii="Times New Roman" w:hAnsi="Times New Roman"/>
                <w:b/>
                <w:bCs/>
                <w:sz w:val="24"/>
                <w:szCs w:val="24"/>
              </w:rPr>
            </w:pPr>
            <w:r w:rsidRPr="00B70F0B">
              <w:rPr>
                <w:rFonts w:ascii="Times New Roman" w:hAnsi="Times New Roman"/>
                <w:b/>
                <w:bCs/>
                <w:sz w:val="24"/>
                <w:szCs w:val="24"/>
              </w:rPr>
              <w:t>HỌ VÀ TÊN</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F0B" w:rsidRPr="00B70F0B" w:rsidRDefault="00B70F0B" w:rsidP="00B70F0B">
            <w:pPr>
              <w:jc w:val="center"/>
              <w:rPr>
                <w:rFonts w:ascii="Times New Roman" w:hAnsi="Times New Roman"/>
                <w:b/>
                <w:bCs/>
                <w:sz w:val="24"/>
                <w:szCs w:val="24"/>
              </w:rPr>
            </w:pPr>
            <w:r w:rsidRPr="00B70F0B">
              <w:rPr>
                <w:rFonts w:ascii="Times New Roman" w:hAnsi="Times New Roman"/>
                <w:b/>
                <w:bCs/>
                <w:sz w:val="24"/>
                <w:szCs w:val="24"/>
              </w:rPr>
              <w:t>CHỨC</w:t>
            </w:r>
            <w:r w:rsidRPr="00B70F0B">
              <w:rPr>
                <w:rFonts w:ascii="Times New Roman" w:hAnsi="Times New Roman"/>
                <w:b/>
                <w:bCs/>
                <w:sz w:val="24"/>
                <w:szCs w:val="24"/>
              </w:rPr>
              <w:br/>
              <w:t>DANH</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F0B" w:rsidRPr="00B70F0B" w:rsidRDefault="00B70F0B" w:rsidP="00B70F0B">
            <w:pPr>
              <w:jc w:val="center"/>
              <w:rPr>
                <w:rFonts w:ascii="Times New Roman" w:hAnsi="Times New Roman"/>
                <w:b/>
                <w:bCs/>
                <w:sz w:val="24"/>
                <w:szCs w:val="24"/>
              </w:rPr>
            </w:pPr>
            <w:r w:rsidRPr="00B70F0B">
              <w:rPr>
                <w:rFonts w:ascii="Times New Roman" w:hAnsi="Times New Roman"/>
                <w:b/>
                <w:bCs/>
                <w:sz w:val="24"/>
                <w:szCs w:val="24"/>
              </w:rPr>
              <w:t>THÙ LAO</w:t>
            </w:r>
            <w:r w:rsidRPr="00B70F0B">
              <w:rPr>
                <w:rFonts w:ascii="Times New Roman" w:hAnsi="Times New Roman"/>
                <w:b/>
                <w:bCs/>
                <w:sz w:val="24"/>
                <w:szCs w:val="24"/>
              </w:rPr>
              <w:br/>
              <w:t>01 THÁNG</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F0B" w:rsidRPr="00B70F0B" w:rsidRDefault="00B70F0B" w:rsidP="00B70F0B">
            <w:pPr>
              <w:jc w:val="center"/>
              <w:rPr>
                <w:rFonts w:ascii="Times New Roman" w:hAnsi="Times New Roman"/>
                <w:b/>
                <w:bCs/>
                <w:sz w:val="24"/>
                <w:szCs w:val="24"/>
              </w:rPr>
            </w:pPr>
            <w:r w:rsidRPr="00B70F0B">
              <w:rPr>
                <w:rFonts w:ascii="Times New Roman" w:hAnsi="Times New Roman"/>
                <w:b/>
                <w:bCs/>
                <w:sz w:val="24"/>
                <w:szCs w:val="24"/>
              </w:rPr>
              <w:t>THÙ LAO</w:t>
            </w:r>
            <w:r w:rsidRPr="00B70F0B">
              <w:rPr>
                <w:rFonts w:ascii="Times New Roman" w:hAnsi="Times New Roman"/>
                <w:b/>
                <w:bCs/>
                <w:sz w:val="24"/>
                <w:szCs w:val="24"/>
              </w:rPr>
              <w:br/>
              <w:t>NĂM 2012</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F0B" w:rsidRPr="00B70F0B" w:rsidRDefault="00B70F0B" w:rsidP="00B70F0B">
            <w:pPr>
              <w:jc w:val="center"/>
              <w:rPr>
                <w:rFonts w:ascii="Times New Roman" w:hAnsi="Times New Roman"/>
                <w:b/>
                <w:bCs/>
                <w:sz w:val="24"/>
                <w:szCs w:val="24"/>
              </w:rPr>
            </w:pPr>
            <w:r w:rsidRPr="00B70F0B">
              <w:rPr>
                <w:rFonts w:ascii="Times New Roman" w:hAnsi="Times New Roman"/>
                <w:b/>
                <w:bCs/>
                <w:sz w:val="24"/>
                <w:szCs w:val="24"/>
              </w:rPr>
              <w:t>GHI CHÚ</w:t>
            </w:r>
          </w:p>
        </w:tc>
      </w:tr>
      <w:tr w:rsidR="00B70F0B" w:rsidRPr="00B70F0B" w:rsidTr="00E110FA">
        <w:trPr>
          <w:trHeight w:val="33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B70F0B" w:rsidRPr="00B70F0B" w:rsidRDefault="00B70F0B" w:rsidP="00B70F0B">
            <w:pPr>
              <w:rPr>
                <w:rFonts w:ascii="Times New Roman" w:hAnsi="Times New Roman"/>
                <w:b/>
                <w:bCs/>
                <w:sz w:val="24"/>
                <w:szCs w:val="24"/>
              </w:rPr>
            </w:pPr>
          </w:p>
        </w:tc>
        <w:tc>
          <w:tcPr>
            <w:tcW w:w="3031" w:type="dxa"/>
            <w:vMerge/>
            <w:tcBorders>
              <w:top w:val="single" w:sz="4" w:space="0" w:color="auto"/>
              <w:left w:val="single" w:sz="4" w:space="0" w:color="auto"/>
              <w:bottom w:val="single" w:sz="4" w:space="0" w:color="auto"/>
              <w:right w:val="single" w:sz="4" w:space="0" w:color="auto"/>
            </w:tcBorders>
            <w:vAlign w:val="center"/>
            <w:hideMark/>
          </w:tcPr>
          <w:p w:rsidR="00B70F0B" w:rsidRPr="00B70F0B" w:rsidRDefault="00B70F0B" w:rsidP="00B70F0B">
            <w:pPr>
              <w:rPr>
                <w:rFonts w:ascii="Times New Roman" w:hAnsi="Times New Roman"/>
                <w:b/>
                <w:bCs/>
                <w:sz w:val="24"/>
                <w:szCs w:val="24"/>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B70F0B" w:rsidRPr="00B70F0B" w:rsidRDefault="00B70F0B" w:rsidP="00B70F0B">
            <w:pPr>
              <w:rPr>
                <w:rFonts w:ascii="Times New Roman" w:hAnsi="Times New Roman"/>
                <w:b/>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70F0B" w:rsidRPr="00B70F0B" w:rsidRDefault="00B70F0B" w:rsidP="00B70F0B">
            <w:pPr>
              <w:rPr>
                <w:rFonts w:ascii="Times New Roman" w:hAnsi="Times New Roman"/>
                <w:b/>
                <w:bCs/>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70F0B" w:rsidRPr="00B70F0B" w:rsidRDefault="00B70F0B" w:rsidP="00B70F0B">
            <w:pPr>
              <w:rPr>
                <w:rFonts w:ascii="Times New Roman" w:hAnsi="Times New Roman"/>
                <w:b/>
                <w:bCs/>
                <w:sz w:val="24"/>
                <w:szCs w:val="24"/>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B70F0B" w:rsidRPr="00B70F0B" w:rsidRDefault="00B70F0B" w:rsidP="00B70F0B">
            <w:pPr>
              <w:rPr>
                <w:rFonts w:ascii="Times New Roman" w:hAnsi="Times New Roman"/>
                <w:b/>
                <w:bCs/>
                <w:sz w:val="24"/>
                <w:szCs w:val="24"/>
              </w:rPr>
            </w:pPr>
          </w:p>
        </w:tc>
      </w:tr>
      <w:tr w:rsidR="00B70F0B" w:rsidRPr="00B70F0B" w:rsidTr="00DB64B3">
        <w:trPr>
          <w:trHeight w:val="357"/>
        </w:trPr>
        <w:tc>
          <w:tcPr>
            <w:tcW w:w="670" w:type="dxa"/>
            <w:tcBorders>
              <w:top w:val="single" w:sz="4" w:space="0" w:color="auto"/>
              <w:left w:val="single" w:sz="4" w:space="0" w:color="auto"/>
              <w:bottom w:val="dotted" w:sz="4" w:space="0" w:color="auto"/>
              <w:right w:val="single" w:sz="4" w:space="0" w:color="auto"/>
            </w:tcBorders>
            <w:shd w:val="clear" w:color="auto" w:fill="auto"/>
            <w:vAlign w:val="bottom"/>
            <w:hideMark/>
          </w:tcPr>
          <w:p w:rsidR="00B70F0B" w:rsidRPr="00B70F0B" w:rsidRDefault="00B70F0B" w:rsidP="00B70F0B">
            <w:pPr>
              <w:jc w:val="center"/>
              <w:rPr>
                <w:rFonts w:ascii="Times New Roman" w:hAnsi="Times New Roman"/>
                <w:b/>
                <w:bCs/>
                <w:sz w:val="24"/>
                <w:szCs w:val="24"/>
              </w:rPr>
            </w:pPr>
            <w:r w:rsidRPr="00B70F0B">
              <w:rPr>
                <w:rFonts w:ascii="Times New Roman" w:hAnsi="Times New Roman"/>
                <w:b/>
                <w:bCs/>
                <w:sz w:val="24"/>
                <w:szCs w:val="24"/>
              </w:rPr>
              <w:t>I</w:t>
            </w:r>
          </w:p>
        </w:tc>
        <w:tc>
          <w:tcPr>
            <w:tcW w:w="3031" w:type="dxa"/>
            <w:tcBorders>
              <w:top w:val="single" w:sz="4" w:space="0" w:color="auto"/>
              <w:left w:val="nil"/>
              <w:bottom w:val="dotted" w:sz="4" w:space="0" w:color="auto"/>
              <w:right w:val="single" w:sz="4" w:space="0" w:color="auto"/>
            </w:tcBorders>
            <w:shd w:val="clear" w:color="auto" w:fill="auto"/>
            <w:vAlign w:val="bottom"/>
            <w:hideMark/>
          </w:tcPr>
          <w:p w:rsidR="00B70F0B" w:rsidRPr="00B70F0B" w:rsidRDefault="00B70F0B" w:rsidP="00B70F0B">
            <w:pPr>
              <w:rPr>
                <w:rFonts w:ascii="Times New Roman" w:hAnsi="Times New Roman"/>
                <w:b/>
                <w:bCs/>
                <w:sz w:val="24"/>
                <w:szCs w:val="24"/>
              </w:rPr>
            </w:pPr>
            <w:r w:rsidRPr="00B70F0B">
              <w:rPr>
                <w:rFonts w:ascii="Times New Roman" w:hAnsi="Times New Roman"/>
                <w:b/>
                <w:bCs/>
                <w:sz w:val="24"/>
                <w:szCs w:val="24"/>
              </w:rPr>
              <w:t>Hội đồng quản trị</w:t>
            </w:r>
          </w:p>
        </w:tc>
        <w:tc>
          <w:tcPr>
            <w:tcW w:w="1437" w:type="dxa"/>
            <w:tcBorders>
              <w:top w:val="single" w:sz="4" w:space="0" w:color="auto"/>
              <w:left w:val="nil"/>
              <w:bottom w:val="dotted" w:sz="4" w:space="0" w:color="auto"/>
              <w:right w:val="single" w:sz="4" w:space="0" w:color="auto"/>
            </w:tcBorders>
            <w:shd w:val="clear" w:color="auto" w:fill="auto"/>
            <w:vAlign w:val="bottom"/>
            <w:hideMark/>
          </w:tcPr>
          <w:p w:rsidR="00B70F0B" w:rsidRPr="00B70F0B" w:rsidRDefault="00B70F0B" w:rsidP="00B70F0B">
            <w:pPr>
              <w:jc w:val="center"/>
              <w:rPr>
                <w:rFonts w:ascii="Times New Roman" w:hAnsi="Times New Roman"/>
                <w:b/>
                <w:bCs/>
                <w:sz w:val="24"/>
                <w:szCs w:val="24"/>
              </w:rPr>
            </w:pPr>
            <w:r w:rsidRPr="00B70F0B">
              <w:rPr>
                <w:rFonts w:ascii="Times New Roman" w:hAnsi="Times New Roman"/>
                <w:b/>
                <w:bCs/>
                <w:sz w:val="24"/>
                <w:szCs w:val="24"/>
              </w:rPr>
              <w:t> </w:t>
            </w:r>
          </w:p>
        </w:tc>
        <w:tc>
          <w:tcPr>
            <w:tcW w:w="1417" w:type="dxa"/>
            <w:tcBorders>
              <w:top w:val="single" w:sz="4" w:space="0" w:color="auto"/>
              <w:left w:val="nil"/>
              <w:bottom w:val="dotted" w:sz="4" w:space="0" w:color="auto"/>
              <w:right w:val="single" w:sz="4" w:space="0" w:color="auto"/>
            </w:tcBorders>
            <w:shd w:val="clear" w:color="auto" w:fill="auto"/>
            <w:vAlign w:val="bottom"/>
            <w:hideMark/>
          </w:tcPr>
          <w:p w:rsidR="00B70F0B" w:rsidRPr="00B70F0B" w:rsidRDefault="00B70F0B" w:rsidP="00B70F0B">
            <w:pPr>
              <w:jc w:val="right"/>
              <w:rPr>
                <w:rFonts w:ascii="Times New Roman" w:hAnsi="Times New Roman"/>
                <w:b/>
                <w:bCs/>
                <w:sz w:val="24"/>
                <w:szCs w:val="24"/>
              </w:rPr>
            </w:pPr>
            <w:r w:rsidRPr="00B70F0B">
              <w:rPr>
                <w:rFonts w:ascii="Times New Roman" w:hAnsi="Times New Roman"/>
                <w:b/>
                <w:bCs/>
                <w:sz w:val="24"/>
                <w:szCs w:val="24"/>
              </w:rPr>
              <w:t xml:space="preserve"> 21.500.000 </w:t>
            </w:r>
          </w:p>
        </w:tc>
        <w:tc>
          <w:tcPr>
            <w:tcW w:w="1560" w:type="dxa"/>
            <w:tcBorders>
              <w:top w:val="single" w:sz="4" w:space="0" w:color="auto"/>
              <w:left w:val="nil"/>
              <w:bottom w:val="dotted" w:sz="4" w:space="0" w:color="auto"/>
              <w:right w:val="single" w:sz="4" w:space="0" w:color="auto"/>
            </w:tcBorders>
            <w:shd w:val="clear" w:color="auto" w:fill="auto"/>
            <w:vAlign w:val="bottom"/>
            <w:hideMark/>
          </w:tcPr>
          <w:p w:rsidR="00B70F0B" w:rsidRPr="00B70F0B" w:rsidRDefault="00B70F0B" w:rsidP="00B70F0B">
            <w:pPr>
              <w:jc w:val="right"/>
              <w:rPr>
                <w:rFonts w:ascii="Times New Roman" w:hAnsi="Times New Roman"/>
                <w:b/>
                <w:bCs/>
                <w:sz w:val="24"/>
                <w:szCs w:val="24"/>
              </w:rPr>
            </w:pPr>
            <w:r w:rsidRPr="00B70F0B">
              <w:rPr>
                <w:rFonts w:ascii="Times New Roman" w:hAnsi="Times New Roman"/>
                <w:b/>
                <w:bCs/>
                <w:sz w:val="24"/>
                <w:szCs w:val="24"/>
              </w:rPr>
              <w:t xml:space="preserve">  258.000.000 </w:t>
            </w:r>
          </w:p>
        </w:tc>
        <w:tc>
          <w:tcPr>
            <w:tcW w:w="972" w:type="dxa"/>
            <w:tcBorders>
              <w:top w:val="single" w:sz="4" w:space="0" w:color="auto"/>
              <w:left w:val="nil"/>
              <w:bottom w:val="dotted" w:sz="4" w:space="0" w:color="auto"/>
              <w:right w:val="single" w:sz="4" w:space="0" w:color="auto"/>
            </w:tcBorders>
            <w:shd w:val="clear" w:color="auto" w:fill="auto"/>
            <w:vAlign w:val="bottom"/>
            <w:hideMark/>
          </w:tcPr>
          <w:p w:rsidR="00B70F0B" w:rsidRPr="00B70F0B" w:rsidRDefault="00B70F0B" w:rsidP="00B70F0B">
            <w:pPr>
              <w:jc w:val="center"/>
              <w:rPr>
                <w:rFonts w:ascii="Times New Roman" w:hAnsi="Times New Roman"/>
                <w:b/>
                <w:bCs/>
                <w:sz w:val="24"/>
                <w:szCs w:val="24"/>
              </w:rPr>
            </w:pPr>
            <w:r w:rsidRPr="00B70F0B">
              <w:rPr>
                <w:rFonts w:ascii="Times New Roman" w:hAnsi="Times New Roman"/>
                <w:b/>
                <w:bCs/>
                <w:sz w:val="24"/>
                <w:szCs w:val="24"/>
              </w:rPr>
              <w:t> </w:t>
            </w:r>
          </w:p>
        </w:tc>
      </w:tr>
      <w:tr w:rsidR="00B70F0B" w:rsidRPr="00B70F0B" w:rsidTr="00E110FA">
        <w:trPr>
          <w:trHeight w:val="37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B70F0B" w:rsidRPr="00B70F0B" w:rsidRDefault="00B70F0B" w:rsidP="00B70F0B">
            <w:pPr>
              <w:jc w:val="center"/>
              <w:rPr>
                <w:rFonts w:ascii="Times New Roman" w:hAnsi="Times New Roman"/>
                <w:sz w:val="24"/>
                <w:szCs w:val="24"/>
              </w:rPr>
            </w:pPr>
            <w:r w:rsidRPr="00B70F0B">
              <w:rPr>
                <w:rFonts w:ascii="Times New Roman" w:hAnsi="Times New Roman"/>
                <w:sz w:val="24"/>
                <w:szCs w:val="24"/>
              </w:rPr>
              <w:t>-</w:t>
            </w:r>
          </w:p>
        </w:tc>
        <w:tc>
          <w:tcPr>
            <w:tcW w:w="3031"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rPr>
                <w:rFonts w:ascii="Times New Roman" w:hAnsi="Times New Roman"/>
                <w:sz w:val="24"/>
                <w:szCs w:val="24"/>
              </w:rPr>
            </w:pPr>
            <w:r w:rsidRPr="00B70F0B">
              <w:rPr>
                <w:rFonts w:ascii="Times New Roman" w:hAnsi="Times New Roman"/>
                <w:sz w:val="24"/>
                <w:szCs w:val="24"/>
              </w:rPr>
              <w:t>Nguyễn Bạch Dương</w:t>
            </w:r>
          </w:p>
        </w:tc>
        <w:tc>
          <w:tcPr>
            <w:tcW w:w="1437"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center"/>
              <w:rPr>
                <w:rFonts w:ascii="Times New Roman" w:hAnsi="Times New Roman"/>
                <w:sz w:val="24"/>
                <w:szCs w:val="24"/>
              </w:rPr>
            </w:pPr>
            <w:r w:rsidRPr="00B70F0B">
              <w:rPr>
                <w:rFonts w:ascii="Times New Roman" w:hAnsi="Times New Roman"/>
                <w:sz w:val="24"/>
                <w:szCs w:val="24"/>
              </w:rPr>
              <w:t>CT. HĐQT</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xml:space="preserve">   5.500.000 </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xml:space="preserve">    66.000.000 </w:t>
            </w:r>
          </w:p>
        </w:tc>
        <w:tc>
          <w:tcPr>
            <w:tcW w:w="972"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w:t>
            </w:r>
          </w:p>
        </w:tc>
      </w:tr>
      <w:tr w:rsidR="00B70F0B" w:rsidRPr="00B70F0B" w:rsidTr="00E110FA">
        <w:trPr>
          <w:trHeight w:val="37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B70F0B" w:rsidRPr="00B70F0B" w:rsidRDefault="00B70F0B" w:rsidP="00B70F0B">
            <w:pPr>
              <w:jc w:val="center"/>
              <w:rPr>
                <w:rFonts w:ascii="Times New Roman" w:hAnsi="Times New Roman"/>
                <w:sz w:val="24"/>
                <w:szCs w:val="24"/>
              </w:rPr>
            </w:pPr>
            <w:r w:rsidRPr="00B70F0B">
              <w:rPr>
                <w:rFonts w:ascii="Times New Roman" w:hAnsi="Times New Roman"/>
                <w:sz w:val="24"/>
                <w:szCs w:val="24"/>
              </w:rPr>
              <w:t>-</w:t>
            </w:r>
          </w:p>
        </w:tc>
        <w:tc>
          <w:tcPr>
            <w:tcW w:w="3031"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rPr>
                <w:rFonts w:ascii="Times New Roman" w:hAnsi="Times New Roman"/>
                <w:sz w:val="24"/>
                <w:szCs w:val="24"/>
              </w:rPr>
            </w:pPr>
            <w:r w:rsidRPr="00B70F0B">
              <w:rPr>
                <w:rFonts w:ascii="Times New Roman" w:hAnsi="Times New Roman"/>
                <w:sz w:val="24"/>
                <w:szCs w:val="24"/>
              </w:rPr>
              <w:t>Lê Văn Tuấn</w:t>
            </w:r>
          </w:p>
        </w:tc>
        <w:tc>
          <w:tcPr>
            <w:tcW w:w="1437"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center"/>
              <w:rPr>
                <w:rFonts w:ascii="Times New Roman" w:hAnsi="Times New Roman"/>
                <w:sz w:val="24"/>
                <w:szCs w:val="24"/>
              </w:rPr>
            </w:pPr>
            <w:r w:rsidRPr="00B70F0B">
              <w:rPr>
                <w:rFonts w:ascii="Times New Roman" w:hAnsi="Times New Roman"/>
                <w:sz w:val="24"/>
                <w:szCs w:val="24"/>
              </w:rPr>
              <w:t>TV. HĐQT</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xml:space="preserve">   4.000.000 </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xml:space="preserve">    48.000.000 </w:t>
            </w:r>
          </w:p>
        </w:tc>
        <w:tc>
          <w:tcPr>
            <w:tcW w:w="972"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w:t>
            </w:r>
          </w:p>
        </w:tc>
      </w:tr>
      <w:tr w:rsidR="00B70F0B" w:rsidRPr="00B70F0B" w:rsidTr="00E110FA">
        <w:trPr>
          <w:trHeight w:val="37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B70F0B" w:rsidRPr="00B70F0B" w:rsidRDefault="00B70F0B" w:rsidP="00B70F0B">
            <w:pPr>
              <w:jc w:val="center"/>
              <w:rPr>
                <w:rFonts w:ascii="Times New Roman" w:hAnsi="Times New Roman"/>
                <w:sz w:val="24"/>
                <w:szCs w:val="24"/>
              </w:rPr>
            </w:pPr>
            <w:r w:rsidRPr="00B70F0B">
              <w:rPr>
                <w:rFonts w:ascii="Times New Roman" w:hAnsi="Times New Roman"/>
                <w:sz w:val="24"/>
                <w:szCs w:val="24"/>
              </w:rPr>
              <w:t>-</w:t>
            </w:r>
          </w:p>
        </w:tc>
        <w:tc>
          <w:tcPr>
            <w:tcW w:w="3031"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rPr>
                <w:rFonts w:ascii="Times New Roman" w:hAnsi="Times New Roman"/>
                <w:sz w:val="24"/>
                <w:szCs w:val="24"/>
              </w:rPr>
            </w:pPr>
            <w:r w:rsidRPr="00B70F0B">
              <w:rPr>
                <w:rFonts w:ascii="Times New Roman" w:hAnsi="Times New Roman"/>
                <w:sz w:val="24"/>
                <w:szCs w:val="24"/>
              </w:rPr>
              <w:t>Nguyễn Trí Dũng</w:t>
            </w:r>
          </w:p>
        </w:tc>
        <w:tc>
          <w:tcPr>
            <w:tcW w:w="1437"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center"/>
              <w:rPr>
                <w:rFonts w:ascii="Times New Roman" w:hAnsi="Times New Roman"/>
                <w:sz w:val="24"/>
                <w:szCs w:val="24"/>
              </w:rPr>
            </w:pPr>
            <w:r w:rsidRPr="00B70F0B">
              <w:rPr>
                <w:rFonts w:ascii="Times New Roman" w:hAnsi="Times New Roman"/>
                <w:sz w:val="24"/>
                <w:szCs w:val="24"/>
              </w:rPr>
              <w:t>TV. HĐQT</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xml:space="preserve">   4.000.000 </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xml:space="preserve">    48.000.000 </w:t>
            </w:r>
          </w:p>
        </w:tc>
        <w:tc>
          <w:tcPr>
            <w:tcW w:w="972"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w:t>
            </w:r>
          </w:p>
        </w:tc>
      </w:tr>
      <w:tr w:rsidR="00B70F0B" w:rsidRPr="00B70F0B" w:rsidTr="00E110FA">
        <w:trPr>
          <w:trHeight w:val="37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B70F0B" w:rsidRPr="00B70F0B" w:rsidRDefault="00B70F0B" w:rsidP="00B70F0B">
            <w:pPr>
              <w:jc w:val="center"/>
              <w:rPr>
                <w:rFonts w:ascii="Times New Roman" w:hAnsi="Times New Roman"/>
                <w:sz w:val="24"/>
                <w:szCs w:val="24"/>
              </w:rPr>
            </w:pPr>
            <w:r w:rsidRPr="00B70F0B">
              <w:rPr>
                <w:rFonts w:ascii="Times New Roman" w:hAnsi="Times New Roman"/>
                <w:sz w:val="24"/>
                <w:szCs w:val="24"/>
              </w:rPr>
              <w:t>-</w:t>
            </w:r>
          </w:p>
        </w:tc>
        <w:tc>
          <w:tcPr>
            <w:tcW w:w="3031"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rPr>
                <w:rFonts w:ascii="Times New Roman" w:hAnsi="Times New Roman"/>
                <w:sz w:val="24"/>
                <w:szCs w:val="24"/>
              </w:rPr>
            </w:pPr>
            <w:r w:rsidRPr="00B70F0B">
              <w:rPr>
                <w:rFonts w:ascii="Times New Roman" w:hAnsi="Times New Roman"/>
                <w:sz w:val="24"/>
                <w:szCs w:val="24"/>
              </w:rPr>
              <w:t>Trần Văn Ngư</w:t>
            </w:r>
          </w:p>
        </w:tc>
        <w:tc>
          <w:tcPr>
            <w:tcW w:w="1437"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center"/>
              <w:rPr>
                <w:rFonts w:ascii="Times New Roman" w:hAnsi="Times New Roman"/>
                <w:sz w:val="24"/>
                <w:szCs w:val="24"/>
              </w:rPr>
            </w:pPr>
            <w:r w:rsidRPr="00B70F0B">
              <w:rPr>
                <w:rFonts w:ascii="Times New Roman" w:hAnsi="Times New Roman"/>
                <w:sz w:val="24"/>
                <w:szCs w:val="24"/>
              </w:rPr>
              <w:t>TV. HĐQT</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xml:space="preserve">   4.000.000 </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xml:space="preserve">    48.000.000 </w:t>
            </w:r>
          </w:p>
        </w:tc>
        <w:tc>
          <w:tcPr>
            <w:tcW w:w="972"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w:t>
            </w:r>
          </w:p>
        </w:tc>
      </w:tr>
      <w:tr w:rsidR="00B70F0B" w:rsidRPr="00B70F0B" w:rsidTr="00E110FA">
        <w:trPr>
          <w:trHeight w:val="37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B70F0B" w:rsidRPr="00B70F0B" w:rsidRDefault="00B70F0B" w:rsidP="00B70F0B">
            <w:pPr>
              <w:jc w:val="center"/>
              <w:rPr>
                <w:rFonts w:ascii="Times New Roman" w:hAnsi="Times New Roman"/>
                <w:sz w:val="24"/>
                <w:szCs w:val="24"/>
              </w:rPr>
            </w:pPr>
            <w:r w:rsidRPr="00B70F0B">
              <w:rPr>
                <w:rFonts w:ascii="Times New Roman" w:hAnsi="Times New Roman"/>
                <w:sz w:val="24"/>
                <w:szCs w:val="24"/>
              </w:rPr>
              <w:t>-</w:t>
            </w:r>
          </w:p>
        </w:tc>
        <w:tc>
          <w:tcPr>
            <w:tcW w:w="3031"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rPr>
                <w:rFonts w:ascii="Times New Roman" w:hAnsi="Times New Roman"/>
                <w:sz w:val="24"/>
                <w:szCs w:val="24"/>
              </w:rPr>
            </w:pPr>
            <w:r w:rsidRPr="00B70F0B">
              <w:rPr>
                <w:rFonts w:ascii="Times New Roman" w:hAnsi="Times New Roman"/>
                <w:sz w:val="24"/>
                <w:szCs w:val="24"/>
              </w:rPr>
              <w:t>Vi Giang Khu</w:t>
            </w:r>
          </w:p>
        </w:tc>
        <w:tc>
          <w:tcPr>
            <w:tcW w:w="1437"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center"/>
              <w:rPr>
                <w:rFonts w:ascii="Times New Roman" w:hAnsi="Times New Roman"/>
                <w:sz w:val="24"/>
                <w:szCs w:val="24"/>
              </w:rPr>
            </w:pPr>
            <w:r w:rsidRPr="00B70F0B">
              <w:rPr>
                <w:rFonts w:ascii="Times New Roman" w:hAnsi="Times New Roman"/>
                <w:sz w:val="24"/>
                <w:szCs w:val="24"/>
              </w:rPr>
              <w:t>TV. HĐQT</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xml:space="preserve">   4.000.000 </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xml:space="preserve">    48.000.000 </w:t>
            </w:r>
          </w:p>
        </w:tc>
        <w:tc>
          <w:tcPr>
            <w:tcW w:w="972"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w:t>
            </w:r>
          </w:p>
        </w:tc>
      </w:tr>
      <w:tr w:rsidR="00B70F0B" w:rsidRPr="00B70F0B" w:rsidTr="00DB64B3">
        <w:trPr>
          <w:trHeight w:val="349"/>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B70F0B" w:rsidRPr="00B70F0B" w:rsidRDefault="00B70F0B" w:rsidP="00B70F0B">
            <w:pPr>
              <w:jc w:val="center"/>
              <w:rPr>
                <w:rFonts w:ascii="Times New Roman" w:hAnsi="Times New Roman"/>
                <w:b/>
                <w:bCs/>
                <w:sz w:val="24"/>
                <w:szCs w:val="24"/>
              </w:rPr>
            </w:pPr>
            <w:r w:rsidRPr="00B70F0B">
              <w:rPr>
                <w:rFonts w:ascii="Times New Roman" w:hAnsi="Times New Roman"/>
                <w:b/>
                <w:bCs/>
                <w:sz w:val="24"/>
                <w:szCs w:val="24"/>
              </w:rPr>
              <w:t>III</w:t>
            </w:r>
          </w:p>
        </w:tc>
        <w:tc>
          <w:tcPr>
            <w:tcW w:w="3031"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rPr>
                <w:rFonts w:ascii="Times New Roman" w:hAnsi="Times New Roman"/>
                <w:b/>
                <w:bCs/>
                <w:sz w:val="24"/>
                <w:szCs w:val="24"/>
              </w:rPr>
            </w:pPr>
            <w:r w:rsidRPr="00B70F0B">
              <w:rPr>
                <w:rFonts w:ascii="Times New Roman" w:hAnsi="Times New Roman"/>
                <w:b/>
                <w:bCs/>
                <w:sz w:val="24"/>
                <w:szCs w:val="24"/>
              </w:rPr>
              <w:t>Ban kiểm soát</w:t>
            </w:r>
          </w:p>
        </w:tc>
        <w:tc>
          <w:tcPr>
            <w:tcW w:w="1437"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center"/>
              <w:rPr>
                <w:rFonts w:ascii="Times New Roman" w:hAnsi="Times New Roman"/>
                <w:b/>
                <w:bCs/>
                <w:sz w:val="24"/>
                <w:szCs w:val="24"/>
              </w:rPr>
            </w:pPr>
            <w:r w:rsidRPr="00B70F0B">
              <w:rPr>
                <w:rFonts w:ascii="Times New Roman" w:hAnsi="Times New Roman"/>
                <w:b/>
                <w:bCs/>
                <w:sz w:val="24"/>
                <w:szCs w:val="24"/>
              </w:rPr>
              <w:t> </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b/>
                <w:bCs/>
                <w:sz w:val="24"/>
                <w:szCs w:val="24"/>
              </w:rPr>
            </w:pPr>
            <w:r w:rsidRPr="00B70F0B">
              <w:rPr>
                <w:rFonts w:ascii="Times New Roman" w:hAnsi="Times New Roman"/>
                <w:b/>
                <w:bCs/>
                <w:sz w:val="24"/>
                <w:szCs w:val="24"/>
              </w:rPr>
              <w:t xml:space="preserve">   9.000.000 </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b/>
                <w:bCs/>
                <w:sz w:val="24"/>
                <w:szCs w:val="24"/>
              </w:rPr>
            </w:pPr>
            <w:r w:rsidRPr="00B70F0B">
              <w:rPr>
                <w:rFonts w:ascii="Times New Roman" w:hAnsi="Times New Roman"/>
                <w:b/>
                <w:bCs/>
                <w:sz w:val="24"/>
                <w:szCs w:val="24"/>
              </w:rPr>
              <w:t xml:space="preserve">  108.000.000 </w:t>
            </w:r>
          </w:p>
        </w:tc>
        <w:tc>
          <w:tcPr>
            <w:tcW w:w="972"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b/>
                <w:bCs/>
                <w:sz w:val="24"/>
                <w:szCs w:val="24"/>
              </w:rPr>
            </w:pPr>
            <w:r w:rsidRPr="00B70F0B">
              <w:rPr>
                <w:rFonts w:ascii="Times New Roman" w:hAnsi="Times New Roman"/>
                <w:b/>
                <w:bCs/>
                <w:sz w:val="24"/>
                <w:szCs w:val="24"/>
              </w:rPr>
              <w:t> </w:t>
            </w:r>
          </w:p>
        </w:tc>
      </w:tr>
      <w:tr w:rsidR="00B70F0B" w:rsidRPr="00B70F0B" w:rsidTr="00E110FA">
        <w:trPr>
          <w:trHeight w:val="37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B70F0B" w:rsidRPr="00B70F0B" w:rsidRDefault="00B70F0B" w:rsidP="00B70F0B">
            <w:pPr>
              <w:jc w:val="center"/>
              <w:rPr>
                <w:rFonts w:ascii="Times New Roman" w:hAnsi="Times New Roman"/>
                <w:sz w:val="24"/>
                <w:szCs w:val="24"/>
              </w:rPr>
            </w:pPr>
            <w:r w:rsidRPr="00B70F0B">
              <w:rPr>
                <w:rFonts w:ascii="Times New Roman" w:hAnsi="Times New Roman"/>
                <w:sz w:val="24"/>
                <w:szCs w:val="24"/>
              </w:rPr>
              <w:t>-</w:t>
            </w:r>
          </w:p>
        </w:tc>
        <w:tc>
          <w:tcPr>
            <w:tcW w:w="3031"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rPr>
                <w:rFonts w:ascii="Times New Roman" w:hAnsi="Times New Roman"/>
                <w:sz w:val="24"/>
                <w:szCs w:val="24"/>
              </w:rPr>
            </w:pPr>
            <w:r w:rsidRPr="00B70F0B">
              <w:rPr>
                <w:rFonts w:ascii="Times New Roman" w:hAnsi="Times New Roman"/>
                <w:sz w:val="24"/>
                <w:szCs w:val="24"/>
              </w:rPr>
              <w:t>Khương Văn Nhiệm</w:t>
            </w:r>
          </w:p>
        </w:tc>
        <w:tc>
          <w:tcPr>
            <w:tcW w:w="1437"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center"/>
              <w:rPr>
                <w:rFonts w:ascii="Times New Roman" w:hAnsi="Times New Roman"/>
                <w:sz w:val="24"/>
                <w:szCs w:val="24"/>
              </w:rPr>
            </w:pPr>
            <w:r w:rsidRPr="00B70F0B">
              <w:rPr>
                <w:rFonts w:ascii="Times New Roman" w:hAnsi="Times New Roman"/>
                <w:sz w:val="24"/>
                <w:szCs w:val="24"/>
              </w:rPr>
              <w:t>TB. KS</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xml:space="preserve">   4.000.000 </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xml:space="preserve">    48.000.000 </w:t>
            </w:r>
          </w:p>
        </w:tc>
        <w:tc>
          <w:tcPr>
            <w:tcW w:w="972"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w:t>
            </w:r>
          </w:p>
        </w:tc>
      </w:tr>
      <w:tr w:rsidR="00B70F0B" w:rsidRPr="00B70F0B" w:rsidTr="00E110FA">
        <w:trPr>
          <w:trHeight w:val="37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B70F0B" w:rsidRPr="00B70F0B" w:rsidRDefault="00B70F0B" w:rsidP="00B70F0B">
            <w:pPr>
              <w:jc w:val="center"/>
              <w:rPr>
                <w:rFonts w:ascii="Times New Roman" w:hAnsi="Times New Roman"/>
                <w:sz w:val="24"/>
                <w:szCs w:val="24"/>
              </w:rPr>
            </w:pPr>
            <w:r w:rsidRPr="00B70F0B">
              <w:rPr>
                <w:rFonts w:ascii="Times New Roman" w:hAnsi="Times New Roman"/>
                <w:sz w:val="24"/>
                <w:szCs w:val="24"/>
              </w:rPr>
              <w:t>-</w:t>
            </w:r>
          </w:p>
        </w:tc>
        <w:tc>
          <w:tcPr>
            <w:tcW w:w="3031"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rPr>
                <w:rFonts w:ascii="Times New Roman" w:hAnsi="Times New Roman"/>
                <w:sz w:val="24"/>
                <w:szCs w:val="24"/>
              </w:rPr>
            </w:pPr>
            <w:r w:rsidRPr="00B70F0B">
              <w:rPr>
                <w:rFonts w:ascii="Times New Roman" w:hAnsi="Times New Roman"/>
                <w:sz w:val="24"/>
                <w:szCs w:val="24"/>
              </w:rPr>
              <w:t>Nguyễn Như Thức</w:t>
            </w:r>
          </w:p>
        </w:tc>
        <w:tc>
          <w:tcPr>
            <w:tcW w:w="1437"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center"/>
              <w:rPr>
                <w:rFonts w:ascii="Times New Roman" w:hAnsi="Times New Roman"/>
                <w:i/>
                <w:iCs/>
                <w:sz w:val="24"/>
                <w:szCs w:val="24"/>
              </w:rPr>
            </w:pPr>
            <w:r w:rsidRPr="00B70F0B">
              <w:rPr>
                <w:rFonts w:ascii="Times New Roman" w:hAnsi="Times New Roman"/>
                <w:i/>
                <w:iCs/>
                <w:sz w:val="24"/>
                <w:szCs w:val="24"/>
              </w:rPr>
              <w:t>TV. BKS</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xml:space="preserve">   2.500.000 </w:t>
            </w:r>
          </w:p>
        </w:tc>
        <w:tc>
          <w:tcPr>
            <w:tcW w:w="1560"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xml:space="preserve">    30.000.000 </w:t>
            </w:r>
          </w:p>
        </w:tc>
        <w:tc>
          <w:tcPr>
            <w:tcW w:w="972" w:type="dxa"/>
            <w:tcBorders>
              <w:top w:val="dotted" w:sz="4" w:space="0" w:color="auto"/>
              <w:left w:val="nil"/>
              <w:bottom w:val="dotted"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w:t>
            </w:r>
          </w:p>
        </w:tc>
      </w:tr>
      <w:tr w:rsidR="00B70F0B" w:rsidRPr="00B70F0B" w:rsidTr="00E110FA">
        <w:trPr>
          <w:trHeight w:val="375"/>
        </w:trPr>
        <w:tc>
          <w:tcPr>
            <w:tcW w:w="67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B70F0B" w:rsidRPr="00B70F0B" w:rsidRDefault="00B70F0B" w:rsidP="00B70F0B">
            <w:pPr>
              <w:jc w:val="center"/>
              <w:rPr>
                <w:rFonts w:ascii="Times New Roman" w:hAnsi="Times New Roman"/>
                <w:sz w:val="24"/>
                <w:szCs w:val="24"/>
              </w:rPr>
            </w:pPr>
            <w:r w:rsidRPr="00B70F0B">
              <w:rPr>
                <w:rFonts w:ascii="Times New Roman" w:hAnsi="Times New Roman"/>
                <w:sz w:val="24"/>
                <w:szCs w:val="24"/>
              </w:rPr>
              <w:t>-</w:t>
            </w:r>
          </w:p>
        </w:tc>
        <w:tc>
          <w:tcPr>
            <w:tcW w:w="3031" w:type="dxa"/>
            <w:tcBorders>
              <w:top w:val="dotted" w:sz="4" w:space="0" w:color="auto"/>
              <w:left w:val="nil"/>
              <w:bottom w:val="single" w:sz="4" w:space="0" w:color="auto"/>
              <w:right w:val="single" w:sz="4" w:space="0" w:color="auto"/>
            </w:tcBorders>
            <w:shd w:val="clear" w:color="auto" w:fill="auto"/>
            <w:noWrap/>
            <w:vAlign w:val="bottom"/>
            <w:hideMark/>
          </w:tcPr>
          <w:p w:rsidR="00B70F0B" w:rsidRPr="00B70F0B" w:rsidRDefault="00B70F0B" w:rsidP="00B70F0B">
            <w:pPr>
              <w:rPr>
                <w:rFonts w:ascii="Times New Roman" w:hAnsi="Times New Roman"/>
                <w:sz w:val="24"/>
                <w:szCs w:val="24"/>
              </w:rPr>
            </w:pPr>
            <w:r w:rsidRPr="00B70F0B">
              <w:rPr>
                <w:rFonts w:ascii="Times New Roman" w:hAnsi="Times New Roman"/>
                <w:sz w:val="24"/>
                <w:szCs w:val="24"/>
              </w:rPr>
              <w:t>Phạm Văn Ngữ</w:t>
            </w:r>
          </w:p>
        </w:tc>
        <w:tc>
          <w:tcPr>
            <w:tcW w:w="1437" w:type="dxa"/>
            <w:tcBorders>
              <w:top w:val="dotted" w:sz="4" w:space="0" w:color="auto"/>
              <w:left w:val="nil"/>
              <w:bottom w:val="single" w:sz="4" w:space="0" w:color="auto"/>
              <w:right w:val="single" w:sz="4" w:space="0" w:color="auto"/>
            </w:tcBorders>
            <w:shd w:val="clear" w:color="auto" w:fill="auto"/>
            <w:noWrap/>
            <w:vAlign w:val="bottom"/>
            <w:hideMark/>
          </w:tcPr>
          <w:p w:rsidR="00B70F0B" w:rsidRPr="00B70F0B" w:rsidRDefault="00B70F0B" w:rsidP="00B70F0B">
            <w:pPr>
              <w:jc w:val="center"/>
              <w:rPr>
                <w:rFonts w:ascii="Times New Roman" w:hAnsi="Times New Roman"/>
                <w:i/>
                <w:iCs/>
                <w:sz w:val="24"/>
                <w:szCs w:val="24"/>
              </w:rPr>
            </w:pPr>
            <w:r w:rsidRPr="00B70F0B">
              <w:rPr>
                <w:rFonts w:ascii="Times New Roman" w:hAnsi="Times New Roman"/>
                <w:i/>
                <w:iCs/>
                <w:sz w:val="24"/>
                <w:szCs w:val="24"/>
              </w:rPr>
              <w:t>TV. BKS</w:t>
            </w:r>
          </w:p>
        </w:tc>
        <w:tc>
          <w:tcPr>
            <w:tcW w:w="1417" w:type="dxa"/>
            <w:tcBorders>
              <w:top w:val="dotted" w:sz="4" w:space="0" w:color="auto"/>
              <w:left w:val="nil"/>
              <w:bottom w:val="single"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xml:space="preserve">   2.500.000 </w:t>
            </w:r>
          </w:p>
        </w:tc>
        <w:tc>
          <w:tcPr>
            <w:tcW w:w="1560" w:type="dxa"/>
            <w:tcBorders>
              <w:top w:val="dotted" w:sz="4" w:space="0" w:color="auto"/>
              <w:left w:val="nil"/>
              <w:bottom w:val="single"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xml:space="preserve">    30.000.000 </w:t>
            </w:r>
          </w:p>
        </w:tc>
        <w:tc>
          <w:tcPr>
            <w:tcW w:w="972" w:type="dxa"/>
            <w:tcBorders>
              <w:top w:val="dotted" w:sz="4" w:space="0" w:color="auto"/>
              <w:left w:val="nil"/>
              <w:bottom w:val="single" w:sz="4" w:space="0" w:color="auto"/>
              <w:right w:val="single" w:sz="4" w:space="0" w:color="auto"/>
            </w:tcBorders>
            <w:shd w:val="clear" w:color="auto" w:fill="auto"/>
            <w:noWrap/>
            <w:vAlign w:val="bottom"/>
            <w:hideMark/>
          </w:tcPr>
          <w:p w:rsidR="00B70F0B" w:rsidRPr="00B70F0B" w:rsidRDefault="00B70F0B" w:rsidP="00B70F0B">
            <w:pPr>
              <w:jc w:val="right"/>
              <w:rPr>
                <w:rFonts w:ascii="Times New Roman" w:hAnsi="Times New Roman"/>
                <w:sz w:val="24"/>
                <w:szCs w:val="24"/>
              </w:rPr>
            </w:pPr>
            <w:r w:rsidRPr="00B70F0B">
              <w:rPr>
                <w:rFonts w:ascii="Times New Roman" w:hAnsi="Times New Roman"/>
                <w:sz w:val="24"/>
                <w:szCs w:val="24"/>
              </w:rPr>
              <w:t> </w:t>
            </w:r>
          </w:p>
        </w:tc>
      </w:tr>
      <w:tr w:rsidR="00B70F0B" w:rsidRPr="00B70F0B" w:rsidTr="00E110FA">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B70F0B" w:rsidRPr="00B70F0B" w:rsidRDefault="00B70F0B" w:rsidP="00B70F0B">
            <w:pPr>
              <w:rPr>
                <w:rFonts w:ascii="Times New Roman" w:hAnsi="Times New Roman"/>
                <w:b/>
                <w:bCs/>
                <w:sz w:val="24"/>
                <w:szCs w:val="24"/>
              </w:rPr>
            </w:pPr>
            <w:r w:rsidRPr="00B70F0B">
              <w:rPr>
                <w:rFonts w:ascii="Times New Roman" w:hAnsi="Times New Roman"/>
                <w:b/>
                <w:bCs/>
                <w:sz w:val="24"/>
                <w:szCs w:val="24"/>
              </w:rPr>
              <w:t> </w:t>
            </w:r>
          </w:p>
        </w:tc>
        <w:tc>
          <w:tcPr>
            <w:tcW w:w="3031" w:type="dxa"/>
            <w:tcBorders>
              <w:top w:val="nil"/>
              <w:left w:val="nil"/>
              <w:bottom w:val="single" w:sz="4" w:space="0" w:color="auto"/>
              <w:right w:val="single" w:sz="4" w:space="0" w:color="auto"/>
            </w:tcBorders>
            <w:shd w:val="clear" w:color="auto" w:fill="auto"/>
            <w:noWrap/>
            <w:vAlign w:val="center"/>
            <w:hideMark/>
          </w:tcPr>
          <w:p w:rsidR="00B70F0B" w:rsidRPr="00B70F0B" w:rsidRDefault="00B70F0B" w:rsidP="00B70F0B">
            <w:pPr>
              <w:jc w:val="center"/>
              <w:rPr>
                <w:rFonts w:ascii="Times New Roman" w:hAnsi="Times New Roman"/>
                <w:b/>
                <w:bCs/>
                <w:sz w:val="24"/>
                <w:szCs w:val="24"/>
              </w:rPr>
            </w:pPr>
            <w:r w:rsidRPr="00B70F0B">
              <w:rPr>
                <w:rFonts w:ascii="Times New Roman" w:hAnsi="Times New Roman"/>
                <w:b/>
                <w:bCs/>
                <w:sz w:val="24"/>
                <w:szCs w:val="24"/>
              </w:rPr>
              <w:t>TỔNG CỘNG</w:t>
            </w:r>
          </w:p>
        </w:tc>
        <w:tc>
          <w:tcPr>
            <w:tcW w:w="1437" w:type="dxa"/>
            <w:tcBorders>
              <w:top w:val="nil"/>
              <w:left w:val="nil"/>
              <w:bottom w:val="single" w:sz="4" w:space="0" w:color="auto"/>
              <w:right w:val="single" w:sz="4" w:space="0" w:color="auto"/>
            </w:tcBorders>
            <w:shd w:val="clear" w:color="auto" w:fill="auto"/>
            <w:noWrap/>
            <w:vAlign w:val="center"/>
            <w:hideMark/>
          </w:tcPr>
          <w:p w:rsidR="00B70F0B" w:rsidRPr="00B70F0B" w:rsidRDefault="00B70F0B" w:rsidP="00B70F0B">
            <w:pPr>
              <w:rPr>
                <w:rFonts w:ascii="Times New Roman" w:hAnsi="Times New Roman"/>
                <w:b/>
                <w:bCs/>
                <w:sz w:val="24"/>
                <w:szCs w:val="24"/>
              </w:rPr>
            </w:pPr>
            <w:r w:rsidRPr="00B70F0B">
              <w:rPr>
                <w:rFonts w:ascii="Times New Roman" w:hAnsi="Times New Roman"/>
                <w:b/>
                <w:bCs/>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B70F0B" w:rsidRPr="00B70F0B" w:rsidRDefault="00B70F0B" w:rsidP="00B70F0B">
            <w:pPr>
              <w:jc w:val="right"/>
              <w:rPr>
                <w:rFonts w:ascii="Times New Roman" w:hAnsi="Times New Roman"/>
                <w:b/>
                <w:bCs/>
                <w:sz w:val="24"/>
                <w:szCs w:val="24"/>
              </w:rPr>
            </w:pPr>
            <w:r w:rsidRPr="00B70F0B">
              <w:rPr>
                <w:rFonts w:ascii="Times New Roman" w:hAnsi="Times New Roman"/>
                <w:b/>
                <w:bCs/>
                <w:sz w:val="24"/>
                <w:szCs w:val="24"/>
              </w:rPr>
              <w:t>30.500.000</w:t>
            </w:r>
          </w:p>
        </w:tc>
        <w:tc>
          <w:tcPr>
            <w:tcW w:w="1560" w:type="dxa"/>
            <w:tcBorders>
              <w:top w:val="nil"/>
              <w:left w:val="nil"/>
              <w:bottom w:val="single" w:sz="4" w:space="0" w:color="auto"/>
              <w:right w:val="single" w:sz="4" w:space="0" w:color="auto"/>
            </w:tcBorders>
            <w:shd w:val="clear" w:color="auto" w:fill="auto"/>
            <w:noWrap/>
            <w:vAlign w:val="center"/>
            <w:hideMark/>
          </w:tcPr>
          <w:p w:rsidR="00B70F0B" w:rsidRPr="00B70F0B" w:rsidRDefault="00B70F0B" w:rsidP="00B70F0B">
            <w:pPr>
              <w:jc w:val="right"/>
              <w:rPr>
                <w:rFonts w:ascii="Times New Roman" w:hAnsi="Times New Roman"/>
                <w:b/>
                <w:bCs/>
                <w:sz w:val="24"/>
                <w:szCs w:val="24"/>
              </w:rPr>
            </w:pPr>
            <w:r w:rsidRPr="00B70F0B">
              <w:rPr>
                <w:rFonts w:ascii="Times New Roman" w:hAnsi="Times New Roman"/>
                <w:b/>
                <w:bCs/>
                <w:sz w:val="24"/>
                <w:szCs w:val="24"/>
              </w:rPr>
              <w:t>366.000.000</w:t>
            </w:r>
          </w:p>
        </w:tc>
        <w:tc>
          <w:tcPr>
            <w:tcW w:w="972" w:type="dxa"/>
            <w:tcBorders>
              <w:top w:val="nil"/>
              <w:left w:val="nil"/>
              <w:bottom w:val="single" w:sz="4" w:space="0" w:color="auto"/>
              <w:right w:val="single" w:sz="4" w:space="0" w:color="auto"/>
            </w:tcBorders>
            <w:shd w:val="clear" w:color="auto" w:fill="auto"/>
            <w:noWrap/>
            <w:vAlign w:val="center"/>
            <w:hideMark/>
          </w:tcPr>
          <w:p w:rsidR="00B70F0B" w:rsidRPr="00B70F0B" w:rsidRDefault="00B70F0B" w:rsidP="00B70F0B">
            <w:pPr>
              <w:rPr>
                <w:rFonts w:ascii="Times New Roman" w:hAnsi="Times New Roman"/>
                <w:b/>
                <w:bCs/>
                <w:sz w:val="24"/>
                <w:szCs w:val="24"/>
              </w:rPr>
            </w:pPr>
            <w:r w:rsidRPr="00B70F0B">
              <w:rPr>
                <w:rFonts w:ascii="Times New Roman" w:hAnsi="Times New Roman"/>
                <w:b/>
                <w:bCs/>
                <w:sz w:val="24"/>
                <w:szCs w:val="24"/>
              </w:rPr>
              <w:t> </w:t>
            </w:r>
          </w:p>
        </w:tc>
      </w:tr>
    </w:tbl>
    <w:p w:rsidR="00B70F0B" w:rsidRPr="00B70F0B" w:rsidRDefault="00B70F0B" w:rsidP="0096754C">
      <w:pPr>
        <w:numPr>
          <w:ilvl w:val="0"/>
          <w:numId w:val="10"/>
        </w:numPr>
        <w:tabs>
          <w:tab w:val="clear" w:pos="1146"/>
          <w:tab w:val="left" w:pos="426"/>
        </w:tabs>
        <w:spacing w:before="120" w:after="120" w:line="264" w:lineRule="auto"/>
        <w:ind w:left="0" w:firstLine="0"/>
        <w:jc w:val="both"/>
        <w:rPr>
          <w:rFonts w:ascii="Times New Roman" w:hAnsi="Times New Roman"/>
          <w:sz w:val="26"/>
          <w:szCs w:val="26"/>
        </w:rPr>
      </w:pPr>
      <w:r>
        <w:rPr>
          <w:rFonts w:ascii="Times New Roman" w:hAnsi="Times New Roman"/>
          <w:sz w:val="26"/>
          <w:szCs w:val="26"/>
        </w:rPr>
        <w:lastRenderedPageBreak/>
        <w:t>Lương</w:t>
      </w:r>
      <w:r w:rsidRPr="00B70F0B">
        <w:rPr>
          <w:rFonts w:ascii="Times New Roman" w:hAnsi="Times New Roman"/>
          <w:sz w:val="26"/>
          <w:szCs w:val="26"/>
        </w:rPr>
        <w:t xml:space="preserve"> trong năm 2012</w:t>
      </w:r>
      <w:r>
        <w:rPr>
          <w:rFonts w:ascii="Times New Roman" w:hAnsi="Times New Roman"/>
          <w:sz w:val="26"/>
          <w:szCs w:val="26"/>
        </w:rPr>
        <w:t>:</w:t>
      </w:r>
    </w:p>
    <w:tbl>
      <w:tblPr>
        <w:tblW w:w="9087" w:type="dxa"/>
        <w:tblInd w:w="93" w:type="dxa"/>
        <w:tblLook w:val="04A0" w:firstRow="1" w:lastRow="0" w:firstColumn="1" w:lastColumn="0" w:noHBand="0" w:noVBand="1"/>
      </w:tblPr>
      <w:tblGrid>
        <w:gridCol w:w="670"/>
        <w:gridCol w:w="3031"/>
        <w:gridCol w:w="1417"/>
        <w:gridCol w:w="2977"/>
        <w:gridCol w:w="992"/>
      </w:tblGrid>
      <w:tr w:rsidR="00537C7C" w:rsidRPr="00537C7C" w:rsidTr="00E110FA">
        <w:trPr>
          <w:trHeight w:val="33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C7C" w:rsidRPr="00537C7C" w:rsidRDefault="00537C7C" w:rsidP="00537C7C">
            <w:pPr>
              <w:jc w:val="center"/>
              <w:rPr>
                <w:rFonts w:ascii="Times New Roman" w:hAnsi="Times New Roman"/>
                <w:b/>
                <w:bCs/>
                <w:sz w:val="24"/>
                <w:szCs w:val="24"/>
              </w:rPr>
            </w:pPr>
            <w:r w:rsidRPr="00537C7C">
              <w:rPr>
                <w:rFonts w:ascii="Times New Roman" w:hAnsi="Times New Roman"/>
                <w:b/>
                <w:bCs/>
                <w:sz w:val="24"/>
                <w:szCs w:val="24"/>
              </w:rPr>
              <w:t>STT</w:t>
            </w:r>
          </w:p>
        </w:tc>
        <w:tc>
          <w:tcPr>
            <w:tcW w:w="3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C7C" w:rsidRPr="00537C7C" w:rsidRDefault="00537C7C" w:rsidP="00537C7C">
            <w:pPr>
              <w:jc w:val="center"/>
              <w:rPr>
                <w:rFonts w:ascii="Times New Roman" w:hAnsi="Times New Roman"/>
                <w:b/>
                <w:bCs/>
                <w:sz w:val="24"/>
                <w:szCs w:val="24"/>
              </w:rPr>
            </w:pPr>
            <w:r w:rsidRPr="00537C7C">
              <w:rPr>
                <w:rFonts w:ascii="Times New Roman" w:hAnsi="Times New Roman"/>
                <w:b/>
                <w:bCs/>
                <w:sz w:val="24"/>
                <w:szCs w:val="24"/>
              </w:rPr>
              <w:t>HỌ VÀ TÊN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C7C" w:rsidRPr="00537C7C" w:rsidRDefault="00537C7C" w:rsidP="00537C7C">
            <w:pPr>
              <w:jc w:val="center"/>
              <w:rPr>
                <w:rFonts w:ascii="Times New Roman" w:hAnsi="Times New Roman"/>
                <w:b/>
                <w:bCs/>
                <w:sz w:val="24"/>
                <w:szCs w:val="24"/>
              </w:rPr>
            </w:pPr>
            <w:r w:rsidRPr="00537C7C">
              <w:rPr>
                <w:rFonts w:ascii="Times New Roman" w:hAnsi="Times New Roman"/>
                <w:b/>
                <w:bCs/>
                <w:sz w:val="24"/>
                <w:szCs w:val="24"/>
              </w:rPr>
              <w:t>CHỨC</w:t>
            </w:r>
            <w:r w:rsidRPr="00537C7C">
              <w:rPr>
                <w:rFonts w:ascii="Times New Roman" w:hAnsi="Times New Roman"/>
                <w:b/>
                <w:bCs/>
                <w:sz w:val="24"/>
                <w:szCs w:val="24"/>
              </w:rPr>
              <w:br/>
              <w:t>DANH</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C7C" w:rsidRPr="00537C7C" w:rsidRDefault="00537C7C" w:rsidP="00537C7C">
            <w:pPr>
              <w:jc w:val="center"/>
              <w:rPr>
                <w:rFonts w:ascii="Times New Roman" w:hAnsi="Times New Roman"/>
                <w:b/>
                <w:bCs/>
                <w:sz w:val="24"/>
                <w:szCs w:val="24"/>
              </w:rPr>
            </w:pPr>
            <w:r w:rsidRPr="00537C7C">
              <w:rPr>
                <w:rFonts w:ascii="Times New Roman" w:hAnsi="Times New Roman"/>
                <w:b/>
                <w:bCs/>
                <w:sz w:val="24"/>
                <w:szCs w:val="24"/>
              </w:rPr>
              <w:t>LƯƠNG NĂM 2012</w:t>
            </w:r>
            <w:r>
              <w:rPr>
                <w:rFonts w:ascii="Times New Roman" w:hAnsi="Times New Roman"/>
                <w:b/>
                <w:bCs/>
                <w:sz w:val="24"/>
                <w:szCs w:val="24"/>
              </w:rPr>
              <w:t xml:space="preserve"> (VND)</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C7C" w:rsidRPr="00537C7C" w:rsidRDefault="00537C7C" w:rsidP="00537C7C">
            <w:pPr>
              <w:jc w:val="center"/>
              <w:rPr>
                <w:rFonts w:ascii="Times New Roman" w:hAnsi="Times New Roman"/>
                <w:b/>
                <w:bCs/>
                <w:sz w:val="24"/>
                <w:szCs w:val="24"/>
              </w:rPr>
            </w:pPr>
            <w:r w:rsidRPr="00537C7C">
              <w:rPr>
                <w:rFonts w:ascii="Times New Roman" w:hAnsi="Times New Roman"/>
                <w:b/>
                <w:bCs/>
                <w:sz w:val="24"/>
                <w:szCs w:val="24"/>
              </w:rPr>
              <w:t>GHI CHÚ</w:t>
            </w:r>
          </w:p>
        </w:tc>
      </w:tr>
      <w:tr w:rsidR="00537C7C" w:rsidRPr="00537C7C" w:rsidTr="00E110FA">
        <w:trPr>
          <w:trHeight w:val="33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537C7C" w:rsidRPr="00537C7C" w:rsidRDefault="00537C7C" w:rsidP="00537C7C">
            <w:pPr>
              <w:rPr>
                <w:rFonts w:ascii="Times New Roman" w:hAnsi="Times New Roman"/>
                <w:b/>
                <w:bCs/>
                <w:sz w:val="24"/>
                <w:szCs w:val="24"/>
              </w:rPr>
            </w:pPr>
          </w:p>
        </w:tc>
        <w:tc>
          <w:tcPr>
            <w:tcW w:w="3031" w:type="dxa"/>
            <w:vMerge/>
            <w:tcBorders>
              <w:top w:val="single" w:sz="4" w:space="0" w:color="auto"/>
              <w:left w:val="single" w:sz="4" w:space="0" w:color="auto"/>
              <w:bottom w:val="single" w:sz="4" w:space="0" w:color="auto"/>
              <w:right w:val="single" w:sz="4" w:space="0" w:color="auto"/>
            </w:tcBorders>
            <w:vAlign w:val="center"/>
            <w:hideMark/>
          </w:tcPr>
          <w:p w:rsidR="00537C7C" w:rsidRPr="00537C7C" w:rsidRDefault="00537C7C" w:rsidP="00537C7C">
            <w:pPr>
              <w:rPr>
                <w:rFonts w:ascii="Times New Roman" w:hAnsi="Times New Roman"/>
                <w:b/>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7C7C" w:rsidRPr="00537C7C" w:rsidRDefault="00537C7C" w:rsidP="00537C7C">
            <w:pPr>
              <w:rPr>
                <w:rFonts w:ascii="Times New Roman" w:hAnsi="Times New Roman"/>
                <w:b/>
                <w:bCs/>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37C7C" w:rsidRPr="00537C7C" w:rsidRDefault="00537C7C" w:rsidP="00537C7C">
            <w:pPr>
              <w:rPr>
                <w:rFonts w:ascii="Times New Roman" w:hAnsi="Times New Roman"/>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7C7C" w:rsidRPr="00537C7C" w:rsidRDefault="00537C7C" w:rsidP="00537C7C">
            <w:pPr>
              <w:rPr>
                <w:rFonts w:ascii="Times New Roman" w:hAnsi="Times New Roman"/>
                <w:b/>
                <w:bCs/>
                <w:sz w:val="24"/>
                <w:szCs w:val="24"/>
              </w:rPr>
            </w:pPr>
          </w:p>
        </w:tc>
      </w:tr>
      <w:tr w:rsidR="00537C7C" w:rsidRPr="00537C7C" w:rsidTr="00E110FA">
        <w:trPr>
          <w:trHeight w:val="405"/>
        </w:trPr>
        <w:tc>
          <w:tcPr>
            <w:tcW w:w="670" w:type="dxa"/>
            <w:tcBorders>
              <w:top w:val="single" w:sz="4" w:space="0" w:color="auto"/>
              <w:left w:val="single" w:sz="4" w:space="0" w:color="auto"/>
              <w:bottom w:val="nil"/>
              <w:right w:val="single" w:sz="4" w:space="0" w:color="auto"/>
            </w:tcBorders>
            <w:shd w:val="clear" w:color="auto" w:fill="auto"/>
            <w:vAlign w:val="bottom"/>
            <w:hideMark/>
          </w:tcPr>
          <w:p w:rsidR="00537C7C" w:rsidRPr="00537C7C" w:rsidRDefault="00537C7C" w:rsidP="00537C7C">
            <w:pPr>
              <w:jc w:val="center"/>
              <w:rPr>
                <w:rFonts w:ascii="Times New Roman" w:hAnsi="Times New Roman"/>
                <w:b/>
                <w:bCs/>
                <w:sz w:val="24"/>
                <w:szCs w:val="24"/>
              </w:rPr>
            </w:pPr>
            <w:r w:rsidRPr="00537C7C">
              <w:rPr>
                <w:rFonts w:ascii="Times New Roman" w:hAnsi="Times New Roman"/>
                <w:b/>
                <w:bCs/>
                <w:sz w:val="24"/>
                <w:szCs w:val="24"/>
              </w:rPr>
              <w:t>1</w:t>
            </w:r>
          </w:p>
        </w:tc>
        <w:tc>
          <w:tcPr>
            <w:tcW w:w="3031" w:type="dxa"/>
            <w:tcBorders>
              <w:top w:val="single" w:sz="4" w:space="0" w:color="auto"/>
              <w:left w:val="nil"/>
              <w:bottom w:val="nil"/>
              <w:right w:val="single" w:sz="4" w:space="0" w:color="auto"/>
            </w:tcBorders>
            <w:shd w:val="clear" w:color="auto" w:fill="auto"/>
            <w:vAlign w:val="bottom"/>
            <w:hideMark/>
          </w:tcPr>
          <w:p w:rsidR="00537C7C" w:rsidRPr="00537C7C" w:rsidRDefault="00537C7C" w:rsidP="00537C7C">
            <w:pPr>
              <w:rPr>
                <w:rFonts w:ascii="Times New Roman" w:hAnsi="Times New Roman"/>
                <w:b/>
                <w:bCs/>
                <w:sz w:val="24"/>
                <w:szCs w:val="24"/>
              </w:rPr>
            </w:pPr>
            <w:r w:rsidRPr="00537C7C">
              <w:rPr>
                <w:rFonts w:ascii="Times New Roman" w:hAnsi="Times New Roman"/>
                <w:b/>
                <w:bCs/>
                <w:sz w:val="24"/>
                <w:szCs w:val="24"/>
              </w:rPr>
              <w:t>Ban Tổng Giám Đốc</w:t>
            </w:r>
          </w:p>
        </w:tc>
        <w:tc>
          <w:tcPr>
            <w:tcW w:w="1417" w:type="dxa"/>
            <w:tcBorders>
              <w:top w:val="single" w:sz="4" w:space="0" w:color="auto"/>
              <w:left w:val="nil"/>
              <w:bottom w:val="nil"/>
              <w:right w:val="single" w:sz="4" w:space="0" w:color="auto"/>
            </w:tcBorders>
            <w:shd w:val="clear" w:color="auto" w:fill="auto"/>
            <w:vAlign w:val="bottom"/>
            <w:hideMark/>
          </w:tcPr>
          <w:p w:rsidR="00537C7C" w:rsidRPr="00537C7C" w:rsidRDefault="00537C7C" w:rsidP="00537C7C">
            <w:pPr>
              <w:jc w:val="center"/>
              <w:rPr>
                <w:rFonts w:ascii="Times New Roman" w:hAnsi="Times New Roman"/>
                <w:b/>
                <w:bCs/>
                <w:sz w:val="24"/>
                <w:szCs w:val="24"/>
              </w:rPr>
            </w:pPr>
            <w:r w:rsidRPr="00537C7C">
              <w:rPr>
                <w:rFonts w:ascii="Times New Roman" w:hAnsi="Times New Roman"/>
                <w:b/>
                <w:bCs/>
                <w:sz w:val="24"/>
                <w:szCs w:val="24"/>
              </w:rPr>
              <w:t> </w:t>
            </w:r>
          </w:p>
        </w:tc>
        <w:tc>
          <w:tcPr>
            <w:tcW w:w="2977" w:type="dxa"/>
            <w:tcBorders>
              <w:top w:val="single" w:sz="4" w:space="0" w:color="auto"/>
              <w:left w:val="nil"/>
              <w:bottom w:val="nil"/>
              <w:right w:val="single" w:sz="4" w:space="0" w:color="auto"/>
            </w:tcBorders>
            <w:shd w:val="clear" w:color="auto" w:fill="auto"/>
            <w:vAlign w:val="bottom"/>
            <w:hideMark/>
          </w:tcPr>
          <w:p w:rsidR="00537C7C" w:rsidRPr="00537C7C" w:rsidRDefault="00537C7C" w:rsidP="00537C7C">
            <w:pPr>
              <w:jc w:val="center"/>
              <w:rPr>
                <w:rFonts w:ascii="Times New Roman" w:hAnsi="Times New Roman"/>
                <w:b/>
                <w:bCs/>
                <w:sz w:val="24"/>
                <w:szCs w:val="24"/>
              </w:rPr>
            </w:pPr>
            <w:r w:rsidRPr="00537C7C">
              <w:rPr>
                <w:rFonts w:ascii="Times New Roman" w:hAnsi="Times New Roman"/>
                <w:b/>
                <w:bCs/>
                <w:sz w:val="24"/>
                <w:szCs w:val="24"/>
              </w:rPr>
              <w:t> </w:t>
            </w:r>
          </w:p>
        </w:tc>
        <w:tc>
          <w:tcPr>
            <w:tcW w:w="992" w:type="dxa"/>
            <w:tcBorders>
              <w:top w:val="single" w:sz="4" w:space="0" w:color="auto"/>
              <w:left w:val="nil"/>
              <w:bottom w:val="nil"/>
              <w:right w:val="single" w:sz="4" w:space="0" w:color="auto"/>
            </w:tcBorders>
            <w:shd w:val="clear" w:color="auto" w:fill="auto"/>
            <w:vAlign w:val="bottom"/>
            <w:hideMark/>
          </w:tcPr>
          <w:p w:rsidR="00537C7C" w:rsidRPr="00537C7C" w:rsidRDefault="00537C7C" w:rsidP="00537C7C">
            <w:pPr>
              <w:jc w:val="center"/>
              <w:rPr>
                <w:rFonts w:ascii="Times New Roman" w:hAnsi="Times New Roman"/>
                <w:b/>
                <w:bCs/>
                <w:sz w:val="24"/>
                <w:szCs w:val="24"/>
              </w:rPr>
            </w:pPr>
            <w:r w:rsidRPr="00537C7C">
              <w:rPr>
                <w:rFonts w:ascii="Times New Roman" w:hAnsi="Times New Roman"/>
                <w:b/>
                <w:bCs/>
                <w:sz w:val="24"/>
                <w:szCs w:val="24"/>
              </w:rPr>
              <w:t> </w:t>
            </w:r>
          </w:p>
        </w:tc>
      </w:tr>
      <w:tr w:rsidR="00537C7C" w:rsidRPr="00537C7C" w:rsidTr="00E110FA">
        <w:trPr>
          <w:trHeight w:val="375"/>
        </w:trPr>
        <w:tc>
          <w:tcPr>
            <w:tcW w:w="670" w:type="dxa"/>
            <w:tcBorders>
              <w:top w:val="single" w:sz="4" w:space="0" w:color="auto"/>
              <w:left w:val="single" w:sz="4" w:space="0" w:color="auto"/>
              <w:bottom w:val="nil"/>
              <w:right w:val="single" w:sz="4" w:space="0" w:color="auto"/>
            </w:tcBorders>
            <w:shd w:val="clear" w:color="auto" w:fill="auto"/>
            <w:noWrap/>
            <w:vAlign w:val="bottom"/>
            <w:hideMark/>
          </w:tcPr>
          <w:p w:rsidR="00537C7C" w:rsidRPr="00537C7C" w:rsidRDefault="00537C7C" w:rsidP="00537C7C">
            <w:pPr>
              <w:jc w:val="center"/>
              <w:rPr>
                <w:rFonts w:ascii="Times New Roman" w:hAnsi="Times New Roman"/>
                <w:sz w:val="24"/>
                <w:szCs w:val="24"/>
              </w:rPr>
            </w:pPr>
            <w:r w:rsidRPr="00537C7C">
              <w:rPr>
                <w:rFonts w:ascii="Times New Roman" w:hAnsi="Times New Roman"/>
                <w:sz w:val="24"/>
                <w:szCs w:val="24"/>
              </w:rPr>
              <w:t>-</w:t>
            </w:r>
          </w:p>
        </w:tc>
        <w:tc>
          <w:tcPr>
            <w:tcW w:w="3031" w:type="dxa"/>
            <w:tcBorders>
              <w:top w:val="single" w:sz="4" w:space="0" w:color="auto"/>
              <w:left w:val="nil"/>
              <w:bottom w:val="single" w:sz="4" w:space="0" w:color="auto"/>
              <w:right w:val="single" w:sz="4" w:space="0" w:color="auto"/>
            </w:tcBorders>
            <w:shd w:val="clear" w:color="auto" w:fill="auto"/>
            <w:noWrap/>
            <w:vAlign w:val="bottom"/>
            <w:hideMark/>
          </w:tcPr>
          <w:p w:rsidR="00537C7C" w:rsidRPr="00537C7C" w:rsidRDefault="00537C7C" w:rsidP="00537C7C">
            <w:pPr>
              <w:rPr>
                <w:rFonts w:ascii="Times New Roman" w:hAnsi="Times New Roman"/>
                <w:sz w:val="24"/>
                <w:szCs w:val="24"/>
              </w:rPr>
            </w:pPr>
            <w:r w:rsidRPr="00537C7C">
              <w:rPr>
                <w:rFonts w:ascii="Times New Roman" w:hAnsi="Times New Roman"/>
                <w:sz w:val="24"/>
                <w:szCs w:val="24"/>
              </w:rPr>
              <w:t>Lê Văn Tuấn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37C7C" w:rsidRPr="00537C7C" w:rsidRDefault="00537C7C" w:rsidP="00537C7C">
            <w:pPr>
              <w:jc w:val="center"/>
              <w:rPr>
                <w:rFonts w:ascii="Times New Roman" w:hAnsi="Times New Roman"/>
                <w:sz w:val="24"/>
                <w:szCs w:val="24"/>
              </w:rPr>
            </w:pPr>
            <w:r w:rsidRPr="00537C7C">
              <w:rPr>
                <w:rFonts w:ascii="Times New Roman" w:hAnsi="Times New Roman"/>
                <w:sz w:val="24"/>
                <w:szCs w:val="24"/>
              </w:rPr>
              <w:t>TGĐ</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537C7C" w:rsidRPr="00537C7C" w:rsidRDefault="00537C7C" w:rsidP="00537C7C">
            <w:pPr>
              <w:jc w:val="right"/>
              <w:rPr>
                <w:rFonts w:ascii="Times New Roman" w:hAnsi="Times New Roman"/>
                <w:sz w:val="24"/>
                <w:szCs w:val="24"/>
              </w:rPr>
            </w:pPr>
            <w:r w:rsidRPr="00537C7C">
              <w:rPr>
                <w:rFonts w:ascii="Times New Roman" w:hAnsi="Times New Roman"/>
                <w:sz w:val="24"/>
                <w:szCs w:val="24"/>
              </w:rPr>
              <w:t xml:space="preserve">  363.368.445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37C7C" w:rsidRPr="00537C7C" w:rsidRDefault="00537C7C" w:rsidP="00537C7C">
            <w:pPr>
              <w:jc w:val="right"/>
              <w:rPr>
                <w:rFonts w:ascii="Times New Roman" w:hAnsi="Times New Roman"/>
                <w:sz w:val="24"/>
                <w:szCs w:val="24"/>
              </w:rPr>
            </w:pPr>
            <w:r w:rsidRPr="00537C7C">
              <w:rPr>
                <w:rFonts w:ascii="Times New Roman" w:hAnsi="Times New Roman"/>
                <w:sz w:val="24"/>
                <w:szCs w:val="24"/>
              </w:rPr>
              <w:t> </w:t>
            </w:r>
          </w:p>
        </w:tc>
      </w:tr>
      <w:tr w:rsidR="00537C7C" w:rsidRPr="00537C7C" w:rsidTr="00E110FA">
        <w:trPr>
          <w:trHeight w:val="37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C7C" w:rsidRPr="00537C7C" w:rsidRDefault="00537C7C" w:rsidP="00537C7C">
            <w:pPr>
              <w:jc w:val="center"/>
              <w:rPr>
                <w:rFonts w:ascii="Times New Roman" w:hAnsi="Times New Roman"/>
                <w:sz w:val="24"/>
                <w:szCs w:val="24"/>
              </w:rPr>
            </w:pPr>
            <w:r w:rsidRPr="00537C7C">
              <w:rPr>
                <w:rFonts w:ascii="Times New Roman" w:hAnsi="Times New Roman"/>
                <w:sz w:val="24"/>
                <w:szCs w:val="24"/>
              </w:rPr>
              <w:t>-</w:t>
            </w:r>
          </w:p>
        </w:tc>
        <w:tc>
          <w:tcPr>
            <w:tcW w:w="3031" w:type="dxa"/>
            <w:tcBorders>
              <w:top w:val="nil"/>
              <w:left w:val="nil"/>
              <w:bottom w:val="single" w:sz="4" w:space="0" w:color="auto"/>
              <w:right w:val="single" w:sz="4" w:space="0" w:color="auto"/>
            </w:tcBorders>
            <w:shd w:val="clear" w:color="auto" w:fill="auto"/>
            <w:noWrap/>
            <w:vAlign w:val="bottom"/>
            <w:hideMark/>
          </w:tcPr>
          <w:p w:rsidR="00537C7C" w:rsidRPr="00537C7C" w:rsidRDefault="00537C7C" w:rsidP="00537C7C">
            <w:pPr>
              <w:rPr>
                <w:rFonts w:ascii="Times New Roman" w:hAnsi="Times New Roman"/>
                <w:sz w:val="24"/>
                <w:szCs w:val="24"/>
              </w:rPr>
            </w:pPr>
            <w:r w:rsidRPr="00537C7C">
              <w:rPr>
                <w:rFonts w:ascii="Times New Roman" w:hAnsi="Times New Roman"/>
                <w:sz w:val="24"/>
                <w:szCs w:val="24"/>
              </w:rPr>
              <w:t>Vi Giang Khu</w:t>
            </w:r>
          </w:p>
        </w:tc>
        <w:tc>
          <w:tcPr>
            <w:tcW w:w="1417" w:type="dxa"/>
            <w:tcBorders>
              <w:top w:val="nil"/>
              <w:left w:val="nil"/>
              <w:bottom w:val="single" w:sz="4" w:space="0" w:color="auto"/>
              <w:right w:val="single" w:sz="4" w:space="0" w:color="auto"/>
            </w:tcBorders>
            <w:shd w:val="clear" w:color="auto" w:fill="auto"/>
            <w:noWrap/>
            <w:vAlign w:val="bottom"/>
            <w:hideMark/>
          </w:tcPr>
          <w:p w:rsidR="00537C7C" w:rsidRPr="00537C7C" w:rsidRDefault="00537C7C" w:rsidP="00537C7C">
            <w:pPr>
              <w:jc w:val="center"/>
              <w:rPr>
                <w:rFonts w:ascii="Times New Roman" w:hAnsi="Times New Roman"/>
                <w:sz w:val="24"/>
                <w:szCs w:val="24"/>
              </w:rPr>
            </w:pPr>
            <w:r w:rsidRPr="00537C7C">
              <w:rPr>
                <w:rFonts w:ascii="Times New Roman" w:hAnsi="Times New Roman"/>
                <w:sz w:val="24"/>
                <w:szCs w:val="24"/>
              </w:rPr>
              <w:t>P.TGĐ</w:t>
            </w:r>
          </w:p>
        </w:tc>
        <w:tc>
          <w:tcPr>
            <w:tcW w:w="2977" w:type="dxa"/>
            <w:tcBorders>
              <w:top w:val="nil"/>
              <w:left w:val="nil"/>
              <w:bottom w:val="single" w:sz="4" w:space="0" w:color="auto"/>
              <w:right w:val="single" w:sz="4" w:space="0" w:color="auto"/>
            </w:tcBorders>
            <w:shd w:val="clear" w:color="auto" w:fill="auto"/>
            <w:noWrap/>
            <w:vAlign w:val="bottom"/>
            <w:hideMark/>
          </w:tcPr>
          <w:p w:rsidR="00537C7C" w:rsidRPr="00537C7C" w:rsidRDefault="00537C7C" w:rsidP="00537C7C">
            <w:pPr>
              <w:jc w:val="right"/>
              <w:rPr>
                <w:rFonts w:ascii="Times New Roman" w:hAnsi="Times New Roman"/>
                <w:sz w:val="24"/>
                <w:szCs w:val="24"/>
              </w:rPr>
            </w:pPr>
            <w:r w:rsidRPr="00537C7C">
              <w:rPr>
                <w:rFonts w:ascii="Times New Roman" w:hAnsi="Times New Roman"/>
                <w:sz w:val="24"/>
                <w:szCs w:val="24"/>
              </w:rPr>
              <w:t xml:space="preserve">  276.701.716 </w:t>
            </w:r>
          </w:p>
        </w:tc>
        <w:tc>
          <w:tcPr>
            <w:tcW w:w="992" w:type="dxa"/>
            <w:tcBorders>
              <w:top w:val="nil"/>
              <w:left w:val="nil"/>
              <w:bottom w:val="single" w:sz="4" w:space="0" w:color="auto"/>
              <w:right w:val="single" w:sz="4" w:space="0" w:color="auto"/>
            </w:tcBorders>
            <w:shd w:val="clear" w:color="auto" w:fill="auto"/>
            <w:noWrap/>
            <w:vAlign w:val="bottom"/>
            <w:hideMark/>
          </w:tcPr>
          <w:p w:rsidR="00537C7C" w:rsidRPr="00537C7C" w:rsidRDefault="00537C7C" w:rsidP="00537C7C">
            <w:pPr>
              <w:jc w:val="right"/>
              <w:rPr>
                <w:rFonts w:ascii="Times New Roman" w:hAnsi="Times New Roman"/>
                <w:sz w:val="24"/>
                <w:szCs w:val="24"/>
              </w:rPr>
            </w:pPr>
            <w:r w:rsidRPr="00537C7C">
              <w:rPr>
                <w:rFonts w:ascii="Times New Roman" w:hAnsi="Times New Roman"/>
                <w:sz w:val="24"/>
                <w:szCs w:val="24"/>
              </w:rPr>
              <w:t> </w:t>
            </w:r>
          </w:p>
        </w:tc>
      </w:tr>
      <w:tr w:rsidR="00537C7C" w:rsidRPr="00537C7C" w:rsidTr="00E110FA">
        <w:trPr>
          <w:trHeight w:val="37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537C7C" w:rsidRPr="00537C7C" w:rsidRDefault="00537C7C" w:rsidP="00537C7C">
            <w:pPr>
              <w:jc w:val="center"/>
              <w:rPr>
                <w:rFonts w:ascii="Times New Roman" w:hAnsi="Times New Roman"/>
                <w:sz w:val="24"/>
                <w:szCs w:val="24"/>
              </w:rPr>
            </w:pPr>
            <w:r w:rsidRPr="00537C7C">
              <w:rPr>
                <w:rFonts w:ascii="Times New Roman" w:hAnsi="Times New Roman"/>
                <w:sz w:val="24"/>
                <w:szCs w:val="24"/>
              </w:rPr>
              <w:t>-</w:t>
            </w:r>
          </w:p>
        </w:tc>
        <w:tc>
          <w:tcPr>
            <w:tcW w:w="3031" w:type="dxa"/>
            <w:tcBorders>
              <w:top w:val="nil"/>
              <w:left w:val="nil"/>
              <w:bottom w:val="single" w:sz="4" w:space="0" w:color="auto"/>
              <w:right w:val="single" w:sz="4" w:space="0" w:color="auto"/>
            </w:tcBorders>
            <w:shd w:val="clear" w:color="auto" w:fill="auto"/>
            <w:noWrap/>
            <w:vAlign w:val="bottom"/>
            <w:hideMark/>
          </w:tcPr>
          <w:p w:rsidR="00537C7C" w:rsidRPr="00537C7C" w:rsidRDefault="00537C7C" w:rsidP="00537C7C">
            <w:pPr>
              <w:rPr>
                <w:rFonts w:ascii="Times New Roman" w:hAnsi="Times New Roman"/>
                <w:sz w:val="24"/>
                <w:szCs w:val="24"/>
              </w:rPr>
            </w:pPr>
            <w:r w:rsidRPr="00537C7C">
              <w:rPr>
                <w:rFonts w:ascii="Times New Roman" w:hAnsi="Times New Roman"/>
                <w:sz w:val="24"/>
                <w:szCs w:val="24"/>
              </w:rPr>
              <w:t>Ứng Vũ Thanh</w:t>
            </w:r>
          </w:p>
        </w:tc>
        <w:tc>
          <w:tcPr>
            <w:tcW w:w="1417" w:type="dxa"/>
            <w:tcBorders>
              <w:top w:val="nil"/>
              <w:left w:val="nil"/>
              <w:bottom w:val="single" w:sz="4" w:space="0" w:color="auto"/>
              <w:right w:val="single" w:sz="4" w:space="0" w:color="auto"/>
            </w:tcBorders>
            <w:shd w:val="clear" w:color="auto" w:fill="auto"/>
            <w:noWrap/>
            <w:vAlign w:val="bottom"/>
            <w:hideMark/>
          </w:tcPr>
          <w:p w:rsidR="00537C7C" w:rsidRPr="00537C7C" w:rsidRDefault="00537C7C" w:rsidP="00537C7C">
            <w:pPr>
              <w:jc w:val="center"/>
              <w:rPr>
                <w:rFonts w:ascii="Times New Roman" w:hAnsi="Times New Roman"/>
                <w:sz w:val="24"/>
                <w:szCs w:val="24"/>
              </w:rPr>
            </w:pPr>
            <w:r w:rsidRPr="00537C7C">
              <w:rPr>
                <w:rFonts w:ascii="Times New Roman" w:hAnsi="Times New Roman"/>
                <w:sz w:val="24"/>
                <w:szCs w:val="24"/>
              </w:rPr>
              <w:t>P.TGĐ</w:t>
            </w:r>
          </w:p>
        </w:tc>
        <w:tc>
          <w:tcPr>
            <w:tcW w:w="2977" w:type="dxa"/>
            <w:tcBorders>
              <w:top w:val="nil"/>
              <w:left w:val="nil"/>
              <w:bottom w:val="single" w:sz="4" w:space="0" w:color="auto"/>
              <w:right w:val="single" w:sz="4" w:space="0" w:color="auto"/>
            </w:tcBorders>
            <w:shd w:val="clear" w:color="auto" w:fill="auto"/>
            <w:noWrap/>
            <w:vAlign w:val="bottom"/>
            <w:hideMark/>
          </w:tcPr>
          <w:p w:rsidR="00537C7C" w:rsidRPr="00537C7C" w:rsidRDefault="00537C7C" w:rsidP="00537C7C">
            <w:pPr>
              <w:jc w:val="right"/>
              <w:rPr>
                <w:rFonts w:ascii="Times New Roman" w:hAnsi="Times New Roman"/>
                <w:sz w:val="24"/>
                <w:szCs w:val="24"/>
              </w:rPr>
            </w:pPr>
            <w:r w:rsidRPr="00537C7C">
              <w:rPr>
                <w:rFonts w:ascii="Times New Roman" w:hAnsi="Times New Roman"/>
                <w:sz w:val="24"/>
                <w:szCs w:val="24"/>
              </w:rPr>
              <w:t xml:space="preserve">  249.211.242 </w:t>
            </w:r>
          </w:p>
        </w:tc>
        <w:tc>
          <w:tcPr>
            <w:tcW w:w="992" w:type="dxa"/>
            <w:tcBorders>
              <w:top w:val="nil"/>
              <w:left w:val="nil"/>
              <w:bottom w:val="single" w:sz="4" w:space="0" w:color="auto"/>
              <w:right w:val="single" w:sz="4" w:space="0" w:color="auto"/>
            </w:tcBorders>
            <w:shd w:val="clear" w:color="auto" w:fill="auto"/>
            <w:noWrap/>
            <w:vAlign w:val="bottom"/>
            <w:hideMark/>
          </w:tcPr>
          <w:p w:rsidR="00537C7C" w:rsidRPr="00537C7C" w:rsidRDefault="00537C7C" w:rsidP="00537C7C">
            <w:pPr>
              <w:jc w:val="right"/>
              <w:rPr>
                <w:rFonts w:ascii="Times New Roman" w:hAnsi="Times New Roman"/>
                <w:sz w:val="24"/>
                <w:szCs w:val="24"/>
              </w:rPr>
            </w:pPr>
            <w:r w:rsidRPr="00537C7C">
              <w:rPr>
                <w:rFonts w:ascii="Times New Roman" w:hAnsi="Times New Roman"/>
                <w:sz w:val="24"/>
                <w:szCs w:val="24"/>
              </w:rPr>
              <w:t> </w:t>
            </w:r>
          </w:p>
        </w:tc>
      </w:tr>
      <w:tr w:rsidR="00537C7C" w:rsidRPr="00537C7C" w:rsidTr="00E110FA">
        <w:trPr>
          <w:trHeight w:val="375"/>
        </w:trPr>
        <w:tc>
          <w:tcPr>
            <w:tcW w:w="670" w:type="dxa"/>
            <w:tcBorders>
              <w:top w:val="nil"/>
              <w:left w:val="single" w:sz="4" w:space="0" w:color="auto"/>
              <w:bottom w:val="nil"/>
              <w:right w:val="single" w:sz="4" w:space="0" w:color="auto"/>
            </w:tcBorders>
            <w:shd w:val="clear" w:color="auto" w:fill="auto"/>
            <w:noWrap/>
            <w:vAlign w:val="bottom"/>
            <w:hideMark/>
          </w:tcPr>
          <w:p w:rsidR="00537C7C" w:rsidRPr="00537C7C" w:rsidRDefault="00537C7C" w:rsidP="00537C7C">
            <w:pPr>
              <w:jc w:val="center"/>
              <w:rPr>
                <w:rFonts w:ascii="Times New Roman" w:hAnsi="Times New Roman"/>
                <w:sz w:val="24"/>
                <w:szCs w:val="24"/>
              </w:rPr>
            </w:pPr>
            <w:r w:rsidRPr="00537C7C">
              <w:rPr>
                <w:rFonts w:ascii="Times New Roman" w:hAnsi="Times New Roman"/>
                <w:sz w:val="24"/>
                <w:szCs w:val="24"/>
              </w:rPr>
              <w:t>-</w:t>
            </w:r>
          </w:p>
        </w:tc>
        <w:tc>
          <w:tcPr>
            <w:tcW w:w="3031" w:type="dxa"/>
            <w:tcBorders>
              <w:top w:val="nil"/>
              <w:left w:val="nil"/>
              <w:bottom w:val="nil"/>
              <w:right w:val="single" w:sz="4" w:space="0" w:color="auto"/>
            </w:tcBorders>
            <w:shd w:val="clear" w:color="auto" w:fill="auto"/>
            <w:noWrap/>
            <w:vAlign w:val="bottom"/>
            <w:hideMark/>
          </w:tcPr>
          <w:p w:rsidR="00537C7C" w:rsidRPr="00537C7C" w:rsidRDefault="00537C7C" w:rsidP="00537C7C">
            <w:pPr>
              <w:rPr>
                <w:rFonts w:ascii="Times New Roman" w:hAnsi="Times New Roman"/>
                <w:sz w:val="24"/>
                <w:szCs w:val="24"/>
              </w:rPr>
            </w:pPr>
            <w:r w:rsidRPr="00537C7C">
              <w:rPr>
                <w:rFonts w:ascii="Times New Roman" w:hAnsi="Times New Roman"/>
                <w:sz w:val="24"/>
                <w:szCs w:val="24"/>
              </w:rPr>
              <w:t>Tống Văn Hiếu</w:t>
            </w:r>
          </w:p>
        </w:tc>
        <w:tc>
          <w:tcPr>
            <w:tcW w:w="1417" w:type="dxa"/>
            <w:tcBorders>
              <w:top w:val="nil"/>
              <w:left w:val="nil"/>
              <w:bottom w:val="single" w:sz="4" w:space="0" w:color="auto"/>
              <w:right w:val="single" w:sz="4" w:space="0" w:color="auto"/>
            </w:tcBorders>
            <w:shd w:val="clear" w:color="auto" w:fill="auto"/>
            <w:noWrap/>
            <w:vAlign w:val="bottom"/>
            <w:hideMark/>
          </w:tcPr>
          <w:p w:rsidR="00537C7C" w:rsidRPr="00537C7C" w:rsidRDefault="00537C7C" w:rsidP="00537C7C">
            <w:pPr>
              <w:jc w:val="center"/>
              <w:rPr>
                <w:rFonts w:ascii="Times New Roman" w:hAnsi="Times New Roman"/>
                <w:sz w:val="24"/>
                <w:szCs w:val="24"/>
              </w:rPr>
            </w:pPr>
            <w:r w:rsidRPr="00537C7C">
              <w:rPr>
                <w:rFonts w:ascii="Times New Roman" w:hAnsi="Times New Roman"/>
                <w:sz w:val="24"/>
                <w:szCs w:val="24"/>
              </w:rPr>
              <w:t>P.TGĐ</w:t>
            </w:r>
          </w:p>
        </w:tc>
        <w:tc>
          <w:tcPr>
            <w:tcW w:w="2977" w:type="dxa"/>
            <w:tcBorders>
              <w:top w:val="nil"/>
              <w:left w:val="nil"/>
              <w:bottom w:val="nil"/>
              <w:right w:val="single" w:sz="4" w:space="0" w:color="auto"/>
            </w:tcBorders>
            <w:shd w:val="clear" w:color="auto" w:fill="auto"/>
            <w:noWrap/>
            <w:vAlign w:val="bottom"/>
            <w:hideMark/>
          </w:tcPr>
          <w:p w:rsidR="00537C7C" w:rsidRPr="00537C7C" w:rsidRDefault="00537C7C" w:rsidP="00537C7C">
            <w:pPr>
              <w:jc w:val="right"/>
              <w:rPr>
                <w:rFonts w:ascii="Times New Roman" w:hAnsi="Times New Roman"/>
                <w:sz w:val="24"/>
                <w:szCs w:val="24"/>
              </w:rPr>
            </w:pPr>
            <w:r w:rsidRPr="00537C7C">
              <w:rPr>
                <w:rFonts w:ascii="Times New Roman" w:hAnsi="Times New Roman"/>
                <w:sz w:val="24"/>
                <w:szCs w:val="24"/>
              </w:rPr>
              <w:t xml:space="preserve">  237.339.293 </w:t>
            </w:r>
          </w:p>
        </w:tc>
        <w:tc>
          <w:tcPr>
            <w:tcW w:w="992" w:type="dxa"/>
            <w:tcBorders>
              <w:top w:val="nil"/>
              <w:left w:val="nil"/>
              <w:bottom w:val="nil"/>
              <w:right w:val="single" w:sz="4" w:space="0" w:color="auto"/>
            </w:tcBorders>
            <w:shd w:val="clear" w:color="auto" w:fill="auto"/>
            <w:noWrap/>
            <w:vAlign w:val="bottom"/>
            <w:hideMark/>
          </w:tcPr>
          <w:p w:rsidR="00537C7C" w:rsidRPr="00537C7C" w:rsidRDefault="00537C7C" w:rsidP="00537C7C">
            <w:pPr>
              <w:jc w:val="right"/>
              <w:rPr>
                <w:rFonts w:ascii="Times New Roman" w:hAnsi="Times New Roman"/>
                <w:sz w:val="24"/>
                <w:szCs w:val="24"/>
              </w:rPr>
            </w:pPr>
            <w:r w:rsidRPr="00537C7C">
              <w:rPr>
                <w:rFonts w:ascii="Times New Roman" w:hAnsi="Times New Roman"/>
                <w:sz w:val="24"/>
                <w:szCs w:val="24"/>
              </w:rPr>
              <w:t> </w:t>
            </w:r>
          </w:p>
        </w:tc>
      </w:tr>
      <w:tr w:rsidR="00537C7C" w:rsidRPr="00537C7C" w:rsidTr="00E110FA">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C7C" w:rsidRPr="00537C7C" w:rsidRDefault="00537C7C" w:rsidP="00537C7C">
            <w:pPr>
              <w:rPr>
                <w:rFonts w:ascii="Times New Roman" w:hAnsi="Times New Roman"/>
                <w:b/>
                <w:bCs/>
                <w:sz w:val="24"/>
                <w:szCs w:val="24"/>
              </w:rPr>
            </w:pPr>
            <w:r w:rsidRPr="00537C7C">
              <w:rPr>
                <w:rFonts w:ascii="Times New Roman" w:hAnsi="Times New Roman"/>
                <w:b/>
                <w:bCs/>
                <w:sz w:val="24"/>
                <w:szCs w:val="24"/>
              </w:rPr>
              <w:t> </w:t>
            </w:r>
          </w:p>
        </w:tc>
        <w:tc>
          <w:tcPr>
            <w:tcW w:w="3031" w:type="dxa"/>
            <w:tcBorders>
              <w:top w:val="single" w:sz="4" w:space="0" w:color="auto"/>
              <w:left w:val="nil"/>
              <w:bottom w:val="single" w:sz="4" w:space="0" w:color="auto"/>
              <w:right w:val="single" w:sz="4" w:space="0" w:color="auto"/>
            </w:tcBorders>
            <w:shd w:val="clear" w:color="auto" w:fill="auto"/>
            <w:noWrap/>
            <w:vAlign w:val="center"/>
            <w:hideMark/>
          </w:tcPr>
          <w:p w:rsidR="00537C7C" w:rsidRPr="00537C7C" w:rsidRDefault="00537C7C" w:rsidP="00537C7C">
            <w:pPr>
              <w:jc w:val="center"/>
              <w:rPr>
                <w:rFonts w:ascii="Times New Roman" w:hAnsi="Times New Roman"/>
                <w:b/>
                <w:bCs/>
                <w:sz w:val="24"/>
                <w:szCs w:val="24"/>
              </w:rPr>
            </w:pPr>
            <w:r w:rsidRPr="00537C7C">
              <w:rPr>
                <w:rFonts w:ascii="Times New Roman" w:hAnsi="Times New Roman"/>
                <w:b/>
                <w:bCs/>
                <w:sz w:val="24"/>
                <w:szCs w:val="24"/>
              </w:rPr>
              <w:t>TỔNG CỘNG</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37C7C" w:rsidRPr="00537C7C" w:rsidRDefault="00537C7C" w:rsidP="00537C7C">
            <w:pPr>
              <w:rPr>
                <w:rFonts w:ascii="Times New Roman" w:hAnsi="Times New Roman"/>
                <w:b/>
                <w:bCs/>
                <w:sz w:val="24"/>
                <w:szCs w:val="24"/>
              </w:rPr>
            </w:pPr>
            <w:r w:rsidRPr="00537C7C">
              <w:rPr>
                <w:rFonts w:ascii="Times New Roman" w:hAnsi="Times New Roman"/>
                <w:b/>
                <w:bCs/>
                <w:sz w:val="24"/>
                <w:szCs w:val="24"/>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537C7C" w:rsidRPr="00537C7C" w:rsidRDefault="00537C7C" w:rsidP="00537C7C">
            <w:pPr>
              <w:jc w:val="right"/>
              <w:rPr>
                <w:rFonts w:ascii="Times New Roman" w:hAnsi="Times New Roman"/>
                <w:b/>
                <w:bCs/>
                <w:sz w:val="24"/>
                <w:szCs w:val="24"/>
              </w:rPr>
            </w:pPr>
            <w:r w:rsidRPr="00537C7C">
              <w:rPr>
                <w:rFonts w:ascii="Times New Roman" w:hAnsi="Times New Roman"/>
                <w:b/>
                <w:bCs/>
                <w:sz w:val="24"/>
                <w:szCs w:val="24"/>
              </w:rPr>
              <w:t>1.126.620.696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7C7C" w:rsidRPr="00537C7C" w:rsidRDefault="00537C7C" w:rsidP="00537C7C">
            <w:pPr>
              <w:rPr>
                <w:rFonts w:ascii="Times New Roman" w:hAnsi="Times New Roman"/>
                <w:b/>
                <w:bCs/>
                <w:sz w:val="24"/>
                <w:szCs w:val="24"/>
              </w:rPr>
            </w:pPr>
            <w:r w:rsidRPr="00537C7C">
              <w:rPr>
                <w:rFonts w:ascii="Times New Roman" w:hAnsi="Times New Roman"/>
                <w:b/>
                <w:bCs/>
                <w:sz w:val="24"/>
                <w:szCs w:val="24"/>
              </w:rPr>
              <w:t> </w:t>
            </w:r>
          </w:p>
        </w:tc>
      </w:tr>
    </w:tbl>
    <w:p w:rsidR="000D0371" w:rsidRDefault="000D0371" w:rsidP="00721895">
      <w:pPr>
        <w:numPr>
          <w:ilvl w:val="1"/>
          <w:numId w:val="18"/>
        </w:numPr>
        <w:tabs>
          <w:tab w:val="left" w:pos="426"/>
        </w:tabs>
        <w:spacing w:before="120" w:after="120" w:line="264" w:lineRule="auto"/>
        <w:ind w:hanging="2880"/>
        <w:jc w:val="both"/>
        <w:rPr>
          <w:rFonts w:ascii="Times New Roman" w:hAnsi="Times New Roman"/>
          <w:b/>
          <w:sz w:val="26"/>
          <w:szCs w:val="26"/>
        </w:rPr>
      </w:pPr>
      <w:r>
        <w:rPr>
          <w:rFonts w:ascii="Times New Roman" w:hAnsi="Times New Roman"/>
          <w:b/>
          <w:sz w:val="26"/>
          <w:szCs w:val="26"/>
        </w:rPr>
        <w:t>Giao dịch cổ phiếu của cổ đông nội bộ</w:t>
      </w:r>
    </w:p>
    <w:tbl>
      <w:tblPr>
        <w:tblW w:w="9087" w:type="dxa"/>
        <w:tblInd w:w="113" w:type="dxa"/>
        <w:tblLook w:val="04A0" w:firstRow="1" w:lastRow="0" w:firstColumn="1" w:lastColumn="0" w:noHBand="0" w:noVBand="1"/>
      </w:tblPr>
      <w:tblGrid>
        <w:gridCol w:w="562"/>
        <w:gridCol w:w="1701"/>
        <w:gridCol w:w="1560"/>
        <w:gridCol w:w="996"/>
        <w:gridCol w:w="996"/>
        <w:gridCol w:w="996"/>
        <w:gridCol w:w="876"/>
        <w:gridCol w:w="1400"/>
      </w:tblGrid>
      <w:tr w:rsidR="00EB3625" w:rsidRPr="00EB3625" w:rsidTr="00E110FA">
        <w:trPr>
          <w:trHeight w:val="945"/>
        </w:trPr>
        <w:tc>
          <w:tcPr>
            <w:tcW w:w="562" w:type="dxa"/>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EB3625" w:rsidRPr="00E72A1D" w:rsidRDefault="00EB3625" w:rsidP="00BC68D6">
            <w:pPr>
              <w:ind w:left="-113" w:right="-90"/>
              <w:jc w:val="center"/>
              <w:rPr>
                <w:rFonts w:ascii="Times New Roman" w:hAnsi="Times New Roman"/>
                <w:b/>
                <w:bCs/>
                <w:sz w:val="24"/>
                <w:szCs w:val="24"/>
                <w:lang w:val="vi-VN" w:eastAsia="vi-VN"/>
              </w:rPr>
            </w:pPr>
            <w:r w:rsidRPr="00E72A1D">
              <w:rPr>
                <w:rFonts w:ascii="Times New Roman" w:hAnsi="Times New Roman"/>
                <w:b/>
                <w:bCs/>
                <w:sz w:val="24"/>
                <w:szCs w:val="24"/>
                <w:lang w:val="vi-VN" w:eastAsia="vi-VN"/>
              </w:rPr>
              <w:t>STT</w:t>
            </w:r>
          </w:p>
        </w:tc>
        <w:tc>
          <w:tcPr>
            <w:tcW w:w="1701" w:type="dxa"/>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EB3625" w:rsidRPr="00E72A1D" w:rsidRDefault="00EB3625" w:rsidP="00BC68D6">
            <w:pPr>
              <w:jc w:val="center"/>
              <w:rPr>
                <w:rFonts w:ascii="Times New Roman" w:hAnsi="Times New Roman"/>
                <w:b/>
                <w:bCs/>
                <w:sz w:val="24"/>
                <w:szCs w:val="24"/>
                <w:lang w:val="vi-VN" w:eastAsia="vi-VN"/>
              </w:rPr>
            </w:pPr>
            <w:r w:rsidRPr="00E72A1D">
              <w:rPr>
                <w:rFonts w:ascii="Times New Roman" w:hAnsi="Times New Roman"/>
                <w:b/>
                <w:bCs/>
                <w:sz w:val="24"/>
                <w:szCs w:val="24"/>
                <w:lang w:val="vi-VN" w:eastAsia="vi-VN"/>
              </w:rPr>
              <w:t>Người thực hiện Giao dịch</w:t>
            </w:r>
          </w:p>
        </w:tc>
        <w:tc>
          <w:tcPr>
            <w:tcW w:w="1560" w:type="dxa"/>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EB3625" w:rsidRPr="00E72A1D" w:rsidRDefault="00EB3625" w:rsidP="00BC68D6">
            <w:pPr>
              <w:jc w:val="center"/>
              <w:rPr>
                <w:rFonts w:ascii="Times New Roman" w:hAnsi="Times New Roman"/>
                <w:b/>
                <w:bCs/>
                <w:sz w:val="24"/>
                <w:szCs w:val="24"/>
                <w:lang w:val="vi-VN" w:eastAsia="vi-VN"/>
              </w:rPr>
            </w:pPr>
            <w:r w:rsidRPr="00E72A1D">
              <w:rPr>
                <w:rFonts w:ascii="Times New Roman" w:hAnsi="Times New Roman"/>
                <w:b/>
                <w:bCs/>
                <w:sz w:val="24"/>
                <w:szCs w:val="24"/>
                <w:lang w:val="vi-VN" w:eastAsia="vi-VN"/>
              </w:rPr>
              <w:t>Chức vụ tại Công ty</w:t>
            </w:r>
            <w:r w:rsidRPr="00E72A1D">
              <w:rPr>
                <w:rFonts w:ascii="Times New Roman" w:hAnsi="Times New Roman"/>
                <w:b/>
                <w:bCs/>
                <w:sz w:val="24"/>
                <w:szCs w:val="24"/>
                <w:lang w:val="vi-VN" w:eastAsia="vi-VN"/>
              </w:rPr>
              <w:br/>
              <w:t>(nếu có)</w:t>
            </w:r>
          </w:p>
        </w:tc>
        <w:tc>
          <w:tcPr>
            <w:tcW w:w="1992" w:type="dxa"/>
            <w:gridSpan w:val="2"/>
            <w:tcBorders>
              <w:top w:val="single" w:sz="4" w:space="0" w:color="333333"/>
              <w:left w:val="nil"/>
              <w:bottom w:val="single" w:sz="4" w:space="0" w:color="333333"/>
              <w:right w:val="single" w:sz="4" w:space="0" w:color="333333"/>
            </w:tcBorders>
            <w:shd w:val="clear" w:color="auto" w:fill="auto"/>
            <w:vAlign w:val="center"/>
            <w:hideMark/>
          </w:tcPr>
          <w:p w:rsidR="00EB3625" w:rsidRPr="00E72A1D" w:rsidRDefault="00EB3625" w:rsidP="00BC68D6">
            <w:pPr>
              <w:jc w:val="center"/>
              <w:rPr>
                <w:rFonts w:ascii="Times New Roman" w:hAnsi="Times New Roman"/>
                <w:b/>
                <w:bCs/>
                <w:sz w:val="24"/>
                <w:szCs w:val="24"/>
                <w:lang w:val="vi-VN" w:eastAsia="vi-VN"/>
              </w:rPr>
            </w:pPr>
            <w:r>
              <w:rPr>
                <w:rFonts w:ascii="Times New Roman" w:hAnsi="Times New Roman"/>
                <w:b/>
                <w:bCs/>
                <w:sz w:val="24"/>
                <w:szCs w:val="24"/>
                <w:lang w:val="vi-VN" w:eastAsia="vi-VN"/>
              </w:rPr>
              <w:t>Số cổ phiếu sở hữu đầu năm</w:t>
            </w:r>
          </w:p>
        </w:tc>
        <w:tc>
          <w:tcPr>
            <w:tcW w:w="1872" w:type="dxa"/>
            <w:gridSpan w:val="2"/>
            <w:tcBorders>
              <w:top w:val="single" w:sz="4" w:space="0" w:color="333333"/>
              <w:left w:val="nil"/>
              <w:bottom w:val="single" w:sz="4" w:space="0" w:color="333333"/>
              <w:right w:val="single" w:sz="4" w:space="0" w:color="333333"/>
            </w:tcBorders>
            <w:shd w:val="clear" w:color="auto" w:fill="auto"/>
            <w:vAlign w:val="center"/>
            <w:hideMark/>
          </w:tcPr>
          <w:p w:rsidR="00EB3625" w:rsidRPr="00E72A1D" w:rsidRDefault="00EB3625" w:rsidP="00BC68D6">
            <w:pPr>
              <w:jc w:val="center"/>
              <w:rPr>
                <w:rFonts w:ascii="Times New Roman" w:hAnsi="Times New Roman"/>
                <w:b/>
                <w:bCs/>
                <w:sz w:val="24"/>
                <w:szCs w:val="24"/>
                <w:lang w:val="vi-VN" w:eastAsia="vi-VN"/>
              </w:rPr>
            </w:pPr>
            <w:r w:rsidRPr="00E72A1D">
              <w:rPr>
                <w:rFonts w:ascii="Times New Roman" w:hAnsi="Times New Roman"/>
                <w:b/>
                <w:bCs/>
                <w:sz w:val="24"/>
                <w:szCs w:val="24"/>
                <w:lang w:val="vi-VN" w:eastAsia="vi-VN"/>
              </w:rPr>
              <w:t xml:space="preserve">Số cổ phiếu sở hữu </w:t>
            </w:r>
            <w:r>
              <w:rPr>
                <w:rFonts w:ascii="Times New Roman" w:hAnsi="Times New Roman"/>
                <w:b/>
                <w:bCs/>
                <w:sz w:val="24"/>
                <w:szCs w:val="24"/>
                <w:lang w:val="vi-VN" w:eastAsia="vi-VN"/>
              </w:rPr>
              <w:t>cuối năm</w:t>
            </w:r>
          </w:p>
        </w:tc>
        <w:tc>
          <w:tcPr>
            <w:tcW w:w="1400" w:type="dxa"/>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EB3625" w:rsidRPr="00E72A1D" w:rsidRDefault="00EB3625" w:rsidP="00BC68D6">
            <w:pPr>
              <w:jc w:val="center"/>
              <w:rPr>
                <w:rFonts w:ascii="Times New Roman" w:hAnsi="Times New Roman"/>
                <w:b/>
                <w:bCs/>
                <w:sz w:val="24"/>
                <w:szCs w:val="24"/>
                <w:lang w:val="vi-VN" w:eastAsia="vi-VN"/>
              </w:rPr>
            </w:pPr>
            <w:r w:rsidRPr="00E72A1D">
              <w:rPr>
                <w:rFonts w:ascii="Times New Roman" w:hAnsi="Times New Roman"/>
                <w:b/>
                <w:bCs/>
                <w:sz w:val="24"/>
                <w:szCs w:val="24"/>
                <w:lang w:val="vi-VN" w:eastAsia="vi-VN"/>
              </w:rPr>
              <w:t>Lý do tăng, giảm (mua, bán, chuyển đổi, thưởng…)</w:t>
            </w:r>
          </w:p>
        </w:tc>
      </w:tr>
      <w:tr w:rsidR="00EB3625" w:rsidRPr="00E72A1D" w:rsidTr="00E110FA">
        <w:trPr>
          <w:trHeight w:val="555"/>
        </w:trPr>
        <w:tc>
          <w:tcPr>
            <w:tcW w:w="562" w:type="dxa"/>
            <w:vMerge/>
            <w:tcBorders>
              <w:top w:val="single" w:sz="4" w:space="0" w:color="333333"/>
              <w:left w:val="single" w:sz="4" w:space="0" w:color="333333"/>
              <w:bottom w:val="single" w:sz="4" w:space="0" w:color="333333"/>
              <w:right w:val="single" w:sz="4" w:space="0" w:color="333333"/>
            </w:tcBorders>
            <w:vAlign w:val="center"/>
            <w:hideMark/>
          </w:tcPr>
          <w:p w:rsidR="00EB3625" w:rsidRPr="00E72A1D" w:rsidRDefault="00EB3625" w:rsidP="00BC68D6">
            <w:pPr>
              <w:ind w:left="-113" w:right="-90"/>
              <w:rPr>
                <w:rFonts w:ascii="Times New Roman" w:hAnsi="Times New Roman"/>
                <w:b/>
                <w:bCs/>
                <w:sz w:val="24"/>
                <w:szCs w:val="24"/>
                <w:lang w:val="vi-VN" w:eastAsia="vi-VN"/>
              </w:rPr>
            </w:pPr>
          </w:p>
        </w:tc>
        <w:tc>
          <w:tcPr>
            <w:tcW w:w="1701" w:type="dxa"/>
            <w:vMerge/>
            <w:tcBorders>
              <w:top w:val="single" w:sz="4" w:space="0" w:color="333333"/>
              <w:left w:val="single" w:sz="4" w:space="0" w:color="333333"/>
              <w:bottom w:val="single" w:sz="4" w:space="0" w:color="333333"/>
              <w:right w:val="single" w:sz="4" w:space="0" w:color="333333"/>
            </w:tcBorders>
            <w:vAlign w:val="center"/>
            <w:hideMark/>
          </w:tcPr>
          <w:p w:rsidR="00EB3625" w:rsidRPr="00E72A1D" w:rsidRDefault="00EB3625" w:rsidP="00BC68D6">
            <w:pPr>
              <w:rPr>
                <w:rFonts w:ascii="Times New Roman" w:hAnsi="Times New Roman"/>
                <w:b/>
                <w:bCs/>
                <w:sz w:val="24"/>
                <w:szCs w:val="24"/>
                <w:lang w:val="vi-VN" w:eastAsia="vi-VN"/>
              </w:rPr>
            </w:pPr>
          </w:p>
        </w:tc>
        <w:tc>
          <w:tcPr>
            <w:tcW w:w="1560" w:type="dxa"/>
            <w:vMerge/>
            <w:tcBorders>
              <w:top w:val="single" w:sz="4" w:space="0" w:color="333333"/>
              <w:left w:val="single" w:sz="4" w:space="0" w:color="333333"/>
              <w:bottom w:val="single" w:sz="4" w:space="0" w:color="333333"/>
              <w:right w:val="single" w:sz="4" w:space="0" w:color="333333"/>
            </w:tcBorders>
            <w:vAlign w:val="center"/>
            <w:hideMark/>
          </w:tcPr>
          <w:p w:rsidR="00EB3625" w:rsidRPr="00E72A1D" w:rsidRDefault="00EB3625" w:rsidP="00BC68D6">
            <w:pPr>
              <w:rPr>
                <w:rFonts w:ascii="Times New Roman" w:hAnsi="Times New Roman"/>
                <w:b/>
                <w:bCs/>
                <w:sz w:val="24"/>
                <w:szCs w:val="24"/>
                <w:lang w:val="vi-VN" w:eastAsia="vi-VN"/>
              </w:rPr>
            </w:pPr>
          </w:p>
        </w:tc>
        <w:tc>
          <w:tcPr>
            <w:tcW w:w="996" w:type="dxa"/>
            <w:tcBorders>
              <w:top w:val="nil"/>
              <w:left w:val="nil"/>
              <w:bottom w:val="single" w:sz="4" w:space="0" w:color="333333"/>
              <w:right w:val="single" w:sz="4" w:space="0" w:color="333333"/>
            </w:tcBorders>
            <w:shd w:val="clear" w:color="auto" w:fill="auto"/>
            <w:vAlign w:val="center"/>
            <w:hideMark/>
          </w:tcPr>
          <w:p w:rsidR="00EB3625" w:rsidRPr="00E72A1D" w:rsidRDefault="00EB3625" w:rsidP="00BC68D6">
            <w:pPr>
              <w:jc w:val="center"/>
              <w:rPr>
                <w:rFonts w:ascii="Times New Roman" w:hAnsi="Times New Roman"/>
                <w:b/>
                <w:bCs/>
                <w:sz w:val="24"/>
                <w:szCs w:val="24"/>
                <w:lang w:val="vi-VN" w:eastAsia="vi-VN"/>
              </w:rPr>
            </w:pPr>
            <w:r w:rsidRPr="00E72A1D">
              <w:rPr>
                <w:rFonts w:ascii="Times New Roman" w:hAnsi="Times New Roman"/>
                <w:b/>
                <w:bCs/>
                <w:sz w:val="24"/>
                <w:szCs w:val="24"/>
                <w:lang w:val="vi-VN" w:eastAsia="vi-VN"/>
              </w:rPr>
              <w:t>Số cổ phiếu</w:t>
            </w:r>
          </w:p>
        </w:tc>
        <w:tc>
          <w:tcPr>
            <w:tcW w:w="996" w:type="dxa"/>
            <w:tcBorders>
              <w:top w:val="nil"/>
              <w:left w:val="nil"/>
              <w:bottom w:val="single" w:sz="4" w:space="0" w:color="333333"/>
              <w:right w:val="single" w:sz="4" w:space="0" w:color="333333"/>
            </w:tcBorders>
            <w:shd w:val="clear" w:color="auto" w:fill="auto"/>
            <w:vAlign w:val="center"/>
            <w:hideMark/>
          </w:tcPr>
          <w:p w:rsidR="00EB3625" w:rsidRPr="00E72A1D" w:rsidRDefault="00EB3625" w:rsidP="00BC68D6">
            <w:pPr>
              <w:jc w:val="center"/>
              <w:rPr>
                <w:rFonts w:ascii="Times New Roman" w:hAnsi="Times New Roman"/>
                <w:b/>
                <w:bCs/>
                <w:sz w:val="24"/>
                <w:szCs w:val="24"/>
                <w:lang w:val="vi-VN" w:eastAsia="vi-VN"/>
              </w:rPr>
            </w:pPr>
            <w:r w:rsidRPr="00E72A1D">
              <w:rPr>
                <w:rFonts w:ascii="Times New Roman" w:hAnsi="Times New Roman"/>
                <w:b/>
                <w:bCs/>
                <w:sz w:val="24"/>
                <w:szCs w:val="24"/>
                <w:lang w:val="vi-VN" w:eastAsia="vi-VN"/>
              </w:rPr>
              <w:t>Tỷ lệ</w:t>
            </w:r>
          </w:p>
        </w:tc>
        <w:tc>
          <w:tcPr>
            <w:tcW w:w="996" w:type="dxa"/>
            <w:tcBorders>
              <w:top w:val="nil"/>
              <w:left w:val="nil"/>
              <w:bottom w:val="single" w:sz="4" w:space="0" w:color="333333"/>
              <w:right w:val="single" w:sz="4" w:space="0" w:color="333333"/>
            </w:tcBorders>
            <w:shd w:val="clear" w:color="auto" w:fill="auto"/>
            <w:vAlign w:val="center"/>
            <w:hideMark/>
          </w:tcPr>
          <w:p w:rsidR="00EB3625" w:rsidRPr="00E72A1D" w:rsidRDefault="00EB3625" w:rsidP="00BC68D6">
            <w:pPr>
              <w:jc w:val="center"/>
              <w:rPr>
                <w:rFonts w:ascii="Times New Roman" w:hAnsi="Times New Roman"/>
                <w:b/>
                <w:bCs/>
                <w:sz w:val="24"/>
                <w:szCs w:val="24"/>
                <w:lang w:val="vi-VN" w:eastAsia="vi-VN"/>
              </w:rPr>
            </w:pPr>
            <w:r w:rsidRPr="00E72A1D">
              <w:rPr>
                <w:rFonts w:ascii="Times New Roman" w:hAnsi="Times New Roman"/>
                <w:b/>
                <w:bCs/>
                <w:sz w:val="24"/>
                <w:szCs w:val="24"/>
                <w:lang w:val="vi-VN" w:eastAsia="vi-VN"/>
              </w:rPr>
              <w:t>Số cổ phiếu</w:t>
            </w:r>
          </w:p>
        </w:tc>
        <w:tc>
          <w:tcPr>
            <w:tcW w:w="876" w:type="dxa"/>
            <w:tcBorders>
              <w:top w:val="nil"/>
              <w:left w:val="nil"/>
              <w:bottom w:val="single" w:sz="4" w:space="0" w:color="333333"/>
              <w:right w:val="single" w:sz="4" w:space="0" w:color="333333"/>
            </w:tcBorders>
            <w:shd w:val="clear" w:color="auto" w:fill="auto"/>
            <w:vAlign w:val="center"/>
            <w:hideMark/>
          </w:tcPr>
          <w:p w:rsidR="00EB3625" w:rsidRPr="00E72A1D" w:rsidRDefault="00EB3625" w:rsidP="00BC68D6">
            <w:pPr>
              <w:jc w:val="center"/>
              <w:rPr>
                <w:rFonts w:ascii="Times New Roman" w:hAnsi="Times New Roman"/>
                <w:b/>
                <w:bCs/>
                <w:sz w:val="24"/>
                <w:szCs w:val="24"/>
                <w:lang w:val="vi-VN" w:eastAsia="vi-VN"/>
              </w:rPr>
            </w:pPr>
            <w:r w:rsidRPr="00E72A1D">
              <w:rPr>
                <w:rFonts w:ascii="Times New Roman" w:hAnsi="Times New Roman"/>
                <w:b/>
                <w:bCs/>
                <w:sz w:val="24"/>
                <w:szCs w:val="24"/>
                <w:lang w:val="vi-VN" w:eastAsia="vi-VN"/>
              </w:rPr>
              <w:t>Tỷ lệ</w:t>
            </w:r>
          </w:p>
        </w:tc>
        <w:tc>
          <w:tcPr>
            <w:tcW w:w="1400" w:type="dxa"/>
            <w:vMerge/>
            <w:tcBorders>
              <w:top w:val="single" w:sz="4" w:space="0" w:color="333333"/>
              <w:left w:val="single" w:sz="4" w:space="0" w:color="333333"/>
              <w:bottom w:val="single" w:sz="4" w:space="0" w:color="333333"/>
              <w:right w:val="single" w:sz="4" w:space="0" w:color="333333"/>
            </w:tcBorders>
            <w:vAlign w:val="center"/>
            <w:hideMark/>
          </w:tcPr>
          <w:p w:rsidR="00EB3625" w:rsidRPr="00E72A1D" w:rsidRDefault="00EB3625" w:rsidP="00BC68D6">
            <w:pPr>
              <w:rPr>
                <w:rFonts w:ascii="Times New Roman" w:hAnsi="Times New Roman"/>
                <w:b/>
                <w:bCs/>
                <w:sz w:val="24"/>
                <w:szCs w:val="24"/>
                <w:lang w:val="vi-VN" w:eastAsia="vi-VN"/>
              </w:rPr>
            </w:pPr>
          </w:p>
        </w:tc>
      </w:tr>
      <w:tr w:rsidR="00EB3625" w:rsidRPr="00E72A1D" w:rsidTr="00E110FA">
        <w:trPr>
          <w:trHeight w:val="315"/>
        </w:trPr>
        <w:tc>
          <w:tcPr>
            <w:tcW w:w="562" w:type="dxa"/>
            <w:tcBorders>
              <w:top w:val="nil"/>
              <w:left w:val="single" w:sz="4" w:space="0" w:color="333333"/>
              <w:bottom w:val="single" w:sz="4" w:space="0" w:color="333333"/>
              <w:right w:val="single" w:sz="4" w:space="0" w:color="333333"/>
            </w:tcBorders>
            <w:shd w:val="clear" w:color="auto" w:fill="auto"/>
            <w:noWrap/>
            <w:vAlign w:val="center"/>
            <w:hideMark/>
          </w:tcPr>
          <w:p w:rsidR="00EB3625" w:rsidRPr="00E72A1D" w:rsidRDefault="00EB3625" w:rsidP="00BC68D6">
            <w:pPr>
              <w:ind w:left="-113" w:right="-90"/>
              <w:jc w:val="center"/>
              <w:rPr>
                <w:rFonts w:ascii="Times New Roman" w:hAnsi="Times New Roman"/>
                <w:b/>
                <w:bCs/>
                <w:sz w:val="24"/>
                <w:szCs w:val="24"/>
                <w:lang w:val="vi-VN" w:eastAsia="vi-VN"/>
              </w:rPr>
            </w:pPr>
            <w:r w:rsidRPr="00E72A1D">
              <w:rPr>
                <w:rFonts w:ascii="Times New Roman" w:hAnsi="Times New Roman"/>
                <w:b/>
                <w:bCs/>
                <w:sz w:val="24"/>
                <w:szCs w:val="24"/>
                <w:lang w:val="vi-VN" w:eastAsia="vi-VN"/>
              </w:rPr>
              <w:t>A</w:t>
            </w:r>
          </w:p>
        </w:tc>
        <w:tc>
          <w:tcPr>
            <w:tcW w:w="1701" w:type="dxa"/>
            <w:tcBorders>
              <w:top w:val="nil"/>
              <w:left w:val="nil"/>
              <w:bottom w:val="single" w:sz="4" w:space="0" w:color="333333"/>
              <w:right w:val="single" w:sz="4" w:space="0" w:color="333333"/>
            </w:tcBorders>
            <w:shd w:val="clear" w:color="auto" w:fill="auto"/>
            <w:vAlign w:val="center"/>
            <w:hideMark/>
          </w:tcPr>
          <w:p w:rsidR="00EB3625" w:rsidRPr="00E72A1D" w:rsidRDefault="00EB3625" w:rsidP="00BC68D6">
            <w:pPr>
              <w:jc w:val="center"/>
              <w:rPr>
                <w:rFonts w:ascii="Times New Roman" w:hAnsi="Times New Roman"/>
                <w:b/>
                <w:bCs/>
                <w:sz w:val="24"/>
                <w:szCs w:val="24"/>
                <w:lang w:val="vi-VN" w:eastAsia="vi-VN"/>
              </w:rPr>
            </w:pPr>
            <w:r w:rsidRPr="00E72A1D">
              <w:rPr>
                <w:rFonts w:ascii="Times New Roman" w:hAnsi="Times New Roman"/>
                <w:b/>
                <w:bCs/>
                <w:sz w:val="24"/>
                <w:szCs w:val="24"/>
                <w:lang w:val="vi-VN" w:eastAsia="vi-VN"/>
              </w:rPr>
              <w:t>B</w:t>
            </w:r>
          </w:p>
        </w:tc>
        <w:tc>
          <w:tcPr>
            <w:tcW w:w="1560" w:type="dxa"/>
            <w:tcBorders>
              <w:top w:val="nil"/>
              <w:left w:val="nil"/>
              <w:bottom w:val="single" w:sz="4" w:space="0" w:color="333333"/>
              <w:right w:val="single" w:sz="4" w:space="0" w:color="333333"/>
            </w:tcBorders>
            <w:shd w:val="clear" w:color="auto" w:fill="auto"/>
            <w:vAlign w:val="center"/>
            <w:hideMark/>
          </w:tcPr>
          <w:p w:rsidR="00EB3625" w:rsidRPr="00E72A1D" w:rsidRDefault="00EB3625" w:rsidP="00BC68D6">
            <w:pPr>
              <w:jc w:val="center"/>
              <w:rPr>
                <w:rFonts w:ascii="Times New Roman" w:hAnsi="Times New Roman"/>
                <w:b/>
                <w:bCs/>
                <w:sz w:val="24"/>
                <w:szCs w:val="24"/>
                <w:lang w:val="vi-VN" w:eastAsia="vi-VN"/>
              </w:rPr>
            </w:pPr>
            <w:r w:rsidRPr="00E72A1D">
              <w:rPr>
                <w:rFonts w:ascii="Times New Roman" w:hAnsi="Times New Roman"/>
                <w:b/>
                <w:bCs/>
                <w:sz w:val="24"/>
                <w:szCs w:val="24"/>
                <w:lang w:val="vi-VN" w:eastAsia="vi-VN"/>
              </w:rPr>
              <w:t>D</w:t>
            </w:r>
          </w:p>
        </w:tc>
        <w:tc>
          <w:tcPr>
            <w:tcW w:w="996" w:type="dxa"/>
            <w:tcBorders>
              <w:top w:val="nil"/>
              <w:left w:val="nil"/>
              <w:bottom w:val="single" w:sz="4" w:space="0" w:color="333333"/>
              <w:right w:val="single" w:sz="4" w:space="0" w:color="333333"/>
            </w:tcBorders>
            <w:shd w:val="clear" w:color="auto" w:fill="auto"/>
            <w:noWrap/>
            <w:vAlign w:val="center"/>
            <w:hideMark/>
          </w:tcPr>
          <w:p w:rsidR="00EB3625" w:rsidRPr="00E72A1D" w:rsidRDefault="00EB3625" w:rsidP="00BC68D6">
            <w:pPr>
              <w:jc w:val="center"/>
              <w:rPr>
                <w:rFonts w:ascii="Times New Roman" w:hAnsi="Times New Roman"/>
                <w:b/>
                <w:bCs/>
                <w:sz w:val="24"/>
                <w:szCs w:val="24"/>
                <w:lang w:val="vi-VN" w:eastAsia="vi-VN"/>
              </w:rPr>
            </w:pPr>
            <w:r w:rsidRPr="00E72A1D">
              <w:rPr>
                <w:rFonts w:ascii="Times New Roman" w:hAnsi="Times New Roman"/>
                <w:b/>
                <w:bCs/>
                <w:sz w:val="24"/>
                <w:szCs w:val="24"/>
                <w:lang w:val="vi-VN" w:eastAsia="vi-VN"/>
              </w:rPr>
              <w:t>1</w:t>
            </w:r>
          </w:p>
        </w:tc>
        <w:tc>
          <w:tcPr>
            <w:tcW w:w="996" w:type="dxa"/>
            <w:tcBorders>
              <w:top w:val="nil"/>
              <w:left w:val="nil"/>
              <w:bottom w:val="single" w:sz="4" w:space="0" w:color="333333"/>
              <w:right w:val="single" w:sz="4" w:space="0" w:color="333333"/>
            </w:tcBorders>
            <w:shd w:val="clear" w:color="auto" w:fill="auto"/>
            <w:noWrap/>
            <w:vAlign w:val="center"/>
            <w:hideMark/>
          </w:tcPr>
          <w:p w:rsidR="00EB3625" w:rsidRPr="00E72A1D" w:rsidRDefault="00EB3625" w:rsidP="00BC68D6">
            <w:pPr>
              <w:jc w:val="center"/>
              <w:rPr>
                <w:rFonts w:ascii="Times New Roman" w:hAnsi="Times New Roman"/>
                <w:b/>
                <w:bCs/>
                <w:sz w:val="24"/>
                <w:szCs w:val="24"/>
                <w:lang w:val="vi-VN" w:eastAsia="vi-VN"/>
              </w:rPr>
            </w:pPr>
            <w:r w:rsidRPr="00E72A1D">
              <w:rPr>
                <w:rFonts w:ascii="Times New Roman" w:hAnsi="Times New Roman"/>
                <w:b/>
                <w:bCs/>
                <w:sz w:val="24"/>
                <w:szCs w:val="24"/>
                <w:lang w:val="vi-VN" w:eastAsia="vi-VN"/>
              </w:rPr>
              <w:t>2</w:t>
            </w:r>
          </w:p>
        </w:tc>
        <w:tc>
          <w:tcPr>
            <w:tcW w:w="996" w:type="dxa"/>
            <w:tcBorders>
              <w:top w:val="nil"/>
              <w:left w:val="nil"/>
              <w:bottom w:val="single" w:sz="4" w:space="0" w:color="333333"/>
              <w:right w:val="single" w:sz="4" w:space="0" w:color="333333"/>
            </w:tcBorders>
            <w:shd w:val="clear" w:color="auto" w:fill="auto"/>
            <w:noWrap/>
            <w:vAlign w:val="center"/>
            <w:hideMark/>
          </w:tcPr>
          <w:p w:rsidR="00EB3625" w:rsidRPr="00E72A1D" w:rsidRDefault="00EB3625" w:rsidP="00BC68D6">
            <w:pPr>
              <w:jc w:val="center"/>
              <w:rPr>
                <w:rFonts w:ascii="Times New Roman" w:hAnsi="Times New Roman"/>
                <w:b/>
                <w:bCs/>
                <w:sz w:val="24"/>
                <w:szCs w:val="24"/>
                <w:lang w:val="vi-VN" w:eastAsia="vi-VN"/>
              </w:rPr>
            </w:pPr>
            <w:r w:rsidRPr="00E72A1D">
              <w:rPr>
                <w:rFonts w:ascii="Times New Roman" w:hAnsi="Times New Roman"/>
                <w:b/>
                <w:bCs/>
                <w:sz w:val="24"/>
                <w:szCs w:val="24"/>
                <w:lang w:val="vi-VN" w:eastAsia="vi-VN"/>
              </w:rPr>
              <w:t> </w:t>
            </w:r>
          </w:p>
        </w:tc>
        <w:tc>
          <w:tcPr>
            <w:tcW w:w="876" w:type="dxa"/>
            <w:tcBorders>
              <w:top w:val="nil"/>
              <w:left w:val="nil"/>
              <w:bottom w:val="single" w:sz="4" w:space="0" w:color="333333"/>
              <w:right w:val="single" w:sz="4" w:space="0" w:color="333333"/>
            </w:tcBorders>
            <w:shd w:val="clear" w:color="auto" w:fill="auto"/>
            <w:noWrap/>
            <w:vAlign w:val="center"/>
            <w:hideMark/>
          </w:tcPr>
          <w:p w:rsidR="00EB3625" w:rsidRPr="00E72A1D" w:rsidRDefault="00EB3625" w:rsidP="00BC68D6">
            <w:pPr>
              <w:jc w:val="center"/>
              <w:rPr>
                <w:rFonts w:ascii="Times New Roman" w:hAnsi="Times New Roman"/>
                <w:b/>
                <w:bCs/>
                <w:sz w:val="24"/>
                <w:szCs w:val="24"/>
                <w:lang w:val="vi-VN" w:eastAsia="vi-VN"/>
              </w:rPr>
            </w:pPr>
            <w:r w:rsidRPr="00E72A1D">
              <w:rPr>
                <w:rFonts w:ascii="Times New Roman" w:hAnsi="Times New Roman"/>
                <w:b/>
                <w:bCs/>
                <w:sz w:val="24"/>
                <w:szCs w:val="24"/>
                <w:lang w:val="vi-VN" w:eastAsia="vi-VN"/>
              </w:rPr>
              <w:t> </w:t>
            </w:r>
          </w:p>
        </w:tc>
        <w:tc>
          <w:tcPr>
            <w:tcW w:w="1400" w:type="dxa"/>
            <w:tcBorders>
              <w:top w:val="nil"/>
              <w:left w:val="nil"/>
              <w:bottom w:val="single" w:sz="4" w:space="0" w:color="333333"/>
              <w:right w:val="single" w:sz="4" w:space="0" w:color="333333"/>
            </w:tcBorders>
            <w:shd w:val="clear" w:color="auto" w:fill="auto"/>
            <w:vAlign w:val="center"/>
            <w:hideMark/>
          </w:tcPr>
          <w:p w:rsidR="00EB3625" w:rsidRPr="00E72A1D" w:rsidRDefault="00EB3625" w:rsidP="00BC68D6">
            <w:pPr>
              <w:jc w:val="center"/>
              <w:rPr>
                <w:rFonts w:ascii="Times New Roman" w:hAnsi="Times New Roman"/>
                <w:b/>
                <w:bCs/>
                <w:sz w:val="24"/>
                <w:szCs w:val="24"/>
                <w:lang w:val="vi-VN" w:eastAsia="vi-VN"/>
              </w:rPr>
            </w:pPr>
            <w:r w:rsidRPr="00E72A1D">
              <w:rPr>
                <w:rFonts w:ascii="Times New Roman" w:hAnsi="Times New Roman"/>
                <w:b/>
                <w:bCs/>
                <w:sz w:val="24"/>
                <w:szCs w:val="24"/>
                <w:lang w:val="vi-VN" w:eastAsia="vi-VN"/>
              </w:rPr>
              <w:t> </w:t>
            </w:r>
          </w:p>
        </w:tc>
      </w:tr>
      <w:tr w:rsidR="00EB3625" w:rsidRPr="00E72A1D" w:rsidTr="00E110FA">
        <w:trPr>
          <w:trHeight w:val="945"/>
        </w:trPr>
        <w:tc>
          <w:tcPr>
            <w:tcW w:w="562" w:type="dxa"/>
            <w:tcBorders>
              <w:top w:val="nil"/>
              <w:left w:val="single" w:sz="4" w:space="0" w:color="333333"/>
              <w:bottom w:val="single" w:sz="4" w:space="0" w:color="333333"/>
              <w:right w:val="single" w:sz="4" w:space="0" w:color="333333"/>
            </w:tcBorders>
            <w:shd w:val="clear" w:color="auto" w:fill="auto"/>
            <w:noWrap/>
            <w:vAlign w:val="center"/>
            <w:hideMark/>
          </w:tcPr>
          <w:p w:rsidR="00EB3625" w:rsidRPr="00195723" w:rsidRDefault="00EB3625" w:rsidP="00BC68D6">
            <w:pPr>
              <w:jc w:val="center"/>
              <w:rPr>
                <w:rFonts w:ascii="Times New Roman" w:hAnsi="Times New Roman"/>
                <w:color w:val="000000"/>
                <w:sz w:val="24"/>
                <w:szCs w:val="24"/>
              </w:rPr>
            </w:pPr>
            <w:r w:rsidRPr="00195723">
              <w:rPr>
                <w:rFonts w:ascii="Times New Roman" w:hAnsi="Times New Roman"/>
                <w:color w:val="000000"/>
                <w:sz w:val="24"/>
                <w:szCs w:val="24"/>
                <w:lang w:val="vi-VN"/>
              </w:rPr>
              <w:t>1</w:t>
            </w:r>
          </w:p>
        </w:tc>
        <w:tc>
          <w:tcPr>
            <w:tcW w:w="1701" w:type="dxa"/>
            <w:tcBorders>
              <w:top w:val="nil"/>
              <w:left w:val="nil"/>
              <w:bottom w:val="single" w:sz="4" w:space="0" w:color="333333"/>
              <w:right w:val="single" w:sz="4" w:space="0" w:color="333333"/>
            </w:tcBorders>
            <w:shd w:val="clear" w:color="auto" w:fill="auto"/>
            <w:vAlign w:val="center"/>
            <w:hideMark/>
          </w:tcPr>
          <w:p w:rsidR="00EB3625" w:rsidRPr="00195723" w:rsidRDefault="00EB3625" w:rsidP="00BC68D6">
            <w:pPr>
              <w:jc w:val="center"/>
              <w:rPr>
                <w:rFonts w:ascii="Times New Roman" w:hAnsi="Times New Roman"/>
                <w:color w:val="000000"/>
                <w:sz w:val="24"/>
                <w:szCs w:val="24"/>
              </w:rPr>
            </w:pPr>
            <w:r w:rsidRPr="00195723">
              <w:rPr>
                <w:rFonts w:ascii="Times New Roman" w:hAnsi="Times New Roman"/>
                <w:color w:val="000000"/>
                <w:sz w:val="24"/>
                <w:szCs w:val="24"/>
                <w:lang w:val="vi-VN"/>
              </w:rPr>
              <w:t>Lê Văn Tuấn</w:t>
            </w:r>
          </w:p>
        </w:tc>
        <w:tc>
          <w:tcPr>
            <w:tcW w:w="1560" w:type="dxa"/>
            <w:tcBorders>
              <w:top w:val="nil"/>
              <w:left w:val="nil"/>
              <w:bottom w:val="single" w:sz="4" w:space="0" w:color="333333"/>
              <w:right w:val="single" w:sz="4" w:space="0" w:color="333333"/>
            </w:tcBorders>
            <w:shd w:val="clear" w:color="auto" w:fill="auto"/>
            <w:vAlign w:val="center"/>
            <w:hideMark/>
          </w:tcPr>
          <w:p w:rsidR="00EB3625" w:rsidRPr="00195723" w:rsidRDefault="00EB3625" w:rsidP="00BC68D6">
            <w:pPr>
              <w:jc w:val="center"/>
              <w:rPr>
                <w:rFonts w:ascii="Times New Roman" w:hAnsi="Times New Roman"/>
                <w:color w:val="000000"/>
                <w:sz w:val="24"/>
                <w:szCs w:val="24"/>
              </w:rPr>
            </w:pPr>
            <w:r w:rsidRPr="00195723">
              <w:rPr>
                <w:rFonts w:ascii="Times New Roman" w:hAnsi="Times New Roman"/>
                <w:color w:val="000000"/>
                <w:sz w:val="24"/>
                <w:szCs w:val="24"/>
                <w:lang w:val="vi-VN"/>
              </w:rPr>
              <w:t>TV HĐQT kiêm Tổng giám đốc</w:t>
            </w:r>
          </w:p>
        </w:tc>
        <w:tc>
          <w:tcPr>
            <w:tcW w:w="996" w:type="dxa"/>
            <w:tcBorders>
              <w:top w:val="nil"/>
              <w:left w:val="nil"/>
              <w:bottom w:val="single" w:sz="4" w:space="0" w:color="333333"/>
              <w:right w:val="single" w:sz="4" w:space="0" w:color="333333"/>
            </w:tcBorders>
            <w:shd w:val="clear" w:color="auto" w:fill="auto"/>
            <w:noWrap/>
            <w:vAlign w:val="center"/>
            <w:hideMark/>
          </w:tcPr>
          <w:p w:rsidR="00EB3625" w:rsidRPr="00195723" w:rsidRDefault="00EB3625" w:rsidP="00BC68D6">
            <w:pPr>
              <w:jc w:val="right"/>
              <w:rPr>
                <w:rFonts w:ascii="Times New Roman" w:hAnsi="Times New Roman"/>
                <w:color w:val="000000"/>
                <w:sz w:val="24"/>
                <w:szCs w:val="24"/>
              </w:rPr>
            </w:pPr>
            <w:r w:rsidRPr="00195723">
              <w:rPr>
                <w:rFonts w:ascii="Times New Roman" w:hAnsi="Times New Roman"/>
                <w:color w:val="000000"/>
                <w:sz w:val="24"/>
                <w:szCs w:val="24"/>
                <w:lang w:val="vi-VN"/>
              </w:rPr>
              <w:t>10.000</w:t>
            </w:r>
          </w:p>
        </w:tc>
        <w:tc>
          <w:tcPr>
            <w:tcW w:w="996" w:type="dxa"/>
            <w:tcBorders>
              <w:top w:val="nil"/>
              <w:left w:val="nil"/>
              <w:bottom w:val="single" w:sz="4" w:space="0" w:color="333333"/>
              <w:right w:val="single" w:sz="4" w:space="0" w:color="333333"/>
            </w:tcBorders>
            <w:shd w:val="clear" w:color="auto" w:fill="auto"/>
            <w:noWrap/>
            <w:vAlign w:val="center"/>
            <w:hideMark/>
          </w:tcPr>
          <w:p w:rsidR="00EB3625" w:rsidRPr="00195723" w:rsidRDefault="00EB3625" w:rsidP="00BC68D6">
            <w:pPr>
              <w:jc w:val="right"/>
              <w:rPr>
                <w:rFonts w:ascii="Times New Roman" w:hAnsi="Times New Roman"/>
                <w:color w:val="000000"/>
                <w:sz w:val="24"/>
                <w:szCs w:val="24"/>
              </w:rPr>
            </w:pPr>
            <w:r w:rsidRPr="00195723">
              <w:rPr>
                <w:rFonts w:ascii="Times New Roman" w:hAnsi="Times New Roman"/>
                <w:color w:val="000000"/>
                <w:sz w:val="24"/>
                <w:szCs w:val="24"/>
                <w:lang w:val="vi-VN"/>
              </w:rPr>
              <w:t>0,20%</w:t>
            </w:r>
          </w:p>
        </w:tc>
        <w:tc>
          <w:tcPr>
            <w:tcW w:w="996" w:type="dxa"/>
            <w:tcBorders>
              <w:top w:val="nil"/>
              <w:left w:val="nil"/>
              <w:bottom w:val="single" w:sz="4" w:space="0" w:color="333333"/>
              <w:right w:val="single" w:sz="4" w:space="0" w:color="333333"/>
            </w:tcBorders>
            <w:shd w:val="clear" w:color="auto" w:fill="auto"/>
            <w:noWrap/>
            <w:vAlign w:val="center"/>
            <w:hideMark/>
          </w:tcPr>
          <w:p w:rsidR="00EB3625" w:rsidRPr="00195723" w:rsidRDefault="00EB3625" w:rsidP="00BC68D6">
            <w:pPr>
              <w:jc w:val="right"/>
              <w:rPr>
                <w:rFonts w:ascii="Times New Roman" w:hAnsi="Times New Roman"/>
                <w:color w:val="000000"/>
                <w:sz w:val="24"/>
                <w:szCs w:val="24"/>
              </w:rPr>
            </w:pPr>
            <w:r w:rsidRPr="00195723">
              <w:rPr>
                <w:rFonts w:ascii="Times New Roman" w:hAnsi="Times New Roman"/>
                <w:color w:val="000000"/>
                <w:sz w:val="24"/>
                <w:szCs w:val="24"/>
                <w:lang w:val="vi-VN"/>
              </w:rPr>
              <w:t>310.000</w:t>
            </w:r>
          </w:p>
        </w:tc>
        <w:tc>
          <w:tcPr>
            <w:tcW w:w="876" w:type="dxa"/>
            <w:tcBorders>
              <w:top w:val="nil"/>
              <w:left w:val="nil"/>
              <w:bottom w:val="nil"/>
              <w:right w:val="nil"/>
            </w:tcBorders>
            <w:shd w:val="clear" w:color="auto" w:fill="auto"/>
            <w:noWrap/>
            <w:vAlign w:val="center"/>
            <w:hideMark/>
          </w:tcPr>
          <w:p w:rsidR="00EB3625" w:rsidRPr="00195723" w:rsidRDefault="00EB3625" w:rsidP="00BC68D6">
            <w:pPr>
              <w:jc w:val="right"/>
              <w:rPr>
                <w:rFonts w:ascii="Times New Roman" w:hAnsi="Times New Roman"/>
                <w:color w:val="000000"/>
                <w:sz w:val="24"/>
                <w:szCs w:val="24"/>
              </w:rPr>
            </w:pPr>
            <w:r w:rsidRPr="00195723">
              <w:rPr>
                <w:rFonts w:ascii="Times New Roman" w:hAnsi="Times New Roman"/>
                <w:color w:val="000000"/>
                <w:sz w:val="24"/>
                <w:szCs w:val="24"/>
                <w:lang w:val="vi-VN"/>
              </w:rPr>
              <w:t>6,20%</w:t>
            </w:r>
          </w:p>
        </w:tc>
        <w:tc>
          <w:tcPr>
            <w:tcW w:w="1400" w:type="dxa"/>
            <w:tcBorders>
              <w:top w:val="nil"/>
              <w:left w:val="single" w:sz="4" w:space="0" w:color="333333"/>
              <w:bottom w:val="single" w:sz="4" w:space="0" w:color="333333"/>
              <w:right w:val="single" w:sz="4" w:space="0" w:color="333333"/>
            </w:tcBorders>
            <w:shd w:val="clear" w:color="auto" w:fill="auto"/>
            <w:vAlign w:val="center"/>
            <w:hideMark/>
          </w:tcPr>
          <w:p w:rsidR="00EB3625" w:rsidRPr="00195723" w:rsidRDefault="00EB3625" w:rsidP="00BC68D6">
            <w:pPr>
              <w:jc w:val="center"/>
              <w:rPr>
                <w:rFonts w:ascii="Times New Roman" w:hAnsi="Times New Roman"/>
                <w:color w:val="000000"/>
                <w:sz w:val="24"/>
                <w:szCs w:val="24"/>
              </w:rPr>
            </w:pPr>
            <w:r w:rsidRPr="00195723">
              <w:rPr>
                <w:rFonts w:ascii="Times New Roman" w:hAnsi="Times New Roman"/>
                <w:color w:val="000000"/>
                <w:sz w:val="24"/>
                <w:szCs w:val="24"/>
                <w:lang w:val="vi-VN"/>
              </w:rPr>
              <w:t>Mua</w:t>
            </w:r>
          </w:p>
        </w:tc>
      </w:tr>
      <w:tr w:rsidR="00EB3625" w:rsidRPr="00E72A1D" w:rsidTr="00E110FA">
        <w:trPr>
          <w:trHeight w:val="630"/>
        </w:trPr>
        <w:tc>
          <w:tcPr>
            <w:tcW w:w="562" w:type="dxa"/>
            <w:tcBorders>
              <w:top w:val="nil"/>
              <w:left w:val="single" w:sz="4" w:space="0" w:color="333333"/>
              <w:bottom w:val="single" w:sz="4" w:space="0" w:color="333333"/>
              <w:right w:val="single" w:sz="4" w:space="0" w:color="333333"/>
            </w:tcBorders>
            <w:shd w:val="clear" w:color="auto" w:fill="auto"/>
            <w:noWrap/>
            <w:vAlign w:val="center"/>
            <w:hideMark/>
          </w:tcPr>
          <w:p w:rsidR="00EB3625" w:rsidRPr="00195723" w:rsidRDefault="00EB3625" w:rsidP="00BC68D6">
            <w:pPr>
              <w:jc w:val="center"/>
              <w:rPr>
                <w:rFonts w:ascii="Times New Roman" w:hAnsi="Times New Roman"/>
                <w:color w:val="000000"/>
                <w:sz w:val="24"/>
                <w:szCs w:val="24"/>
              </w:rPr>
            </w:pPr>
            <w:r w:rsidRPr="00195723">
              <w:rPr>
                <w:rFonts w:ascii="Times New Roman" w:hAnsi="Times New Roman"/>
                <w:color w:val="000000"/>
                <w:sz w:val="24"/>
                <w:szCs w:val="24"/>
                <w:lang w:val="vi-VN"/>
              </w:rPr>
              <w:t>2</w:t>
            </w:r>
          </w:p>
        </w:tc>
        <w:tc>
          <w:tcPr>
            <w:tcW w:w="1701" w:type="dxa"/>
            <w:tcBorders>
              <w:top w:val="nil"/>
              <w:left w:val="nil"/>
              <w:bottom w:val="single" w:sz="4" w:space="0" w:color="333333"/>
              <w:right w:val="single" w:sz="4" w:space="0" w:color="333333"/>
            </w:tcBorders>
            <w:shd w:val="clear" w:color="auto" w:fill="auto"/>
            <w:vAlign w:val="center"/>
            <w:hideMark/>
          </w:tcPr>
          <w:p w:rsidR="00EB3625" w:rsidRPr="00195723" w:rsidRDefault="00EB3625" w:rsidP="00BC68D6">
            <w:pPr>
              <w:jc w:val="center"/>
              <w:rPr>
                <w:rFonts w:ascii="Times New Roman" w:hAnsi="Times New Roman"/>
                <w:color w:val="000000"/>
                <w:sz w:val="24"/>
                <w:szCs w:val="24"/>
              </w:rPr>
            </w:pPr>
            <w:r w:rsidRPr="00195723">
              <w:rPr>
                <w:rFonts w:ascii="Times New Roman" w:hAnsi="Times New Roman"/>
                <w:color w:val="000000"/>
                <w:sz w:val="24"/>
                <w:szCs w:val="24"/>
                <w:lang w:val="vi-VN"/>
              </w:rPr>
              <w:t>Nguyễn Trí Dũng</w:t>
            </w:r>
          </w:p>
        </w:tc>
        <w:tc>
          <w:tcPr>
            <w:tcW w:w="1560" w:type="dxa"/>
            <w:tcBorders>
              <w:top w:val="nil"/>
              <w:left w:val="nil"/>
              <w:bottom w:val="single" w:sz="4" w:space="0" w:color="333333"/>
              <w:right w:val="single" w:sz="4" w:space="0" w:color="333333"/>
            </w:tcBorders>
            <w:shd w:val="clear" w:color="auto" w:fill="auto"/>
            <w:vAlign w:val="center"/>
            <w:hideMark/>
          </w:tcPr>
          <w:p w:rsidR="00EB3625" w:rsidRPr="00195723" w:rsidRDefault="00EB3625" w:rsidP="00BC68D6">
            <w:pPr>
              <w:jc w:val="center"/>
              <w:rPr>
                <w:rFonts w:ascii="Times New Roman" w:hAnsi="Times New Roman"/>
                <w:color w:val="000000"/>
                <w:sz w:val="24"/>
                <w:szCs w:val="24"/>
              </w:rPr>
            </w:pPr>
            <w:r w:rsidRPr="00195723">
              <w:rPr>
                <w:rFonts w:ascii="Times New Roman" w:hAnsi="Times New Roman"/>
                <w:color w:val="000000"/>
                <w:sz w:val="24"/>
                <w:szCs w:val="24"/>
                <w:lang w:val="vi-VN"/>
              </w:rPr>
              <w:t>TV HĐQT</w:t>
            </w:r>
          </w:p>
        </w:tc>
        <w:tc>
          <w:tcPr>
            <w:tcW w:w="996" w:type="dxa"/>
            <w:tcBorders>
              <w:top w:val="nil"/>
              <w:left w:val="nil"/>
              <w:bottom w:val="single" w:sz="4" w:space="0" w:color="333333"/>
              <w:right w:val="single" w:sz="4" w:space="0" w:color="333333"/>
            </w:tcBorders>
            <w:shd w:val="clear" w:color="auto" w:fill="auto"/>
            <w:noWrap/>
            <w:vAlign w:val="center"/>
            <w:hideMark/>
          </w:tcPr>
          <w:p w:rsidR="00EB3625" w:rsidRPr="00195723" w:rsidRDefault="00EB3625" w:rsidP="00BC68D6">
            <w:pPr>
              <w:jc w:val="right"/>
              <w:rPr>
                <w:rFonts w:ascii="Times New Roman" w:hAnsi="Times New Roman"/>
                <w:color w:val="000000"/>
                <w:sz w:val="24"/>
                <w:szCs w:val="24"/>
              </w:rPr>
            </w:pPr>
            <w:r w:rsidRPr="00195723">
              <w:rPr>
                <w:rFonts w:ascii="Times New Roman" w:hAnsi="Times New Roman"/>
                <w:color w:val="000000"/>
                <w:sz w:val="24"/>
                <w:szCs w:val="24"/>
                <w:lang w:val="vi-VN"/>
              </w:rPr>
              <w:t>500.000</w:t>
            </w:r>
          </w:p>
        </w:tc>
        <w:tc>
          <w:tcPr>
            <w:tcW w:w="996" w:type="dxa"/>
            <w:tcBorders>
              <w:top w:val="nil"/>
              <w:left w:val="nil"/>
              <w:bottom w:val="single" w:sz="4" w:space="0" w:color="333333"/>
              <w:right w:val="single" w:sz="4" w:space="0" w:color="333333"/>
            </w:tcBorders>
            <w:shd w:val="clear" w:color="auto" w:fill="auto"/>
            <w:noWrap/>
            <w:vAlign w:val="center"/>
            <w:hideMark/>
          </w:tcPr>
          <w:p w:rsidR="00EB3625" w:rsidRPr="00195723" w:rsidRDefault="00EB3625" w:rsidP="00BC68D6">
            <w:pPr>
              <w:jc w:val="right"/>
              <w:rPr>
                <w:rFonts w:ascii="Times New Roman" w:hAnsi="Times New Roman"/>
                <w:color w:val="000000"/>
                <w:sz w:val="24"/>
                <w:szCs w:val="24"/>
              </w:rPr>
            </w:pPr>
            <w:r w:rsidRPr="00195723">
              <w:rPr>
                <w:rFonts w:ascii="Times New Roman" w:hAnsi="Times New Roman"/>
                <w:color w:val="000000"/>
                <w:sz w:val="24"/>
                <w:szCs w:val="24"/>
                <w:lang w:val="vi-VN"/>
              </w:rPr>
              <w:t>10,00%</w:t>
            </w:r>
          </w:p>
        </w:tc>
        <w:tc>
          <w:tcPr>
            <w:tcW w:w="996" w:type="dxa"/>
            <w:tcBorders>
              <w:top w:val="nil"/>
              <w:left w:val="nil"/>
              <w:bottom w:val="single" w:sz="4" w:space="0" w:color="333333"/>
              <w:right w:val="single" w:sz="4" w:space="0" w:color="333333"/>
            </w:tcBorders>
            <w:shd w:val="clear" w:color="auto" w:fill="auto"/>
            <w:noWrap/>
            <w:vAlign w:val="center"/>
            <w:hideMark/>
          </w:tcPr>
          <w:p w:rsidR="00EB3625" w:rsidRPr="00EB3625" w:rsidRDefault="00EB3625" w:rsidP="00BC68D6">
            <w:pPr>
              <w:jc w:val="right"/>
              <w:rPr>
                <w:rFonts w:ascii="Times New Roman" w:hAnsi="Times New Roman"/>
                <w:color w:val="000000"/>
                <w:sz w:val="24"/>
                <w:szCs w:val="24"/>
              </w:rPr>
            </w:pPr>
            <w:r>
              <w:rPr>
                <w:rFonts w:ascii="Times New Roman" w:hAnsi="Times New Roman"/>
                <w:color w:val="000000"/>
                <w:sz w:val="24"/>
                <w:szCs w:val="24"/>
              </w:rPr>
              <w:t>-</w:t>
            </w:r>
          </w:p>
        </w:tc>
        <w:tc>
          <w:tcPr>
            <w:tcW w:w="876" w:type="dxa"/>
            <w:tcBorders>
              <w:top w:val="single" w:sz="4" w:space="0" w:color="333333"/>
              <w:left w:val="nil"/>
              <w:bottom w:val="single" w:sz="4" w:space="0" w:color="333333"/>
              <w:right w:val="single" w:sz="4" w:space="0" w:color="333333"/>
            </w:tcBorders>
            <w:shd w:val="clear" w:color="auto" w:fill="auto"/>
            <w:noWrap/>
            <w:vAlign w:val="center"/>
            <w:hideMark/>
          </w:tcPr>
          <w:p w:rsidR="00EB3625" w:rsidRPr="00195723" w:rsidRDefault="00EB3625" w:rsidP="00BC68D6">
            <w:pPr>
              <w:jc w:val="right"/>
              <w:rPr>
                <w:rFonts w:ascii="Times New Roman" w:hAnsi="Times New Roman"/>
                <w:color w:val="000000"/>
                <w:sz w:val="24"/>
                <w:szCs w:val="24"/>
              </w:rPr>
            </w:pPr>
            <w:r w:rsidRPr="00195723">
              <w:rPr>
                <w:rFonts w:ascii="Times New Roman" w:hAnsi="Times New Roman"/>
                <w:color w:val="000000"/>
                <w:sz w:val="24"/>
                <w:szCs w:val="24"/>
                <w:lang w:val="vi-VN"/>
              </w:rPr>
              <w:t>0,00%</w:t>
            </w:r>
          </w:p>
        </w:tc>
        <w:tc>
          <w:tcPr>
            <w:tcW w:w="1400" w:type="dxa"/>
            <w:tcBorders>
              <w:top w:val="nil"/>
              <w:left w:val="nil"/>
              <w:bottom w:val="single" w:sz="4" w:space="0" w:color="333333"/>
              <w:right w:val="single" w:sz="4" w:space="0" w:color="333333"/>
            </w:tcBorders>
            <w:shd w:val="clear" w:color="auto" w:fill="auto"/>
            <w:vAlign w:val="center"/>
            <w:hideMark/>
          </w:tcPr>
          <w:p w:rsidR="00EB3625" w:rsidRPr="00195723" w:rsidRDefault="00EB3625" w:rsidP="00BC68D6">
            <w:pPr>
              <w:jc w:val="center"/>
              <w:rPr>
                <w:rFonts w:ascii="Times New Roman" w:hAnsi="Times New Roman"/>
                <w:color w:val="000000"/>
                <w:sz w:val="24"/>
                <w:szCs w:val="24"/>
              </w:rPr>
            </w:pPr>
            <w:r w:rsidRPr="00195723">
              <w:rPr>
                <w:rFonts w:ascii="Times New Roman" w:hAnsi="Times New Roman"/>
                <w:color w:val="000000"/>
                <w:sz w:val="24"/>
                <w:szCs w:val="24"/>
                <w:lang w:val="vi-VN"/>
              </w:rPr>
              <w:t>Bán</w:t>
            </w:r>
          </w:p>
        </w:tc>
      </w:tr>
      <w:tr w:rsidR="00EB3625" w:rsidRPr="00E72A1D" w:rsidTr="00E110FA">
        <w:trPr>
          <w:trHeight w:val="630"/>
        </w:trPr>
        <w:tc>
          <w:tcPr>
            <w:tcW w:w="562" w:type="dxa"/>
            <w:tcBorders>
              <w:top w:val="nil"/>
              <w:left w:val="single" w:sz="4" w:space="0" w:color="333333"/>
              <w:bottom w:val="single" w:sz="4" w:space="0" w:color="333333"/>
              <w:right w:val="single" w:sz="4" w:space="0" w:color="333333"/>
            </w:tcBorders>
            <w:shd w:val="clear" w:color="auto" w:fill="auto"/>
            <w:noWrap/>
            <w:vAlign w:val="center"/>
            <w:hideMark/>
          </w:tcPr>
          <w:p w:rsidR="00EB3625" w:rsidRPr="00195723" w:rsidRDefault="00EB3625" w:rsidP="00BC68D6">
            <w:pPr>
              <w:jc w:val="center"/>
              <w:rPr>
                <w:rFonts w:ascii="Times New Roman" w:hAnsi="Times New Roman"/>
                <w:color w:val="000000"/>
                <w:sz w:val="24"/>
                <w:szCs w:val="24"/>
              </w:rPr>
            </w:pPr>
            <w:r w:rsidRPr="00195723">
              <w:rPr>
                <w:rFonts w:ascii="Times New Roman" w:hAnsi="Times New Roman"/>
                <w:color w:val="000000"/>
                <w:sz w:val="24"/>
                <w:szCs w:val="24"/>
                <w:lang w:val="vi-VN"/>
              </w:rPr>
              <w:t>3</w:t>
            </w:r>
          </w:p>
        </w:tc>
        <w:tc>
          <w:tcPr>
            <w:tcW w:w="1701" w:type="dxa"/>
            <w:tcBorders>
              <w:top w:val="nil"/>
              <w:left w:val="nil"/>
              <w:bottom w:val="single" w:sz="4" w:space="0" w:color="333333"/>
              <w:right w:val="single" w:sz="4" w:space="0" w:color="333333"/>
            </w:tcBorders>
            <w:shd w:val="clear" w:color="auto" w:fill="auto"/>
            <w:vAlign w:val="center"/>
            <w:hideMark/>
          </w:tcPr>
          <w:p w:rsidR="00EB3625" w:rsidRPr="00195723" w:rsidRDefault="00EB3625" w:rsidP="00BC68D6">
            <w:pPr>
              <w:jc w:val="center"/>
              <w:rPr>
                <w:rFonts w:ascii="Times New Roman" w:hAnsi="Times New Roman"/>
                <w:color w:val="000000"/>
                <w:sz w:val="24"/>
                <w:szCs w:val="24"/>
              </w:rPr>
            </w:pPr>
            <w:r w:rsidRPr="00195723">
              <w:rPr>
                <w:rFonts w:ascii="Times New Roman" w:hAnsi="Times New Roman"/>
                <w:color w:val="000000"/>
                <w:sz w:val="24"/>
                <w:szCs w:val="24"/>
                <w:lang w:val="vi-VN"/>
              </w:rPr>
              <w:t>Ứng Vũ Thanh</w:t>
            </w:r>
          </w:p>
        </w:tc>
        <w:tc>
          <w:tcPr>
            <w:tcW w:w="1560" w:type="dxa"/>
            <w:tcBorders>
              <w:top w:val="nil"/>
              <w:left w:val="nil"/>
              <w:bottom w:val="single" w:sz="4" w:space="0" w:color="333333"/>
              <w:right w:val="single" w:sz="4" w:space="0" w:color="333333"/>
            </w:tcBorders>
            <w:shd w:val="clear" w:color="auto" w:fill="auto"/>
            <w:vAlign w:val="center"/>
            <w:hideMark/>
          </w:tcPr>
          <w:p w:rsidR="00EB3625" w:rsidRPr="00195723" w:rsidRDefault="00EB3625" w:rsidP="00BC68D6">
            <w:pPr>
              <w:jc w:val="center"/>
              <w:rPr>
                <w:rFonts w:ascii="Times New Roman" w:hAnsi="Times New Roman"/>
                <w:color w:val="000000"/>
                <w:sz w:val="24"/>
                <w:szCs w:val="24"/>
              </w:rPr>
            </w:pPr>
            <w:r w:rsidRPr="00195723">
              <w:rPr>
                <w:rFonts w:ascii="Times New Roman" w:hAnsi="Times New Roman"/>
                <w:color w:val="000000"/>
                <w:sz w:val="24"/>
                <w:szCs w:val="24"/>
                <w:lang w:val="vi-VN"/>
              </w:rPr>
              <w:t>Phó Tổng giám đốc</w:t>
            </w:r>
          </w:p>
        </w:tc>
        <w:tc>
          <w:tcPr>
            <w:tcW w:w="996" w:type="dxa"/>
            <w:tcBorders>
              <w:top w:val="nil"/>
              <w:left w:val="nil"/>
              <w:bottom w:val="single" w:sz="4" w:space="0" w:color="333333"/>
              <w:right w:val="single" w:sz="4" w:space="0" w:color="333333"/>
            </w:tcBorders>
            <w:shd w:val="clear" w:color="auto" w:fill="auto"/>
            <w:noWrap/>
            <w:vAlign w:val="center"/>
            <w:hideMark/>
          </w:tcPr>
          <w:p w:rsidR="00EB3625" w:rsidRPr="00EB3625" w:rsidRDefault="00EB3625" w:rsidP="00BC68D6">
            <w:pPr>
              <w:jc w:val="right"/>
              <w:rPr>
                <w:rFonts w:ascii="Times New Roman" w:hAnsi="Times New Roman"/>
                <w:color w:val="000000"/>
                <w:sz w:val="24"/>
                <w:szCs w:val="24"/>
              </w:rPr>
            </w:pPr>
            <w:r>
              <w:rPr>
                <w:rFonts w:ascii="Times New Roman" w:hAnsi="Times New Roman"/>
                <w:color w:val="000000"/>
                <w:sz w:val="24"/>
                <w:szCs w:val="24"/>
              </w:rPr>
              <w:t>-</w:t>
            </w:r>
          </w:p>
        </w:tc>
        <w:tc>
          <w:tcPr>
            <w:tcW w:w="996" w:type="dxa"/>
            <w:tcBorders>
              <w:top w:val="nil"/>
              <w:left w:val="nil"/>
              <w:bottom w:val="single" w:sz="4" w:space="0" w:color="333333"/>
              <w:right w:val="single" w:sz="4" w:space="0" w:color="333333"/>
            </w:tcBorders>
            <w:shd w:val="clear" w:color="auto" w:fill="auto"/>
            <w:noWrap/>
            <w:vAlign w:val="center"/>
            <w:hideMark/>
          </w:tcPr>
          <w:p w:rsidR="00EB3625" w:rsidRPr="00195723" w:rsidRDefault="00EB3625" w:rsidP="00BC68D6">
            <w:pPr>
              <w:jc w:val="right"/>
              <w:rPr>
                <w:rFonts w:ascii="Times New Roman" w:hAnsi="Times New Roman"/>
                <w:color w:val="000000"/>
                <w:sz w:val="24"/>
                <w:szCs w:val="24"/>
              </w:rPr>
            </w:pPr>
            <w:r w:rsidRPr="00195723">
              <w:rPr>
                <w:rFonts w:ascii="Times New Roman" w:hAnsi="Times New Roman"/>
                <w:color w:val="000000"/>
                <w:sz w:val="24"/>
                <w:szCs w:val="24"/>
                <w:lang w:val="vi-VN"/>
              </w:rPr>
              <w:t>0,00%</w:t>
            </w:r>
          </w:p>
        </w:tc>
        <w:tc>
          <w:tcPr>
            <w:tcW w:w="996" w:type="dxa"/>
            <w:tcBorders>
              <w:top w:val="nil"/>
              <w:left w:val="nil"/>
              <w:bottom w:val="single" w:sz="4" w:space="0" w:color="333333"/>
              <w:right w:val="single" w:sz="4" w:space="0" w:color="333333"/>
            </w:tcBorders>
            <w:shd w:val="clear" w:color="auto" w:fill="auto"/>
            <w:noWrap/>
            <w:vAlign w:val="center"/>
            <w:hideMark/>
          </w:tcPr>
          <w:p w:rsidR="00EB3625" w:rsidRPr="00195723" w:rsidRDefault="00EB3625" w:rsidP="00BC68D6">
            <w:pPr>
              <w:jc w:val="right"/>
              <w:rPr>
                <w:rFonts w:ascii="Times New Roman" w:hAnsi="Times New Roman"/>
                <w:color w:val="000000"/>
                <w:sz w:val="24"/>
                <w:szCs w:val="24"/>
              </w:rPr>
            </w:pPr>
            <w:r w:rsidRPr="00195723">
              <w:rPr>
                <w:rFonts w:ascii="Times New Roman" w:hAnsi="Times New Roman"/>
                <w:color w:val="000000"/>
                <w:sz w:val="24"/>
                <w:szCs w:val="24"/>
              </w:rPr>
              <w:t>36.200</w:t>
            </w:r>
          </w:p>
        </w:tc>
        <w:tc>
          <w:tcPr>
            <w:tcW w:w="876" w:type="dxa"/>
            <w:tcBorders>
              <w:top w:val="nil"/>
              <w:left w:val="nil"/>
              <w:bottom w:val="single" w:sz="4" w:space="0" w:color="333333"/>
              <w:right w:val="single" w:sz="4" w:space="0" w:color="333333"/>
            </w:tcBorders>
            <w:shd w:val="clear" w:color="auto" w:fill="auto"/>
            <w:noWrap/>
            <w:vAlign w:val="center"/>
            <w:hideMark/>
          </w:tcPr>
          <w:p w:rsidR="00EB3625" w:rsidRPr="00195723" w:rsidRDefault="00EB3625" w:rsidP="00BC68D6">
            <w:pPr>
              <w:jc w:val="right"/>
              <w:rPr>
                <w:rFonts w:ascii="Times New Roman" w:hAnsi="Times New Roman"/>
                <w:color w:val="000000"/>
                <w:sz w:val="24"/>
                <w:szCs w:val="24"/>
              </w:rPr>
            </w:pPr>
            <w:r w:rsidRPr="00195723">
              <w:rPr>
                <w:rFonts w:ascii="Times New Roman" w:hAnsi="Times New Roman"/>
                <w:color w:val="000000"/>
                <w:sz w:val="24"/>
                <w:szCs w:val="24"/>
              </w:rPr>
              <w:t>0,72%</w:t>
            </w:r>
          </w:p>
        </w:tc>
        <w:tc>
          <w:tcPr>
            <w:tcW w:w="1400" w:type="dxa"/>
            <w:tcBorders>
              <w:top w:val="nil"/>
              <w:left w:val="nil"/>
              <w:bottom w:val="single" w:sz="4" w:space="0" w:color="333333"/>
              <w:right w:val="single" w:sz="4" w:space="0" w:color="333333"/>
            </w:tcBorders>
            <w:shd w:val="clear" w:color="auto" w:fill="auto"/>
            <w:vAlign w:val="center"/>
            <w:hideMark/>
          </w:tcPr>
          <w:p w:rsidR="00EB3625" w:rsidRPr="00195723" w:rsidRDefault="00EB3625" w:rsidP="00BC68D6">
            <w:pPr>
              <w:jc w:val="center"/>
              <w:rPr>
                <w:rFonts w:ascii="Times New Roman" w:hAnsi="Times New Roman"/>
                <w:color w:val="000000"/>
                <w:sz w:val="24"/>
                <w:szCs w:val="24"/>
              </w:rPr>
            </w:pPr>
            <w:r w:rsidRPr="00195723">
              <w:rPr>
                <w:rFonts w:ascii="Times New Roman" w:hAnsi="Times New Roman"/>
                <w:color w:val="000000"/>
                <w:sz w:val="24"/>
                <w:szCs w:val="24"/>
                <w:lang w:val="vi-VN"/>
              </w:rPr>
              <w:t>Mua</w:t>
            </w:r>
          </w:p>
        </w:tc>
      </w:tr>
      <w:tr w:rsidR="00EB3625" w:rsidRPr="00E72A1D" w:rsidTr="00E110FA">
        <w:trPr>
          <w:trHeight w:val="630"/>
        </w:trPr>
        <w:tc>
          <w:tcPr>
            <w:tcW w:w="562" w:type="dxa"/>
            <w:tcBorders>
              <w:top w:val="nil"/>
              <w:left w:val="single" w:sz="4" w:space="0" w:color="333333"/>
              <w:bottom w:val="single" w:sz="4" w:space="0" w:color="333333"/>
              <w:right w:val="single" w:sz="4" w:space="0" w:color="333333"/>
            </w:tcBorders>
            <w:shd w:val="clear" w:color="auto" w:fill="auto"/>
            <w:noWrap/>
            <w:vAlign w:val="center"/>
            <w:hideMark/>
          </w:tcPr>
          <w:p w:rsidR="00EB3625" w:rsidRPr="00195723" w:rsidRDefault="00EB3625" w:rsidP="00BC68D6">
            <w:pPr>
              <w:jc w:val="center"/>
              <w:rPr>
                <w:rFonts w:ascii="Times New Roman" w:hAnsi="Times New Roman"/>
                <w:color w:val="000000"/>
                <w:sz w:val="24"/>
                <w:szCs w:val="24"/>
              </w:rPr>
            </w:pPr>
            <w:r w:rsidRPr="00195723">
              <w:rPr>
                <w:rFonts w:ascii="Times New Roman" w:hAnsi="Times New Roman"/>
                <w:color w:val="000000"/>
                <w:sz w:val="24"/>
                <w:szCs w:val="24"/>
                <w:lang w:val="vi-VN"/>
              </w:rPr>
              <w:t>4</w:t>
            </w:r>
          </w:p>
        </w:tc>
        <w:tc>
          <w:tcPr>
            <w:tcW w:w="1701" w:type="dxa"/>
            <w:tcBorders>
              <w:top w:val="nil"/>
              <w:left w:val="nil"/>
              <w:bottom w:val="single" w:sz="4" w:space="0" w:color="333333"/>
              <w:right w:val="single" w:sz="4" w:space="0" w:color="333333"/>
            </w:tcBorders>
            <w:shd w:val="clear" w:color="auto" w:fill="auto"/>
            <w:vAlign w:val="center"/>
            <w:hideMark/>
          </w:tcPr>
          <w:p w:rsidR="00EB3625" w:rsidRPr="00195723" w:rsidRDefault="00EB3625" w:rsidP="00BC68D6">
            <w:pPr>
              <w:jc w:val="center"/>
              <w:rPr>
                <w:rFonts w:ascii="Times New Roman" w:hAnsi="Times New Roman"/>
                <w:color w:val="000000"/>
                <w:sz w:val="24"/>
                <w:szCs w:val="24"/>
              </w:rPr>
            </w:pPr>
            <w:r w:rsidRPr="00195723">
              <w:rPr>
                <w:rFonts w:ascii="Times New Roman" w:hAnsi="Times New Roman"/>
                <w:color w:val="000000"/>
                <w:sz w:val="24"/>
                <w:szCs w:val="24"/>
                <w:lang w:val="vi-VN"/>
              </w:rPr>
              <w:t>Trần Thanh Giang</w:t>
            </w:r>
          </w:p>
        </w:tc>
        <w:tc>
          <w:tcPr>
            <w:tcW w:w="1560" w:type="dxa"/>
            <w:tcBorders>
              <w:top w:val="nil"/>
              <w:left w:val="nil"/>
              <w:bottom w:val="single" w:sz="4" w:space="0" w:color="333333"/>
              <w:right w:val="single" w:sz="4" w:space="0" w:color="333333"/>
            </w:tcBorders>
            <w:shd w:val="clear" w:color="auto" w:fill="auto"/>
            <w:vAlign w:val="center"/>
            <w:hideMark/>
          </w:tcPr>
          <w:p w:rsidR="00EB3625" w:rsidRPr="00195723" w:rsidRDefault="00EB3625" w:rsidP="00BC68D6">
            <w:pPr>
              <w:jc w:val="center"/>
              <w:rPr>
                <w:rFonts w:ascii="Times New Roman" w:hAnsi="Times New Roman"/>
                <w:color w:val="000000"/>
                <w:sz w:val="24"/>
                <w:szCs w:val="24"/>
              </w:rPr>
            </w:pPr>
            <w:r w:rsidRPr="00195723">
              <w:rPr>
                <w:rFonts w:ascii="Times New Roman" w:hAnsi="Times New Roman"/>
                <w:color w:val="000000"/>
                <w:sz w:val="24"/>
                <w:szCs w:val="24"/>
                <w:lang w:val="vi-VN"/>
              </w:rPr>
              <w:t>Kế toán trưởng</w:t>
            </w:r>
          </w:p>
        </w:tc>
        <w:tc>
          <w:tcPr>
            <w:tcW w:w="996" w:type="dxa"/>
            <w:tcBorders>
              <w:top w:val="nil"/>
              <w:left w:val="nil"/>
              <w:bottom w:val="single" w:sz="4" w:space="0" w:color="333333"/>
              <w:right w:val="single" w:sz="4" w:space="0" w:color="333333"/>
            </w:tcBorders>
            <w:shd w:val="clear" w:color="auto" w:fill="auto"/>
            <w:noWrap/>
            <w:vAlign w:val="center"/>
            <w:hideMark/>
          </w:tcPr>
          <w:p w:rsidR="00EB3625" w:rsidRPr="00EB3625" w:rsidRDefault="00EB3625" w:rsidP="00BC68D6">
            <w:pPr>
              <w:jc w:val="right"/>
              <w:rPr>
                <w:rFonts w:ascii="Times New Roman" w:hAnsi="Times New Roman"/>
                <w:color w:val="000000"/>
                <w:sz w:val="24"/>
                <w:szCs w:val="24"/>
              </w:rPr>
            </w:pPr>
            <w:r>
              <w:rPr>
                <w:rFonts w:ascii="Times New Roman" w:hAnsi="Times New Roman"/>
                <w:color w:val="000000"/>
                <w:sz w:val="24"/>
                <w:szCs w:val="24"/>
              </w:rPr>
              <w:t>-</w:t>
            </w:r>
          </w:p>
        </w:tc>
        <w:tc>
          <w:tcPr>
            <w:tcW w:w="996" w:type="dxa"/>
            <w:tcBorders>
              <w:top w:val="nil"/>
              <w:left w:val="nil"/>
              <w:bottom w:val="single" w:sz="4" w:space="0" w:color="333333"/>
              <w:right w:val="single" w:sz="4" w:space="0" w:color="333333"/>
            </w:tcBorders>
            <w:shd w:val="clear" w:color="auto" w:fill="auto"/>
            <w:noWrap/>
            <w:vAlign w:val="center"/>
            <w:hideMark/>
          </w:tcPr>
          <w:p w:rsidR="00EB3625" w:rsidRPr="00195723" w:rsidRDefault="00EB3625" w:rsidP="00BC68D6">
            <w:pPr>
              <w:jc w:val="right"/>
              <w:rPr>
                <w:rFonts w:ascii="Times New Roman" w:hAnsi="Times New Roman"/>
                <w:color w:val="000000"/>
                <w:sz w:val="24"/>
                <w:szCs w:val="24"/>
              </w:rPr>
            </w:pPr>
            <w:r w:rsidRPr="00195723">
              <w:rPr>
                <w:rFonts w:ascii="Times New Roman" w:hAnsi="Times New Roman"/>
                <w:color w:val="000000"/>
                <w:sz w:val="24"/>
                <w:szCs w:val="24"/>
                <w:lang w:val="vi-VN"/>
              </w:rPr>
              <w:t>0,00%</w:t>
            </w:r>
          </w:p>
        </w:tc>
        <w:tc>
          <w:tcPr>
            <w:tcW w:w="996" w:type="dxa"/>
            <w:tcBorders>
              <w:top w:val="nil"/>
              <w:left w:val="nil"/>
              <w:bottom w:val="single" w:sz="4" w:space="0" w:color="333333"/>
              <w:right w:val="single" w:sz="4" w:space="0" w:color="333333"/>
            </w:tcBorders>
            <w:shd w:val="clear" w:color="auto" w:fill="auto"/>
            <w:noWrap/>
            <w:vAlign w:val="center"/>
            <w:hideMark/>
          </w:tcPr>
          <w:p w:rsidR="00EB3625" w:rsidRPr="00195723" w:rsidRDefault="00EB3625" w:rsidP="00BC68D6">
            <w:pPr>
              <w:jc w:val="right"/>
              <w:rPr>
                <w:rFonts w:ascii="Times New Roman" w:hAnsi="Times New Roman"/>
                <w:color w:val="000000"/>
                <w:sz w:val="24"/>
                <w:szCs w:val="24"/>
              </w:rPr>
            </w:pPr>
            <w:r w:rsidRPr="00195723">
              <w:rPr>
                <w:rFonts w:ascii="Times New Roman" w:hAnsi="Times New Roman"/>
                <w:color w:val="000000"/>
                <w:sz w:val="24"/>
                <w:szCs w:val="24"/>
              </w:rPr>
              <w:t>25.100</w:t>
            </w:r>
          </w:p>
        </w:tc>
        <w:tc>
          <w:tcPr>
            <w:tcW w:w="876" w:type="dxa"/>
            <w:tcBorders>
              <w:top w:val="nil"/>
              <w:left w:val="nil"/>
              <w:bottom w:val="single" w:sz="4" w:space="0" w:color="333333"/>
              <w:right w:val="single" w:sz="4" w:space="0" w:color="333333"/>
            </w:tcBorders>
            <w:shd w:val="clear" w:color="auto" w:fill="auto"/>
            <w:noWrap/>
            <w:vAlign w:val="center"/>
            <w:hideMark/>
          </w:tcPr>
          <w:p w:rsidR="00EB3625" w:rsidRPr="00195723" w:rsidRDefault="00EB3625" w:rsidP="00BC68D6">
            <w:pPr>
              <w:jc w:val="right"/>
              <w:rPr>
                <w:rFonts w:ascii="Times New Roman" w:hAnsi="Times New Roman"/>
                <w:color w:val="000000"/>
                <w:sz w:val="24"/>
                <w:szCs w:val="24"/>
              </w:rPr>
            </w:pPr>
            <w:r w:rsidRPr="00195723">
              <w:rPr>
                <w:rFonts w:ascii="Times New Roman" w:hAnsi="Times New Roman"/>
                <w:color w:val="000000"/>
                <w:sz w:val="24"/>
                <w:szCs w:val="24"/>
              </w:rPr>
              <w:t>0,50%</w:t>
            </w:r>
          </w:p>
        </w:tc>
        <w:tc>
          <w:tcPr>
            <w:tcW w:w="1400" w:type="dxa"/>
            <w:tcBorders>
              <w:top w:val="nil"/>
              <w:left w:val="nil"/>
              <w:bottom w:val="single" w:sz="4" w:space="0" w:color="333333"/>
              <w:right w:val="single" w:sz="4" w:space="0" w:color="333333"/>
            </w:tcBorders>
            <w:shd w:val="clear" w:color="auto" w:fill="auto"/>
            <w:vAlign w:val="center"/>
            <w:hideMark/>
          </w:tcPr>
          <w:p w:rsidR="00EB3625" w:rsidRPr="00195723" w:rsidRDefault="00EB3625" w:rsidP="00BC68D6">
            <w:pPr>
              <w:jc w:val="center"/>
              <w:rPr>
                <w:rFonts w:ascii="Times New Roman" w:hAnsi="Times New Roman"/>
                <w:color w:val="000000"/>
                <w:sz w:val="24"/>
                <w:szCs w:val="24"/>
              </w:rPr>
            </w:pPr>
            <w:r w:rsidRPr="00195723">
              <w:rPr>
                <w:rFonts w:ascii="Times New Roman" w:hAnsi="Times New Roman"/>
                <w:color w:val="000000"/>
                <w:sz w:val="24"/>
                <w:szCs w:val="24"/>
                <w:lang w:val="vi-VN"/>
              </w:rPr>
              <w:t>Mua</w:t>
            </w:r>
          </w:p>
        </w:tc>
      </w:tr>
      <w:tr w:rsidR="00EB3625" w:rsidRPr="00E72A1D" w:rsidTr="00E110FA">
        <w:trPr>
          <w:trHeight w:val="630"/>
        </w:trPr>
        <w:tc>
          <w:tcPr>
            <w:tcW w:w="3823" w:type="dxa"/>
            <w:gridSpan w:val="3"/>
            <w:tcBorders>
              <w:top w:val="single" w:sz="4" w:space="0" w:color="333333"/>
              <w:left w:val="single" w:sz="4" w:space="0" w:color="333333"/>
              <w:bottom w:val="single" w:sz="4" w:space="0" w:color="333333"/>
              <w:right w:val="nil"/>
            </w:tcBorders>
            <w:shd w:val="clear" w:color="auto" w:fill="auto"/>
            <w:noWrap/>
            <w:vAlign w:val="center"/>
            <w:hideMark/>
          </w:tcPr>
          <w:p w:rsidR="00EB3625" w:rsidRPr="00E72A1D" w:rsidRDefault="00EB3625" w:rsidP="00BC68D6">
            <w:pPr>
              <w:ind w:left="-113"/>
              <w:jc w:val="center"/>
              <w:rPr>
                <w:rFonts w:ascii="Times New Roman" w:hAnsi="Times New Roman"/>
                <w:b/>
                <w:bCs/>
                <w:color w:val="000000"/>
                <w:sz w:val="24"/>
                <w:szCs w:val="24"/>
                <w:lang w:val="vi-VN" w:eastAsia="vi-VN"/>
              </w:rPr>
            </w:pPr>
            <w:r w:rsidRPr="00E72A1D">
              <w:rPr>
                <w:rFonts w:ascii="Times New Roman" w:hAnsi="Times New Roman"/>
                <w:b/>
                <w:bCs/>
                <w:color w:val="000000"/>
                <w:sz w:val="24"/>
                <w:szCs w:val="24"/>
                <w:lang w:val="vi-VN" w:eastAsia="vi-VN"/>
              </w:rPr>
              <w:t>Tổng cộng</w:t>
            </w:r>
          </w:p>
        </w:tc>
        <w:tc>
          <w:tcPr>
            <w:tcW w:w="996" w:type="dxa"/>
            <w:tcBorders>
              <w:top w:val="nil"/>
              <w:left w:val="single" w:sz="4" w:space="0" w:color="333333"/>
              <w:bottom w:val="single" w:sz="4" w:space="0" w:color="333333"/>
              <w:right w:val="single" w:sz="4" w:space="0" w:color="333333"/>
            </w:tcBorders>
            <w:shd w:val="clear" w:color="auto" w:fill="auto"/>
            <w:noWrap/>
            <w:vAlign w:val="center"/>
            <w:hideMark/>
          </w:tcPr>
          <w:p w:rsidR="00EB3625" w:rsidRPr="00E72A1D" w:rsidRDefault="00EB3625" w:rsidP="00BC68D6">
            <w:pPr>
              <w:jc w:val="right"/>
              <w:rPr>
                <w:rFonts w:ascii="Times New Roman" w:hAnsi="Times New Roman"/>
                <w:b/>
                <w:bCs/>
                <w:sz w:val="24"/>
                <w:szCs w:val="24"/>
                <w:lang w:val="vi-VN" w:eastAsia="vi-VN"/>
              </w:rPr>
            </w:pPr>
            <w:r w:rsidRPr="00E72A1D">
              <w:rPr>
                <w:rFonts w:ascii="Times New Roman" w:hAnsi="Times New Roman"/>
                <w:b/>
                <w:bCs/>
                <w:sz w:val="24"/>
                <w:szCs w:val="24"/>
                <w:lang w:val="vi-VN" w:eastAsia="vi-VN"/>
              </w:rPr>
              <w:t>510.000</w:t>
            </w:r>
          </w:p>
        </w:tc>
        <w:tc>
          <w:tcPr>
            <w:tcW w:w="996" w:type="dxa"/>
            <w:tcBorders>
              <w:top w:val="nil"/>
              <w:left w:val="nil"/>
              <w:bottom w:val="single" w:sz="4" w:space="0" w:color="333333"/>
              <w:right w:val="single" w:sz="4" w:space="0" w:color="333333"/>
            </w:tcBorders>
            <w:shd w:val="clear" w:color="auto" w:fill="auto"/>
            <w:noWrap/>
            <w:vAlign w:val="center"/>
            <w:hideMark/>
          </w:tcPr>
          <w:p w:rsidR="00EB3625" w:rsidRPr="00E72A1D" w:rsidRDefault="00EB3625" w:rsidP="00BC68D6">
            <w:pPr>
              <w:jc w:val="right"/>
              <w:rPr>
                <w:rFonts w:ascii="Times New Roman" w:hAnsi="Times New Roman"/>
                <w:b/>
                <w:bCs/>
                <w:sz w:val="24"/>
                <w:szCs w:val="24"/>
                <w:lang w:val="vi-VN" w:eastAsia="vi-VN"/>
              </w:rPr>
            </w:pPr>
            <w:r w:rsidRPr="00E72A1D">
              <w:rPr>
                <w:rFonts w:ascii="Times New Roman" w:hAnsi="Times New Roman"/>
                <w:b/>
                <w:bCs/>
                <w:sz w:val="24"/>
                <w:szCs w:val="24"/>
                <w:lang w:val="vi-VN" w:eastAsia="vi-VN"/>
              </w:rPr>
              <w:t>10,20%</w:t>
            </w:r>
          </w:p>
        </w:tc>
        <w:tc>
          <w:tcPr>
            <w:tcW w:w="996" w:type="dxa"/>
            <w:tcBorders>
              <w:top w:val="nil"/>
              <w:left w:val="nil"/>
              <w:bottom w:val="single" w:sz="4" w:space="0" w:color="333333"/>
              <w:right w:val="single" w:sz="4" w:space="0" w:color="333333"/>
            </w:tcBorders>
            <w:shd w:val="clear" w:color="auto" w:fill="auto"/>
            <w:noWrap/>
            <w:vAlign w:val="center"/>
            <w:hideMark/>
          </w:tcPr>
          <w:p w:rsidR="00EB3625" w:rsidRPr="009F1C7D" w:rsidRDefault="00EB3625" w:rsidP="00BC68D6">
            <w:pPr>
              <w:jc w:val="right"/>
              <w:rPr>
                <w:rFonts w:ascii="Times New Roman" w:hAnsi="Times New Roman"/>
                <w:b/>
                <w:bCs/>
                <w:color w:val="000000"/>
                <w:sz w:val="24"/>
                <w:szCs w:val="24"/>
              </w:rPr>
            </w:pPr>
            <w:r w:rsidRPr="009F1C7D">
              <w:rPr>
                <w:rFonts w:ascii="Times New Roman" w:hAnsi="Times New Roman"/>
                <w:b/>
                <w:bCs/>
                <w:color w:val="000000"/>
                <w:sz w:val="24"/>
                <w:szCs w:val="24"/>
                <w:lang w:val="vi-VN"/>
              </w:rPr>
              <w:t>371.300</w:t>
            </w:r>
          </w:p>
        </w:tc>
        <w:tc>
          <w:tcPr>
            <w:tcW w:w="876" w:type="dxa"/>
            <w:tcBorders>
              <w:top w:val="nil"/>
              <w:left w:val="nil"/>
              <w:bottom w:val="single" w:sz="4" w:space="0" w:color="333333"/>
              <w:right w:val="single" w:sz="4" w:space="0" w:color="333333"/>
            </w:tcBorders>
            <w:shd w:val="clear" w:color="auto" w:fill="auto"/>
            <w:noWrap/>
            <w:vAlign w:val="center"/>
            <w:hideMark/>
          </w:tcPr>
          <w:p w:rsidR="00EB3625" w:rsidRPr="009F1C7D" w:rsidRDefault="00EB3625" w:rsidP="00BC68D6">
            <w:pPr>
              <w:jc w:val="right"/>
              <w:rPr>
                <w:rFonts w:ascii="Times New Roman" w:hAnsi="Times New Roman"/>
                <w:b/>
                <w:bCs/>
                <w:color w:val="000000"/>
                <w:sz w:val="24"/>
                <w:szCs w:val="24"/>
              </w:rPr>
            </w:pPr>
            <w:r w:rsidRPr="009F1C7D">
              <w:rPr>
                <w:rFonts w:ascii="Times New Roman" w:hAnsi="Times New Roman"/>
                <w:b/>
                <w:bCs/>
                <w:color w:val="000000"/>
                <w:sz w:val="24"/>
                <w:szCs w:val="24"/>
                <w:lang w:val="vi-VN"/>
              </w:rPr>
              <w:t>7,43%</w:t>
            </w:r>
          </w:p>
        </w:tc>
        <w:tc>
          <w:tcPr>
            <w:tcW w:w="1400" w:type="dxa"/>
            <w:tcBorders>
              <w:top w:val="nil"/>
              <w:left w:val="nil"/>
              <w:bottom w:val="single" w:sz="4" w:space="0" w:color="333333"/>
              <w:right w:val="single" w:sz="4" w:space="0" w:color="333333"/>
            </w:tcBorders>
            <w:shd w:val="clear" w:color="auto" w:fill="auto"/>
            <w:vAlign w:val="center"/>
          </w:tcPr>
          <w:p w:rsidR="00EB3625" w:rsidRPr="009F1C7D" w:rsidRDefault="00EB3625" w:rsidP="00BC68D6">
            <w:pPr>
              <w:jc w:val="right"/>
              <w:rPr>
                <w:rFonts w:ascii="Times New Roman" w:hAnsi="Times New Roman"/>
                <w:sz w:val="24"/>
                <w:szCs w:val="24"/>
                <w:lang w:val="vi-VN" w:eastAsia="vi-VN"/>
              </w:rPr>
            </w:pPr>
          </w:p>
        </w:tc>
      </w:tr>
    </w:tbl>
    <w:p w:rsidR="000D0371" w:rsidRDefault="000D0371" w:rsidP="00721895">
      <w:pPr>
        <w:numPr>
          <w:ilvl w:val="1"/>
          <w:numId w:val="18"/>
        </w:numPr>
        <w:tabs>
          <w:tab w:val="left" w:pos="426"/>
        </w:tabs>
        <w:spacing w:before="120" w:after="120" w:line="264" w:lineRule="auto"/>
        <w:ind w:hanging="2880"/>
        <w:jc w:val="both"/>
        <w:rPr>
          <w:rFonts w:ascii="Times New Roman" w:hAnsi="Times New Roman"/>
          <w:b/>
          <w:sz w:val="26"/>
          <w:szCs w:val="26"/>
        </w:rPr>
      </w:pPr>
      <w:r>
        <w:rPr>
          <w:rFonts w:ascii="Times New Roman" w:hAnsi="Times New Roman"/>
          <w:b/>
          <w:sz w:val="26"/>
          <w:szCs w:val="26"/>
        </w:rPr>
        <w:t>Hợp đồng hoặc giao dịch với cổ đông nội bộ:</w:t>
      </w:r>
      <w:r w:rsidR="00A038C6">
        <w:rPr>
          <w:rFonts w:ascii="Times New Roman" w:hAnsi="Times New Roman"/>
          <w:b/>
          <w:sz w:val="26"/>
          <w:szCs w:val="26"/>
        </w:rPr>
        <w:t xml:space="preserve"> không</w:t>
      </w:r>
    </w:p>
    <w:p w:rsidR="00DB64B3" w:rsidRPr="00DB64B3" w:rsidRDefault="00DB64B3" w:rsidP="00DB64B3">
      <w:pPr>
        <w:tabs>
          <w:tab w:val="left" w:pos="426"/>
        </w:tabs>
        <w:spacing w:before="120" w:after="120" w:line="264" w:lineRule="auto"/>
        <w:jc w:val="both"/>
        <w:rPr>
          <w:rFonts w:ascii="Times New Roman" w:hAnsi="Times New Roman"/>
          <w:b/>
          <w:sz w:val="10"/>
          <w:szCs w:val="26"/>
        </w:rPr>
      </w:pPr>
    </w:p>
    <w:p w:rsidR="000D0371" w:rsidRDefault="000D0371" w:rsidP="0096754C">
      <w:pPr>
        <w:numPr>
          <w:ilvl w:val="0"/>
          <w:numId w:val="7"/>
        </w:numPr>
        <w:tabs>
          <w:tab w:val="left" w:pos="426"/>
        </w:tabs>
        <w:spacing w:before="120" w:after="120" w:line="264" w:lineRule="auto"/>
        <w:ind w:hanging="1080"/>
        <w:jc w:val="both"/>
        <w:rPr>
          <w:rFonts w:ascii="Times New Roman" w:hAnsi="Times New Roman"/>
          <w:b/>
          <w:sz w:val="26"/>
          <w:szCs w:val="26"/>
        </w:rPr>
      </w:pPr>
      <w:r>
        <w:rPr>
          <w:rFonts w:ascii="Times New Roman" w:hAnsi="Times New Roman"/>
          <w:b/>
          <w:sz w:val="26"/>
          <w:szCs w:val="26"/>
        </w:rPr>
        <w:t>Báo cáo tài chính</w:t>
      </w:r>
    </w:p>
    <w:p w:rsidR="000D0371" w:rsidRDefault="000D0371" w:rsidP="0096754C">
      <w:pPr>
        <w:numPr>
          <w:ilvl w:val="0"/>
          <w:numId w:val="22"/>
        </w:numPr>
        <w:tabs>
          <w:tab w:val="left" w:pos="426"/>
        </w:tabs>
        <w:spacing w:before="120" w:after="120" w:line="264" w:lineRule="auto"/>
        <w:ind w:hanging="1440"/>
        <w:jc w:val="both"/>
        <w:rPr>
          <w:rFonts w:ascii="Times New Roman" w:hAnsi="Times New Roman"/>
          <w:b/>
          <w:sz w:val="26"/>
          <w:szCs w:val="26"/>
        </w:rPr>
      </w:pPr>
      <w:r>
        <w:rPr>
          <w:rFonts w:ascii="Times New Roman" w:hAnsi="Times New Roman"/>
          <w:b/>
          <w:sz w:val="26"/>
          <w:szCs w:val="26"/>
        </w:rPr>
        <w:t>Ý kiến kiểm toán</w:t>
      </w:r>
    </w:p>
    <w:p w:rsidR="00074D60" w:rsidRPr="00074D60" w:rsidRDefault="00074D60" w:rsidP="00077000">
      <w:pPr>
        <w:numPr>
          <w:ilvl w:val="0"/>
          <w:numId w:val="10"/>
        </w:numPr>
        <w:tabs>
          <w:tab w:val="clear" w:pos="1146"/>
        </w:tabs>
        <w:autoSpaceDE w:val="0"/>
        <w:autoSpaceDN w:val="0"/>
        <w:adjustRightInd w:val="0"/>
        <w:spacing w:before="120" w:after="120" w:line="264" w:lineRule="auto"/>
        <w:ind w:left="426" w:hanging="426"/>
        <w:jc w:val="both"/>
        <w:rPr>
          <w:rFonts w:ascii="Times New Roman" w:hAnsi="Times New Roman"/>
          <w:sz w:val="26"/>
          <w:szCs w:val="26"/>
          <w:lang w:val="nl-NL"/>
        </w:rPr>
      </w:pPr>
      <w:r w:rsidRPr="00074D60">
        <w:rPr>
          <w:rFonts w:ascii="Times New Roman" w:hAnsi="Times New Roman"/>
          <w:sz w:val="26"/>
          <w:szCs w:val="26"/>
          <w:lang w:val="nl-NL"/>
        </w:rPr>
        <w:t>Đơn vị kiểm toán độc lập: Công ty TNHH kiểm toán và t</w:t>
      </w:r>
      <w:r w:rsidRPr="00074D60">
        <w:rPr>
          <w:rFonts w:ascii="Times New Roman" w:hAnsi="Times New Roman" w:hint="eastAsia"/>
          <w:sz w:val="26"/>
          <w:szCs w:val="26"/>
          <w:lang w:val="nl-NL"/>
        </w:rPr>
        <w:t>ư</w:t>
      </w:r>
      <w:r w:rsidRPr="00074D60">
        <w:rPr>
          <w:rFonts w:ascii="Times New Roman" w:hAnsi="Times New Roman"/>
          <w:sz w:val="26"/>
          <w:szCs w:val="26"/>
          <w:lang w:val="nl-NL"/>
        </w:rPr>
        <w:t xml:space="preserve"> vấn (A&amp;C).</w:t>
      </w:r>
    </w:p>
    <w:p w:rsidR="00DB64B3" w:rsidRPr="00DB64B3" w:rsidRDefault="00077000" w:rsidP="00DB64B3">
      <w:pPr>
        <w:pStyle w:val="Heading7"/>
        <w:numPr>
          <w:ilvl w:val="0"/>
          <w:numId w:val="10"/>
        </w:numPr>
        <w:tabs>
          <w:tab w:val="clear" w:pos="1146"/>
        </w:tabs>
        <w:spacing w:line="264" w:lineRule="auto"/>
        <w:ind w:left="425" w:hanging="425"/>
        <w:jc w:val="both"/>
        <w:rPr>
          <w:bCs/>
          <w:sz w:val="26"/>
          <w:szCs w:val="26"/>
          <w:lang w:val="nl-NL"/>
        </w:rPr>
      </w:pPr>
      <w:r w:rsidRPr="00DB64B3">
        <w:rPr>
          <w:bCs/>
          <w:sz w:val="26"/>
          <w:szCs w:val="26"/>
          <w:lang w:val="nl-NL"/>
        </w:rPr>
        <w:t>Ý kiến kiểm toán: “</w:t>
      </w:r>
      <w:r w:rsidR="00A038C6" w:rsidRPr="00DB64B3">
        <w:rPr>
          <w:bCs/>
          <w:sz w:val="26"/>
          <w:szCs w:val="26"/>
          <w:lang w:val="nl-NL"/>
        </w:rPr>
        <w:t>Theo ý kiến chúng tôi, Báo cáo tài chính tổng hợp sau khi đã điều chỉnh theo ý kiến của kiểm toán viên đã phản ánh trung thực và hợp lý trên các khía cạnh trọng yếu tình hình tài chính của Công ty cổ phần Sông Đà 11 Thăng Long tại thời điểm ngày 31 tháng 12 năm 2012, cũng như kết quả hoạt động kinh doanh và các luồng lưu chuyển tiền tệ cho năm tài chính kết thúc cùng ngày, phù hợp với các chuẩn mực, chế độ Kế toán Doanh nghiệp Việt Nam hiện hành</w:t>
      </w:r>
      <w:r w:rsidR="00A038C6" w:rsidRPr="00DB64B3">
        <w:rPr>
          <w:sz w:val="26"/>
          <w:szCs w:val="26"/>
          <w:lang w:val="nl-NL"/>
        </w:rPr>
        <w:t xml:space="preserve"> </w:t>
      </w:r>
      <w:r w:rsidR="00A038C6" w:rsidRPr="00DB64B3">
        <w:rPr>
          <w:bCs/>
          <w:sz w:val="26"/>
          <w:szCs w:val="26"/>
          <w:lang w:val="nl-NL"/>
        </w:rPr>
        <w:t>và các quy định pháp lý có liên quan</w:t>
      </w:r>
      <w:r w:rsidRPr="00DB64B3">
        <w:rPr>
          <w:bCs/>
          <w:sz w:val="26"/>
          <w:szCs w:val="26"/>
          <w:lang w:val="nl-NL"/>
        </w:rPr>
        <w:t>”</w:t>
      </w:r>
      <w:r w:rsidR="00A038C6" w:rsidRPr="00DB64B3">
        <w:rPr>
          <w:bCs/>
          <w:sz w:val="26"/>
          <w:szCs w:val="26"/>
          <w:lang w:val="nl-NL"/>
        </w:rPr>
        <w:t>.</w:t>
      </w:r>
    </w:p>
    <w:p w:rsidR="00DB64B3" w:rsidRDefault="00DB64B3" w:rsidP="00DB64B3">
      <w:pPr>
        <w:rPr>
          <w:lang w:val="nl-NL" w:eastAsia="x-none"/>
        </w:rPr>
      </w:pPr>
    </w:p>
    <w:p w:rsidR="00DB64B3" w:rsidRPr="00DB64B3" w:rsidRDefault="00DB64B3" w:rsidP="00DB64B3">
      <w:pPr>
        <w:rPr>
          <w:lang w:val="nl-NL" w:eastAsia="x-none"/>
        </w:rPr>
      </w:pPr>
    </w:p>
    <w:p w:rsidR="00BC68D6" w:rsidRPr="00BC68D6" w:rsidRDefault="000D0371" w:rsidP="0096754C">
      <w:pPr>
        <w:numPr>
          <w:ilvl w:val="0"/>
          <w:numId w:val="22"/>
        </w:numPr>
        <w:tabs>
          <w:tab w:val="left" w:pos="426"/>
        </w:tabs>
        <w:spacing w:before="120" w:after="120" w:line="264" w:lineRule="auto"/>
        <w:ind w:hanging="1440"/>
        <w:jc w:val="both"/>
        <w:rPr>
          <w:rFonts w:ascii="Times New Roman" w:hAnsi="Times New Roman"/>
          <w:b/>
          <w:sz w:val="26"/>
          <w:szCs w:val="26"/>
          <w:lang w:val="nl-NL"/>
        </w:rPr>
      </w:pPr>
      <w:r w:rsidRPr="00BC68D6">
        <w:rPr>
          <w:rFonts w:ascii="Times New Roman" w:hAnsi="Times New Roman"/>
          <w:b/>
          <w:sz w:val="26"/>
          <w:szCs w:val="26"/>
          <w:lang w:val="nl-NL"/>
        </w:rPr>
        <w:lastRenderedPageBreak/>
        <w:t>Báo cáo tài chính được kiểm toán</w:t>
      </w:r>
    </w:p>
    <w:p w:rsidR="00BC68D6" w:rsidRPr="003A6DC6" w:rsidRDefault="00DB64B3" w:rsidP="00DB64B3">
      <w:pPr>
        <w:spacing w:before="120" w:after="120" w:line="264" w:lineRule="auto"/>
        <w:ind w:firstLine="426"/>
        <w:jc w:val="center"/>
        <w:rPr>
          <w:rFonts w:ascii="Times New Roman" w:hAnsi="Times New Roman"/>
          <w:i/>
          <w:color w:val="FF0000"/>
          <w:sz w:val="22"/>
          <w:szCs w:val="22"/>
        </w:rPr>
      </w:pPr>
      <w:r w:rsidRPr="00DB64B3">
        <w:rPr>
          <w:rFonts w:ascii="Times New Roman" w:hAnsi="Times New Roman"/>
          <w:b/>
          <w:sz w:val="26"/>
          <w:szCs w:val="26"/>
          <w:lang w:val="nl-NL"/>
        </w:rPr>
        <w:t>BẢNG CÂN ĐỐI KẾ TOÁN CÔNG TY CP SÔNG ĐÀ THĂNG LONG</w:t>
      </w:r>
      <w:r w:rsidRPr="00DB64B3">
        <w:rPr>
          <w:rFonts w:ascii="Times New Roman" w:hAnsi="Times New Roman"/>
          <w:b/>
          <w:sz w:val="26"/>
          <w:szCs w:val="26"/>
          <w:lang w:val="nl-NL"/>
        </w:rPr>
        <w:tab/>
      </w:r>
      <w:r w:rsidRPr="00DB64B3">
        <w:rPr>
          <w:rFonts w:ascii="Times New Roman" w:hAnsi="Times New Roman"/>
          <w:b/>
          <w:sz w:val="26"/>
          <w:szCs w:val="26"/>
          <w:lang w:val="nl-NL"/>
        </w:rPr>
        <w:tab/>
      </w:r>
      <w:r w:rsidRPr="00DB64B3">
        <w:rPr>
          <w:rFonts w:ascii="Times New Roman" w:hAnsi="Times New Roman"/>
          <w:b/>
          <w:sz w:val="26"/>
          <w:szCs w:val="26"/>
          <w:lang w:val="nl-NL"/>
        </w:rPr>
        <w:tab/>
      </w:r>
      <w:r w:rsidR="00BC68D6" w:rsidRPr="00BC68D6">
        <w:rPr>
          <w:rFonts w:ascii="Times New Roman" w:hAnsi="Times New Roman"/>
          <w:b/>
          <w:sz w:val="24"/>
          <w:szCs w:val="24"/>
          <w:lang w:val="nl-NL"/>
        </w:rPr>
        <w:tab/>
      </w:r>
      <w:r w:rsidR="00BC68D6" w:rsidRPr="003A6DC6">
        <w:rPr>
          <w:rFonts w:ascii="Times New Roman" w:hAnsi="Times New Roman"/>
          <w:i/>
          <w:color w:val="FF0000"/>
          <w:sz w:val="22"/>
          <w:szCs w:val="22"/>
        </w:rPr>
        <w:tab/>
      </w:r>
      <w:r w:rsidR="00BB7195">
        <w:rPr>
          <w:rFonts w:ascii="Times New Roman" w:hAnsi="Times New Roman"/>
          <w:i/>
          <w:color w:val="FF0000"/>
          <w:sz w:val="22"/>
          <w:szCs w:val="22"/>
        </w:rPr>
        <w:tab/>
      </w:r>
      <w:r w:rsidR="00BB7195">
        <w:rPr>
          <w:rFonts w:ascii="Times New Roman" w:hAnsi="Times New Roman"/>
          <w:i/>
          <w:color w:val="FF0000"/>
          <w:sz w:val="22"/>
          <w:szCs w:val="22"/>
        </w:rPr>
        <w:tab/>
      </w:r>
      <w:r w:rsidR="00BB7195">
        <w:rPr>
          <w:rFonts w:ascii="Times New Roman" w:hAnsi="Times New Roman"/>
          <w:i/>
          <w:color w:val="FF0000"/>
          <w:sz w:val="22"/>
          <w:szCs w:val="22"/>
        </w:rPr>
        <w:tab/>
      </w:r>
      <w:r w:rsidR="00BB7195">
        <w:rPr>
          <w:rFonts w:ascii="Times New Roman" w:hAnsi="Times New Roman"/>
          <w:i/>
          <w:color w:val="FF0000"/>
          <w:sz w:val="22"/>
          <w:szCs w:val="22"/>
        </w:rPr>
        <w:tab/>
      </w:r>
      <w:r w:rsidR="00BB7195">
        <w:rPr>
          <w:rFonts w:ascii="Times New Roman" w:hAnsi="Times New Roman"/>
          <w:i/>
          <w:color w:val="FF0000"/>
          <w:sz w:val="22"/>
          <w:szCs w:val="22"/>
        </w:rPr>
        <w:tab/>
      </w:r>
      <w:r w:rsidR="00BB7195">
        <w:rPr>
          <w:rFonts w:ascii="Times New Roman" w:hAnsi="Times New Roman"/>
          <w:i/>
          <w:color w:val="FF0000"/>
          <w:sz w:val="22"/>
          <w:szCs w:val="22"/>
        </w:rPr>
        <w:tab/>
      </w:r>
      <w:r w:rsidR="00BB7195">
        <w:rPr>
          <w:rFonts w:ascii="Times New Roman" w:hAnsi="Times New Roman"/>
          <w:i/>
          <w:color w:val="FF0000"/>
          <w:sz w:val="22"/>
          <w:szCs w:val="22"/>
        </w:rPr>
        <w:tab/>
      </w:r>
      <w:r w:rsidR="00BC68D6" w:rsidRPr="003A6DC6">
        <w:rPr>
          <w:rFonts w:ascii="Times New Roman" w:hAnsi="Times New Roman"/>
          <w:i/>
          <w:color w:val="FF0000"/>
          <w:sz w:val="22"/>
          <w:szCs w:val="22"/>
        </w:rPr>
        <w:t>ĐVT: VND</w:t>
      </w:r>
    </w:p>
    <w:tbl>
      <w:tblPr>
        <w:tblW w:w="9789" w:type="dxa"/>
        <w:tblInd w:w="-318" w:type="dxa"/>
        <w:tblLayout w:type="fixed"/>
        <w:tblLook w:val="04A0" w:firstRow="1" w:lastRow="0" w:firstColumn="1" w:lastColumn="0" w:noHBand="0" w:noVBand="1"/>
      </w:tblPr>
      <w:tblGrid>
        <w:gridCol w:w="514"/>
        <w:gridCol w:w="4448"/>
        <w:gridCol w:w="620"/>
        <w:gridCol w:w="939"/>
        <w:gridCol w:w="1634"/>
        <w:gridCol w:w="1634"/>
      </w:tblGrid>
      <w:tr w:rsidR="0062123F" w:rsidRPr="00BC68D6" w:rsidTr="00077000">
        <w:trPr>
          <w:trHeight w:val="559"/>
        </w:trPr>
        <w:tc>
          <w:tcPr>
            <w:tcW w:w="496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123F" w:rsidRPr="00BC68D6" w:rsidRDefault="0062123F"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TÀI S</w:t>
            </w:r>
            <w:r w:rsidRPr="00BC68D6">
              <w:rPr>
                <w:rFonts w:ascii="Calibri" w:hAnsi="Calibri" w:cs="Calibri"/>
                <w:b/>
                <w:bCs/>
                <w:sz w:val="21"/>
                <w:szCs w:val="21"/>
                <w:lang w:val="vi-VN" w:eastAsia="vi-VN"/>
              </w:rPr>
              <w:t>Ả</w:t>
            </w:r>
            <w:r w:rsidRPr="00BC68D6">
              <w:rPr>
                <w:rFonts w:ascii="Times New Roman" w:hAnsi="Times New Roman"/>
                <w:b/>
                <w:bCs/>
                <w:sz w:val="21"/>
                <w:szCs w:val="21"/>
                <w:lang w:val="vi-VN" w:eastAsia="vi-VN"/>
              </w:rPr>
              <w:t>N</w:t>
            </w:r>
          </w:p>
          <w:p w:rsidR="0062123F" w:rsidRPr="00BC68D6" w:rsidRDefault="0062123F" w:rsidP="0062123F">
            <w:pP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620" w:type="dxa"/>
            <w:tcBorders>
              <w:top w:val="single" w:sz="4" w:space="0" w:color="auto"/>
              <w:left w:val="nil"/>
              <w:bottom w:val="single" w:sz="4" w:space="0" w:color="auto"/>
              <w:right w:val="single" w:sz="4" w:space="0" w:color="auto"/>
            </w:tcBorders>
            <w:shd w:val="clear" w:color="000000" w:fill="FFFFFF"/>
            <w:vAlign w:val="bottom"/>
            <w:hideMark/>
          </w:tcPr>
          <w:p w:rsidR="0062123F" w:rsidRPr="00BC68D6" w:rsidRDefault="0062123F"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Mã </w:t>
            </w:r>
            <w:r w:rsidRPr="00BC68D6">
              <w:rPr>
                <w:rFonts w:ascii="Times New Roman" w:hAnsi="Times New Roman"/>
                <w:b/>
                <w:bCs/>
                <w:sz w:val="21"/>
                <w:szCs w:val="21"/>
                <w:lang w:val="vi-VN" w:eastAsia="vi-VN"/>
              </w:rPr>
              <w:br/>
              <w:t xml:space="preserve">số </w:t>
            </w:r>
          </w:p>
        </w:tc>
        <w:tc>
          <w:tcPr>
            <w:tcW w:w="939" w:type="dxa"/>
            <w:tcBorders>
              <w:top w:val="single" w:sz="4" w:space="0" w:color="auto"/>
              <w:left w:val="nil"/>
              <w:bottom w:val="single" w:sz="4" w:space="0" w:color="auto"/>
              <w:right w:val="single" w:sz="4" w:space="0" w:color="auto"/>
            </w:tcBorders>
            <w:shd w:val="clear" w:color="000000" w:fill="FFFFFF"/>
            <w:vAlign w:val="bottom"/>
            <w:hideMark/>
          </w:tcPr>
          <w:p w:rsidR="0062123F" w:rsidRPr="00BC68D6" w:rsidRDefault="0062123F"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Thuyết</w:t>
            </w:r>
            <w:r w:rsidRPr="00BC68D6">
              <w:rPr>
                <w:rFonts w:ascii="Times New Roman" w:hAnsi="Times New Roman"/>
                <w:b/>
                <w:bCs/>
                <w:sz w:val="21"/>
                <w:szCs w:val="21"/>
                <w:lang w:val="vi-VN" w:eastAsia="vi-VN"/>
              </w:rPr>
              <w:br/>
              <w:t xml:space="preserve"> minh</w:t>
            </w:r>
          </w:p>
        </w:tc>
        <w:tc>
          <w:tcPr>
            <w:tcW w:w="1634" w:type="dxa"/>
            <w:tcBorders>
              <w:top w:val="single" w:sz="4" w:space="0" w:color="auto"/>
              <w:left w:val="nil"/>
              <w:bottom w:val="single" w:sz="4" w:space="0" w:color="auto"/>
              <w:right w:val="single" w:sz="4" w:space="0" w:color="auto"/>
            </w:tcBorders>
            <w:shd w:val="clear" w:color="000000" w:fill="FFFFFF"/>
            <w:vAlign w:val="bottom"/>
            <w:hideMark/>
          </w:tcPr>
          <w:p w:rsidR="0062123F" w:rsidRPr="00BC68D6" w:rsidRDefault="0062123F"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Số cuối năm</w:t>
            </w:r>
          </w:p>
        </w:tc>
        <w:tc>
          <w:tcPr>
            <w:tcW w:w="1634" w:type="dxa"/>
            <w:tcBorders>
              <w:top w:val="single" w:sz="4" w:space="0" w:color="auto"/>
              <w:left w:val="nil"/>
              <w:bottom w:val="single" w:sz="4" w:space="0" w:color="auto"/>
              <w:right w:val="single" w:sz="4" w:space="0" w:color="auto"/>
            </w:tcBorders>
            <w:shd w:val="clear" w:color="000000" w:fill="FFFFFF"/>
            <w:vAlign w:val="bottom"/>
            <w:hideMark/>
          </w:tcPr>
          <w:p w:rsidR="0062123F" w:rsidRPr="00BC68D6" w:rsidRDefault="0062123F"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Số đầu năm</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A -</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TÀI SẢN NGẮN HẠN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100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248.644.642.987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226.500.130.285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I.</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Tiền và các khoản tương đương tiền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110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V.1</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22.683.633.059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18.058.266.009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1.</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 xml:space="preserve">Tiền </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111</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22.683.633.059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7.058.266.009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2.</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Các khoản tương đương tiền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112</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11.000.000.000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II.</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Các khoản đầu tư tài chính ngắn hạn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120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1.</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Đầu tư ngắn hạn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121</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2.</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Dự phòng giảm giá đầu tư ngắn hạn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129</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III.</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Các khoản phải thu ngắn hạn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130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158.758.784.854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119.472.411.118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1.</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Phải thu khách hàng</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131</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V.2</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139.991.891.671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105.722.503.902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2.</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Trả trước cho người bán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132</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V.3</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13.144.841.348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11.130.739.027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3.</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Phải thu nội bộ ngắn hạn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133</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4.</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Phải thu theo tiến độ kế hoạch hợp đồng xây dựng</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134</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5.</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Các khoản phải thu khác</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135</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V.4</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5.696.990.610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2.619.168.189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6.</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Dự phòng phải thu ngắn hạn khó đòi</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139</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(74.938.775)</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IV.</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Hàng tồn kho</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140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60.247.816.856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78.948.671.110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1.</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Hàng tồn kho</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141</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V.5</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60.247.816.856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78.948.671.110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2.</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Dự phòng giảm giá hàng tồn kho</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149</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V.</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Tài sản ngắn hạn khác</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150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6.954.408.218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10.020.782.048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1.</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Chi phí trả trước ngắn hạn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151</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V.6</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90.855.228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39.438.124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2.</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Thuế giá trị gia tăng được khấu trừ</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152</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3.</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Thuế và các khoản khác phải thu Nhà nước</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154</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4.</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Giao dịch mua bán lại trái phiếu Chính phủ</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157</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5</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Tài sản ngắn hạn khác</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158</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V.7</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6.863.552.990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9.981.343.924 </w:t>
            </w:r>
          </w:p>
        </w:tc>
      </w:tr>
      <w:tr w:rsidR="00BC68D6" w:rsidRPr="00BC68D6" w:rsidTr="00077000">
        <w:trPr>
          <w:trHeight w:val="30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B -</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TÀI SẢN DÀI HẠN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200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34.772.232.786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36.132.478.772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I.</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Các khoản phải thu dài hạn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210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1.</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Phải thu dài hạn của khách hàng</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211</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2.</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Vốn kinh doanh ở các đơn vị trực thuộc</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212</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w:t>
            </w:r>
            <w:r w:rsidRPr="00BC68D6">
              <w:rPr>
                <w:rFonts w:ascii="Times New Roman" w:hAnsi="Times New Roman"/>
                <w:sz w:val="21"/>
                <w:szCs w:val="21"/>
                <w:lang w:val="vi-VN" w:eastAsia="vi-VN"/>
              </w:rPr>
              <w:lastRenderedPageBreak/>
              <w:t xml:space="preserve">-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lastRenderedPageBreak/>
              <w:t xml:space="preserve">                              </w:t>
            </w:r>
            <w:r w:rsidRPr="00BC68D6">
              <w:rPr>
                <w:rFonts w:ascii="Times New Roman" w:hAnsi="Times New Roman"/>
                <w:sz w:val="21"/>
                <w:szCs w:val="21"/>
                <w:lang w:val="vi-VN" w:eastAsia="vi-VN"/>
              </w:rPr>
              <w:lastRenderedPageBreak/>
              <w:t xml:space="preserve">-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lastRenderedPageBreak/>
              <w:t>3.</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Phải thu dài hạn nội bộ</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213</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4.</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Phải thu dài hạn khác</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218</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5.</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Dự phòng phải thu dài hạn khó đòi</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219</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II.</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Tài sản cố định</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220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15.072.761.566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16.172.748.213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1.</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Tài sản cố định hữu hình</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221</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V.8</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10.284.477.925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11.400.548.213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i/>
                <w:iCs/>
                <w:sz w:val="21"/>
                <w:szCs w:val="21"/>
                <w:lang w:val="vi-VN" w:eastAsia="vi-VN"/>
              </w:rPr>
            </w:pPr>
            <w:r w:rsidRPr="00BC68D6">
              <w:rPr>
                <w:rFonts w:ascii="Times New Roman" w:hAnsi="Times New Roman"/>
                <w:i/>
                <w:iCs/>
                <w:sz w:val="21"/>
                <w:szCs w:val="21"/>
                <w:lang w:val="vi-VN" w:eastAsia="vi-VN"/>
              </w:rPr>
              <w:t> </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i/>
                <w:iCs/>
                <w:sz w:val="21"/>
                <w:szCs w:val="21"/>
                <w:lang w:val="vi-VN" w:eastAsia="vi-VN"/>
              </w:rPr>
            </w:pPr>
            <w:r w:rsidRPr="00BC68D6">
              <w:rPr>
                <w:rFonts w:ascii="Times New Roman" w:hAnsi="Times New Roman"/>
                <w:i/>
                <w:iCs/>
                <w:sz w:val="21"/>
                <w:szCs w:val="21"/>
                <w:lang w:val="vi-VN" w:eastAsia="vi-VN"/>
              </w:rPr>
              <w:t>Nguyên giá</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i/>
                <w:iCs/>
                <w:sz w:val="21"/>
                <w:szCs w:val="21"/>
                <w:lang w:val="vi-VN" w:eastAsia="vi-VN"/>
              </w:rPr>
            </w:pPr>
            <w:r w:rsidRPr="00BC68D6">
              <w:rPr>
                <w:rFonts w:ascii="Times New Roman" w:hAnsi="Times New Roman"/>
                <w:i/>
                <w:iCs/>
                <w:sz w:val="21"/>
                <w:szCs w:val="21"/>
                <w:lang w:val="vi-VN" w:eastAsia="vi-VN"/>
              </w:rPr>
              <w:t>222</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i/>
                <w:iCs/>
                <w:sz w:val="21"/>
                <w:szCs w:val="21"/>
                <w:lang w:val="vi-VN" w:eastAsia="vi-VN"/>
              </w:rPr>
            </w:pPr>
            <w:r w:rsidRPr="00BC68D6">
              <w:rPr>
                <w:rFonts w:ascii="Times New Roman" w:hAnsi="Times New Roman"/>
                <w:i/>
                <w:iCs/>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i/>
                <w:iCs/>
                <w:sz w:val="21"/>
                <w:szCs w:val="21"/>
                <w:lang w:val="vi-VN" w:eastAsia="vi-VN"/>
              </w:rPr>
            </w:pPr>
            <w:r w:rsidRPr="00BC68D6">
              <w:rPr>
                <w:rFonts w:ascii="Times New Roman" w:hAnsi="Times New Roman"/>
                <w:i/>
                <w:iCs/>
                <w:sz w:val="21"/>
                <w:szCs w:val="21"/>
                <w:lang w:val="vi-VN" w:eastAsia="vi-VN"/>
              </w:rPr>
              <w:t xml:space="preserve">        19.196.348.139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i/>
                <w:iCs/>
                <w:sz w:val="21"/>
                <w:szCs w:val="21"/>
                <w:lang w:val="vi-VN" w:eastAsia="vi-VN"/>
              </w:rPr>
            </w:pPr>
            <w:r w:rsidRPr="00BC68D6">
              <w:rPr>
                <w:rFonts w:ascii="Times New Roman" w:hAnsi="Times New Roman"/>
                <w:i/>
                <w:iCs/>
                <w:sz w:val="21"/>
                <w:szCs w:val="21"/>
                <w:lang w:val="vi-VN" w:eastAsia="vi-VN"/>
              </w:rPr>
              <w:t xml:space="preserve">        18.334.612.724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i/>
                <w:iCs/>
                <w:sz w:val="21"/>
                <w:szCs w:val="21"/>
                <w:lang w:val="vi-VN" w:eastAsia="vi-VN"/>
              </w:rPr>
            </w:pPr>
            <w:r w:rsidRPr="00BC68D6">
              <w:rPr>
                <w:rFonts w:ascii="Times New Roman" w:hAnsi="Times New Roman"/>
                <w:i/>
                <w:iCs/>
                <w:sz w:val="21"/>
                <w:szCs w:val="21"/>
                <w:lang w:val="vi-VN" w:eastAsia="vi-VN"/>
              </w:rPr>
              <w:t> </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i/>
                <w:iCs/>
                <w:sz w:val="21"/>
                <w:szCs w:val="21"/>
                <w:lang w:val="vi-VN" w:eastAsia="vi-VN"/>
              </w:rPr>
            </w:pPr>
            <w:r w:rsidRPr="00BC68D6">
              <w:rPr>
                <w:rFonts w:ascii="Times New Roman" w:hAnsi="Times New Roman"/>
                <w:i/>
                <w:iCs/>
                <w:sz w:val="21"/>
                <w:szCs w:val="21"/>
                <w:lang w:val="vi-VN" w:eastAsia="vi-VN"/>
              </w:rPr>
              <w:t>Giá trị hao mòn lũy kế</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i/>
                <w:iCs/>
                <w:sz w:val="21"/>
                <w:szCs w:val="21"/>
                <w:lang w:val="vi-VN" w:eastAsia="vi-VN"/>
              </w:rPr>
            </w:pPr>
            <w:r w:rsidRPr="00BC68D6">
              <w:rPr>
                <w:rFonts w:ascii="Times New Roman" w:hAnsi="Times New Roman"/>
                <w:i/>
                <w:iCs/>
                <w:sz w:val="21"/>
                <w:szCs w:val="21"/>
                <w:lang w:val="vi-VN" w:eastAsia="vi-VN"/>
              </w:rPr>
              <w:t>223</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i/>
                <w:iCs/>
                <w:sz w:val="21"/>
                <w:szCs w:val="21"/>
                <w:lang w:val="vi-VN" w:eastAsia="vi-VN"/>
              </w:rPr>
            </w:pPr>
            <w:r w:rsidRPr="00BC68D6">
              <w:rPr>
                <w:rFonts w:ascii="Times New Roman" w:hAnsi="Times New Roman"/>
                <w:i/>
                <w:iCs/>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i/>
                <w:iCs/>
                <w:sz w:val="21"/>
                <w:szCs w:val="21"/>
                <w:lang w:val="vi-VN" w:eastAsia="vi-VN"/>
              </w:rPr>
            </w:pPr>
            <w:r w:rsidRPr="00BC68D6">
              <w:rPr>
                <w:rFonts w:ascii="Times New Roman" w:hAnsi="Times New Roman"/>
                <w:i/>
                <w:iCs/>
                <w:sz w:val="21"/>
                <w:szCs w:val="21"/>
                <w:lang w:val="vi-VN" w:eastAsia="vi-VN"/>
              </w:rPr>
              <w:t xml:space="preserve">        (8.911.870.214)</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i/>
                <w:iCs/>
                <w:sz w:val="21"/>
                <w:szCs w:val="21"/>
                <w:lang w:val="vi-VN" w:eastAsia="vi-VN"/>
              </w:rPr>
            </w:pPr>
            <w:r w:rsidRPr="00BC68D6">
              <w:rPr>
                <w:rFonts w:ascii="Times New Roman" w:hAnsi="Times New Roman"/>
                <w:i/>
                <w:iCs/>
                <w:sz w:val="21"/>
                <w:szCs w:val="21"/>
                <w:lang w:val="vi-VN" w:eastAsia="vi-VN"/>
              </w:rPr>
              <w:t xml:space="preserve">        (6.934.064.511)</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2.</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Tài sản cố định thuê tài chính</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224</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i/>
                <w:iCs/>
                <w:sz w:val="21"/>
                <w:szCs w:val="21"/>
                <w:lang w:val="vi-VN" w:eastAsia="vi-VN"/>
              </w:rPr>
            </w:pPr>
            <w:r w:rsidRPr="00BC68D6">
              <w:rPr>
                <w:rFonts w:ascii="Times New Roman" w:hAnsi="Times New Roman"/>
                <w:i/>
                <w:iCs/>
                <w:sz w:val="21"/>
                <w:szCs w:val="21"/>
                <w:lang w:val="vi-VN" w:eastAsia="vi-VN"/>
              </w:rPr>
              <w:t> </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i/>
                <w:iCs/>
                <w:sz w:val="21"/>
                <w:szCs w:val="21"/>
                <w:lang w:val="vi-VN" w:eastAsia="vi-VN"/>
              </w:rPr>
            </w:pPr>
            <w:r w:rsidRPr="00BC68D6">
              <w:rPr>
                <w:rFonts w:ascii="Times New Roman" w:hAnsi="Times New Roman"/>
                <w:i/>
                <w:iCs/>
                <w:sz w:val="21"/>
                <w:szCs w:val="21"/>
                <w:lang w:val="vi-VN" w:eastAsia="vi-VN"/>
              </w:rPr>
              <w:t>Nguyên giá</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i/>
                <w:iCs/>
                <w:sz w:val="21"/>
                <w:szCs w:val="21"/>
                <w:lang w:val="vi-VN" w:eastAsia="vi-VN"/>
              </w:rPr>
            </w:pPr>
            <w:r w:rsidRPr="00BC68D6">
              <w:rPr>
                <w:rFonts w:ascii="Times New Roman" w:hAnsi="Times New Roman"/>
                <w:i/>
                <w:iCs/>
                <w:sz w:val="21"/>
                <w:szCs w:val="21"/>
                <w:lang w:val="vi-VN" w:eastAsia="vi-VN"/>
              </w:rPr>
              <w:t>225</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i/>
                <w:iCs/>
                <w:sz w:val="21"/>
                <w:szCs w:val="21"/>
                <w:lang w:val="vi-VN" w:eastAsia="vi-VN"/>
              </w:rPr>
            </w:pPr>
            <w:r w:rsidRPr="00BC68D6">
              <w:rPr>
                <w:rFonts w:ascii="Times New Roman" w:hAnsi="Times New Roman"/>
                <w:i/>
                <w:iCs/>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i/>
                <w:iCs/>
                <w:sz w:val="21"/>
                <w:szCs w:val="21"/>
                <w:lang w:val="vi-VN" w:eastAsia="vi-VN"/>
              </w:rPr>
            </w:pPr>
            <w:r w:rsidRPr="00BC68D6">
              <w:rPr>
                <w:rFonts w:ascii="Times New Roman" w:hAnsi="Times New Roman"/>
                <w:i/>
                <w:iCs/>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i/>
                <w:iCs/>
                <w:sz w:val="21"/>
                <w:szCs w:val="21"/>
                <w:lang w:val="vi-VN" w:eastAsia="vi-VN"/>
              </w:rPr>
            </w:pPr>
            <w:r w:rsidRPr="00BC68D6">
              <w:rPr>
                <w:rFonts w:ascii="Times New Roman" w:hAnsi="Times New Roman"/>
                <w:i/>
                <w:iCs/>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i/>
                <w:iCs/>
                <w:sz w:val="21"/>
                <w:szCs w:val="21"/>
                <w:lang w:val="vi-VN" w:eastAsia="vi-VN"/>
              </w:rPr>
            </w:pPr>
            <w:r w:rsidRPr="00BC68D6">
              <w:rPr>
                <w:rFonts w:ascii="Times New Roman" w:hAnsi="Times New Roman"/>
                <w:i/>
                <w:iCs/>
                <w:sz w:val="21"/>
                <w:szCs w:val="21"/>
                <w:lang w:val="vi-VN" w:eastAsia="vi-VN"/>
              </w:rPr>
              <w:t> </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i/>
                <w:iCs/>
                <w:sz w:val="21"/>
                <w:szCs w:val="21"/>
                <w:lang w:val="vi-VN" w:eastAsia="vi-VN"/>
              </w:rPr>
            </w:pPr>
            <w:r w:rsidRPr="00BC68D6">
              <w:rPr>
                <w:rFonts w:ascii="Times New Roman" w:hAnsi="Times New Roman"/>
                <w:i/>
                <w:iCs/>
                <w:sz w:val="21"/>
                <w:szCs w:val="21"/>
                <w:lang w:val="vi-VN" w:eastAsia="vi-VN"/>
              </w:rPr>
              <w:t>Giá trị hao mòn lũy kế</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i/>
                <w:iCs/>
                <w:sz w:val="21"/>
                <w:szCs w:val="21"/>
                <w:lang w:val="vi-VN" w:eastAsia="vi-VN"/>
              </w:rPr>
            </w:pPr>
            <w:r w:rsidRPr="00BC68D6">
              <w:rPr>
                <w:rFonts w:ascii="Times New Roman" w:hAnsi="Times New Roman"/>
                <w:i/>
                <w:iCs/>
                <w:sz w:val="21"/>
                <w:szCs w:val="21"/>
                <w:lang w:val="vi-VN" w:eastAsia="vi-VN"/>
              </w:rPr>
              <w:t>226</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i/>
                <w:iCs/>
                <w:sz w:val="21"/>
                <w:szCs w:val="21"/>
                <w:lang w:val="vi-VN" w:eastAsia="vi-VN"/>
              </w:rPr>
            </w:pPr>
            <w:r w:rsidRPr="00BC68D6">
              <w:rPr>
                <w:rFonts w:ascii="Times New Roman" w:hAnsi="Times New Roman"/>
                <w:i/>
                <w:iCs/>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i/>
                <w:iCs/>
                <w:sz w:val="21"/>
                <w:szCs w:val="21"/>
                <w:lang w:val="vi-VN" w:eastAsia="vi-VN"/>
              </w:rPr>
            </w:pPr>
            <w:r w:rsidRPr="00BC68D6">
              <w:rPr>
                <w:rFonts w:ascii="Times New Roman" w:hAnsi="Times New Roman"/>
                <w:i/>
                <w:iCs/>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i/>
                <w:iCs/>
                <w:sz w:val="21"/>
                <w:szCs w:val="21"/>
                <w:lang w:val="vi-VN" w:eastAsia="vi-VN"/>
              </w:rPr>
            </w:pPr>
            <w:r w:rsidRPr="00BC68D6">
              <w:rPr>
                <w:rFonts w:ascii="Times New Roman" w:hAnsi="Times New Roman"/>
                <w:i/>
                <w:iCs/>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3.</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Tài sản cố định vô hình</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227</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V.9</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4.611.200.000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4.611.200.000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i/>
                <w:iCs/>
                <w:sz w:val="21"/>
                <w:szCs w:val="21"/>
                <w:lang w:val="vi-VN" w:eastAsia="vi-VN"/>
              </w:rPr>
            </w:pPr>
            <w:r w:rsidRPr="00BC68D6">
              <w:rPr>
                <w:rFonts w:ascii="Times New Roman" w:hAnsi="Times New Roman"/>
                <w:i/>
                <w:iCs/>
                <w:sz w:val="21"/>
                <w:szCs w:val="21"/>
                <w:lang w:val="vi-VN" w:eastAsia="vi-VN"/>
              </w:rPr>
              <w:t> </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i/>
                <w:iCs/>
                <w:sz w:val="21"/>
                <w:szCs w:val="21"/>
                <w:lang w:val="vi-VN" w:eastAsia="vi-VN"/>
              </w:rPr>
            </w:pPr>
            <w:r w:rsidRPr="00BC68D6">
              <w:rPr>
                <w:rFonts w:ascii="Times New Roman" w:hAnsi="Times New Roman"/>
                <w:i/>
                <w:iCs/>
                <w:sz w:val="21"/>
                <w:szCs w:val="21"/>
                <w:lang w:val="vi-VN" w:eastAsia="vi-VN"/>
              </w:rPr>
              <w:t>Nguyên giá</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i/>
                <w:iCs/>
                <w:sz w:val="21"/>
                <w:szCs w:val="21"/>
                <w:lang w:val="vi-VN" w:eastAsia="vi-VN"/>
              </w:rPr>
            </w:pPr>
            <w:r w:rsidRPr="00BC68D6">
              <w:rPr>
                <w:rFonts w:ascii="Times New Roman" w:hAnsi="Times New Roman"/>
                <w:i/>
                <w:iCs/>
                <w:sz w:val="21"/>
                <w:szCs w:val="21"/>
                <w:lang w:val="vi-VN" w:eastAsia="vi-VN"/>
              </w:rPr>
              <w:t>228</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i/>
                <w:iCs/>
                <w:sz w:val="21"/>
                <w:szCs w:val="21"/>
                <w:lang w:val="vi-VN" w:eastAsia="vi-VN"/>
              </w:rPr>
            </w:pPr>
            <w:r w:rsidRPr="00BC68D6">
              <w:rPr>
                <w:rFonts w:ascii="Times New Roman" w:hAnsi="Times New Roman"/>
                <w:i/>
                <w:iCs/>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i/>
                <w:iCs/>
                <w:sz w:val="21"/>
                <w:szCs w:val="21"/>
                <w:lang w:val="vi-VN" w:eastAsia="vi-VN"/>
              </w:rPr>
            </w:pPr>
            <w:r w:rsidRPr="00BC68D6">
              <w:rPr>
                <w:rFonts w:ascii="Times New Roman" w:hAnsi="Times New Roman"/>
                <w:i/>
                <w:iCs/>
                <w:sz w:val="21"/>
                <w:szCs w:val="21"/>
                <w:lang w:val="vi-VN" w:eastAsia="vi-VN"/>
              </w:rPr>
              <w:t xml:space="preserve">          4.611.200.000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i/>
                <w:iCs/>
                <w:sz w:val="21"/>
                <w:szCs w:val="21"/>
                <w:lang w:val="vi-VN" w:eastAsia="vi-VN"/>
              </w:rPr>
            </w:pPr>
            <w:r w:rsidRPr="00BC68D6">
              <w:rPr>
                <w:rFonts w:ascii="Times New Roman" w:hAnsi="Times New Roman"/>
                <w:i/>
                <w:iCs/>
                <w:sz w:val="21"/>
                <w:szCs w:val="21"/>
                <w:lang w:val="vi-VN" w:eastAsia="vi-VN"/>
              </w:rPr>
              <w:t xml:space="preserve">          4.611.200.000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i/>
                <w:iCs/>
                <w:sz w:val="21"/>
                <w:szCs w:val="21"/>
                <w:lang w:val="vi-VN" w:eastAsia="vi-VN"/>
              </w:rPr>
            </w:pPr>
            <w:r w:rsidRPr="00BC68D6">
              <w:rPr>
                <w:rFonts w:ascii="Times New Roman" w:hAnsi="Times New Roman"/>
                <w:i/>
                <w:iCs/>
                <w:sz w:val="21"/>
                <w:szCs w:val="21"/>
                <w:lang w:val="vi-VN" w:eastAsia="vi-VN"/>
              </w:rPr>
              <w:t> </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i/>
                <w:iCs/>
                <w:sz w:val="21"/>
                <w:szCs w:val="21"/>
                <w:lang w:val="vi-VN" w:eastAsia="vi-VN"/>
              </w:rPr>
            </w:pPr>
            <w:r w:rsidRPr="00BC68D6">
              <w:rPr>
                <w:rFonts w:ascii="Times New Roman" w:hAnsi="Times New Roman"/>
                <w:i/>
                <w:iCs/>
                <w:sz w:val="21"/>
                <w:szCs w:val="21"/>
                <w:lang w:val="vi-VN" w:eastAsia="vi-VN"/>
              </w:rPr>
              <w:t>Giá trị hao mòn lũy kế</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i/>
                <w:iCs/>
                <w:sz w:val="21"/>
                <w:szCs w:val="21"/>
                <w:lang w:val="vi-VN" w:eastAsia="vi-VN"/>
              </w:rPr>
            </w:pPr>
            <w:r w:rsidRPr="00BC68D6">
              <w:rPr>
                <w:rFonts w:ascii="Times New Roman" w:hAnsi="Times New Roman"/>
                <w:i/>
                <w:iCs/>
                <w:sz w:val="21"/>
                <w:szCs w:val="21"/>
                <w:lang w:val="vi-VN" w:eastAsia="vi-VN"/>
              </w:rPr>
              <w:t>229</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i/>
                <w:iCs/>
                <w:sz w:val="21"/>
                <w:szCs w:val="21"/>
                <w:lang w:val="vi-VN" w:eastAsia="vi-VN"/>
              </w:rPr>
            </w:pPr>
            <w:r w:rsidRPr="00BC68D6">
              <w:rPr>
                <w:rFonts w:ascii="Times New Roman" w:hAnsi="Times New Roman"/>
                <w:i/>
                <w:iCs/>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i/>
                <w:iCs/>
                <w:sz w:val="21"/>
                <w:szCs w:val="21"/>
                <w:lang w:val="vi-VN" w:eastAsia="vi-VN"/>
              </w:rPr>
            </w:pPr>
            <w:r w:rsidRPr="00BC68D6">
              <w:rPr>
                <w:rFonts w:ascii="Times New Roman" w:hAnsi="Times New Roman"/>
                <w:i/>
                <w:iCs/>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i/>
                <w:iCs/>
                <w:sz w:val="21"/>
                <w:szCs w:val="21"/>
                <w:lang w:val="vi-VN" w:eastAsia="vi-VN"/>
              </w:rPr>
            </w:pPr>
            <w:r w:rsidRPr="00BC68D6">
              <w:rPr>
                <w:rFonts w:ascii="Times New Roman" w:hAnsi="Times New Roman"/>
                <w:i/>
                <w:iCs/>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4.</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Chi phí xây dựng cơ bản dở dang</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230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V.10</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177.083.641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161.000.000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III.</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Bất động sản đầu tư</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240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 </w:t>
            </w:r>
          </w:p>
        </w:tc>
      </w:tr>
      <w:tr w:rsidR="00BC68D6" w:rsidRPr="00BC68D6" w:rsidTr="00DB64B3">
        <w:trPr>
          <w:trHeight w:val="399"/>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Nguyên giá</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241</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Giá trị hao mòn lũy kế</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242</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30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IV.</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Các khoản đầu tư tài chính dài hạn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250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18.300.000.000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18.300.000.000 </w:t>
            </w:r>
          </w:p>
        </w:tc>
      </w:tr>
      <w:tr w:rsidR="00BC68D6" w:rsidRPr="00BC68D6" w:rsidTr="00077000">
        <w:trPr>
          <w:trHeight w:val="30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1.</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Đầu tư vào công ty con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251</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30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2.</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Đầu tư vào công ty liên kết, liên doanh</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252</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V.11</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10.300.000.000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10.300.000.000 </w:t>
            </w:r>
          </w:p>
        </w:tc>
      </w:tr>
      <w:tr w:rsidR="00BC68D6" w:rsidRPr="00BC68D6" w:rsidTr="00077000">
        <w:trPr>
          <w:trHeight w:val="30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3.</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Đầu tư dài hạn khác</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258</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V.12</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8.000.000.000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8.000.000.000 </w:t>
            </w:r>
          </w:p>
        </w:tc>
      </w:tr>
      <w:tr w:rsidR="00BC68D6" w:rsidRPr="00BC68D6" w:rsidTr="00077000">
        <w:trPr>
          <w:trHeight w:val="30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4.</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Dự phòng giảm giá đầu tư tài chính dài hạn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259</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30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V.</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Tài sản dài hạn khác</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260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1.399.471.220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1.659.730.559 </w:t>
            </w:r>
          </w:p>
        </w:tc>
      </w:tr>
      <w:tr w:rsidR="00BC68D6" w:rsidRPr="00BC68D6" w:rsidTr="00077000">
        <w:trPr>
          <w:trHeight w:val="30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1.</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Chi phí trả trước dài hạn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261</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V.13</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1.388.971.220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1.654.730.559 </w:t>
            </w:r>
          </w:p>
        </w:tc>
      </w:tr>
      <w:tr w:rsidR="00BC68D6" w:rsidRPr="00BC68D6" w:rsidTr="00077000">
        <w:trPr>
          <w:trHeight w:val="30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2.</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Tài sản thuế thu nhập hoãn lại</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262</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30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3.</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Tài sản dài hạn khác</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268</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V.14</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10.500.000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5.000.000 </w:t>
            </w:r>
          </w:p>
        </w:tc>
      </w:tr>
      <w:tr w:rsidR="00BC68D6" w:rsidRPr="00BC68D6" w:rsidTr="00DB64B3">
        <w:trPr>
          <w:trHeight w:val="519"/>
        </w:trPr>
        <w:tc>
          <w:tcPr>
            <w:tcW w:w="514" w:type="dxa"/>
            <w:tcBorders>
              <w:top w:val="nil"/>
              <w:left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 </w:t>
            </w:r>
          </w:p>
        </w:tc>
        <w:tc>
          <w:tcPr>
            <w:tcW w:w="4448" w:type="dxa"/>
            <w:tcBorders>
              <w:top w:val="nil"/>
              <w:left w:val="nil"/>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TỔNG CỘNG TÀI SẢN</w:t>
            </w:r>
          </w:p>
        </w:tc>
        <w:tc>
          <w:tcPr>
            <w:tcW w:w="620" w:type="dxa"/>
            <w:tcBorders>
              <w:top w:val="nil"/>
              <w:left w:val="nil"/>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270</w:t>
            </w:r>
          </w:p>
        </w:tc>
        <w:tc>
          <w:tcPr>
            <w:tcW w:w="939" w:type="dxa"/>
            <w:tcBorders>
              <w:top w:val="nil"/>
              <w:left w:val="nil"/>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 </w:t>
            </w:r>
          </w:p>
        </w:tc>
        <w:tc>
          <w:tcPr>
            <w:tcW w:w="1634" w:type="dxa"/>
            <w:tcBorders>
              <w:top w:val="nil"/>
              <w:left w:val="nil"/>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283.416.875.773 </w:t>
            </w:r>
          </w:p>
        </w:tc>
        <w:tc>
          <w:tcPr>
            <w:tcW w:w="1634" w:type="dxa"/>
            <w:tcBorders>
              <w:top w:val="nil"/>
              <w:left w:val="nil"/>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262.632.609.057 </w:t>
            </w:r>
          </w:p>
        </w:tc>
      </w:tr>
      <w:tr w:rsidR="00DB64B3" w:rsidRPr="00BC68D6" w:rsidTr="00DB64B3">
        <w:trPr>
          <w:trHeight w:val="570"/>
        </w:trPr>
        <w:tc>
          <w:tcPr>
            <w:tcW w:w="4962" w:type="dxa"/>
            <w:gridSpan w:val="2"/>
            <w:tcBorders>
              <w:top w:val="nil"/>
            </w:tcBorders>
            <w:shd w:val="clear" w:color="000000" w:fill="FFFFFF"/>
            <w:noWrap/>
            <w:vAlign w:val="bottom"/>
          </w:tcPr>
          <w:p w:rsidR="00DB64B3" w:rsidRPr="00BC68D6" w:rsidRDefault="00DB64B3" w:rsidP="0062123F">
            <w:pPr>
              <w:jc w:val="center"/>
              <w:rPr>
                <w:rFonts w:ascii="Times New Roman" w:hAnsi="Times New Roman"/>
                <w:b/>
                <w:bCs/>
                <w:sz w:val="21"/>
                <w:szCs w:val="21"/>
                <w:lang w:val="vi-VN" w:eastAsia="vi-VN"/>
              </w:rPr>
            </w:pPr>
          </w:p>
        </w:tc>
        <w:tc>
          <w:tcPr>
            <w:tcW w:w="620" w:type="dxa"/>
            <w:tcBorders>
              <w:top w:val="nil"/>
            </w:tcBorders>
            <w:shd w:val="clear" w:color="000000" w:fill="FFFFFF"/>
            <w:vAlign w:val="bottom"/>
          </w:tcPr>
          <w:p w:rsidR="00DB64B3" w:rsidRPr="00BC68D6" w:rsidRDefault="00DB64B3" w:rsidP="0062123F">
            <w:pPr>
              <w:jc w:val="center"/>
              <w:rPr>
                <w:rFonts w:ascii="Times New Roman" w:hAnsi="Times New Roman"/>
                <w:b/>
                <w:bCs/>
                <w:sz w:val="21"/>
                <w:szCs w:val="21"/>
                <w:lang w:val="vi-VN" w:eastAsia="vi-VN"/>
              </w:rPr>
            </w:pPr>
          </w:p>
        </w:tc>
        <w:tc>
          <w:tcPr>
            <w:tcW w:w="939" w:type="dxa"/>
            <w:tcBorders>
              <w:top w:val="nil"/>
            </w:tcBorders>
            <w:shd w:val="clear" w:color="000000" w:fill="FFFFFF"/>
            <w:vAlign w:val="bottom"/>
          </w:tcPr>
          <w:p w:rsidR="00DB64B3" w:rsidRPr="00BC68D6" w:rsidRDefault="00DB64B3" w:rsidP="0062123F">
            <w:pPr>
              <w:jc w:val="center"/>
              <w:rPr>
                <w:rFonts w:ascii="Times New Roman" w:hAnsi="Times New Roman"/>
                <w:b/>
                <w:bCs/>
                <w:sz w:val="21"/>
                <w:szCs w:val="21"/>
                <w:lang w:val="vi-VN" w:eastAsia="vi-VN"/>
              </w:rPr>
            </w:pPr>
          </w:p>
        </w:tc>
        <w:tc>
          <w:tcPr>
            <w:tcW w:w="1634" w:type="dxa"/>
            <w:tcBorders>
              <w:top w:val="nil"/>
            </w:tcBorders>
            <w:shd w:val="clear" w:color="000000" w:fill="FFFFFF"/>
            <w:vAlign w:val="bottom"/>
          </w:tcPr>
          <w:p w:rsidR="00DB64B3" w:rsidRPr="00BC68D6" w:rsidRDefault="00DB64B3" w:rsidP="0062123F">
            <w:pPr>
              <w:jc w:val="right"/>
              <w:rPr>
                <w:rFonts w:ascii="Times New Roman" w:hAnsi="Times New Roman"/>
                <w:b/>
                <w:bCs/>
                <w:sz w:val="21"/>
                <w:szCs w:val="21"/>
                <w:lang w:val="vi-VN" w:eastAsia="vi-VN"/>
              </w:rPr>
            </w:pPr>
          </w:p>
        </w:tc>
        <w:tc>
          <w:tcPr>
            <w:tcW w:w="1634" w:type="dxa"/>
            <w:tcBorders>
              <w:top w:val="nil"/>
            </w:tcBorders>
            <w:shd w:val="clear" w:color="000000" w:fill="FFFFFF"/>
            <w:vAlign w:val="bottom"/>
          </w:tcPr>
          <w:p w:rsidR="00DB64B3" w:rsidRPr="00BC68D6" w:rsidRDefault="00DB64B3" w:rsidP="0062123F">
            <w:pPr>
              <w:jc w:val="right"/>
              <w:rPr>
                <w:rFonts w:ascii="Times New Roman" w:hAnsi="Times New Roman"/>
                <w:b/>
                <w:bCs/>
                <w:sz w:val="21"/>
                <w:szCs w:val="21"/>
                <w:lang w:val="vi-VN" w:eastAsia="vi-VN"/>
              </w:rPr>
            </w:pPr>
          </w:p>
        </w:tc>
      </w:tr>
      <w:tr w:rsidR="00DB64B3" w:rsidRPr="00BC68D6" w:rsidTr="00DB64B3">
        <w:trPr>
          <w:trHeight w:val="570"/>
        </w:trPr>
        <w:tc>
          <w:tcPr>
            <w:tcW w:w="4962" w:type="dxa"/>
            <w:gridSpan w:val="2"/>
            <w:tcBorders>
              <w:top w:val="nil"/>
            </w:tcBorders>
            <w:shd w:val="clear" w:color="000000" w:fill="FFFFFF"/>
            <w:noWrap/>
            <w:vAlign w:val="bottom"/>
          </w:tcPr>
          <w:p w:rsidR="00DB64B3" w:rsidRPr="00BC68D6" w:rsidRDefault="00DB64B3" w:rsidP="0062123F">
            <w:pPr>
              <w:jc w:val="center"/>
              <w:rPr>
                <w:rFonts w:ascii="Times New Roman" w:hAnsi="Times New Roman"/>
                <w:b/>
                <w:bCs/>
                <w:sz w:val="21"/>
                <w:szCs w:val="21"/>
                <w:lang w:val="vi-VN" w:eastAsia="vi-VN"/>
              </w:rPr>
            </w:pPr>
          </w:p>
        </w:tc>
        <w:tc>
          <w:tcPr>
            <w:tcW w:w="620" w:type="dxa"/>
            <w:tcBorders>
              <w:top w:val="nil"/>
            </w:tcBorders>
            <w:shd w:val="clear" w:color="000000" w:fill="FFFFFF"/>
            <w:vAlign w:val="bottom"/>
          </w:tcPr>
          <w:p w:rsidR="00DB64B3" w:rsidRPr="00BC68D6" w:rsidRDefault="00DB64B3" w:rsidP="0062123F">
            <w:pPr>
              <w:jc w:val="center"/>
              <w:rPr>
                <w:rFonts w:ascii="Times New Roman" w:hAnsi="Times New Roman"/>
                <w:b/>
                <w:bCs/>
                <w:sz w:val="21"/>
                <w:szCs w:val="21"/>
                <w:lang w:val="vi-VN" w:eastAsia="vi-VN"/>
              </w:rPr>
            </w:pPr>
          </w:p>
        </w:tc>
        <w:tc>
          <w:tcPr>
            <w:tcW w:w="939" w:type="dxa"/>
            <w:tcBorders>
              <w:top w:val="nil"/>
            </w:tcBorders>
            <w:shd w:val="clear" w:color="000000" w:fill="FFFFFF"/>
            <w:vAlign w:val="bottom"/>
          </w:tcPr>
          <w:p w:rsidR="00DB64B3" w:rsidRPr="00BC68D6" w:rsidRDefault="00DB64B3" w:rsidP="0062123F">
            <w:pPr>
              <w:jc w:val="center"/>
              <w:rPr>
                <w:rFonts w:ascii="Times New Roman" w:hAnsi="Times New Roman"/>
                <w:b/>
                <w:bCs/>
                <w:sz w:val="21"/>
                <w:szCs w:val="21"/>
                <w:lang w:val="vi-VN" w:eastAsia="vi-VN"/>
              </w:rPr>
            </w:pPr>
          </w:p>
        </w:tc>
        <w:tc>
          <w:tcPr>
            <w:tcW w:w="1634" w:type="dxa"/>
            <w:tcBorders>
              <w:top w:val="nil"/>
            </w:tcBorders>
            <w:shd w:val="clear" w:color="000000" w:fill="FFFFFF"/>
            <w:vAlign w:val="bottom"/>
          </w:tcPr>
          <w:p w:rsidR="00DB64B3" w:rsidRPr="00BC68D6" w:rsidRDefault="00DB64B3" w:rsidP="0062123F">
            <w:pPr>
              <w:jc w:val="right"/>
              <w:rPr>
                <w:rFonts w:ascii="Times New Roman" w:hAnsi="Times New Roman"/>
                <w:b/>
                <w:bCs/>
                <w:sz w:val="21"/>
                <w:szCs w:val="21"/>
                <w:lang w:val="vi-VN" w:eastAsia="vi-VN"/>
              </w:rPr>
            </w:pPr>
          </w:p>
        </w:tc>
        <w:tc>
          <w:tcPr>
            <w:tcW w:w="1634" w:type="dxa"/>
            <w:tcBorders>
              <w:top w:val="nil"/>
            </w:tcBorders>
            <w:shd w:val="clear" w:color="000000" w:fill="FFFFFF"/>
            <w:vAlign w:val="bottom"/>
          </w:tcPr>
          <w:p w:rsidR="00DB64B3" w:rsidRPr="00BC68D6" w:rsidRDefault="00DB64B3" w:rsidP="0062123F">
            <w:pPr>
              <w:jc w:val="right"/>
              <w:rPr>
                <w:rFonts w:ascii="Times New Roman" w:hAnsi="Times New Roman"/>
                <w:b/>
                <w:bCs/>
                <w:sz w:val="21"/>
                <w:szCs w:val="21"/>
                <w:lang w:val="vi-VN" w:eastAsia="vi-VN"/>
              </w:rPr>
            </w:pPr>
          </w:p>
        </w:tc>
      </w:tr>
      <w:tr w:rsidR="0062123F" w:rsidRPr="00BC68D6" w:rsidTr="00DB64B3">
        <w:trPr>
          <w:trHeight w:val="570"/>
        </w:trPr>
        <w:tc>
          <w:tcPr>
            <w:tcW w:w="4962" w:type="dxa"/>
            <w:gridSpan w:val="2"/>
            <w:tcBorders>
              <w:left w:val="single" w:sz="4" w:space="0" w:color="auto"/>
              <w:bottom w:val="single" w:sz="4" w:space="0" w:color="auto"/>
              <w:right w:val="single" w:sz="4" w:space="0" w:color="auto"/>
            </w:tcBorders>
            <w:shd w:val="clear" w:color="000000" w:fill="FFFFFF"/>
            <w:noWrap/>
            <w:vAlign w:val="bottom"/>
            <w:hideMark/>
          </w:tcPr>
          <w:p w:rsidR="0062123F" w:rsidRPr="00BC68D6" w:rsidRDefault="0062123F"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lastRenderedPageBreak/>
              <w:t>NGUỒN VỐN</w:t>
            </w:r>
          </w:p>
          <w:p w:rsidR="0062123F" w:rsidRPr="00BC68D6" w:rsidRDefault="0062123F" w:rsidP="0062123F">
            <w:pP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620" w:type="dxa"/>
            <w:tcBorders>
              <w:left w:val="nil"/>
              <w:bottom w:val="single" w:sz="4" w:space="0" w:color="auto"/>
              <w:right w:val="single" w:sz="4" w:space="0" w:color="auto"/>
            </w:tcBorders>
            <w:shd w:val="clear" w:color="000000" w:fill="FFFFFF"/>
            <w:vAlign w:val="bottom"/>
            <w:hideMark/>
          </w:tcPr>
          <w:p w:rsidR="0062123F" w:rsidRPr="00BC68D6" w:rsidRDefault="0062123F"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Mã </w:t>
            </w:r>
            <w:r w:rsidRPr="00BC68D6">
              <w:rPr>
                <w:rFonts w:ascii="Times New Roman" w:hAnsi="Times New Roman"/>
                <w:b/>
                <w:bCs/>
                <w:sz w:val="21"/>
                <w:szCs w:val="21"/>
                <w:lang w:val="vi-VN" w:eastAsia="vi-VN"/>
              </w:rPr>
              <w:br/>
              <w:t xml:space="preserve">số </w:t>
            </w:r>
          </w:p>
        </w:tc>
        <w:tc>
          <w:tcPr>
            <w:tcW w:w="939" w:type="dxa"/>
            <w:tcBorders>
              <w:left w:val="nil"/>
              <w:bottom w:val="single" w:sz="4" w:space="0" w:color="auto"/>
              <w:right w:val="single" w:sz="4" w:space="0" w:color="auto"/>
            </w:tcBorders>
            <w:shd w:val="clear" w:color="000000" w:fill="FFFFFF"/>
            <w:vAlign w:val="bottom"/>
            <w:hideMark/>
          </w:tcPr>
          <w:p w:rsidR="0062123F" w:rsidRPr="00BC68D6" w:rsidRDefault="0062123F"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Thuyết</w:t>
            </w:r>
            <w:r w:rsidRPr="00BC68D6">
              <w:rPr>
                <w:rFonts w:ascii="Times New Roman" w:hAnsi="Times New Roman"/>
                <w:b/>
                <w:bCs/>
                <w:sz w:val="21"/>
                <w:szCs w:val="21"/>
                <w:lang w:val="vi-VN" w:eastAsia="vi-VN"/>
              </w:rPr>
              <w:br/>
              <w:t xml:space="preserve"> minh</w:t>
            </w:r>
          </w:p>
        </w:tc>
        <w:tc>
          <w:tcPr>
            <w:tcW w:w="1634" w:type="dxa"/>
            <w:tcBorders>
              <w:left w:val="nil"/>
              <w:bottom w:val="single" w:sz="4" w:space="0" w:color="auto"/>
              <w:right w:val="single" w:sz="4" w:space="0" w:color="auto"/>
            </w:tcBorders>
            <w:shd w:val="clear" w:color="000000" w:fill="FFFFFF"/>
            <w:vAlign w:val="bottom"/>
            <w:hideMark/>
          </w:tcPr>
          <w:p w:rsidR="0062123F" w:rsidRPr="00BC68D6" w:rsidRDefault="0062123F"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Số cuối năm</w:t>
            </w:r>
          </w:p>
        </w:tc>
        <w:tc>
          <w:tcPr>
            <w:tcW w:w="1634" w:type="dxa"/>
            <w:tcBorders>
              <w:left w:val="nil"/>
              <w:bottom w:val="single" w:sz="4" w:space="0" w:color="auto"/>
              <w:right w:val="single" w:sz="4" w:space="0" w:color="auto"/>
            </w:tcBorders>
            <w:shd w:val="clear" w:color="000000" w:fill="FFFFFF"/>
            <w:vAlign w:val="bottom"/>
            <w:hideMark/>
          </w:tcPr>
          <w:p w:rsidR="0062123F" w:rsidRPr="00BC68D6" w:rsidRDefault="0062123F"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Số đầu năm</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A -</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NỢ PHẢI TRẢ</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300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209.942.589.841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194.162.516.278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I.</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Nợ ngắn hạn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310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208.918.783.718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190.792.685.646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1.</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Vay và nợ ngắn hạn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311</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V.15</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64.114.499.970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62.200.643.938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2.</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Phải trả người bán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312</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V.16</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59.701.817.839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46.529.450.966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3.</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Người mua trả tiền trước</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313</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V.17</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26.118.563.331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30.172.888.865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4.</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Thuế và các khoản phải nộp Nhà nước</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314</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V.18</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14.346.175.975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10.645.751.240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5.</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Phải trả người lao động</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315</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13.678.831.768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10.916.733.269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6.</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Chi phí phải trả</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316</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V.19</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14.045.430.701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14.321.395.787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7.</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Phải trả nội bộ</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317</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8.</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Phải trả theo tiến độ kế hoạch hợp đồng xây dựng</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318</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9.</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Các khoản phải trả, phải nộp ngắn hạn khác</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319</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V.20</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16.599.871.203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15.884.140.815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10.</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Dự phòng phải trả ngắn hạn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320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11.</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Quỹ khen thưởng, phúc lợi</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323</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V.21</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313.592.931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121.680.766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12.</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Giao dịch mua bán lại trái phiếu Chính phủ</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327</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II.</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Nợ dài hạn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330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1.023.806.123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3.369.830.632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1.</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Phải trả dài hạn người bán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331</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2.</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Phải trả dài hạn nội bộ</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332</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3.</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Phải trả dài hạn khác</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333</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4.</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Vay và nợ dài hạn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334</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V.22</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210.819.656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699.046.268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5.</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Thuế thu nhập hoãn lại phải trả</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335</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6.</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Dự phòng trợ cấp mất việc làm</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336</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V.23</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391.525.524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7.</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Dự phòng phải trả dài hạn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337</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8.</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Doanh thu chưa thực hiện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338</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V.24</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812.986.467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2.279.258.840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9.</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Quỹ phát triển khoa học và công nghệ</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339</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30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B -</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NGUỒN VỐN CHỦ SỞ HỮU</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400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73.474.285.932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68.470.092.779 </w:t>
            </w:r>
          </w:p>
        </w:tc>
      </w:tr>
      <w:tr w:rsidR="00BC68D6" w:rsidRPr="00BC68D6" w:rsidTr="00077000">
        <w:trPr>
          <w:trHeight w:val="289"/>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I.</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Vốn chủ sở hữu</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410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V.25</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73.474.285.932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68.470.092.779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1.</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Vốn đầu tư của chủ sở hữu</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411</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50.000.000.000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50.000.000.000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2.</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Thặng dư vốn cổ phần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412</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5.000.000.000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5.000.000.000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3.</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Vốn khác của chủ sở hữu</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413</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4.</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Cổ phiếu quỹ</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414</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w:t>
            </w:r>
            <w:r w:rsidRPr="00BC68D6">
              <w:rPr>
                <w:rFonts w:ascii="Times New Roman" w:hAnsi="Times New Roman"/>
                <w:sz w:val="21"/>
                <w:szCs w:val="21"/>
                <w:lang w:val="vi-VN" w:eastAsia="vi-VN"/>
              </w:rPr>
              <w:lastRenderedPageBreak/>
              <w:t xml:space="preserve">-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lastRenderedPageBreak/>
              <w:t xml:space="preserve">                              </w:t>
            </w:r>
            <w:r w:rsidRPr="00BC68D6">
              <w:rPr>
                <w:rFonts w:ascii="Times New Roman" w:hAnsi="Times New Roman"/>
                <w:sz w:val="21"/>
                <w:szCs w:val="21"/>
                <w:lang w:val="vi-VN" w:eastAsia="vi-VN"/>
              </w:rPr>
              <w:lastRenderedPageBreak/>
              <w:t xml:space="preserve">-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lastRenderedPageBreak/>
              <w:t>5.</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Chênh lệch đánh giá lại tài sản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415</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6.</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Chênh lệch tỷ giá hối đoái</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416</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7.</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Quỹ đầu tư phát triển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417</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6.621.644.637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4.344.230.853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8.</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Quỹ dự phòng tài chính</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418</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1.357.835.977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948.992.506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9.</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Quỹ khác thuộc vốn chủ sở hữu</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419</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10.</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Lợi nhuận sau thuế chưa phân phối</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420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10.494.805.318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8.176.869.420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11.</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Nguồn vốn đầu tư xây dựng cơ bản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421</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12.</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Quỹ hỗ trợ sắp xếp doanh nghiệp</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422</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II.</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Nguồn kinh phí và quỹ khác</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430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1.</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Nguồn kinh phí</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432</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2.</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Nguồn kinh phí đã hình thành tài sản cố định</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433</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8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 </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b/>
                <w:bCs/>
                <w:sz w:val="21"/>
                <w:szCs w:val="21"/>
                <w:lang w:val="vi-VN" w:eastAsia="vi-VN"/>
              </w:rPr>
            </w:pPr>
            <w:r w:rsidRPr="00BC68D6">
              <w:rPr>
                <w:rFonts w:ascii="Times New Roman" w:hAnsi="Times New Roman"/>
                <w:b/>
                <w:bCs/>
                <w:sz w:val="21"/>
                <w:szCs w:val="21"/>
                <w:lang w:val="vi-VN" w:eastAsia="vi-VN"/>
              </w:rPr>
              <w:t>TỔNG CỘNG NGUỒN VỐN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440</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283.416.875.773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 xml:space="preserve">       262.632.609.057 </w:t>
            </w:r>
          </w:p>
        </w:tc>
      </w:tr>
      <w:tr w:rsidR="00BC68D6" w:rsidRPr="00BC68D6" w:rsidTr="00077000">
        <w:trPr>
          <w:trHeight w:val="439"/>
        </w:trPr>
        <w:tc>
          <w:tcPr>
            <w:tcW w:w="9789" w:type="dxa"/>
            <w:gridSpan w:val="6"/>
            <w:tcBorders>
              <w:top w:val="nil"/>
              <w:left w:val="nil"/>
              <w:bottom w:val="nil"/>
              <w:right w:val="nil"/>
            </w:tcBorders>
            <w:shd w:val="clear" w:color="000000" w:fill="FFFFFF"/>
            <w:noWrap/>
            <w:vAlign w:val="center"/>
            <w:hideMark/>
          </w:tcPr>
          <w:p w:rsidR="00BC68D6" w:rsidRPr="00BC68D6" w:rsidRDefault="00BC68D6" w:rsidP="0062123F">
            <w:pPr>
              <w:jc w:val="center"/>
              <w:rPr>
                <w:rFonts w:ascii="Times New Roman" w:hAnsi="Times New Roman"/>
                <w:b/>
                <w:bCs/>
                <w:sz w:val="26"/>
                <w:szCs w:val="26"/>
                <w:lang w:val="vi-VN" w:eastAsia="vi-VN"/>
              </w:rPr>
            </w:pPr>
            <w:r w:rsidRPr="00BC68D6">
              <w:rPr>
                <w:rFonts w:ascii="Times New Roman" w:hAnsi="Times New Roman"/>
                <w:b/>
                <w:bCs/>
                <w:sz w:val="26"/>
                <w:szCs w:val="26"/>
                <w:lang w:val="vi-VN" w:eastAsia="vi-VN"/>
              </w:rPr>
              <w:t>CÁC CHỈ TIÊU NGOÀI BẢNG CÂN ĐỐI KẾ TOÁN TỔNG HỢP</w:t>
            </w:r>
          </w:p>
        </w:tc>
      </w:tr>
      <w:tr w:rsidR="0062123F" w:rsidRPr="00BC68D6" w:rsidTr="00077000">
        <w:trPr>
          <w:trHeight w:val="559"/>
        </w:trPr>
        <w:tc>
          <w:tcPr>
            <w:tcW w:w="496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123F" w:rsidRPr="00BC68D6" w:rsidRDefault="0062123F"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CHỈ TIÊU</w:t>
            </w:r>
          </w:p>
          <w:p w:rsidR="0062123F" w:rsidRPr="00BC68D6" w:rsidRDefault="0062123F" w:rsidP="0062123F">
            <w:pP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620" w:type="dxa"/>
            <w:tcBorders>
              <w:top w:val="single" w:sz="4" w:space="0" w:color="auto"/>
              <w:left w:val="nil"/>
              <w:bottom w:val="single" w:sz="4" w:space="0" w:color="auto"/>
              <w:right w:val="single" w:sz="4" w:space="0" w:color="auto"/>
            </w:tcBorders>
            <w:shd w:val="clear" w:color="000000" w:fill="FFFFFF"/>
            <w:vAlign w:val="bottom"/>
            <w:hideMark/>
          </w:tcPr>
          <w:p w:rsidR="0062123F" w:rsidRPr="00BC68D6" w:rsidRDefault="0062123F"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 </w:t>
            </w:r>
          </w:p>
        </w:tc>
        <w:tc>
          <w:tcPr>
            <w:tcW w:w="939" w:type="dxa"/>
            <w:tcBorders>
              <w:top w:val="single" w:sz="4" w:space="0" w:color="auto"/>
              <w:left w:val="nil"/>
              <w:bottom w:val="single" w:sz="4" w:space="0" w:color="auto"/>
              <w:right w:val="single" w:sz="4" w:space="0" w:color="auto"/>
            </w:tcBorders>
            <w:shd w:val="clear" w:color="000000" w:fill="FFFFFF"/>
            <w:vAlign w:val="bottom"/>
            <w:hideMark/>
          </w:tcPr>
          <w:p w:rsidR="0062123F" w:rsidRPr="00BC68D6" w:rsidRDefault="0062123F" w:rsidP="0062123F">
            <w:pPr>
              <w:jc w:val="center"/>
              <w:rPr>
                <w:rFonts w:ascii="Times New Roman" w:hAnsi="Times New Roman"/>
                <w:b/>
                <w:bCs/>
                <w:sz w:val="21"/>
                <w:szCs w:val="21"/>
                <w:lang w:val="vi-VN" w:eastAsia="vi-VN"/>
              </w:rPr>
            </w:pPr>
            <w:r w:rsidRPr="00BC68D6">
              <w:rPr>
                <w:rFonts w:ascii="Times New Roman" w:hAnsi="Times New Roman"/>
                <w:b/>
                <w:bCs/>
                <w:sz w:val="21"/>
                <w:szCs w:val="21"/>
                <w:lang w:val="vi-VN" w:eastAsia="vi-VN"/>
              </w:rPr>
              <w:t>Thuyết</w:t>
            </w:r>
            <w:r w:rsidRPr="00BC68D6">
              <w:rPr>
                <w:rFonts w:ascii="Times New Roman" w:hAnsi="Times New Roman"/>
                <w:b/>
                <w:bCs/>
                <w:sz w:val="21"/>
                <w:szCs w:val="21"/>
                <w:lang w:val="vi-VN" w:eastAsia="vi-VN"/>
              </w:rPr>
              <w:br/>
              <w:t xml:space="preserve"> minh</w:t>
            </w:r>
          </w:p>
        </w:tc>
        <w:tc>
          <w:tcPr>
            <w:tcW w:w="1634" w:type="dxa"/>
            <w:tcBorders>
              <w:top w:val="single" w:sz="4" w:space="0" w:color="auto"/>
              <w:left w:val="nil"/>
              <w:bottom w:val="single" w:sz="4" w:space="0" w:color="auto"/>
              <w:right w:val="single" w:sz="4" w:space="0" w:color="auto"/>
            </w:tcBorders>
            <w:shd w:val="clear" w:color="000000" w:fill="FFFFFF"/>
            <w:vAlign w:val="bottom"/>
            <w:hideMark/>
          </w:tcPr>
          <w:p w:rsidR="0062123F" w:rsidRPr="00BC68D6" w:rsidRDefault="0062123F"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Số cuối năm</w:t>
            </w:r>
          </w:p>
        </w:tc>
        <w:tc>
          <w:tcPr>
            <w:tcW w:w="1634" w:type="dxa"/>
            <w:tcBorders>
              <w:top w:val="single" w:sz="4" w:space="0" w:color="auto"/>
              <w:left w:val="nil"/>
              <w:bottom w:val="single" w:sz="4" w:space="0" w:color="auto"/>
              <w:right w:val="single" w:sz="4" w:space="0" w:color="auto"/>
            </w:tcBorders>
            <w:shd w:val="clear" w:color="000000" w:fill="FFFFFF"/>
            <w:vAlign w:val="bottom"/>
            <w:hideMark/>
          </w:tcPr>
          <w:p w:rsidR="0062123F" w:rsidRPr="00BC68D6" w:rsidRDefault="0062123F" w:rsidP="0062123F">
            <w:pPr>
              <w:jc w:val="right"/>
              <w:rPr>
                <w:rFonts w:ascii="Times New Roman" w:hAnsi="Times New Roman"/>
                <w:b/>
                <w:bCs/>
                <w:sz w:val="21"/>
                <w:szCs w:val="21"/>
                <w:lang w:val="vi-VN" w:eastAsia="vi-VN"/>
              </w:rPr>
            </w:pPr>
            <w:r w:rsidRPr="00BC68D6">
              <w:rPr>
                <w:rFonts w:ascii="Times New Roman" w:hAnsi="Times New Roman"/>
                <w:b/>
                <w:bCs/>
                <w:sz w:val="21"/>
                <w:szCs w:val="21"/>
                <w:lang w:val="vi-VN" w:eastAsia="vi-VN"/>
              </w:rPr>
              <w:t>Số đầu năm</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1.</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Tài sản thuê ngoài</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2.</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Vật tư, hàng hóa nhận giữ hộ, nhận gia công</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3.</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Hàng hóa nhận bán hộ, nhận ký gửi, ký cược</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4.</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Nợ khó đòi đã xử lý</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5.</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Ngoại tệ các loại:</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Dollar Mỹ (USD)</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200,92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200,68 </w:t>
            </w:r>
          </w:p>
        </w:tc>
      </w:tr>
      <w:tr w:rsidR="00BC68D6" w:rsidRPr="00BC68D6" w:rsidTr="00077000">
        <w:trPr>
          <w:trHeight w:val="2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6.</w:t>
            </w:r>
          </w:p>
        </w:tc>
        <w:tc>
          <w:tcPr>
            <w:tcW w:w="4448"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rPr>
                <w:rFonts w:ascii="Times New Roman" w:hAnsi="Times New Roman"/>
                <w:sz w:val="21"/>
                <w:szCs w:val="21"/>
                <w:lang w:val="vi-VN" w:eastAsia="vi-VN"/>
              </w:rPr>
            </w:pPr>
            <w:r w:rsidRPr="00BC68D6">
              <w:rPr>
                <w:rFonts w:ascii="Times New Roman" w:hAnsi="Times New Roman"/>
                <w:sz w:val="21"/>
                <w:szCs w:val="21"/>
                <w:lang w:val="vi-VN" w:eastAsia="vi-VN"/>
              </w:rPr>
              <w:t>Dự toán chi sự nghiệp, dự án</w:t>
            </w:r>
          </w:p>
        </w:tc>
        <w:tc>
          <w:tcPr>
            <w:tcW w:w="620"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BC68D6" w:rsidRPr="00BC68D6" w:rsidRDefault="00BC68D6" w:rsidP="0062123F">
            <w:pPr>
              <w:jc w:val="center"/>
              <w:rPr>
                <w:rFonts w:ascii="Times New Roman" w:hAnsi="Times New Roman"/>
                <w:sz w:val="21"/>
                <w:szCs w:val="21"/>
                <w:lang w:val="vi-VN" w:eastAsia="vi-VN"/>
              </w:rPr>
            </w:pPr>
            <w:r w:rsidRPr="00BC68D6">
              <w:rPr>
                <w:rFonts w:ascii="Times New Roman" w:hAnsi="Times New Roman"/>
                <w:sz w:val="21"/>
                <w:szCs w:val="21"/>
                <w:lang w:val="vi-VN" w:eastAsia="vi-VN"/>
              </w:rPr>
              <w:t>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c>
          <w:tcPr>
            <w:tcW w:w="1634" w:type="dxa"/>
            <w:tcBorders>
              <w:top w:val="nil"/>
              <w:left w:val="nil"/>
              <w:bottom w:val="single" w:sz="4" w:space="0" w:color="auto"/>
              <w:right w:val="single" w:sz="4" w:space="0" w:color="auto"/>
            </w:tcBorders>
            <w:shd w:val="clear" w:color="000000" w:fill="FFFFFF"/>
            <w:vAlign w:val="center"/>
            <w:hideMark/>
          </w:tcPr>
          <w:p w:rsidR="00BC68D6" w:rsidRPr="00BC68D6" w:rsidRDefault="00BC68D6" w:rsidP="0062123F">
            <w:pPr>
              <w:jc w:val="right"/>
              <w:rPr>
                <w:rFonts w:ascii="Times New Roman" w:hAnsi="Times New Roman"/>
                <w:sz w:val="21"/>
                <w:szCs w:val="21"/>
                <w:lang w:val="vi-VN" w:eastAsia="vi-VN"/>
              </w:rPr>
            </w:pPr>
            <w:r w:rsidRPr="00BC68D6">
              <w:rPr>
                <w:rFonts w:ascii="Times New Roman" w:hAnsi="Times New Roman"/>
                <w:sz w:val="21"/>
                <w:szCs w:val="21"/>
                <w:lang w:val="vi-VN" w:eastAsia="vi-VN"/>
              </w:rPr>
              <w:t xml:space="preserve">                              - </w:t>
            </w:r>
          </w:p>
        </w:tc>
      </w:tr>
    </w:tbl>
    <w:p w:rsidR="00DB64B3" w:rsidRPr="005B1C17" w:rsidRDefault="00DB64B3" w:rsidP="00DB64B3">
      <w:pPr>
        <w:tabs>
          <w:tab w:val="left" w:pos="426"/>
        </w:tabs>
        <w:spacing w:before="120" w:after="120" w:line="264" w:lineRule="auto"/>
        <w:ind w:left="567"/>
        <w:jc w:val="center"/>
        <w:rPr>
          <w:rFonts w:ascii="Times New Roman" w:hAnsi="Times New Roman"/>
          <w:b/>
          <w:sz w:val="6"/>
          <w:szCs w:val="26"/>
          <w:lang w:val="nl-NL"/>
        </w:rPr>
      </w:pPr>
    </w:p>
    <w:p w:rsidR="00884D88" w:rsidRDefault="00DB64B3" w:rsidP="00DB64B3">
      <w:pPr>
        <w:tabs>
          <w:tab w:val="left" w:pos="426"/>
        </w:tabs>
        <w:spacing w:before="120" w:after="120" w:line="264" w:lineRule="auto"/>
        <w:ind w:left="567"/>
        <w:jc w:val="center"/>
        <w:rPr>
          <w:rFonts w:ascii="Times New Roman" w:hAnsi="Times New Roman"/>
          <w:b/>
          <w:sz w:val="26"/>
          <w:szCs w:val="26"/>
          <w:lang w:val="nl-NL"/>
        </w:rPr>
      </w:pPr>
      <w:r>
        <w:rPr>
          <w:rFonts w:ascii="Times New Roman" w:hAnsi="Times New Roman"/>
          <w:b/>
          <w:sz w:val="26"/>
          <w:szCs w:val="26"/>
          <w:lang w:val="nl-NL"/>
        </w:rPr>
        <w:t>BÁO CÁO KẾT QUẢ KINH DOANH TỔNG HỢP NĂM 2012</w:t>
      </w:r>
    </w:p>
    <w:tbl>
      <w:tblPr>
        <w:tblW w:w="9789" w:type="dxa"/>
        <w:tblInd w:w="-318" w:type="dxa"/>
        <w:tblLook w:val="04A0" w:firstRow="1" w:lastRow="0" w:firstColumn="1" w:lastColumn="0" w:noHBand="0" w:noVBand="1"/>
      </w:tblPr>
      <w:tblGrid>
        <w:gridCol w:w="479"/>
        <w:gridCol w:w="4483"/>
        <w:gridCol w:w="567"/>
        <w:gridCol w:w="858"/>
        <w:gridCol w:w="1701"/>
        <w:gridCol w:w="1701"/>
      </w:tblGrid>
      <w:tr w:rsidR="0062123F" w:rsidRPr="00C2172A" w:rsidTr="00077000">
        <w:trPr>
          <w:trHeight w:val="734"/>
        </w:trPr>
        <w:tc>
          <w:tcPr>
            <w:tcW w:w="496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
                <w:bCs/>
                <w:sz w:val="21"/>
                <w:szCs w:val="21"/>
                <w:lang w:val="vi-VN" w:eastAsia="vi-VN"/>
              </w:rPr>
            </w:pPr>
            <w:r w:rsidRPr="0062123F">
              <w:rPr>
                <w:rFonts w:ascii="Times New Roman" w:hAnsi="Times New Roman"/>
                <w:b/>
                <w:bCs/>
                <w:sz w:val="21"/>
                <w:szCs w:val="21"/>
                <w:lang w:val="vi-VN" w:eastAsia="vi-VN"/>
              </w:rPr>
              <w:t>CHỈ TIÊU</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123F" w:rsidRPr="0062123F" w:rsidRDefault="0062123F" w:rsidP="0062123F">
            <w:pPr>
              <w:jc w:val="center"/>
              <w:rPr>
                <w:rFonts w:ascii="Times New Roman" w:hAnsi="Times New Roman"/>
                <w:b/>
                <w:bCs/>
                <w:sz w:val="21"/>
                <w:szCs w:val="21"/>
                <w:lang w:val="vi-VN" w:eastAsia="vi-VN"/>
              </w:rPr>
            </w:pPr>
            <w:r w:rsidRPr="0062123F">
              <w:rPr>
                <w:rFonts w:ascii="Times New Roman" w:hAnsi="Times New Roman"/>
                <w:b/>
                <w:bCs/>
                <w:sz w:val="21"/>
                <w:szCs w:val="21"/>
                <w:lang w:val="vi-VN" w:eastAsia="vi-VN"/>
              </w:rPr>
              <w:t xml:space="preserve">Mã </w:t>
            </w:r>
            <w:r w:rsidRPr="0062123F">
              <w:rPr>
                <w:rFonts w:ascii="Times New Roman" w:hAnsi="Times New Roman"/>
                <w:b/>
                <w:bCs/>
                <w:sz w:val="21"/>
                <w:szCs w:val="21"/>
                <w:lang w:val="vi-VN" w:eastAsia="vi-VN"/>
              </w:rPr>
              <w:br/>
              <w:t xml:space="preserve">số </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123F" w:rsidRPr="0062123F" w:rsidRDefault="0062123F" w:rsidP="0062123F">
            <w:pPr>
              <w:jc w:val="center"/>
              <w:rPr>
                <w:rFonts w:ascii="Times New Roman" w:hAnsi="Times New Roman"/>
                <w:b/>
                <w:bCs/>
                <w:sz w:val="21"/>
                <w:szCs w:val="21"/>
                <w:lang w:val="vi-VN" w:eastAsia="vi-VN"/>
              </w:rPr>
            </w:pPr>
            <w:r w:rsidRPr="0062123F">
              <w:rPr>
                <w:rFonts w:ascii="Times New Roman" w:hAnsi="Times New Roman"/>
                <w:b/>
                <w:bCs/>
                <w:sz w:val="21"/>
                <w:szCs w:val="21"/>
                <w:lang w:val="vi-VN" w:eastAsia="vi-VN"/>
              </w:rPr>
              <w:t>Thuyết minh</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23F" w:rsidRPr="0062123F" w:rsidRDefault="0062123F" w:rsidP="0062123F">
            <w:pPr>
              <w:jc w:val="center"/>
              <w:rPr>
                <w:rFonts w:ascii="Times New Roman" w:hAnsi="Times New Roman"/>
                <w:b/>
                <w:bCs/>
                <w:sz w:val="21"/>
                <w:szCs w:val="21"/>
                <w:lang w:val="vi-VN" w:eastAsia="vi-VN"/>
              </w:rPr>
            </w:pPr>
            <w:r w:rsidRPr="0062123F">
              <w:rPr>
                <w:rFonts w:ascii="Times New Roman" w:hAnsi="Times New Roman"/>
                <w:b/>
                <w:bCs/>
                <w:sz w:val="21"/>
                <w:szCs w:val="21"/>
                <w:lang w:val="vi-VN" w:eastAsia="vi-VN"/>
              </w:rPr>
              <w:t>Năm nay</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123F" w:rsidRPr="0062123F" w:rsidRDefault="0062123F" w:rsidP="0062123F">
            <w:pPr>
              <w:jc w:val="center"/>
              <w:rPr>
                <w:rFonts w:ascii="Times New Roman" w:hAnsi="Times New Roman"/>
                <w:b/>
                <w:bCs/>
                <w:sz w:val="21"/>
                <w:szCs w:val="21"/>
                <w:lang w:val="vi-VN" w:eastAsia="vi-VN"/>
              </w:rPr>
            </w:pPr>
            <w:r w:rsidRPr="0062123F">
              <w:rPr>
                <w:rFonts w:ascii="Times New Roman" w:hAnsi="Times New Roman"/>
                <w:b/>
                <w:bCs/>
                <w:sz w:val="21"/>
                <w:szCs w:val="21"/>
                <w:lang w:val="vi-VN" w:eastAsia="vi-VN"/>
              </w:rPr>
              <w:t>Năm trước</w:t>
            </w:r>
          </w:p>
        </w:tc>
      </w:tr>
      <w:tr w:rsidR="00C2172A" w:rsidRPr="0062123F" w:rsidTr="00077000">
        <w:trPr>
          <w:trHeight w:val="270"/>
        </w:trPr>
        <w:tc>
          <w:tcPr>
            <w:tcW w:w="479" w:type="dxa"/>
            <w:tcBorders>
              <w:top w:val="single" w:sz="4" w:space="0" w:color="auto"/>
              <w:left w:val="single" w:sz="4" w:space="0" w:color="auto"/>
              <w:bottom w:val="dotted" w:sz="4" w:space="0" w:color="auto"/>
              <w:right w:val="single" w:sz="4" w:space="0" w:color="auto"/>
            </w:tcBorders>
            <w:shd w:val="clear" w:color="000000" w:fill="FFFFFF"/>
            <w:noWrap/>
            <w:vAlign w:val="center"/>
            <w:hideMark/>
          </w:tcPr>
          <w:p w:rsidR="0062123F" w:rsidRPr="0062123F" w:rsidRDefault="0062123F" w:rsidP="00C2172A">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1.</w:t>
            </w:r>
          </w:p>
        </w:tc>
        <w:tc>
          <w:tcPr>
            <w:tcW w:w="4483" w:type="dxa"/>
            <w:tcBorders>
              <w:top w:val="single"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rPr>
                <w:rFonts w:ascii="Times New Roman" w:hAnsi="Times New Roman"/>
                <w:bCs/>
                <w:sz w:val="21"/>
                <w:szCs w:val="21"/>
                <w:lang w:val="vi-VN" w:eastAsia="vi-VN"/>
              </w:rPr>
            </w:pPr>
            <w:r w:rsidRPr="0062123F">
              <w:rPr>
                <w:rFonts w:ascii="Times New Roman" w:hAnsi="Times New Roman"/>
                <w:bCs/>
                <w:sz w:val="21"/>
                <w:szCs w:val="21"/>
                <w:lang w:val="vi-VN" w:eastAsia="vi-VN"/>
              </w:rPr>
              <w:t>Doanh thu bán hàng và cung cấp dịch vụ</w:t>
            </w:r>
          </w:p>
        </w:tc>
        <w:tc>
          <w:tcPr>
            <w:tcW w:w="567" w:type="dxa"/>
            <w:tcBorders>
              <w:top w:val="single"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01</w:t>
            </w:r>
          </w:p>
        </w:tc>
        <w:tc>
          <w:tcPr>
            <w:tcW w:w="858" w:type="dxa"/>
            <w:tcBorders>
              <w:top w:val="single"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VI.1</w:t>
            </w:r>
          </w:p>
        </w:tc>
        <w:tc>
          <w:tcPr>
            <w:tcW w:w="1701" w:type="dxa"/>
            <w:tcBorders>
              <w:top w:val="single"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327.279.128.007 </w:t>
            </w:r>
          </w:p>
        </w:tc>
        <w:tc>
          <w:tcPr>
            <w:tcW w:w="1701" w:type="dxa"/>
            <w:tcBorders>
              <w:top w:val="single"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213.185.780.552 </w:t>
            </w:r>
          </w:p>
        </w:tc>
      </w:tr>
      <w:tr w:rsidR="00C2172A" w:rsidRPr="0062123F" w:rsidTr="00077000">
        <w:trPr>
          <w:trHeight w:val="270"/>
        </w:trPr>
        <w:tc>
          <w:tcPr>
            <w:tcW w:w="479"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2123F" w:rsidRPr="0062123F" w:rsidRDefault="0062123F" w:rsidP="00C2172A">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2.</w:t>
            </w:r>
          </w:p>
        </w:tc>
        <w:tc>
          <w:tcPr>
            <w:tcW w:w="4483"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rPr>
                <w:rFonts w:ascii="Times New Roman" w:hAnsi="Times New Roman"/>
                <w:bCs/>
                <w:sz w:val="21"/>
                <w:szCs w:val="21"/>
                <w:lang w:val="vi-VN" w:eastAsia="vi-VN"/>
              </w:rPr>
            </w:pPr>
            <w:r w:rsidRPr="0062123F">
              <w:rPr>
                <w:rFonts w:ascii="Times New Roman" w:hAnsi="Times New Roman"/>
                <w:bCs/>
                <w:sz w:val="21"/>
                <w:szCs w:val="21"/>
                <w:lang w:val="vi-VN" w:eastAsia="vi-VN"/>
              </w:rPr>
              <w:t>Các khoản giảm trừ doanh thu</w:t>
            </w:r>
          </w:p>
        </w:tc>
        <w:tc>
          <w:tcPr>
            <w:tcW w:w="567"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02</w:t>
            </w:r>
          </w:p>
        </w:tc>
        <w:tc>
          <w:tcPr>
            <w:tcW w:w="858"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 </w:t>
            </w:r>
          </w:p>
        </w:tc>
      </w:tr>
      <w:tr w:rsidR="00C2172A" w:rsidRPr="0062123F" w:rsidTr="00077000">
        <w:trPr>
          <w:trHeight w:val="270"/>
        </w:trPr>
        <w:tc>
          <w:tcPr>
            <w:tcW w:w="479"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2123F" w:rsidRPr="0062123F" w:rsidRDefault="0062123F" w:rsidP="00C2172A">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3.</w:t>
            </w:r>
          </w:p>
        </w:tc>
        <w:tc>
          <w:tcPr>
            <w:tcW w:w="4483"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Doanh thu thuần về bán hàng và cung cấp dịch vụ </w:t>
            </w:r>
          </w:p>
        </w:tc>
        <w:tc>
          <w:tcPr>
            <w:tcW w:w="567"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10</w:t>
            </w:r>
          </w:p>
        </w:tc>
        <w:tc>
          <w:tcPr>
            <w:tcW w:w="858"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327.279.128.007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213.185.780.552 </w:t>
            </w:r>
          </w:p>
        </w:tc>
      </w:tr>
      <w:tr w:rsidR="00C2172A" w:rsidRPr="0062123F" w:rsidTr="00077000">
        <w:trPr>
          <w:trHeight w:val="270"/>
        </w:trPr>
        <w:tc>
          <w:tcPr>
            <w:tcW w:w="479"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2123F" w:rsidRPr="0062123F" w:rsidRDefault="0062123F" w:rsidP="00C2172A">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4.</w:t>
            </w:r>
          </w:p>
        </w:tc>
        <w:tc>
          <w:tcPr>
            <w:tcW w:w="4483"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rPr>
                <w:rFonts w:ascii="Times New Roman" w:hAnsi="Times New Roman"/>
                <w:bCs/>
                <w:sz w:val="21"/>
                <w:szCs w:val="21"/>
                <w:lang w:val="vi-VN" w:eastAsia="vi-VN"/>
              </w:rPr>
            </w:pPr>
            <w:r w:rsidRPr="0062123F">
              <w:rPr>
                <w:rFonts w:ascii="Times New Roman" w:hAnsi="Times New Roman"/>
                <w:bCs/>
                <w:sz w:val="21"/>
                <w:szCs w:val="21"/>
                <w:lang w:val="vi-VN" w:eastAsia="vi-VN"/>
              </w:rPr>
              <w:t>Giá vốn hàng bán</w:t>
            </w:r>
          </w:p>
        </w:tc>
        <w:tc>
          <w:tcPr>
            <w:tcW w:w="567"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11</w:t>
            </w:r>
          </w:p>
        </w:tc>
        <w:tc>
          <w:tcPr>
            <w:tcW w:w="858"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VI.2</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286.092.414.752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173.889.901.957 </w:t>
            </w:r>
          </w:p>
        </w:tc>
      </w:tr>
      <w:tr w:rsidR="00C2172A" w:rsidRPr="0062123F" w:rsidTr="00077000">
        <w:trPr>
          <w:trHeight w:val="270"/>
        </w:trPr>
        <w:tc>
          <w:tcPr>
            <w:tcW w:w="479"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2123F" w:rsidRPr="0062123F" w:rsidRDefault="0062123F" w:rsidP="00C2172A">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5.</w:t>
            </w:r>
          </w:p>
        </w:tc>
        <w:tc>
          <w:tcPr>
            <w:tcW w:w="4483"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Lợi nhuận gộp về bán hàng và cung cấp dịch vụ </w:t>
            </w:r>
          </w:p>
        </w:tc>
        <w:tc>
          <w:tcPr>
            <w:tcW w:w="567"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20</w:t>
            </w:r>
          </w:p>
        </w:tc>
        <w:tc>
          <w:tcPr>
            <w:tcW w:w="858"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41.186.713.255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39.295.878.595 </w:t>
            </w:r>
          </w:p>
        </w:tc>
      </w:tr>
      <w:tr w:rsidR="00C2172A" w:rsidRPr="0062123F" w:rsidTr="00077000">
        <w:trPr>
          <w:trHeight w:val="270"/>
        </w:trPr>
        <w:tc>
          <w:tcPr>
            <w:tcW w:w="479"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2123F" w:rsidRPr="0062123F" w:rsidRDefault="0062123F" w:rsidP="00C2172A">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6.</w:t>
            </w:r>
          </w:p>
        </w:tc>
        <w:tc>
          <w:tcPr>
            <w:tcW w:w="4483"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rPr>
                <w:rFonts w:ascii="Times New Roman" w:hAnsi="Times New Roman"/>
                <w:bCs/>
                <w:sz w:val="21"/>
                <w:szCs w:val="21"/>
                <w:lang w:val="vi-VN" w:eastAsia="vi-VN"/>
              </w:rPr>
            </w:pPr>
            <w:r w:rsidRPr="0062123F">
              <w:rPr>
                <w:rFonts w:ascii="Times New Roman" w:hAnsi="Times New Roman"/>
                <w:bCs/>
                <w:sz w:val="21"/>
                <w:szCs w:val="21"/>
                <w:lang w:val="vi-VN" w:eastAsia="vi-VN"/>
              </w:rPr>
              <w:t>Doanh thu hoạt động tài chính</w:t>
            </w:r>
          </w:p>
        </w:tc>
        <w:tc>
          <w:tcPr>
            <w:tcW w:w="567"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21</w:t>
            </w:r>
          </w:p>
        </w:tc>
        <w:tc>
          <w:tcPr>
            <w:tcW w:w="858"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VI.3</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451.293.383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483.404.794 </w:t>
            </w:r>
          </w:p>
        </w:tc>
      </w:tr>
      <w:tr w:rsidR="00C2172A" w:rsidRPr="0062123F" w:rsidTr="00077000">
        <w:trPr>
          <w:trHeight w:val="270"/>
        </w:trPr>
        <w:tc>
          <w:tcPr>
            <w:tcW w:w="479"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2123F" w:rsidRPr="0062123F" w:rsidRDefault="0062123F" w:rsidP="00C2172A">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lastRenderedPageBreak/>
              <w:t>7.</w:t>
            </w:r>
          </w:p>
        </w:tc>
        <w:tc>
          <w:tcPr>
            <w:tcW w:w="4483"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rPr>
                <w:rFonts w:ascii="Times New Roman" w:hAnsi="Times New Roman"/>
                <w:bCs/>
                <w:sz w:val="21"/>
                <w:szCs w:val="21"/>
                <w:lang w:val="vi-VN" w:eastAsia="vi-VN"/>
              </w:rPr>
            </w:pPr>
            <w:r w:rsidRPr="0062123F">
              <w:rPr>
                <w:rFonts w:ascii="Times New Roman" w:hAnsi="Times New Roman"/>
                <w:bCs/>
                <w:sz w:val="21"/>
                <w:szCs w:val="21"/>
                <w:lang w:val="vi-VN" w:eastAsia="vi-VN"/>
              </w:rPr>
              <w:t>Chi phí tài chính</w:t>
            </w:r>
          </w:p>
        </w:tc>
        <w:tc>
          <w:tcPr>
            <w:tcW w:w="567"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22</w:t>
            </w:r>
          </w:p>
        </w:tc>
        <w:tc>
          <w:tcPr>
            <w:tcW w:w="858"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VI.4</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9.598.970.566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12.942.584.648 </w:t>
            </w:r>
          </w:p>
        </w:tc>
      </w:tr>
      <w:tr w:rsidR="00C2172A" w:rsidRPr="0062123F" w:rsidTr="00077000">
        <w:trPr>
          <w:trHeight w:val="270"/>
        </w:trPr>
        <w:tc>
          <w:tcPr>
            <w:tcW w:w="479"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2123F" w:rsidRPr="0062123F" w:rsidRDefault="0062123F" w:rsidP="00C2172A">
            <w:pPr>
              <w:jc w:val="center"/>
              <w:rPr>
                <w:rFonts w:ascii="Times New Roman" w:hAnsi="Times New Roman"/>
                <w:sz w:val="21"/>
                <w:szCs w:val="21"/>
                <w:lang w:val="vi-VN" w:eastAsia="vi-VN"/>
              </w:rPr>
            </w:pPr>
          </w:p>
        </w:tc>
        <w:tc>
          <w:tcPr>
            <w:tcW w:w="4483"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rPr>
                <w:rFonts w:ascii="Times New Roman" w:hAnsi="Times New Roman"/>
                <w:sz w:val="21"/>
                <w:szCs w:val="21"/>
                <w:lang w:val="vi-VN" w:eastAsia="vi-VN"/>
              </w:rPr>
            </w:pPr>
            <w:r w:rsidRPr="0062123F">
              <w:rPr>
                <w:rFonts w:ascii="Times New Roman" w:hAnsi="Times New Roman"/>
                <w:sz w:val="21"/>
                <w:szCs w:val="21"/>
                <w:lang w:val="vi-VN" w:eastAsia="vi-VN"/>
              </w:rPr>
              <w:t xml:space="preserve">Trong đó: chi phí lãi vay </w:t>
            </w:r>
          </w:p>
        </w:tc>
        <w:tc>
          <w:tcPr>
            <w:tcW w:w="567"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sz w:val="21"/>
                <w:szCs w:val="21"/>
                <w:lang w:val="vi-VN" w:eastAsia="vi-VN"/>
              </w:rPr>
            </w:pPr>
            <w:r w:rsidRPr="0062123F">
              <w:rPr>
                <w:rFonts w:ascii="Times New Roman" w:hAnsi="Times New Roman"/>
                <w:sz w:val="21"/>
                <w:szCs w:val="21"/>
                <w:lang w:val="vi-VN" w:eastAsia="vi-VN"/>
              </w:rPr>
              <w:t>23</w:t>
            </w:r>
          </w:p>
        </w:tc>
        <w:tc>
          <w:tcPr>
            <w:tcW w:w="858"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sz w:val="21"/>
                <w:szCs w:val="21"/>
                <w:lang w:val="vi-VN" w:eastAsia="vi-VN"/>
              </w:rPr>
            </w:pPr>
            <w:r w:rsidRPr="0062123F">
              <w:rPr>
                <w:rFonts w:ascii="Times New Roman" w:hAnsi="Times New Roman"/>
                <w:sz w:val="21"/>
                <w:szCs w:val="21"/>
                <w:lang w:val="vi-VN" w:eastAsia="vi-VN"/>
              </w:rPr>
              <w:t>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sz w:val="21"/>
                <w:szCs w:val="21"/>
                <w:lang w:val="vi-VN" w:eastAsia="vi-VN"/>
              </w:rPr>
            </w:pPr>
            <w:r w:rsidRPr="0062123F">
              <w:rPr>
                <w:rFonts w:ascii="Times New Roman" w:hAnsi="Times New Roman"/>
                <w:sz w:val="21"/>
                <w:szCs w:val="21"/>
                <w:lang w:val="vi-VN" w:eastAsia="vi-VN"/>
              </w:rPr>
              <w:t xml:space="preserve">         9.598.970.566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sz w:val="21"/>
                <w:szCs w:val="21"/>
                <w:lang w:val="vi-VN" w:eastAsia="vi-VN"/>
              </w:rPr>
            </w:pPr>
            <w:r w:rsidRPr="0062123F">
              <w:rPr>
                <w:rFonts w:ascii="Times New Roman" w:hAnsi="Times New Roman"/>
                <w:sz w:val="21"/>
                <w:szCs w:val="21"/>
                <w:lang w:val="vi-VN" w:eastAsia="vi-VN"/>
              </w:rPr>
              <w:t xml:space="preserve">       12.942.584.648 </w:t>
            </w:r>
          </w:p>
        </w:tc>
      </w:tr>
      <w:tr w:rsidR="00C2172A" w:rsidRPr="0062123F" w:rsidTr="00077000">
        <w:trPr>
          <w:trHeight w:val="270"/>
        </w:trPr>
        <w:tc>
          <w:tcPr>
            <w:tcW w:w="479"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2123F" w:rsidRPr="0062123F" w:rsidRDefault="0062123F" w:rsidP="00C2172A">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8.</w:t>
            </w:r>
          </w:p>
        </w:tc>
        <w:tc>
          <w:tcPr>
            <w:tcW w:w="4483"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rPr>
                <w:rFonts w:ascii="Times New Roman" w:hAnsi="Times New Roman"/>
                <w:bCs/>
                <w:sz w:val="21"/>
                <w:szCs w:val="21"/>
                <w:lang w:val="vi-VN" w:eastAsia="vi-VN"/>
              </w:rPr>
            </w:pPr>
            <w:r w:rsidRPr="0062123F">
              <w:rPr>
                <w:rFonts w:ascii="Times New Roman" w:hAnsi="Times New Roman"/>
                <w:bCs/>
                <w:sz w:val="21"/>
                <w:szCs w:val="21"/>
                <w:lang w:val="vi-VN" w:eastAsia="vi-VN"/>
              </w:rPr>
              <w:t>Chi phí bán hàng</w:t>
            </w:r>
          </w:p>
        </w:tc>
        <w:tc>
          <w:tcPr>
            <w:tcW w:w="567"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24</w:t>
            </w:r>
          </w:p>
        </w:tc>
        <w:tc>
          <w:tcPr>
            <w:tcW w:w="858"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 </w:t>
            </w:r>
          </w:p>
        </w:tc>
      </w:tr>
      <w:tr w:rsidR="00C2172A" w:rsidRPr="0062123F" w:rsidTr="00077000">
        <w:trPr>
          <w:trHeight w:val="270"/>
        </w:trPr>
        <w:tc>
          <w:tcPr>
            <w:tcW w:w="479"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2123F" w:rsidRPr="0062123F" w:rsidRDefault="0062123F" w:rsidP="00C2172A">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9.</w:t>
            </w:r>
          </w:p>
        </w:tc>
        <w:tc>
          <w:tcPr>
            <w:tcW w:w="4483"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rPr>
                <w:rFonts w:ascii="Times New Roman" w:hAnsi="Times New Roman"/>
                <w:bCs/>
                <w:sz w:val="21"/>
                <w:szCs w:val="21"/>
                <w:lang w:val="vi-VN" w:eastAsia="vi-VN"/>
              </w:rPr>
            </w:pPr>
            <w:r w:rsidRPr="0062123F">
              <w:rPr>
                <w:rFonts w:ascii="Times New Roman" w:hAnsi="Times New Roman"/>
                <w:bCs/>
                <w:sz w:val="21"/>
                <w:szCs w:val="21"/>
                <w:lang w:val="vi-VN" w:eastAsia="vi-VN"/>
              </w:rPr>
              <w:t>Chi phí quản lý doanh nghiệp</w:t>
            </w:r>
          </w:p>
        </w:tc>
        <w:tc>
          <w:tcPr>
            <w:tcW w:w="567"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25</w:t>
            </w:r>
          </w:p>
        </w:tc>
        <w:tc>
          <w:tcPr>
            <w:tcW w:w="858"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VI.5</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18.936.075.348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16.015.613.707 </w:t>
            </w:r>
          </w:p>
        </w:tc>
      </w:tr>
      <w:tr w:rsidR="00C2172A" w:rsidRPr="0062123F" w:rsidTr="00077000">
        <w:trPr>
          <w:trHeight w:val="270"/>
        </w:trPr>
        <w:tc>
          <w:tcPr>
            <w:tcW w:w="479"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2123F" w:rsidRPr="0062123F" w:rsidRDefault="0062123F" w:rsidP="00C2172A">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10.</w:t>
            </w:r>
          </w:p>
        </w:tc>
        <w:tc>
          <w:tcPr>
            <w:tcW w:w="4483"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rPr>
                <w:rFonts w:ascii="Times New Roman" w:hAnsi="Times New Roman"/>
                <w:bCs/>
                <w:sz w:val="21"/>
                <w:szCs w:val="21"/>
                <w:lang w:val="vi-VN" w:eastAsia="vi-VN"/>
              </w:rPr>
            </w:pPr>
            <w:r w:rsidRPr="0062123F">
              <w:rPr>
                <w:rFonts w:ascii="Times New Roman" w:hAnsi="Times New Roman"/>
                <w:bCs/>
                <w:sz w:val="21"/>
                <w:szCs w:val="21"/>
                <w:lang w:val="vi-VN" w:eastAsia="vi-VN"/>
              </w:rPr>
              <w:t>Lợi nhuận thuần từ hoạt động kinh doanh</w:t>
            </w:r>
          </w:p>
        </w:tc>
        <w:tc>
          <w:tcPr>
            <w:tcW w:w="567"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30</w:t>
            </w:r>
          </w:p>
        </w:tc>
        <w:tc>
          <w:tcPr>
            <w:tcW w:w="858"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13.102.960.724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10.821.085.034 </w:t>
            </w:r>
          </w:p>
        </w:tc>
      </w:tr>
      <w:tr w:rsidR="00C2172A" w:rsidRPr="0062123F" w:rsidTr="00077000">
        <w:trPr>
          <w:trHeight w:val="270"/>
        </w:trPr>
        <w:tc>
          <w:tcPr>
            <w:tcW w:w="479"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2123F" w:rsidRPr="0062123F" w:rsidRDefault="0062123F" w:rsidP="00C2172A">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11.</w:t>
            </w:r>
          </w:p>
        </w:tc>
        <w:tc>
          <w:tcPr>
            <w:tcW w:w="4483"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rPr>
                <w:rFonts w:ascii="Times New Roman" w:hAnsi="Times New Roman"/>
                <w:bCs/>
                <w:sz w:val="21"/>
                <w:szCs w:val="21"/>
                <w:lang w:val="vi-VN" w:eastAsia="vi-VN"/>
              </w:rPr>
            </w:pPr>
            <w:r w:rsidRPr="0062123F">
              <w:rPr>
                <w:rFonts w:ascii="Times New Roman" w:hAnsi="Times New Roman"/>
                <w:bCs/>
                <w:sz w:val="21"/>
                <w:szCs w:val="21"/>
                <w:lang w:val="vi-VN" w:eastAsia="vi-VN"/>
              </w:rPr>
              <w:t>Thu nhập khác</w:t>
            </w:r>
          </w:p>
        </w:tc>
        <w:tc>
          <w:tcPr>
            <w:tcW w:w="567"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31</w:t>
            </w:r>
          </w:p>
        </w:tc>
        <w:tc>
          <w:tcPr>
            <w:tcW w:w="858"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VI.6</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826.152.235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122.577.313 </w:t>
            </w:r>
          </w:p>
        </w:tc>
      </w:tr>
      <w:tr w:rsidR="00C2172A" w:rsidRPr="0062123F" w:rsidTr="00077000">
        <w:trPr>
          <w:trHeight w:val="270"/>
        </w:trPr>
        <w:tc>
          <w:tcPr>
            <w:tcW w:w="479"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2123F" w:rsidRPr="0062123F" w:rsidRDefault="0062123F" w:rsidP="00C2172A">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12.</w:t>
            </w:r>
          </w:p>
        </w:tc>
        <w:tc>
          <w:tcPr>
            <w:tcW w:w="4483"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rPr>
                <w:rFonts w:ascii="Times New Roman" w:hAnsi="Times New Roman"/>
                <w:bCs/>
                <w:sz w:val="21"/>
                <w:szCs w:val="21"/>
                <w:lang w:val="vi-VN" w:eastAsia="vi-VN"/>
              </w:rPr>
            </w:pPr>
            <w:r w:rsidRPr="0062123F">
              <w:rPr>
                <w:rFonts w:ascii="Times New Roman" w:hAnsi="Times New Roman"/>
                <w:bCs/>
                <w:sz w:val="21"/>
                <w:szCs w:val="21"/>
                <w:lang w:val="vi-VN" w:eastAsia="vi-VN"/>
              </w:rPr>
              <w:t>Chi phí khác</w:t>
            </w:r>
          </w:p>
        </w:tc>
        <w:tc>
          <w:tcPr>
            <w:tcW w:w="567"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32</w:t>
            </w:r>
          </w:p>
        </w:tc>
        <w:tc>
          <w:tcPr>
            <w:tcW w:w="858"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VI.7</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1.077.851.117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687.299.720 </w:t>
            </w:r>
          </w:p>
        </w:tc>
      </w:tr>
      <w:tr w:rsidR="00C2172A" w:rsidRPr="0062123F" w:rsidTr="00077000">
        <w:trPr>
          <w:trHeight w:val="270"/>
        </w:trPr>
        <w:tc>
          <w:tcPr>
            <w:tcW w:w="479"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2123F" w:rsidRPr="0062123F" w:rsidRDefault="0062123F" w:rsidP="00C2172A">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13.</w:t>
            </w:r>
          </w:p>
        </w:tc>
        <w:tc>
          <w:tcPr>
            <w:tcW w:w="4483"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rPr>
                <w:rFonts w:ascii="Times New Roman" w:hAnsi="Times New Roman"/>
                <w:bCs/>
                <w:sz w:val="21"/>
                <w:szCs w:val="21"/>
                <w:lang w:val="vi-VN" w:eastAsia="vi-VN"/>
              </w:rPr>
            </w:pPr>
            <w:r w:rsidRPr="0062123F">
              <w:rPr>
                <w:rFonts w:ascii="Times New Roman" w:hAnsi="Times New Roman"/>
                <w:bCs/>
                <w:sz w:val="21"/>
                <w:szCs w:val="21"/>
                <w:lang w:val="vi-VN" w:eastAsia="vi-VN"/>
              </w:rPr>
              <w:t>Lợi nhuận khác</w:t>
            </w:r>
          </w:p>
        </w:tc>
        <w:tc>
          <w:tcPr>
            <w:tcW w:w="567"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40</w:t>
            </w:r>
          </w:p>
        </w:tc>
        <w:tc>
          <w:tcPr>
            <w:tcW w:w="858"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(251.698.882)</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(564.722.407)</w:t>
            </w:r>
          </w:p>
        </w:tc>
      </w:tr>
      <w:tr w:rsidR="00C2172A" w:rsidRPr="0062123F" w:rsidTr="00077000">
        <w:trPr>
          <w:trHeight w:val="270"/>
        </w:trPr>
        <w:tc>
          <w:tcPr>
            <w:tcW w:w="479"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2123F" w:rsidRPr="0062123F" w:rsidRDefault="0062123F" w:rsidP="00C2172A">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14.</w:t>
            </w:r>
          </w:p>
        </w:tc>
        <w:tc>
          <w:tcPr>
            <w:tcW w:w="4483"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rPr>
                <w:rFonts w:ascii="Times New Roman" w:hAnsi="Times New Roman"/>
                <w:bCs/>
                <w:sz w:val="21"/>
                <w:szCs w:val="21"/>
                <w:lang w:val="vi-VN" w:eastAsia="vi-VN"/>
              </w:rPr>
            </w:pPr>
            <w:r w:rsidRPr="0062123F">
              <w:rPr>
                <w:rFonts w:ascii="Times New Roman" w:hAnsi="Times New Roman"/>
                <w:bCs/>
                <w:sz w:val="21"/>
                <w:szCs w:val="21"/>
                <w:lang w:val="vi-VN" w:eastAsia="vi-VN"/>
              </w:rPr>
              <w:t>Tổng lợi nhuận kế toán trước thuế</w:t>
            </w:r>
          </w:p>
        </w:tc>
        <w:tc>
          <w:tcPr>
            <w:tcW w:w="567"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50</w:t>
            </w:r>
          </w:p>
        </w:tc>
        <w:tc>
          <w:tcPr>
            <w:tcW w:w="858"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12.851.261.842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10.256.362.627 </w:t>
            </w:r>
          </w:p>
        </w:tc>
      </w:tr>
      <w:tr w:rsidR="00C2172A" w:rsidRPr="0062123F" w:rsidTr="00077000">
        <w:trPr>
          <w:trHeight w:val="270"/>
        </w:trPr>
        <w:tc>
          <w:tcPr>
            <w:tcW w:w="479"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2123F" w:rsidRPr="0062123F" w:rsidRDefault="0062123F" w:rsidP="00C2172A">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15.</w:t>
            </w:r>
          </w:p>
        </w:tc>
        <w:tc>
          <w:tcPr>
            <w:tcW w:w="4483"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rPr>
                <w:rFonts w:ascii="Times New Roman" w:hAnsi="Times New Roman"/>
                <w:bCs/>
                <w:sz w:val="21"/>
                <w:szCs w:val="21"/>
                <w:lang w:val="vi-VN" w:eastAsia="vi-VN"/>
              </w:rPr>
            </w:pPr>
            <w:r w:rsidRPr="0062123F">
              <w:rPr>
                <w:rFonts w:ascii="Times New Roman" w:hAnsi="Times New Roman"/>
                <w:bCs/>
                <w:sz w:val="21"/>
                <w:szCs w:val="21"/>
                <w:lang w:val="vi-VN" w:eastAsia="vi-VN"/>
              </w:rPr>
              <w:t>Chi phí thuế thu nhập doanh nghiệp hiện hành</w:t>
            </w:r>
          </w:p>
        </w:tc>
        <w:tc>
          <w:tcPr>
            <w:tcW w:w="567"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51</w:t>
            </w:r>
          </w:p>
        </w:tc>
        <w:tc>
          <w:tcPr>
            <w:tcW w:w="858"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2.356.456.524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2.079.493.207 </w:t>
            </w:r>
          </w:p>
        </w:tc>
      </w:tr>
      <w:tr w:rsidR="00C2172A" w:rsidRPr="0062123F" w:rsidTr="00077000">
        <w:trPr>
          <w:trHeight w:val="270"/>
        </w:trPr>
        <w:tc>
          <w:tcPr>
            <w:tcW w:w="479"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2123F" w:rsidRPr="0062123F" w:rsidRDefault="0062123F" w:rsidP="00C2172A">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16.</w:t>
            </w:r>
          </w:p>
        </w:tc>
        <w:tc>
          <w:tcPr>
            <w:tcW w:w="4483"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rPr>
                <w:rFonts w:ascii="Times New Roman" w:hAnsi="Times New Roman"/>
                <w:bCs/>
                <w:sz w:val="21"/>
                <w:szCs w:val="21"/>
                <w:lang w:val="vi-VN" w:eastAsia="vi-VN"/>
              </w:rPr>
            </w:pPr>
            <w:r w:rsidRPr="0062123F">
              <w:rPr>
                <w:rFonts w:ascii="Times New Roman" w:hAnsi="Times New Roman"/>
                <w:bCs/>
                <w:sz w:val="21"/>
                <w:szCs w:val="21"/>
                <w:lang w:val="vi-VN" w:eastAsia="vi-VN"/>
              </w:rPr>
              <w:t>Chi phí thuế thu nhập doanh nghiệp hoãn lại</w:t>
            </w:r>
          </w:p>
        </w:tc>
        <w:tc>
          <w:tcPr>
            <w:tcW w:w="567"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52</w:t>
            </w:r>
          </w:p>
        </w:tc>
        <w:tc>
          <w:tcPr>
            <w:tcW w:w="858"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 </w:t>
            </w:r>
          </w:p>
        </w:tc>
      </w:tr>
      <w:tr w:rsidR="00C2172A" w:rsidRPr="0062123F" w:rsidTr="00077000">
        <w:trPr>
          <w:trHeight w:val="285"/>
        </w:trPr>
        <w:tc>
          <w:tcPr>
            <w:tcW w:w="479"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62123F" w:rsidRPr="0062123F" w:rsidRDefault="0062123F" w:rsidP="00C2172A">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17.</w:t>
            </w:r>
          </w:p>
        </w:tc>
        <w:tc>
          <w:tcPr>
            <w:tcW w:w="4483"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rPr>
                <w:rFonts w:ascii="Times New Roman" w:hAnsi="Times New Roman"/>
                <w:bCs/>
                <w:sz w:val="21"/>
                <w:szCs w:val="21"/>
                <w:lang w:val="vi-VN" w:eastAsia="vi-VN"/>
              </w:rPr>
            </w:pPr>
            <w:r w:rsidRPr="0062123F">
              <w:rPr>
                <w:rFonts w:ascii="Times New Roman" w:hAnsi="Times New Roman"/>
                <w:bCs/>
                <w:sz w:val="21"/>
                <w:szCs w:val="21"/>
                <w:lang w:val="vi-VN" w:eastAsia="vi-VN"/>
              </w:rPr>
              <w:t>Lợi nhuận sau thuế thu nhập doanh nghiệp</w:t>
            </w:r>
          </w:p>
        </w:tc>
        <w:tc>
          <w:tcPr>
            <w:tcW w:w="567"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60</w:t>
            </w:r>
          </w:p>
        </w:tc>
        <w:tc>
          <w:tcPr>
            <w:tcW w:w="858"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62123F">
            <w:pPr>
              <w:jc w:val="center"/>
              <w:rPr>
                <w:rFonts w:ascii="Times New Roman" w:hAnsi="Times New Roman"/>
                <w:bCs/>
                <w:sz w:val="21"/>
                <w:szCs w:val="21"/>
                <w:lang w:val="vi-VN" w:eastAsia="vi-VN"/>
              </w:rPr>
            </w:pPr>
            <w:r w:rsidRPr="0062123F">
              <w:rPr>
                <w:rFonts w:ascii="Times New Roman" w:hAnsi="Times New Roman"/>
                <w:bCs/>
                <w:sz w:val="21"/>
                <w:szCs w:val="21"/>
                <w:lang w:val="vi-VN" w:eastAsia="vi-VN"/>
              </w:rPr>
              <w:t>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10.494.805.318 </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rsidR="0062123F" w:rsidRPr="0062123F" w:rsidRDefault="0062123F" w:rsidP="00C2172A">
            <w:pPr>
              <w:jc w:val="right"/>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8.176.869.420 </w:t>
            </w:r>
          </w:p>
        </w:tc>
      </w:tr>
      <w:tr w:rsidR="00C2172A" w:rsidRPr="0062123F" w:rsidTr="00077000">
        <w:trPr>
          <w:trHeight w:val="285"/>
        </w:trPr>
        <w:tc>
          <w:tcPr>
            <w:tcW w:w="479" w:type="dxa"/>
            <w:tcBorders>
              <w:top w:val="dotted" w:sz="4" w:space="0" w:color="auto"/>
              <w:left w:val="single" w:sz="4" w:space="0" w:color="auto"/>
              <w:bottom w:val="single" w:sz="4" w:space="0" w:color="auto"/>
              <w:right w:val="single" w:sz="4" w:space="0" w:color="auto"/>
            </w:tcBorders>
            <w:shd w:val="clear" w:color="000000" w:fill="FFFFFF"/>
            <w:noWrap/>
            <w:vAlign w:val="center"/>
            <w:hideMark/>
          </w:tcPr>
          <w:p w:rsidR="0062123F" w:rsidRPr="0062123F" w:rsidRDefault="0062123F" w:rsidP="00C2172A">
            <w:pPr>
              <w:jc w:val="center"/>
              <w:outlineLvl w:val="0"/>
              <w:rPr>
                <w:rFonts w:ascii="Times New Roman" w:hAnsi="Times New Roman"/>
                <w:bCs/>
                <w:sz w:val="21"/>
                <w:szCs w:val="21"/>
                <w:lang w:val="vi-VN" w:eastAsia="vi-VN"/>
              </w:rPr>
            </w:pPr>
            <w:r w:rsidRPr="0062123F">
              <w:rPr>
                <w:rFonts w:ascii="Times New Roman" w:hAnsi="Times New Roman"/>
                <w:bCs/>
                <w:sz w:val="21"/>
                <w:szCs w:val="21"/>
                <w:lang w:val="vi-VN" w:eastAsia="vi-VN"/>
              </w:rPr>
              <w:t>18.</w:t>
            </w:r>
          </w:p>
        </w:tc>
        <w:tc>
          <w:tcPr>
            <w:tcW w:w="4483" w:type="dxa"/>
            <w:tcBorders>
              <w:top w:val="dotted" w:sz="4" w:space="0" w:color="auto"/>
              <w:left w:val="nil"/>
              <w:bottom w:val="single" w:sz="4" w:space="0" w:color="auto"/>
              <w:right w:val="single" w:sz="4" w:space="0" w:color="auto"/>
            </w:tcBorders>
            <w:shd w:val="clear" w:color="000000" w:fill="FFFFFF"/>
            <w:noWrap/>
            <w:vAlign w:val="center"/>
            <w:hideMark/>
          </w:tcPr>
          <w:p w:rsidR="0062123F" w:rsidRPr="0062123F" w:rsidRDefault="0062123F" w:rsidP="0062123F">
            <w:pPr>
              <w:outlineLvl w:val="0"/>
              <w:rPr>
                <w:rFonts w:ascii="Times New Roman" w:hAnsi="Times New Roman"/>
                <w:bCs/>
                <w:sz w:val="21"/>
                <w:szCs w:val="21"/>
                <w:lang w:val="vi-VN" w:eastAsia="vi-VN"/>
              </w:rPr>
            </w:pPr>
            <w:r w:rsidRPr="0062123F">
              <w:rPr>
                <w:rFonts w:ascii="Times New Roman" w:hAnsi="Times New Roman"/>
                <w:bCs/>
                <w:sz w:val="21"/>
                <w:szCs w:val="21"/>
                <w:lang w:val="vi-VN" w:eastAsia="vi-VN"/>
              </w:rPr>
              <w:t>Lãi cơ bản trên cổ phiếu</w:t>
            </w:r>
          </w:p>
        </w:tc>
        <w:tc>
          <w:tcPr>
            <w:tcW w:w="567" w:type="dxa"/>
            <w:tcBorders>
              <w:top w:val="dotted" w:sz="4" w:space="0" w:color="auto"/>
              <w:left w:val="nil"/>
              <w:bottom w:val="single" w:sz="4" w:space="0" w:color="auto"/>
              <w:right w:val="single" w:sz="4" w:space="0" w:color="auto"/>
            </w:tcBorders>
            <w:shd w:val="clear" w:color="000000" w:fill="FFFFFF"/>
            <w:noWrap/>
            <w:vAlign w:val="center"/>
            <w:hideMark/>
          </w:tcPr>
          <w:p w:rsidR="0062123F" w:rsidRPr="0062123F" w:rsidRDefault="0062123F" w:rsidP="0062123F">
            <w:pPr>
              <w:jc w:val="center"/>
              <w:outlineLvl w:val="0"/>
              <w:rPr>
                <w:rFonts w:ascii="Times New Roman" w:hAnsi="Times New Roman"/>
                <w:bCs/>
                <w:sz w:val="21"/>
                <w:szCs w:val="21"/>
                <w:lang w:val="vi-VN" w:eastAsia="vi-VN"/>
              </w:rPr>
            </w:pPr>
            <w:r w:rsidRPr="0062123F">
              <w:rPr>
                <w:rFonts w:ascii="Times New Roman" w:hAnsi="Times New Roman"/>
                <w:bCs/>
                <w:sz w:val="21"/>
                <w:szCs w:val="21"/>
                <w:lang w:val="vi-VN" w:eastAsia="vi-VN"/>
              </w:rPr>
              <w:t>70</w:t>
            </w:r>
          </w:p>
        </w:tc>
        <w:tc>
          <w:tcPr>
            <w:tcW w:w="858" w:type="dxa"/>
            <w:tcBorders>
              <w:top w:val="dotted" w:sz="4" w:space="0" w:color="auto"/>
              <w:left w:val="nil"/>
              <w:bottom w:val="single" w:sz="4" w:space="0" w:color="auto"/>
              <w:right w:val="single" w:sz="4" w:space="0" w:color="auto"/>
            </w:tcBorders>
            <w:shd w:val="clear" w:color="000000" w:fill="FFFFFF"/>
            <w:noWrap/>
            <w:vAlign w:val="center"/>
            <w:hideMark/>
          </w:tcPr>
          <w:p w:rsidR="0062123F" w:rsidRPr="0062123F" w:rsidRDefault="0062123F" w:rsidP="0062123F">
            <w:pPr>
              <w:jc w:val="center"/>
              <w:outlineLvl w:val="0"/>
              <w:rPr>
                <w:rFonts w:ascii="Times New Roman" w:hAnsi="Times New Roman"/>
                <w:bCs/>
                <w:sz w:val="21"/>
                <w:szCs w:val="21"/>
                <w:lang w:val="vi-VN" w:eastAsia="vi-VN"/>
              </w:rPr>
            </w:pPr>
            <w:r w:rsidRPr="0062123F">
              <w:rPr>
                <w:rFonts w:ascii="Times New Roman" w:hAnsi="Times New Roman"/>
                <w:bCs/>
                <w:sz w:val="21"/>
                <w:szCs w:val="21"/>
                <w:lang w:val="vi-VN" w:eastAsia="vi-VN"/>
              </w:rPr>
              <w:t>VI.8</w:t>
            </w:r>
          </w:p>
        </w:tc>
        <w:tc>
          <w:tcPr>
            <w:tcW w:w="1701" w:type="dxa"/>
            <w:tcBorders>
              <w:top w:val="dotted" w:sz="4" w:space="0" w:color="auto"/>
              <w:left w:val="nil"/>
              <w:bottom w:val="single" w:sz="4" w:space="0" w:color="auto"/>
              <w:right w:val="single" w:sz="4" w:space="0" w:color="auto"/>
            </w:tcBorders>
            <w:shd w:val="clear" w:color="auto" w:fill="auto"/>
            <w:noWrap/>
            <w:vAlign w:val="center"/>
            <w:hideMark/>
          </w:tcPr>
          <w:p w:rsidR="0062123F" w:rsidRPr="0062123F" w:rsidRDefault="0062123F" w:rsidP="00C2172A">
            <w:pPr>
              <w:jc w:val="right"/>
              <w:outlineLvl w:val="0"/>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2.099 </w:t>
            </w:r>
          </w:p>
        </w:tc>
        <w:tc>
          <w:tcPr>
            <w:tcW w:w="1701" w:type="dxa"/>
            <w:tcBorders>
              <w:top w:val="dotted" w:sz="4" w:space="0" w:color="auto"/>
              <w:left w:val="nil"/>
              <w:bottom w:val="single" w:sz="4" w:space="0" w:color="auto"/>
              <w:right w:val="single" w:sz="4" w:space="0" w:color="auto"/>
            </w:tcBorders>
            <w:shd w:val="clear" w:color="000000" w:fill="FFFFFF"/>
            <w:noWrap/>
            <w:vAlign w:val="center"/>
            <w:hideMark/>
          </w:tcPr>
          <w:p w:rsidR="0062123F" w:rsidRPr="0062123F" w:rsidRDefault="0062123F" w:rsidP="00C2172A">
            <w:pPr>
              <w:jc w:val="right"/>
              <w:outlineLvl w:val="0"/>
              <w:rPr>
                <w:rFonts w:ascii="Times New Roman" w:hAnsi="Times New Roman"/>
                <w:bCs/>
                <w:sz w:val="21"/>
                <w:szCs w:val="21"/>
                <w:lang w:val="vi-VN" w:eastAsia="vi-VN"/>
              </w:rPr>
            </w:pPr>
            <w:r w:rsidRPr="0062123F">
              <w:rPr>
                <w:rFonts w:ascii="Times New Roman" w:hAnsi="Times New Roman"/>
                <w:bCs/>
                <w:sz w:val="21"/>
                <w:szCs w:val="21"/>
                <w:lang w:val="vi-VN" w:eastAsia="vi-VN"/>
              </w:rPr>
              <w:t xml:space="preserve">                      1.635 </w:t>
            </w:r>
          </w:p>
        </w:tc>
      </w:tr>
    </w:tbl>
    <w:p w:rsidR="00BB7195" w:rsidRPr="005B1C17" w:rsidRDefault="006844C0" w:rsidP="006844C0">
      <w:pPr>
        <w:tabs>
          <w:tab w:val="left" w:pos="426"/>
        </w:tabs>
        <w:spacing w:before="120" w:after="120" w:line="264" w:lineRule="auto"/>
        <w:jc w:val="both"/>
        <w:rPr>
          <w:rFonts w:ascii="Times New Roman" w:hAnsi="Times New Roman"/>
          <w:b/>
          <w:sz w:val="2"/>
          <w:szCs w:val="26"/>
          <w:lang w:val="nl-NL"/>
        </w:rPr>
      </w:pPr>
      <w:r>
        <w:rPr>
          <w:rFonts w:ascii="Times New Roman" w:hAnsi="Times New Roman"/>
          <w:b/>
          <w:sz w:val="26"/>
          <w:szCs w:val="26"/>
          <w:lang w:val="nl-NL"/>
        </w:rPr>
        <w:tab/>
      </w:r>
    </w:p>
    <w:p w:rsidR="005B1C17" w:rsidRDefault="005B1C17" w:rsidP="005B1C17">
      <w:pPr>
        <w:tabs>
          <w:tab w:val="left" w:pos="426"/>
        </w:tabs>
        <w:spacing w:before="120" w:after="120"/>
        <w:jc w:val="center"/>
        <w:rPr>
          <w:rFonts w:ascii="Times New Roman" w:hAnsi="Times New Roman"/>
          <w:b/>
          <w:sz w:val="26"/>
          <w:szCs w:val="26"/>
          <w:lang w:val="nl-NL"/>
        </w:rPr>
      </w:pPr>
      <w:r>
        <w:rPr>
          <w:rFonts w:ascii="Times New Roman" w:hAnsi="Times New Roman"/>
          <w:b/>
          <w:sz w:val="26"/>
          <w:szCs w:val="26"/>
          <w:lang w:val="nl-NL"/>
        </w:rPr>
        <w:t>BÁO CÁO LƯU CHUYỂN TIỀN TỆ TỔNG HỢP</w:t>
      </w:r>
    </w:p>
    <w:p w:rsidR="00BC68D6" w:rsidRDefault="005B1C17" w:rsidP="005B1C17">
      <w:pPr>
        <w:tabs>
          <w:tab w:val="left" w:pos="426"/>
        </w:tabs>
        <w:spacing w:before="120" w:after="120"/>
        <w:jc w:val="center"/>
        <w:rPr>
          <w:rFonts w:ascii="Times New Roman" w:hAnsi="Times New Roman"/>
          <w:b/>
          <w:sz w:val="26"/>
          <w:szCs w:val="26"/>
          <w:lang w:val="nl-NL"/>
        </w:rPr>
      </w:pPr>
      <w:r>
        <w:rPr>
          <w:rFonts w:ascii="Times New Roman" w:hAnsi="Times New Roman"/>
          <w:b/>
          <w:sz w:val="26"/>
          <w:szCs w:val="26"/>
          <w:lang w:val="nl-NL"/>
        </w:rPr>
        <w:t>(THEO PHƯƠNG PHÁP GIÁN TIẾP)</w:t>
      </w:r>
    </w:p>
    <w:tbl>
      <w:tblPr>
        <w:tblW w:w="10066" w:type="dxa"/>
        <w:tblInd w:w="-318" w:type="dxa"/>
        <w:tblLayout w:type="fixed"/>
        <w:tblLook w:val="04A0" w:firstRow="1" w:lastRow="0" w:firstColumn="1" w:lastColumn="0" w:noHBand="0" w:noVBand="1"/>
      </w:tblPr>
      <w:tblGrid>
        <w:gridCol w:w="506"/>
        <w:gridCol w:w="4598"/>
        <w:gridCol w:w="638"/>
        <w:gridCol w:w="709"/>
        <w:gridCol w:w="1842"/>
        <w:gridCol w:w="1773"/>
      </w:tblGrid>
      <w:tr w:rsidR="006844C0" w:rsidRPr="006844C0" w:rsidTr="00BB7195">
        <w:trPr>
          <w:trHeight w:val="270"/>
        </w:trPr>
        <w:tc>
          <w:tcPr>
            <w:tcW w:w="506" w:type="dxa"/>
            <w:vMerge w:val="restart"/>
            <w:tcBorders>
              <w:top w:val="single" w:sz="4" w:space="0" w:color="auto"/>
              <w:left w:val="single" w:sz="4" w:space="0" w:color="auto"/>
              <w:bottom w:val="single" w:sz="4" w:space="0" w:color="000000"/>
              <w:right w:val="nil"/>
            </w:tcBorders>
            <w:shd w:val="clear" w:color="000000" w:fill="FFFFFF"/>
            <w:noWrap/>
            <w:vAlign w:val="bottom"/>
            <w:hideMark/>
          </w:tcPr>
          <w:p w:rsidR="006844C0" w:rsidRPr="006844C0" w:rsidRDefault="006844C0" w:rsidP="00E74494">
            <w:pPr>
              <w:ind w:left="-93" w:right="-43"/>
              <w:jc w:val="center"/>
              <w:rPr>
                <w:rFonts w:ascii="Times New Roman" w:hAnsi="Times New Roman"/>
                <w:b/>
                <w:bCs/>
                <w:sz w:val="21"/>
                <w:szCs w:val="21"/>
              </w:rPr>
            </w:pPr>
          </w:p>
        </w:tc>
        <w:tc>
          <w:tcPr>
            <w:tcW w:w="4598"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6844C0" w:rsidRPr="006844C0" w:rsidRDefault="006844C0" w:rsidP="006844C0">
            <w:pPr>
              <w:jc w:val="center"/>
              <w:rPr>
                <w:rFonts w:ascii="Times New Roman" w:hAnsi="Times New Roman"/>
                <w:b/>
                <w:bCs/>
                <w:sz w:val="21"/>
                <w:szCs w:val="21"/>
              </w:rPr>
            </w:pPr>
            <w:r w:rsidRPr="006844C0">
              <w:rPr>
                <w:rFonts w:ascii="Times New Roman" w:hAnsi="Times New Roman"/>
                <w:b/>
                <w:bCs/>
                <w:sz w:val="21"/>
                <w:szCs w:val="21"/>
              </w:rPr>
              <w:t>CHỈ TIÊU</w:t>
            </w:r>
          </w:p>
        </w:tc>
        <w:tc>
          <w:tcPr>
            <w:tcW w:w="63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844C0" w:rsidRPr="006844C0" w:rsidRDefault="006844C0" w:rsidP="00C92D83">
            <w:pPr>
              <w:jc w:val="center"/>
              <w:rPr>
                <w:rFonts w:ascii="Times New Roman" w:hAnsi="Times New Roman"/>
                <w:b/>
                <w:bCs/>
                <w:sz w:val="21"/>
                <w:szCs w:val="21"/>
              </w:rPr>
            </w:pPr>
            <w:r w:rsidRPr="006844C0">
              <w:rPr>
                <w:rFonts w:ascii="Times New Roman" w:hAnsi="Times New Roman"/>
                <w:b/>
                <w:bCs/>
                <w:sz w:val="21"/>
                <w:szCs w:val="21"/>
              </w:rPr>
              <w:t>Mã số</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844C0" w:rsidRPr="006844C0" w:rsidRDefault="006844C0" w:rsidP="00C92D83">
            <w:pPr>
              <w:jc w:val="center"/>
              <w:rPr>
                <w:rFonts w:ascii="Times New Roman" w:hAnsi="Times New Roman"/>
                <w:b/>
                <w:bCs/>
                <w:sz w:val="21"/>
                <w:szCs w:val="21"/>
              </w:rPr>
            </w:pPr>
            <w:r w:rsidRPr="006844C0">
              <w:rPr>
                <w:rFonts w:ascii="Times New Roman" w:hAnsi="Times New Roman"/>
                <w:b/>
                <w:bCs/>
                <w:sz w:val="21"/>
                <w:szCs w:val="21"/>
              </w:rPr>
              <w:t>Thuyết minh</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844C0" w:rsidRPr="006844C0" w:rsidRDefault="006844C0" w:rsidP="006844C0">
            <w:pPr>
              <w:ind w:left="-108"/>
              <w:jc w:val="center"/>
              <w:rPr>
                <w:rFonts w:ascii="Times New Roman" w:hAnsi="Times New Roman"/>
                <w:b/>
                <w:bCs/>
                <w:sz w:val="21"/>
                <w:szCs w:val="21"/>
              </w:rPr>
            </w:pPr>
            <w:r w:rsidRPr="006844C0">
              <w:rPr>
                <w:rFonts w:ascii="Times New Roman" w:hAnsi="Times New Roman"/>
                <w:b/>
                <w:bCs/>
                <w:sz w:val="21"/>
                <w:szCs w:val="21"/>
              </w:rPr>
              <w:t>Năm nay</w:t>
            </w:r>
          </w:p>
        </w:tc>
        <w:tc>
          <w:tcPr>
            <w:tcW w:w="17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844C0" w:rsidRPr="006844C0" w:rsidRDefault="006844C0" w:rsidP="006844C0">
            <w:pPr>
              <w:ind w:left="-108"/>
              <w:jc w:val="center"/>
              <w:rPr>
                <w:rFonts w:ascii="Times New Roman" w:hAnsi="Times New Roman"/>
                <w:b/>
                <w:bCs/>
                <w:sz w:val="21"/>
                <w:szCs w:val="21"/>
              </w:rPr>
            </w:pPr>
            <w:r w:rsidRPr="006844C0">
              <w:rPr>
                <w:rFonts w:ascii="Times New Roman" w:hAnsi="Times New Roman"/>
                <w:b/>
                <w:bCs/>
                <w:sz w:val="21"/>
                <w:szCs w:val="21"/>
              </w:rPr>
              <w:t>Năm trước</w:t>
            </w:r>
          </w:p>
        </w:tc>
      </w:tr>
      <w:tr w:rsidR="006844C0" w:rsidRPr="006844C0" w:rsidTr="00BB7195">
        <w:trPr>
          <w:trHeight w:val="285"/>
        </w:trPr>
        <w:tc>
          <w:tcPr>
            <w:tcW w:w="506" w:type="dxa"/>
            <w:vMerge/>
            <w:tcBorders>
              <w:top w:val="single" w:sz="4" w:space="0" w:color="auto"/>
              <w:left w:val="single" w:sz="4" w:space="0" w:color="auto"/>
              <w:bottom w:val="single" w:sz="4" w:space="0" w:color="000000"/>
              <w:right w:val="nil"/>
            </w:tcBorders>
            <w:vAlign w:val="bottom"/>
            <w:hideMark/>
          </w:tcPr>
          <w:p w:rsidR="006844C0" w:rsidRPr="006844C0" w:rsidRDefault="006844C0" w:rsidP="00E74494">
            <w:pPr>
              <w:ind w:left="-93" w:right="-43"/>
              <w:jc w:val="center"/>
              <w:rPr>
                <w:rFonts w:ascii="Times New Roman" w:hAnsi="Times New Roman"/>
                <w:b/>
                <w:bCs/>
                <w:sz w:val="21"/>
                <w:szCs w:val="21"/>
              </w:rPr>
            </w:pPr>
          </w:p>
        </w:tc>
        <w:tc>
          <w:tcPr>
            <w:tcW w:w="4598" w:type="dxa"/>
            <w:vMerge/>
            <w:tcBorders>
              <w:top w:val="single" w:sz="4" w:space="0" w:color="auto"/>
              <w:left w:val="nil"/>
              <w:bottom w:val="single" w:sz="4" w:space="0" w:color="000000"/>
              <w:right w:val="single" w:sz="4" w:space="0" w:color="auto"/>
            </w:tcBorders>
            <w:vAlign w:val="center"/>
            <w:hideMark/>
          </w:tcPr>
          <w:p w:rsidR="006844C0" w:rsidRPr="006844C0" w:rsidRDefault="006844C0" w:rsidP="006844C0">
            <w:pPr>
              <w:rPr>
                <w:rFonts w:ascii="Times New Roman" w:hAnsi="Times New Roman"/>
                <w:b/>
                <w:bCs/>
                <w:sz w:val="21"/>
                <w:szCs w:val="21"/>
              </w:rPr>
            </w:pPr>
          </w:p>
        </w:tc>
        <w:tc>
          <w:tcPr>
            <w:tcW w:w="638" w:type="dxa"/>
            <w:vMerge/>
            <w:tcBorders>
              <w:top w:val="single" w:sz="4" w:space="0" w:color="auto"/>
              <w:left w:val="single" w:sz="4" w:space="0" w:color="auto"/>
              <w:bottom w:val="single" w:sz="4" w:space="0" w:color="auto"/>
              <w:right w:val="single" w:sz="4" w:space="0" w:color="auto"/>
            </w:tcBorders>
            <w:vAlign w:val="bottom"/>
            <w:hideMark/>
          </w:tcPr>
          <w:p w:rsidR="006844C0" w:rsidRPr="006844C0" w:rsidRDefault="006844C0" w:rsidP="00C92D83">
            <w:pPr>
              <w:jc w:val="center"/>
              <w:rPr>
                <w:rFonts w:ascii="Times New Roman" w:hAnsi="Times New Roman"/>
                <w:b/>
                <w:bCs/>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bottom"/>
            <w:hideMark/>
          </w:tcPr>
          <w:p w:rsidR="006844C0" w:rsidRPr="006844C0" w:rsidRDefault="006844C0" w:rsidP="00C92D83">
            <w:pPr>
              <w:jc w:val="center"/>
              <w:rPr>
                <w:rFonts w:ascii="Times New Roman" w:hAnsi="Times New Roman"/>
                <w:b/>
                <w:bCs/>
                <w:sz w:val="21"/>
                <w:szCs w:val="21"/>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844C0" w:rsidRPr="006844C0" w:rsidRDefault="006844C0" w:rsidP="006844C0">
            <w:pPr>
              <w:ind w:left="-108"/>
              <w:rPr>
                <w:rFonts w:ascii="Times New Roman" w:hAnsi="Times New Roman"/>
                <w:b/>
                <w:bCs/>
                <w:sz w:val="21"/>
                <w:szCs w:val="21"/>
              </w:rPr>
            </w:pPr>
          </w:p>
        </w:tc>
        <w:tc>
          <w:tcPr>
            <w:tcW w:w="1773" w:type="dxa"/>
            <w:vMerge/>
            <w:tcBorders>
              <w:top w:val="single" w:sz="4" w:space="0" w:color="auto"/>
              <w:left w:val="single" w:sz="4" w:space="0" w:color="auto"/>
              <w:bottom w:val="single" w:sz="4" w:space="0" w:color="000000"/>
              <w:right w:val="single" w:sz="4" w:space="0" w:color="auto"/>
            </w:tcBorders>
            <w:vAlign w:val="center"/>
            <w:hideMark/>
          </w:tcPr>
          <w:p w:rsidR="006844C0" w:rsidRPr="006844C0" w:rsidRDefault="006844C0" w:rsidP="006844C0">
            <w:pPr>
              <w:ind w:left="-108"/>
              <w:rPr>
                <w:rFonts w:ascii="Times New Roman" w:hAnsi="Times New Roman"/>
                <w:b/>
                <w:bCs/>
                <w:sz w:val="21"/>
                <w:szCs w:val="21"/>
              </w:rPr>
            </w:pPr>
          </w:p>
        </w:tc>
      </w:tr>
      <w:tr w:rsidR="006844C0" w:rsidRPr="006844C0" w:rsidTr="00BB7195">
        <w:trPr>
          <w:trHeight w:val="431"/>
        </w:trPr>
        <w:tc>
          <w:tcPr>
            <w:tcW w:w="506" w:type="dxa"/>
            <w:tcBorders>
              <w:top w:val="nil"/>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b/>
                <w:bCs/>
                <w:sz w:val="21"/>
                <w:szCs w:val="21"/>
              </w:rPr>
            </w:pPr>
            <w:r w:rsidRPr="006844C0">
              <w:rPr>
                <w:rFonts w:ascii="Times New Roman" w:hAnsi="Times New Roman"/>
                <w:b/>
                <w:bCs/>
                <w:sz w:val="21"/>
                <w:szCs w:val="21"/>
              </w:rPr>
              <w:t>I.</w:t>
            </w:r>
          </w:p>
        </w:tc>
        <w:tc>
          <w:tcPr>
            <w:tcW w:w="4598" w:type="dxa"/>
            <w:tcBorders>
              <w:top w:val="nil"/>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b/>
                <w:bCs/>
                <w:sz w:val="21"/>
                <w:szCs w:val="21"/>
              </w:rPr>
            </w:pPr>
            <w:r w:rsidRPr="006844C0">
              <w:rPr>
                <w:rFonts w:ascii="Times New Roman" w:hAnsi="Times New Roman"/>
                <w:b/>
                <w:bCs/>
                <w:sz w:val="21"/>
                <w:szCs w:val="21"/>
              </w:rPr>
              <w:t>Lưu chuyển tiền từ hoạt động kinh doanh</w:t>
            </w:r>
          </w:p>
        </w:tc>
        <w:tc>
          <w:tcPr>
            <w:tcW w:w="638" w:type="dxa"/>
            <w:tcBorders>
              <w:top w:val="single"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sz w:val="21"/>
                <w:szCs w:val="21"/>
              </w:rPr>
            </w:pPr>
          </w:p>
        </w:tc>
        <w:tc>
          <w:tcPr>
            <w:tcW w:w="709" w:type="dxa"/>
            <w:tcBorders>
              <w:top w:val="single"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sz w:val="21"/>
                <w:szCs w:val="21"/>
              </w:rPr>
            </w:pPr>
          </w:p>
        </w:tc>
        <w:tc>
          <w:tcPr>
            <w:tcW w:w="1842" w:type="dxa"/>
            <w:tcBorders>
              <w:top w:val="nil"/>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sz w:val="21"/>
                <w:szCs w:val="21"/>
              </w:rPr>
            </w:pPr>
            <w:r w:rsidRPr="006844C0">
              <w:rPr>
                <w:rFonts w:ascii="Times New Roman" w:hAnsi="Times New Roman"/>
                <w:b/>
                <w:bCs/>
                <w:sz w:val="21"/>
                <w:szCs w:val="21"/>
              </w:rPr>
              <w:t> </w:t>
            </w:r>
          </w:p>
        </w:tc>
        <w:tc>
          <w:tcPr>
            <w:tcW w:w="1773" w:type="dxa"/>
            <w:tcBorders>
              <w:top w:val="nil"/>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sz w:val="21"/>
                <w:szCs w:val="21"/>
              </w:rPr>
            </w:pPr>
            <w:r w:rsidRPr="006844C0">
              <w:rPr>
                <w:rFonts w:ascii="Times New Roman" w:hAnsi="Times New Roman"/>
                <w:b/>
                <w:bCs/>
                <w:sz w:val="21"/>
                <w:szCs w:val="21"/>
              </w:rPr>
              <w:t> </w:t>
            </w:r>
          </w:p>
        </w:tc>
      </w:tr>
      <w:tr w:rsidR="006844C0" w:rsidRPr="006844C0" w:rsidTr="00BB7195">
        <w:trPr>
          <w:trHeight w:val="285"/>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b/>
                <w:bCs/>
                <w:i/>
                <w:iCs/>
                <w:sz w:val="21"/>
                <w:szCs w:val="21"/>
              </w:rPr>
            </w:pPr>
            <w:r w:rsidRPr="006844C0">
              <w:rPr>
                <w:rFonts w:ascii="Times New Roman" w:hAnsi="Times New Roman"/>
                <w:b/>
                <w:bCs/>
                <w:i/>
                <w:iCs/>
                <w:sz w:val="21"/>
                <w:szCs w:val="21"/>
              </w:rPr>
              <w:t>1.</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b/>
                <w:bCs/>
                <w:i/>
                <w:iCs/>
                <w:sz w:val="21"/>
                <w:szCs w:val="21"/>
              </w:rPr>
            </w:pPr>
            <w:r w:rsidRPr="006844C0">
              <w:rPr>
                <w:rFonts w:ascii="Times New Roman" w:hAnsi="Times New Roman"/>
                <w:b/>
                <w:bCs/>
                <w:i/>
                <w:iCs/>
                <w:sz w:val="21"/>
                <w:szCs w:val="21"/>
              </w:rPr>
              <w:t>Lợi nhuận trước thuế</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i/>
                <w:iCs/>
                <w:sz w:val="21"/>
                <w:szCs w:val="21"/>
              </w:rPr>
            </w:pPr>
            <w:r w:rsidRPr="006844C0">
              <w:rPr>
                <w:rFonts w:ascii="Times New Roman" w:hAnsi="Times New Roman"/>
                <w:b/>
                <w:bCs/>
                <w:i/>
                <w:iCs/>
                <w:sz w:val="21"/>
                <w:szCs w:val="21"/>
              </w:rPr>
              <w:t>01</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i/>
                <w:iCs/>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i/>
                <w:iCs/>
                <w:sz w:val="21"/>
                <w:szCs w:val="21"/>
              </w:rPr>
            </w:pPr>
            <w:r w:rsidRPr="006844C0">
              <w:rPr>
                <w:rFonts w:ascii="Times New Roman" w:hAnsi="Times New Roman"/>
                <w:b/>
                <w:bCs/>
                <w:i/>
                <w:iCs/>
                <w:sz w:val="21"/>
                <w:szCs w:val="21"/>
              </w:rPr>
              <w:t xml:space="preserve">    12.851.261.842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i/>
                <w:iCs/>
                <w:sz w:val="21"/>
                <w:szCs w:val="21"/>
              </w:rPr>
            </w:pPr>
            <w:r w:rsidRPr="006844C0">
              <w:rPr>
                <w:rFonts w:ascii="Times New Roman" w:hAnsi="Times New Roman"/>
                <w:b/>
                <w:bCs/>
                <w:i/>
                <w:iCs/>
                <w:sz w:val="21"/>
                <w:szCs w:val="21"/>
              </w:rPr>
              <w:t xml:space="preserve">    10.256.362.627 </w:t>
            </w:r>
          </w:p>
        </w:tc>
      </w:tr>
      <w:tr w:rsidR="006844C0" w:rsidRPr="006844C0" w:rsidTr="00BB7195">
        <w:trPr>
          <w:trHeight w:val="285"/>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b/>
                <w:bCs/>
                <w:i/>
                <w:iCs/>
                <w:sz w:val="21"/>
                <w:szCs w:val="21"/>
              </w:rPr>
            </w:pPr>
            <w:r w:rsidRPr="006844C0">
              <w:rPr>
                <w:rFonts w:ascii="Times New Roman" w:hAnsi="Times New Roman"/>
                <w:b/>
                <w:bCs/>
                <w:i/>
                <w:iCs/>
                <w:sz w:val="21"/>
                <w:szCs w:val="21"/>
              </w:rPr>
              <w:t>2.</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b/>
                <w:bCs/>
                <w:i/>
                <w:iCs/>
                <w:sz w:val="21"/>
                <w:szCs w:val="21"/>
              </w:rPr>
            </w:pPr>
            <w:r w:rsidRPr="006844C0">
              <w:rPr>
                <w:rFonts w:ascii="Times New Roman" w:hAnsi="Times New Roman"/>
                <w:b/>
                <w:bCs/>
                <w:i/>
                <w:iCs/>
                <w:sz w:val="21"/>
                <w:szCs w:val="21"/>
              </w:rPr>
              <w:t>Điều chỉnh cho các khoản:</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i/>
                <w:iCs/>
                <w:sz w:val="21"/>
                <w:szCs w:val="21"/>
              </w:rPr>
            </w:pP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i/>
                <w:iCs/>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i/>
                <w:iCs/>
                <w:sz w:val="21"/>
                <w:szCs w:val="21"/>
              </w:rPr>
            </w:pPr>
            <w:r w:rsidRPr="006844C0">
              <w:rPr>
                <w:rFonts w:ascii="Times New Roman" w:hAnsi="Times New Roman"/>
                <w:b/>
                <w:bCs/>
                <w:i/>
                <w:iCs/>
                <w:sz w:val="21"/>
                <w:szCs w:val="21"/>
              </w:rPr>
              <w:t>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i/>
                <w:iCs/>
                <w:sz w:val="21"/>
                <w:szCs w:val="21"/>
              </w:rPr>
            </w:pPr>
            <w:r w:rsidRPr="006844C0">
              <w:rPr>
                <w:rFonts w:ascii="Times New Roman" w:hAnsi="Times New Roman"/>
                <w:b/>
                <w:bCs/>
                <w:i/>
                <w:iCs/>
                <w:sz w:val="21"/>
                <w:szCs w:val="21"/>
              </w:rPr>
              <w:t>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Khấu hao tài sản cố định</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02</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1.977.805.703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2.044.479.446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Các khoản dự phòng</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03</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74.938.775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Lãi, lỗ chênh lệch tỷ giá hối đoái chưa thực hiện</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04</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Lãi, lỗ từ hoạt động đầu tư</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05</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(188.896.050)</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(39.725.000)</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Chi phí lãi vay</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06</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9.598.970.566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12.942.584.648 </w:t>
            </w:r>
          </w:p>
        </w:tc>
      </w:tr>
      <w:tr w:rsidR="006844C0" w:rsidRPr="006844C0" w:rsidTr="00BB7195">
        <w:trPr>
          <w:trHeight w:val="285"/>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b/>
                <w:bCs/>
                <w:i/>
                <w:iCs/>
                <w:sz w:val="21"/>
                <w:szCs w:val="21"/>
              </w:rPr>
            </w:pPr>
            <w:r w:rsidRPr="006844C0">
              <w:rPr>
                <w:rFonts w:ascii="Times New Roman" w:hAnsi="Times New Roman"/>
                <w:b/>
                <w:bCs/>
                <w:i/>
                <w:iCs/>
                <w:sz w:val="21"/>
                <w:szCs w:val="21"/>
              </w:rPr>
              <w:t>3.</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b/>
                <w:bCs/>
                <w:i/>
                <w:iCs/>
                <w:sz w:val="21"/>
                <w:szCs w:val="21"/>
              </w:rPr>
            </w:pPr>
            <w:r w:rsidRPr="006844C0">
              <w:rPr>
                <w:rFonts w:ascii="Times New Roman" w:hAnsi="Times New Roman"/>
                <w:b/>
                <w:bCs/>
                <w:i/>
                <w:iCs/>
                <w:sz w:val="21"/>
                <w:szCs w:val="21"/>
              </w:rPr>
              <w:t>Lợi nhuận từ hoạt động kinh doanh</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i/>
                <w:iCs/>
                <w:sz w:val="21"/>
                <w:szCs w:val="21"/>
              </w:rPr>
            </w:pP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i/>
                <w:iCs/>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i/>
                <w:iCs/>
                <w:sz w:val="21"/>
                <w:szCs w:val="21"/>
              </w:rPr>
            </w:pPr>
            <w:r w:rsidRPr="006844C0">
              <w:rPr>
                <w:rFonts w:ascii="Times New Roman" w:hAnsi="Times New Roman"/>
                <w:b/>
                <w:bCs/>
                <w:i/>
                <w:iCs/>
                <w:sz w:val="21"/>
                <w:szCs w:val="21"/>
              </w:rPr>
              <w:t>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i/>
                <w:iCs/>
                <w:sz w:val="21"/>
                <w:szCs w:val="21"/>
              </w:rPr>
            </w:pPr>
            <w:r w:rsidRPr="006844C0">
              <w:rPr>
                <w:rFonts w:ascii="Times New Roman" w:hAnsi="Times New Roman"/>
                <w:b/>
                <w:bCs/>
                <w:i/>
                <w:iCs/>
                <w:sz w:val="21"/>
                <w:szCs w:val="21"/>
              </w:rPr>
              <w:t> </w:t>
            </w:r>
          </w:p>
        </w:tc>
      </w:tr>
      <w:tr w:rsidR="006844C0" w:rsidRPr="006844C0" w:rsidTr="00BB7195">
        <w:trPr>
          <w:trHeight w:val="285"/>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b/>
                <w:bCs/>
                <w:i/>
                <w:iCs/>
                <w:sz w:val="21"/>
                <w:szCs w:val="21"/>
              </w:rPr>
            </w:pP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b/>
                <w:bCs/>
                <w:i/>
                <w:iCs/>
                <w:sz w:val="21"/>
                <w:szCs w:val="21"/>
              </w:rPr>
            </w:pPr>
            <w:r w:rsidRPr="006844C0">
              <w:rPr>
                <w:rFonts w:ascii="Times New Roman" w:hAnsi="Times New Roman"/>
                <w:b/>
                <w:bCs/>
                <w:i/>
                <w:iCs/>
                <w:sz w:val="21"/>
                <w:szCs w:val="21"/>
              </w:rPr>
              <w:t>trước thay đổi vốn lưu động</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i/>
                <w:iCs/>
                <w:sz w:val="21"/>
                <w:szCs w:val="21"/>
              </w:rPr>
            </w:pPr>
            <w:r w:rsidRPr="006844C0">
              <w:rPr>
                <w:rFonts w:ascii="Times New Roman" w:hAnsi="Times New Roman"/>
                <w:b/>
                <w:bCs/>
                <w:i/>
                <w:iCs/>
                <w:sz w:val="21"/>
                <w:szCs w:val="21"/>
              </w:rPr>
              <w:t>08</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i/>
                <w:iCs/>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i/>
                <w:iCs/>
                <w:sz w:val="21"/>
                <w:szCs w:val="21"/>
              </w:rPr>
            </w:pPr>
            <w:r w:rsidRPr="006844C0">
              <w:rPr>
                <w:rFonts w:ascii="Times New Roman" w:hAnsi="Times New Roman"/>
                <w:b/>
                <w:bCs/>
                <w:i/>
                <w:iCs/>
                <w:sz w:val="21"/>
                <w:szCs w:val="21"/>
              </w:rPr>
              <w:t xml:space="preserve">    24.314.080.836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i/>
                <w:iCs/>
                <w:sz w:val="21"/>
                <w:szCs w:val="21"/>
              </w:rPr>
            </w:pPr>
            <w:r w:rsidRPr="006844C0">
              <w:rPr>
                <w:rFonts w:ascii="Times New Roman" w:hAnsi="Times New Roman"/>
                <w:b/>
                <w:bCs/>
                <w:i/>
                <w:iCs/>
                <w:sz w:val="21"/>
                <w:szCs w:val="21"/>
              </w:rPr>
              <w:t xml:space="preserve">    25.203.701.721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Tăng, giảm các khoản phải thu</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09</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(34.434.907.747)</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6.159.188.269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Tăng, giảm hàng tồn kho</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10</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18.700.854.254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(26.859.724.132)</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 xml:space="preserve">Tăng, giảm các khoản phải trả </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11</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13.485.322.865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15.313.580.897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Tăng, giảm chi phí trả trước</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12</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214.342.235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621.229.242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Tiền lãi vay đã trả</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13</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(9.611.107.977)</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(12.994.403.350)</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Thuế thu nhập doanh nghiệp đã nộp</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14</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(200.000.000)</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(33.211.981)</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Tiền thu khác từ hoạt động kinh doanh</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15</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Tiền chi khác cho hoạt động kinh doanh</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16</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(2.112.813.830)</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(434.052.563)</w:t>
            </w:r>
          </w:p>
        </w:tc>
      </w:tr>
      <w:tr w:rsidR="006844C0" w:rsidRPr="006844C0" w:rsidTr="00BB7195">
        <w:trPr>
          <w:trHeight w:val="285"/>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b/>
                <w:bCs/>
                <w:i/>
                <w:iCs/>
                <w:sz w:val="21"/>
                <w:szCs w:val="21"/>
              </w:rPr>
            </w:pP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b/>
                <w:bCs/>
                <w:i/>
                <w:iCs/>
                <w:sz w:val="21"/>
                <w:szCs w:val="21"/>
              </w:rPr>
            </w:pPr>
            <w:r w:rsidRPr="006844C0">
              <w:rPr>
                <w:rFonts w:ascii="Times New Roman" w:hAnsi="Times New Roman"/>
                <w:b/>
                <w:bCs/>
                <w:i/>
                <w:iCs/>
                <w:sz w:val="21"/>
                <w:szCs w:val="21"/>
              </w:rPr>
              <w:t>Lưu chuyển tiền thuần từ hoạt động kinh doanh</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i/>
                <w:iCs/>
                <w:sz w:val="21"/>
                <w:szCs w:val="21"/>
              </w:rPr>
            </w:pPr>
            <w:r w:rsidRPr="006844C0">
              <w:rPr>
                <w:rFonts w:ascii="Times New Roman" w:hAnsi="Times New Roman"/>
                <w:b/>
                <w:bCs/>
                <w:i/>
                <w:iCs/>
                <w:sz w:val="21"/>
                <w:szCs w:val="21"/>
              </w:rPr>
              <w:t>20</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i/>
                <w:iCs/>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i/>
                <w:iCs/>
                <w:sz w:val="21"/>
                <w:szCs w:val="21"/>
              </w:rPr>
            </w:pPr>
            <w:r w:rsidRPr="006844C0">
              <w:rPr>
                <w:rFonts w:ascii="Times New Roman" w:hAnsi="Times New Roman"/>
                <w:b/>
                <w:bCs/>
                <w:i/>
                <w:iCs/>
                <w:sz w:val="21"/>
                <w:szCs w:val="21"/>
              </w:rPr>
              <w:t xml:space="preserve">    10.355.770.636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i/>
                <w:iCs/>
                <w:sz w:val="21"/>
                <w:szCs w:val="21"/>
              </w:rPr>
            </w:pPr>
            <w:r w:rsidRPr="006844C0">
              <w:rPr>
                <w:rFonts w:ascii="Times New Roman" w:hAnsi="Times New Roman"/>
                <w:b/>
                <w:bCs/>
                <w:i/>
                <w:iCs/>
                <w:sz w:val="21"/>
                <w:szCs w:val="21"/>
              </w:rPr>
              <w:t xml:space="preserve">      6.976.308.103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b/>
                <w:bCs/>
                <w:sz w:val="21"/>
                <w:szCs w:val="21"/>
              </w:rPr>
            </w:pPr>
            <w:r w:rsidRPr="006844C0">
              <w:rPr>
                <w:rFonts w:ascii="Times New Roman" w:hAnsi="Times New Roman"/>
                <w:b/>
                <w:bCs/>
                <w:sz w:val="21"/>
                <w:szCs w:val="21"/>
              </w:rPr>
              <w:t>II.</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b/>
                <w:bCs/>
                <w:sz w:val="21"/>
                <w:szCs w:val="21"/>
              </w:rPr>
            </w:pPr>
            <w:r w:rsidRPr="006844C0">
              <w:rPr>
                <w:rFonts w:ascii="Times New Roman" w:hAnsi="Times New Roman"/>
                <w:b/>
                <w:bCs/>
                <w:sz w:val="21"/>
                <w:szCs w:val="21"/>
              </w:rPr>
              <w:t>Lưu chuyển tiền từ hoạt động đầu tư</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sz w:val="21"/>
                <w:szCs w:val="21"/>
              </w:rPr>
            </w:pP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sz w:val="21"/>
                <w:szCs w:val="21"/>
              </w:rPr>
            </w:pPr>
            <w:r w:rsidRPr="006844C0">
              <w:rPr>
                <w:rFonts w:ascii="Times New Roman" w:hAnsi="Times New Roman"/>
                <w:b/>
                <w:bCs/>
                <w:sz w:val="21"/>
                <w:szCs w:val="21"/>
              </w:rPr>
              <w:t>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sz w:val="21"/>
                <w:szCs w:val="21"/>
              </w:rPr>
            </w:pPr>
            <w:r w:rsidRPr="006844C0">
              <w:rPr>
                <w:rFonts w:ascii="Times New Roman" w:hAnsi="Times New Roman"/>
                <w:b/>
                <w:bCs/>
                <w:sz w:val="21"/>
                <w:szCs w:val="21"/>
              </w:rPr>
              <w:t> </w:t>
            </w:r>
          </w:p>
        </w:tc>
      </w:tr>
      <w:tr w:rsidR="006844C0" w:rsidRPr="006844C0" w:rsidTr="00BB7195">
        <w:trPr>
          <w:trHeight w:val="270"/>
        </w:trPr>
        <w:tc>
          <w:tcPr>
            <w:tcW w:w="506" w:type="dxa"/>
            <w:tcBorders>
              <w:top w:val="dotted" w:sz="4" w:space="0" w:color="auto"/>
              <w:left w:val="single"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1.</w:t>
            </w:r>
          </w:p>
        </w:tc>
        <w:tc>
          <w:tcPr>
            <w:tcW w:w="4598" w:type="dxa"/>
            <w:tcBorders>
              <w:top w:val="dotted" w:sz="4" w:space="0" w:color="auto"/>
              <w:left w:val="nil"/>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Tiền chi để mua sắm, xây dựng tài sản cố định và</w:t>
            </w:r>
          </w:p>
        </w:tc>
        <w:tc>
          <w:tcPr>
            <w:tcW w:w="638" w:type="dxa"/>
            <w:tcBorders>
              <w:top w:val="dotted" w:sz="4" w:space="0" w:color="auto"/>
              <w:left w:val="nil"/>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709" w:type="dxa"/>
            <w:tcBorders>
              <w:top w:val="dotted" w:sz="4" w:space="0" w:color="auto"/>
              <w:left w:val="nil"/>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w:t>
            </w:r>
          </w:p>
        </w:tc>
        <w:tc>
          <w:tcPr>
            <w:tcW w:w="1773" w:type="dxa"/>
            <w:tcBorders>
              <w:top w:val="dotted" w:sz="4" w:space="0" w:color="auto"/>
              <w:left w:val="nil"/>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w:t>
            </w:r>
          </w:p>
        </w:tc>
      </w:tr>
      <w:tr w:rsidR="006844C0" w:rsidRPr="006844C0" w:rsidTr="00BB7195">
        <w:trPr>
          <w:trHeight w:val="270"/>
        </w:trPr>
        <w:tc>
          <w:tcPr>
            <w:tcW w:w="506" w:type="dxa"/>
            <w:tcBorders>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p>
        </w:tc>
        <w:tc>
          <w:tcPr>
            <w:tcW w:w="4598" w:type="dxa"/>
            <w:tcBorders>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các tài sản dài hạn khác</w:t>
            </w:r>
          </w:p>
        </w:tc>
        <w:tc>
          <w:tcPr>
            <w:tcW w:w="638" w:type="dxa"/>
            <w:tcBorders>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21</w:t>
            </w:r>
          </w:p>
        </w:tc>
        <w:tc>
          <w:tcPr>
            <w:tcW w:w="709" w:type="dxa"/>
            <w:tcBorders>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(877.819.056)</w:t>
            </w:r>
          </w:p>
        </w:tc>
        <w:tc>
          <w:tcPr>
            <w:tcW w:w="1773" w:type="dxa"/>
            <w:tcBorders>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(1.882.129.545)</w:t>
            </w:r>
          </w:p>
        </w:tc>
      </w:tr>
      <w:tr w:rsidR="006844C0" w:rsidRPr="006844C0" w:rsidTr="00BB7195">
        <w:trPr>
          <w:trHeight w:val="270"/>
        </w:trPr>
        <w:tc>
          <w:tcPr>
            <w:tcW w:w="506" w:type="dxa"/>
            <w:tcBorders>
              <w:top w:val="dotted" w:sz="4" w:space="0" w:color="auto"/>
              <w:left w:val="single"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2.</w:t>
            </w:r>
          </w:p>
        </w:tc>
        <w:tc>
          <w:tcPr>
            <w:tcW w:w="4598" w:type="dxa"/>
            <w:tcBorders>
              <w:top w:val="dotted" w:sz="4" w:space="0" w:color="auto"/>
              <w:left w:val="nil"/>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Tiền thu từ thanh lý, nhượng bán tài sản cố định và</w:t>
            </w:r>
          </w:p>
        </w:tc>
        <w:tc>
          <w:tcPr>
            <w:tcW w:w="638" w:type="dxa"/>
            <w:tcBorders>
              <w:top w:val="dotted" w:sz="4" w:space="0" w:color="auto"/>
              <w:left w:val="nil"/>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709" w:type="dxa"/>
            <w:tcBorders>
              <w:top w:val="dotted" w:sz="4" w:space="0" w:color="auto"/>
              <w:left w:val="nil"/>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w:t>
            </w:r>
          </w:p>
        </w:tc>
        <w:tc>
          <w:tcPr>
            <w:tcW w:w="1773" w:type="dxa"/>
            <w:tcBorders>
              <w:top w:val="dotted" w:sz="4" w:space="0" w:color="auto"/>
              <w:left w:val="nil"/>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w:t>
            </w:r>
          </w:p>
        </w:tc>
      </w:tr>
      <w:tr w:rsidR="006844C0" w:rsidRPr="006844C0" w:rsidTr="00BB7195">
        <w:trPr>
          <w:trHeight w:val="270"/>
        </w:trPr>
        <w:tc>
          <w:tcPr>
            <w:tcW w:w="506" w:type="dxa"/>
            <w:tcBorders>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p>
        </w:tc>
        <w:tc>
          <w:tcPr>
            <w:tcW w:w="4598" w:type="dxa"/>
            <w:tcBorders>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các tài sản dài hạn khác</w:t>
            </w:r>
          </w:p>
        </w:tc>
        <w:tc>
          <w:tcPr>
            <w:tcW w:w="638" w:type="dxa"/>
            <w:tcBorders>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22</w:t>
            </w:r>
          </w:p>
        </w:tc>
        <w:tc>
          <w:tcPr>
            <w:tcW w:w="709" w:type="dxa"/>
            <w:tcBorders>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c>
          <w:tcPr>
            <w:tcW w:w="1773" w:type="dxa"/>
            <w:tcBorders>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2.636.364 </w:t>
            </w:r>
          </w:p>
        </w:tc>
      </w:tr>
      <w:tr w:rsidR="006844C0" w:rsidRPr="006844C0" w:rsidTr="00BB7195">
        <w:trPr>
          <w:trHeight w:val="270"/>
        </w:trPr>
        <w:tc>
          <w:tcPr>
            <w:tcW w:w="506" w:type="dxa"/>
            <w:tcBorders>
              <w:top w:val="dotted" w:sz="4" w:space="0" w:color="auto"/>
              <w:left w:val="single"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3.</w:t>
            </w:r>
          </w:p>
        </w:tc>
        <w:tc>
          <w:tcPr>
            <w:tcW w:w="4598" w:type="dxa"/>
            <w:tcBorders>
              <w:top w:val="dotted" w:sz="4" w:space="0" w:color="auto"/>
              <w:left w:val="nil"/>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Tiền chi cho vay, mua các công cụ nợ của</w:t>
            </w:r>
          </w:p>
        </w:tc>
        <w:tc>
          <w:tcPr>
            <w:tcW w:w="638" w:type="dxa"/>
            <w:tcBorders>
              <w:top w:val="dotted" w:sz="4" w:space="0" w:color="auto"/>
              <w:left w:val="nil"/>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709" w:type="dxa"/>
            <w:tcBorders>
              <w:top w:val="dotted" w:sz="4" w:space="0" w:color="auto"/>
              <w:left w:val="nil"/>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w:t>
            </w:r>
          </w:p>
        </w:tc>
        <w:tc>
          <w:tcPr>
            <w:tcW w:w="1773" w:type="dxa"/>
            <w:tcBorders>
              <w:top w:val="dotted" w:sz="4" w:space="0" w:color="auto"/>
              <w:left w:val="nil"/>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w:t>
            </w:r>
          </w:p>
        </w:tc>
      </w:tr>
      <w:tr w:rsidR="006844C0" w:rsidRPr="006844C0" w:rsidTr="00BB7195">
        <w:trPr>
          <w:trHeight w:val="270"/>
        </w:trPr>
        <w:tc>
          <w:tcPr>
            <w:tcW w:w="506" w:type="dxa"/>
            <w:tcBorders>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p>
        </w:tc>
        <w:tc>
          <w:tcPr>
            <w:tcW w:w="4598" w:type="dxa"/>
            <w:tcBorders>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đơn vị khác</w:t>
            </w:r>
          </w:p>
        </w:tc>
        <w:tc>
          <w:tcPr>
            <w:tcW w:w="638" w:type="dxa"/>
            <w:tcBorders>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23</w:t>
            </w:r>
          </w:p>
        </w:tc>
        <w:tc>
          <w:tcPr>
            <w:tcW w:w="709" w:type="dxa"/>
            <w:tcBorders>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c>
          <w:tcPr>
            <w:tcW w:w="1773" w:type="dxa"/>
            <w:tcBorders>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4.</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Tiền thu hồi cho vay, bán lại các công cụ nợ của</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đơn vị khác</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24</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5.</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Tiền chi đầu tư, góp vốn vào đơn vị khác</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25</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6.</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Tiền thu hồi đầu tư, góp vốn vào đơn vị khác</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26</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7.</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Tiền thu lãi cho vay, cổ tức và lợi nhuận được chia</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27</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188.896.050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39.725.000 </w:t>
            </w:r>
          </w:p>
        </w:tc>
      </w:tr>
      <w:tr w:rsidR="006844C0" w:rsidRPr="006844C0" w:rsidTr="00BB7195">
        <w:trPr>
          <w:trHeight w:val="285"/>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b/>
                <w:bCs/>
                <w:i/>
                <w:iCs/>
                <w:sz w:val="21"/>
                <w:szCs w:val="21"/>
              </w:rPr>
            </w:pP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b/>
                <w:bCs/>
                <w:i/>
                <w:iCs/>
                <w:sz w:val="21"/>
                <w:szCs w:val="21"/>
              </w:rPr>
            </w:pPr>
            <w:r w:rsidRPr="006844C0">
              <w:rPr>
                <w:rFonts w:ascii="Times New Roman" w:hAnsi="Times New Roman"/>
                <w:b/>
                <w:bCs/>
                <w:i/>
                <w:iCs/>
                <w:sz w:val="21"/>
                <w:szCs w:val="21"/>
              </w:rPr>
              <w:t>Lưu chuyển tiền thuần từ hoạt động đầu tư</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i/>
                <w:iCs/>
                <w:sz w:val="21"/>
                <w:szCs w:val="21"/>
              </w:rPr>
            </w:pPr>
            <w:r w:rsidRPr="006844C0">
              <w:rPr>
                <w:rFonts w:ascii="Times New Roman" w:hAnsi="Times New Roman"/>
                <w:b/>
                <w:bCs/>
                <w:i/>
                <w:iCs/>
                <w:sz w:val="21"/>
                <w:szCs w:val="21"/>
              </w:rPr>
              <w:t>30</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i/>
                <w:iCs/>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i/>
                <w:iCs/>
                <w:sz w:val="21"/>
                <w:szCs w:val="21"/>
              </w:rPr>
            </w:pPr>
            <w:r w:rsidRPr="006844C0">
              <w:rPr>
                <w:rFonts w:ascii="Times New Roman" w:hAnsi="Times New Roman"/>
                <w:b/>
                <w:bCs/>
                <w:i/>
                <w:iCs/>
                <w:sz w:val="21"/>
                <w:szCs w:val="21"/>
              </w:rPr>
              <w:t xml:space="preserve">       (688.923.006)</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i/>
                <w:iCs/>
                <w:sz w:val="21"/>
                <w:szCs w:val="21"/>
              </w:rPr>
            </w:pPr>
            <w:r w:rsidRPr="006844C0">
              <w:rPr>
                <w:rFonts w:ascii="Times New Roman" w:hAnsi="Times New Roman"/>
                <w:b/>
                <w:bCs/>
                <w:i/>
                <w:iCs/>
                <w:sz w:val="21"/>
                <w:szCs w:val="21"/>
              </w:rPr>
              <w:t xml:space="preserve">    (1.839.768.181)</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b/>
                <w:bCs/>
                <w:sz w:val="21"/>
                <w:szCs w:val="21"/>
              </w:rPr>
            </w:pPr>
            <w:r w:rsidRPr="006844C0">
              <w:rPr>
                <w:rFonts w:ascii="Times New Roman" w:hAnsi="Times New Roman"/>
                <w:b/>
                <w:bCs/>
                <w:sz w:val="21"/>
                <w:szCs w:val="21"/>
              </w:rPr>
              <w:t>III.</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b/>
                <w:bCs/>
                <w:sz w:val="21"/>
                <w:szCs w:val="21"/>
              </w:rPr>
            </w:pPr>
            <w:r w:rsidRPr="006844C0">
              <w:rPr>
                <w:rFonts w:ascii="Times New Roman" w:hAnsi="Times New Roman"/>
                <w:b/>
                <w:bCs/>
                <w:sz w:val="21"/>
                <w:szCs w:val="21"/>
              </w:rPr>
              <w:t>Lưu chuyển tiền từ hoạt động tài chính</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sz w:val="21"/>
                <w:szCs w:val="21"/>
              </w:rPr>
            </w:pP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sz w:val="21"/>
                <w:szCs w:val="21"/>
              </w:rPr>
            </w:pPr>
            <w:r w:rsidRPr="006844C0">
              <w:rPr>
                <w:rFonts w:ascii="Times New Roman" w:hAnsi="Times New Roman"/>
                <w:b/>
                <w:bCs/>
                <w:sz w:val="21"/>
                <w:szCs w:val="21"/>
              </w:rPr>
              <w:t>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sz w:val="21"/>
                <w:szCs w:val="21"/>
              </w:rPr>
            </w:pPr>
            <w:r w:rsidRPr="006844C0">
              <w:rPr>
                <w:rFonts w:ascii="Times New Roman" w:hAnsi="Times New Roman"/>
                <w:b/>
                <w:bCs/>
                <w:sz w:val="21"/>
                <w:szCs w:val="21"/>
              </w:rPr>
              <w:t>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1.</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Tiền thu từ phát hành cổ phiếu, nhận góp vốn của</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chủ sở hữu</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31</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2.</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Tiền chi trả góp vốn cho các chủ sở hữu, mua lại</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cổ phiếu của doanh nghiệp đã phát hành</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32</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3.</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Tiền vay ngắn hạn, dài hạn nhận được</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33</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137.512.132.943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122.560.614.594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4.</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Tiền chi trả nợ gốc vay</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34</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(136.086.503.523)</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(123.097.960.609)</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5.</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Tiền chi trả nợ thuê tài chính</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35</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r w:rsidRPr="006844C0">
              <w:rPr>
                <w:rFonts w:ascii="Times New Roman" w:hAnsi="Times New Roman"/>
                <w:sz w:val="21"/>
                <w:szCs w:val="21"/>
              </w:rPr>
              <w:t>6.</w:t>
            </w: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Cổ tức, lợi nhuận đã trả cho chủ sở hữu</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36</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(6.467.110.000)</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r>
      <w:tr w:rsidR="006844C0" w:rsidRPr="006844C0" w:rsidTr="00BB7195">
        <w:trPr>
          <w:trHeight w:val="285"/>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b/>
                <w:bCs/>
                <w:i/>
                <w:iCs/>
                <w:sz w:val="21"/>
                <w:szCs w:val="21"/>
              </w:rPr>
            </w:pP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b/>
                <w:bCs/>
                <w:i/>
                <w:iCs/>
                <w:sz w:val="21"/>
                <w:szCs w:val="21"/>
              </w:rPr>
            </w:pPr>
            <w:r w:rsidRPr="006844C0">
              <w:rPr>
                <w:rFonts w:ascii="Times New Roman" w:hAnsi="Times New Roman"/>
                <w:b/>
                <w:bCs/>
                <w:i/>
                <w:iCs/>
                <w:sz w:val="21"/>
                <w:szCs w:val="21"/>
              </w:rPr>
              <w:t>Lưu chuyển tiền thuần từ hoạt động tài chính</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i/>
                <w:iCs/>
                <w:sz w:val="21"/>
                <w:szCs w:val="21"/>
              </w:rPr>
            </w:pPr>
            <w:r w:rsidRPr="006844C0">
              <w:rPr>
                <w:rFonts w:ascii="Times New Roman" w:hAnsi="Times New Roman"/>
                <w:b/>
                <w:bCs/>
                <w:i/>
                <w:iCs/>
                <w:sz w:val="21"/>
                <w:szCs w:val="21"/>
              </w:rPr>
              <w:t>40</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i/>
                <w:iCs/>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i/>
                <w:iCs/>
                <w:sz w:val="21"/>
                <w:szCs w:val="21"/>
              </w:rPr>
            </w:pPr>
            <w:r w:rsidRPr="006844C0">
              <w:rPr>
                <w:rFonts w:ascii="Times New Roman" w:hAnsi="Times New Roman"/>
                <w:b/>
                <w:bCs/>
                <w:i/>
                <w:iCs/>
                <w:sz w:val="21"/>
                <w:szCs w:val="21"/>
              </w:rPr>
              <w:t xml:space="preserve">    (5.041.480.580)</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i/>
                <w:iCs/>
                <w:sz w:val="21"/>
                <w:szCs w:val="21"/>
              </w:rPr>
            </w:pPr>
            <w:r w:rsidRPr="006844C0">
              <w:rPr>
                <w:rFonts w:ascii="Times New Roman" w:hAnsi="Times New Roman"/>
                <w:b/>
                <w:bCs/>
                <w:i/>
                <w:iCs/>
                <w:sz w:val="21"/>
                <w:szCs w:val="21"/>
              </w:rPr>
              <w:t xml:space="preserve">       (537.346.015)</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b/>
                <w:bCs/>
                <w:sz w:val="21"/>
                <w:szCs w:val="21"/>
              </w:rPr>
            </w:pP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b/>
                <w:bCs/>
                <w:sz w:val="21"/>
                <w:szCs w:val="21"/>
              </w:rPr>
            </w:pPr>
            <w:r w:rsidRPr="006844C0">
              <w:rPr>
                <w:rFonts w:ascii="Times New Roman" w:hAnsi="Times New Roman"/>
                <w:b/>
                <w:bCs/>
                <w:sz w:val="21"/>
                <w:szCs w:val="21"/>
              </w:rPr>
              <w:t>Lưu chuyển tiền thuần trong năm</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sz w:val="21"/>
                <w:szCs w:val="21"/>
              </w:rPr>
            </w:pPr>
            <w:r w:rsidRPr="006844C0">
              <w:rPr>
                <w:rFonts w:ascii="Times New Roman" w:hAnsi="Times New Roman"/>
                <w:b/>
                <w:bCs/>
                <w:sz w:val="21"/>
                <w:szCs w:val="21"/>
              </w:rPr>
              <w:t>50</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sz w:val="21"/>
                <w:szCs w:val="21"/>
              </w:rPr>
            </w:pPr>
            <w:r w:rsidRPr="006844C0">
              <w:rPr>
                <w:rFonts w:ascii="Times New Roman" w:hAnsi="Times New Roman"/>
                <w:b/>
                <w:bCs/>
                <w:sz w:val="21"/>
                <w:szCs w:val="21"/>
              </w:rPr>
              <w:t xml:space="preserve">      4.625.367.050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sz w:val="21"/>
                <w:szCs w:val="21"/>
              </w:rPr>
            </w:pPr>
            <w:r w:rsidRPr="006844C0">
              <w:rPr>
                <w:rFonts w:ascii="Times New Roman" w:hAnsi="Times New Roman"/>
                <w:b/>
                <w:bCs/>
                <w:sz w:val="21"/>
                <w:szCs w:val="21"/>
              </w:rPr>
              <w:t xml:space="preserve">      4.599.193.907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b/>
                <w:bCs/>
                <w:sz w:val="21"/>
                <w:szCs w:val="21"/>
              </w:rPr>
            </w:pP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b/>
                <w:bCs/>
                <w:sz w:val="21"/>
                <w:szCs w:val="21"/>
              </w:rPr>
            </w:pPr>
            <w:r w:rsidRPr="006844C0">
              <w:rPr>
                <w:rFonts w:ascii="Times New Roman" w:hAnsi="Times New Roman"/>
                <w:b/>
                <w:bCs/>
                <w:sz w:val="21"/>
                <w:szCs w:val="21"/>
              </w:rPr>
              <w:t>Tiền và tương đương tiền đầu năm</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sz w:val="21"/>
                <w:szCs w:val="21"/>
              </w:rPr>
            </w:pPr>
            <w:r w:rsidRPr="006844C0">
              <w:rPr>
                <w:rFonts w:ascii="Times New Roman" w:hAnsi="Times New Roman"/>
                <w:b/>
                <w:bCs/>
                <w:sz w:val="21"/>
                <w:szCs w:val="21"/>
              </w:rPr>
              <w:t>60</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sz w:val="21"/>
                <w:szCs w:val="21"/>
              </w:rPr>
            </w:pPr>
            <w:r w:rsidRPr="006844C0">
              <w:rPr>
                <w:rFonts w:ascii="Times New Roman" w:hAnsi="Times New Roman"/>
                <w:b/>
                <w:bCs/>
                <w:sz w:val="21"/>
                <w:szCs w:val="21"/>
              </w:rPr>
              <w:t>V.1</w:t>
            </w: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sz w:val="21"/>
                <w:szCs w:val="21"/>
              </w:rPr>
            </w:pPr>
            <w:r w:rsidRPr="006844C0">
              <w:rPr>
                <w:rFonts w:ascii="Times New Roman" w:hAnsi="Times New Roman"/>
                <w:b/>
                <w:bCs/>
                <w:sz w:val="21"/>
                <w:szCs w:val="21"/>
              </w:rPr>
              <w:t xml:space="preserve">    18.058.266.009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sz w:val="21"/>
                <w:szCs w:val="21"/>
              </w:rPr>
            </w:pPr>
            <w:r w:rsidRPr="006844C0">
              <w:rPr>
                <w:rFonts w:ascii="Times New Roman" w:hAnsi="Times New Roman"/>
                <w:b/>
                <w:bCs/>
                <w:sz w:val="21"/>
                <w:szCs w:val="21"/>
              </w:rPr>
              <w:t xml:space="preserve">    13.459.072.102 </w:t>
            </w:r>
          </w:p>
        </w:tc>
      </w:tr>
      <w:tr w:rsidR="006844C0" w:rsidRPr="006844C0" w:rsidTr="00BB7195">
        <w:trPr>
          <w:trHeight w:val="270"/>
        </w:trPr>
        <w:tc>
          <w:tcPr>
            <w:tcW w:w="506"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sz w:val="21"/>
                <w:szCs w:val="21"/>
              </w:rPr>
            </w:pPr>
          </w:p>
        </w:tc>
        <w:tc>
          <w:tcPr>
            <w:tcW w:w="459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sz w:val="21"/>
                <w:szCs w:val="21"/>
              </w:rPr>
            </w:pPr>
            <w:r w:rsidRPr="006844C0">
              <w:rPr>
                <w:rFonts w:ascii="Times New Roman" w:hAnsi="Times New Roman"/>
                <w:sz w:val="21"/>
                <w:szCs w:val="21"/>
              </w:rPr>
              <w:t>Ảnh hưởng của thay đổi tỷ giá hối đoái quy đổi ngoại tệ</w:t>
            </w:r>
          </w:p>
        </w:tc>
        <w:tc>
          <w:tcPr>
            <w:tcW w:w="638"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r w:rsidRPr="006844C0">
              <w:rPr>
                <w:rFonts w:ascii="Times New Roman" w:hAnsi="Times New Roman"/>
                <w:sz w:val="21"/>
                <w:szCs w:val="21"/>
              </w:rPr>
              <w:t>61</w:t>
            </w:r>
          </w:p>
        </w:tc>
        <w:tc>
          <w:tcPr>
            <w:tcW w:w="709" w:type="dxa"/>
            <w:tcBorders>
              <w:top w:val="dotted" w:sz="4" w:space="0" w:color="auto"/>
              <w:left w:val="nil"/>
              <w:bottom w:val="dotted"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sz w:val="21"/>
                <w:szCs w:val="21"/>
              </w:rPr>
            </w:pPr>
          </w:p>
        </w:tc>
        <w:tc>
          <w:tcPr>
            <w:tcW w:w="1842"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c>
          <w:tcPr>
            <w:tcW w:w="1773" w:type="dxa"/>
            <w:tcBorders>
              <w:top w:val="dotted" w:sz="4" w:space="0" w:color="auto"/>
              <w:left w:val="nil"/>
              <w:bottom w:val="dotted"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sz w:val="21"/>
                <w:szCs w:val="21"/>
              </w:rPr>
            </w:pPr>
            <w:r w:rsidRPr="006844C0">
              <w:rPr>
                <w:rFonts w:ascii="Times New Roman" w:hAnsi="Times New Roman"/>
                <w:sz w:val="21"/>
                <w:szCs w:val="21"/>
              </w:rPr>
              <w:t xml:space="preserve">                         - </w:t>
            </w:r>
          </w:p>
        </w:tc>
      </w:tr>
      <w:tr w:rsidR="006844C0" w:rsidRPr="006844C0" w:rsidTr="00BB7195">
        <w:trPr>
          <w:trHeight w:val="285"/>
        </w:trPr>
        <w:tc>
          <w:tcPr>
            <w:tcW w:w="506" w:type="dxa"/>
            <w:tcBorders>
              <w:top w:val="dotted" w:sz="4" w:space="0" w:color="auto"/>
              <w:left w:val="single" w:sz="4" w:space="0" w:color="auto"/>
              <w:bottom w:val="single" w:sz="4" w:space="0" w:color="auto"/>
              <w:right w:val="single" w:sz="4" w:space="0" w:color="auto"/>
            </w:tcBorders>
            <w:shd w:val="clear" w:color="000000" w:fill="FFFFFF"/>
            <w:noWrap/>
            <w:vAlign w:val="bottom"/>
            <w:hideMark/>
          </w:tcPr>
          <w:p w:rsidR="006844C0" w:rsidRPr="006844C0" w:rsidRDefault="006844C0" w:rsidP="00E74494">
            <w:pPr>
              <w:ind w:left="-93" w:right="-43"/>
              <w:jc w:val="center"/>
              <w:rPr>
                <w:rFonts w:ascii="Times New Roman" w:hAnsi="Times New Roman"/>
                <w:b/>
                <w:bCs/>
                <w:sz w:val="21"/>
                <w:szCs w:val="21"/>
              </w:rPr>
            </w:pPr>
          </w:p>
        </w:tc>
        <w:tc>
          <w:tcPr>
            <w:tcW w:w="4598" w:type="dxa"/>
            <w:tcBorders>
              <w:top w:val="dotted" w:sz="4" w:space="0" w:color="auto"/>
              <w:left w:val="nil"/>
              <w:bottom w:val="single" w:sz="4" w:space="0" w:color="auto"/>
              <w:right w:val="single" w:sz="4" w:space="0" w:color="auto"/>
            </w:tcBorders>
            <w:shd w:val="clear" w:color="000000" w:fill="FFFFFF"/>
            <w:noWrap/>
            <w:vAlign w:val="bottom"/>
            <w:hideMark/>
          </w:tcPr>
          <w:p w:rsidR="006844C0" w:rsidRPr="006844C0" w:rsidRDefault="006844C0" w:rsidP="006844C0">
            <w:pPr>
              <w:rPr>
                <w:rFonts w:ascii="Times New Roman" w:hAnsi="Times New Roman"/>
                <w:b/>
                <w:bCs/>
                <w:sz w:val="21"/>
                <w:szCs w:val="21"/>
              </w:rPr>
            </w:pPr>
            <w:r w:rsidRPr="006844C0">
              <w:rPr>
                <w:rFonts w:ascii="Times New Roman" w:hAnsi="Times New Roman"/>
                <w:b/>
                <w:bCs/>
                <w:sz w:val="21"/>
                <w:szCs w:val="21"/>
              </w:rPr>
              <w:t>Tiền và tương đương tiền cuối năm</w:t>
            </w:r>
          </w:p>
        </w:tc>
        <w:tc>
          <w:tcPr>
            <w:tcW w:w="638" w:type="dxa"/>
            <w:tcBorders>
              <w:top w:val="dotted" w:sz="4" w:space="0" w:color="auto"/>
              <w:left w:val="nil"/>
              <w:bottom w:val="single"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sz w:val="21"/>
                <w:szCs w:val="21"/>
              </w:rPr>
            </w:pPr>
            <w:r w:rsidRPr="006844C0">
              <w:rPr>
                <w:rFonts w:ascii="Times New Roman" w:hAnsi="Times New Roman"/>
                <w:b/>
                <w:bCs/>
                <w:sz w:val="21"/>
                <w:szCs w:val="21"/>
              </w:rPr>
              <w:t>70</w:t>
            </w:r>
          </w:p>
        </w:tc>
        <w:tc>
          <w:tcPr>
            <w:tcW w:w="709" w:type="dxa"/>
            <w:tcBorders>
              <w:top w:val="dotted" w:sz="4" w:space="0" w:color="auto"/>
              <w:left w:val="nil"/>
              <w:bottom w:val="single" w:sz="4" w:space="0" w:color="auto"/>
              <w:right w:val="single" w:sz="4" w:space="0" w:color="auto"/>
            </w:tcBorders>
            <w:shd w:val="clear" w:color="000000" w:fill="FFFFFF"/>
            <w:noWrap/>
            <w:vAlign w:val="bottom"/>
            <w:hideMark/>
          </w:tcPr>
          <w:p w:rsidR="006844C0" w:rsidRPr="006844C0" w:rsidRDefault="006844C0" w:rsidP="00C92D83">
            <w:pPr>
              <w:jc w:val="center"/>
              <w:rPr>
                <w:rFonts w:ascii="Times New Roman" w:hAnsi="Times New Roman"/>
                <w:b/>
                <w:bCs/>
                <w:sz w:val="21"/>
                <w:szCs w:val="21"/>
              </w:rPr>
            </w:pPr>
            <w:r w:rsidRPr="006844C0">
              <w:rPr>
                <w:rFonts w:ascii="Times New Roman" w:hAnsi="Times New Roman"/>
                <w:b/>
                <w:bCs/>
                <w:sz w:val="21"/>
                <w:szCs w:val="21"/>
              </w:rPr>
              <w:t>V.1</w:t>
            </w:r>
          </w:p>
        </w:tc>
        <w:tc>
          <w:tcPr>
            <w:tcW w:w="1842" w:type="dxa"/>
            <w:tcBorders>
              <w:top w:val="dotted" w:sz="4" w:space="0" w:color="auto"/>
              <w:left w:val="nil"/>
              <w:bottom w:val="single"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sz w:val="21"/>
                <w:szCs w:val="21"/>
              </w:rPr>
            </w:pPr>
            <w:r w:rsidRPr="006844C0">
              <w:rPr>
                <w:rFonts w:ascii="Times New Roman" w:hAnsi="Times New Roman"/>
                <w:b/>
                <w:bCs/>
                <w:sz w:val="21"/>
                <w:szCs w:val="21"/>
              </w:rPr>
              <w:t xml:space="preserve">    22.683.633.059 </w:t>
            </w:r>
          </w:p>
        </w:tc>
        <w:tc>
          <w:tcPr>
            <w:tcW w:w="1773" w:type="dxa"/>
            <w:tcBorders>
              <w:top w:val="dotted" w:sz="4" w:space="0" w:color="auto"/>
              <w:left w:val="nil"/>
              <w:bottom w:val="single" w:sz="4" w:space="0" w:color="auto"/>
              <w:right w:val="single" w:sz="4" w:space="0" w:color="auto"/>
            </w:tcBorders>
            <w:shd w:val="clear" w:color="000000" w:fill="FFFFFF"/>
            <w:vAlign w:val="bottom"/>
            <w:hideMark/>
          </w:tcPr>
          <w:p w:rsidR="006844C0" w:rsidRPr="006844C0" w:rsidRDefault="006844C0" w:rsidP="006844C0">
            <w:pPr>
              <w:ind w:left="-108"/>
              <w:jc w:val="right"/>
              <w:rPr>
                <w:rFonts w:ascii="Times New Roman" w:hAnsi="Times New Roman"/>
                <w:b/>
                <w:bCs/>
                <w:sz w:val="21"/>
                <w:szCs w:val="21"/>
              </w:rPr>
            </w:pPr>
            <w:r w:rsidRPr="006844C0">
              <w:rPr>
                <w:rFonts w:ascii="Times New Roman" w:hAnsi="Times New Roman"/>
                <w:b/>
                <w:bCs/>
                <w:sz w:val="21"/>
                <w:szCs w:val="21"/>
              </w:rPr>
              <w:t xml:space="preserve">    18.058.266.009 </w:t>
            </w:r>
          </w:p>
        </w:tc>
      </w:tr>
    </w:tbl>
    <w:p w:rsidR="00BC68D6" w:rsidRPr="00E74494" w:rsidRDefault="00E74494" w:rsidP="00E74494">
      <w:pPr>
        <w:tabs>
          <w:tab w:val="left" w:pos="426"/>
        </w:tabs>
        <w:spacing w:before="120" w:after="120" w:line="264" w:lineRule="auto"/>
        <w:jc w:val="both"/>
        <w:rPr>
          <w:rFonts w:ascii="Times New Roman" w:hAnsi="Times New Roman"/>
          <w:sz w:val="26"/>
          <w:szCs w:val="26"/>
          <w:lang w:val="nl-NL"/>
        </w:rPr>
      </w:pPr>
      <w:r w:rsidRPr="00E74494">
        <w:rPr>
          <w:rFonts w:ascii="Times New Roman" w:hAnsi="Times New Roman"/>
          <w:sz w:val="26"/>
          <w:szCs w:val="26"/>
          <w:lang w:val="nl-NL"/>
        </w:rPr>
        <w:tab/>
        <w:t xml:space="preserve">Toàn văn Báo cáo tài chính tổng hợp đã kiểm toán được đăng tải trên </w:t>
      </w:r>
      <w:r w:rsidRPr="00E74494">
        <w:rPr>
          <w:rFonts w:ascii="Times New Roman" w:hAnsi="Times New Roman"/>
          <w:color w:val="222222"/>
          <w:sz w:val="26"/>
          <w:szCs w:val="26"/>
          <w:shd w:val="clear" w:color="auto" w:fill="FFFFFF"/>
        </w:rPr>
        <w:t xml:space="preserve">Website: </w:t>
      </w:r>
      <w:hyperlink r:id="rId11" w:tgtFrame="_blank" w:history="1">
        <w:r w:rsidRPr="00E74494">
          <w:rPr>
            <w:rStyle w:val="Hyperlink"/>
            <w:rFonts w:ascii="Times New Roman" w:hAnsi="Times New Roman"/>
            <w:color w:val="0065CC"/>
            <w:sz w:val="26"/>
            <w:szCs w:val="26"/>
            <w:shd w:val="clear" w:color="auto" w:fill="FFFFFF"/>
          </w:rPr>
          <w:t>http://www.selco.com.vn</w:t>
        </w:r>
      </w:hyperlink>
    </w:p>
    <w:p w:rsidR="00471323" w:rsidRPr="003A6DC6" w:rsidRDefault="00AD0AE4" w:rsidP="00F13BE5">
      <w:pPr>
        <w:tabs>
          <w:tab w:val="left" w:pos="0"/>
          <w:tab w:val="left" w:pos="180"/>
        </w:tabs>
        <w:spacing w:before="120" w:line="264" w:lineRule="auto"/>
        <w:jc w:val="both"/>
        <w:rPr>
          <w:rFonts w:ascii="Times New Roman" w:hAnsi="Times New Roman"/>
          <w:b/>
          <w:color w:val="FF0000"/>
          <w:sz w:val="26"/>
          <w:szCs w:val="26"/>
          <w:lang w:val="nl-NL"/>
        </w:rPr>
      </w:pPr>
      <w:r w:rsidRPr="003A6DC6">
        <w:rPr>
          <w:rFonts w:ascii="Times New Roman" w:hAnsi="Times New Roman"/>
          <w:b/>
          <w:color w:val="FF0000"/>
          <w:sz w:val="26"/>
          <w:szCs w:val="26"/>
          <w:lang w:val="nl-NL"/>
        </w:rPr>
        <w:t xml:space="preserve">         </w:t>
      </w:r>
      <w:r w:rsidR="002774B7" w:rsidRPr="003A6DC6">
        <w:rPr>
          <w:rFonts w:ascii="Times New Roman" w:hAnsi="Times New Roman"/>
          <w:b/>
          <w:color w:val="FF0000"/>
          <w:sz w:val="26"/>
          <w:szCs w:val="26"/>
          <w:lang w:val="nl-NL"/>
        </w:rPr>
        <w:t xml:space="preserve">          </w:t>
      </w:r>
    </w:p>
    <w:tbl>
      <w:tblPr>
        <w:tblW w:w="0" w:type="auto"/>
        <w:tblLook w:val="04A0" w:firstRow="1" w:lastRow="0" w:firstColumn="1" w:lastColumn="0" w:noHBand="0" w:noVBand="1"/>
      </w:tblPr>
      <w:tblGrid>
        <w:gridCol w:w="4786"/>
        <w:gridCol w:w="4502"/>
      </w:tblGrid>
      <w:tr w:rsidR="00471323" w:rsidRPr="00EE5926" w:rsidTr="00EE5926">
        <w:tc>
          <w:tcPr>
            <w:tcW w:w="4786" w:type="dxa"/>
            <w:shd w:val="clear" w:color="auto" w:fill="auto"/>
          </w:tcPr>
          <w:p w:rsidR="00471323" w:rsidRPr="00EE5926" w:rsidRDefault="00471323" w:rsidP="00EE5926">
            <w:pPr>
              <w:tabs>
                <w:tab w:val="left" w:pos="0"/>
                <w:tab w:val="left" w:pos="180"/>
              </w:tabs>
              <w:spacing w:before="120" w:line="264" w:lineRule="auto"/>
              <w:jc w:val="both"/>
              <w:rPr>
                <w:rFonts w:ascii="Times New Roman" w:hAnsi="Times New Roman"/>
                <w:b/>
                <w:color w:val="FF0000"/>
                <w:sz w:val="26"/>
                <w:szCs w:val="26"/>
                <w:lang w:val="nl-NL"/>
              </w:rPr>
            </w:pPr>
          </w:p>
        </w:tc>
        <w:tc>
          <w:tcPr>
            <w:tcW w:w="4502" w:type="dxa"/>
            <w:shd w:val="clear" w:color="auto" w:fill="auto"/>
          </w:tcPr>
          <w:p w:rsidR="00471323" w:rsidRPr="00EE5926" w:rsidRDefault="00471323" w:rsidP="00EE5926">
            <w:pPr>
              <w:tabs>
                <w:tab w:val="left" w:pos="0"/>
                <w:tab w:val="left" w:pos="180"/>
              </w:tabs>
              <w:spacing w:before="120"/>
              <w:jc w:val="center"/>
              <w:rPr>
                <w:rFonts w:ascii="Times New Roman" w:hAnsi="Times New Roman"/>
                <w:b/>
                <w:color w:val="FF0000"/>
                <w:sz w:val="26"/>
                <w:szCs w:val="26"/>
                <w:lang w:val="nl-NL"/>
              </w:rPr>
            </w:pPr>
            <w:r w:rsidRPr="00EE5926">
              <w:rPr>
                <w:rFonts w:ascii="Times New Roman" w:hAnsi="Times New Roman"/>
                <w:b/>
                <w:color w:val="FF0000"/>
                <w:sz w:val="26"/>
                <w:szCs w:val="26"/>
                <w:lang w:val="nl-NL"/>
              </w:rPr>
              <w:t>T/M HỘI ĐỒNG QUẢN TRỊ</w:t>
            </w:r>
          </w:p>
          <w:p w:rsidR="00471323" w:rsidRPr="00EE5926" w:rsidRDefault="00471323" w:rsidP="00EE5926">
            <w:pPr>
              <w:tabs>
                <w:tab w:val="left" w:pos="0"/>
                <w:tab w:val="left" w:pos="180"/>
              </w:tabs>
              <w:spacing w:before="120"/>
              <w:jc w:val="center"/>
              <w:rPr>
                <w:rFonts w:ascii="Times New Roman" w:hAnsi="Times New Roman"/>
                <w:b/>
                <w:color w:val="FF0000"/>
                <w:sz w:val="26"/>
                <w:szCs w:val="26"/>
                <w:lang w:val="nl-NL"/>
              </w:rPr>
            </w:pPr>
            <w:r w:rsidRPr="00EE5926">
              <w:rPr>
                <w:rFonts w:ascii="Times New Roman" w:hAnsi="Times New Roman"/>
                <w:b/>
                <w:color w:val="FF0000"/>
                <w:sz w:val="26"/>
                <w:szCs w:val="26"/>
                <w:lang w:val="nl-NL"/>
              </w:rPr>
              <w:t>CHỦ TỊCH</w:t>
            </w:r>
          </w:p>
          <w:p w:rsidR="00471323" w:rsidRPr="00EE5926" w:rsidRDefault="00471323" w:rsidP="00EE5926">
            <w:pPr>
              <w:tabs>
                <w:tab w:val="left" w:pos="0"/>
                <w:tab w:val="left" w:pos="180"/>
              </w:tabs>
              <w:spacing w:before="120"/>
              <w:jc w:val="center"/>
              <w:rPr>
                <w:rFonts w:ascii="Times New Roman" w:hAnsi="Times New Roman"/>
                <w:b/>
                <w:color w:val="FF0000"/>
                <w:sz w:val="26"/>
                <w:szCs w:val="26"/>
                <w:lang w:val="nl-NL"/>
              </w:rPr>
            </w:pPr>
          </w:p>
        </w:tc>
      </w:tr>
    </w:tbl>
    <w:p w:rsidR="00AD0AE4" w:rsidRPr="003A6DC6" w:rsidRDefault="00AD0AE4" w:rsidP="00F13BE5">
      <w:pPr>
        <w:tabs>
          <w:tab w:val="left" w:pos="0"/>
          <w:tab w:val="left" w:pos="180"/>
        </w:tabs>
        <w:spacing w:before="120" w:line="264" w:lineRule="auto"/>
        <w:jc w:val="both"/>
        <w:rPr>
          <w:rFonts w:ascii="Times New Roman" w:hAnsi="Times New Roman"/>
          <w:b/>
          <w:color w:val="FF0000"/>
          <w:sz w:val="26"/>
          <w:szCs w:val="26"/>
          <w:lang w:val="nl-NL"/>
        </w:rPr>
      </w:pPr>
    </w:p>
    <w:p w:rsidR="003A6DC6" w:rsidRPr="003A6DC6" w:rsidRDefault="00AD0AE4" w:rsidP="00077000">
      <w:pPr>
        <w:tabs>
          <w:tab w:val="left" w:pos="0"/>
          <w:tab w:val="left" w:pos="180"/>
        </w:tabs>
        <w:spacing w:before="120" w:line="264" w:lineRule="auto"/>
        <w:jc w:val="both"/>
        <w:rPr>
          <w:color w:val="FF0000"/>
          <w:lang w:val="nl-NL"/>
        </w:rPr>
      </w:pPr>
      <w:r w:rsidRPr="003A6DC6">
        <w:rPr>
          <w:color w:val="FF0000"/>
          <w:lang w:val="nl-NL"/>
        </w:rPr>
        <w:tab/>
      </w:r>
      <w:r w:rsidRPr="003A6DC6">
        <w:rPr>
          <w:color w:val="FF0000"/>
          <w:lang w:val="nl-NL"/>
        </w:rPr>
        <w:tab/>
      </w:r>
      <w:r w:rsidRPr="003A6DC6">
        <w:rPr>
          <w:color w:val="FF0000"/>
          <w:lang w:val="nl-NL"/>
        </w:rPr>
        <w:tab/>
      </w:r>
      <w:r w:rsidRPr="003A6DC6">
        <w:rPr>
          <w:color w:val="FF0000"/>
          <w:lang w:val="nl-NL"/>
        </w:rPr>
        <w:tab/>
      </w:r>
      <w:r w:rsidRPr="003A6DC6">
        <w:rPr>
          <w:color w:val="FF0000"/>
          <w:lang w:val="nl-NL"/>
        </w:rPr>
        <w:tab/>
      </w:r>
      <w:r w:rsidRPr="003A6DC6">
        <w:rPr>
          <w:color w:val="FF0000"/>
          <w:lang w:val="nl-NL"/>
        </w:rPr>
        <w:tab/>
      </w:r>
    </w:p>
    <w:sectPr w:rsidR="003A6DC6" w:rsidRPr="003A6DC6" w:rsidSect="00077000">
      <w:footerReference w:type="even" r:id="rId12"/>
      <w:footerReference w:type="default" r:id="rId13"/>
      <w:pgSz w:w="11907" w:h="16840" w:code="9"/>
      <w:pgMar w:top="85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3D9" w:rsidRDefault="00C633D9" w:rsidP="00266D75">
      <w:r>
        <w:separator/>
      </w:r>
    </w:p>
  </w:endnote>
  <w:endnote w:type="continuationSeparator" w:id="0">
    <w:p w:rsidR="00C633D9" w:rsidRDefault="00C633D9" w:rsidP="0026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3C_Arial_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D6" w:rsidRDefault="00BC68D6" w:rsidP="001D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68D6" w:rsidRDefault="00BC6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D6" w:rsidRPr="00D943FA" w:rsidRDefault="00BC68D6" w:rsidP="001D78E2">
    <w:pPr>
      <w:pStyle w:val="Footer"/>
      <w:framePr w:wrap="around" w:vAnchor="text" w:hAnchor="margin" w:xAlign="center" w:y="1"/>
      <w:rPr>
        <w:rStyle w:val="PageNumber"/>
        <w:rFonts w:ascii="Times New Roman" w:hAnsi="Times New Roman"/>
        <w:sz w:val="22"/>
        <w:szCs w:val="22"/>
      </w:rPr>
    </w:pPr>
    <w:r w:rsidRPr="00D943FA">
      <w:rPr>
        <w:rStyle w:val="PageNumber"/>
        <w:rFonts w:ascii="Times New Roman" w:hAnsi="Times New Roman"/>
        <w:sz w:val="22"/>
        <w:szCs w:val="22"/>
      </w:rPr>
      <w:fldChar w:fldCharType="begin"/>
    </w:r>
    <w:r w:rsidRPr="00D943FA">
      <w:rPr>
        <w:rStyle w:val="PageNumber"/>
        <w:rFonts w:ascii="Times New Roman" w:hAnsi="Times New Roman"/>
        <w:sz w:val="22"/>
        <w:szCs w:val="22"/>
      </w:rPr>
      <w:instrText xml:space="preserve">PAGE  </w:instrText>
    </w:r>
    <w:r w:rsidRPr="00D943FA">
      <w:rPr>
        <w:rStyle w:val="PageNumber"/>
        <w:rFonts w:ascii="Times New Roman" w:hAnsi="Times New Roman"/>
        <w:sz w:val="22"/>
        <w:szCs w:val="22"/>
      </w:rPr>
      <w:fldChar w:fldCharType="separate"/>
    </w:r>
    <w:r w:rsidR="00BD1CD1">
      <w:rPr>
        <w:rStyle w:val="PageNumber"/>
        <w:rFonts w:ascii="Times New Roman" w:hAnsi="Times New Roman"/>
        <w:noProof/>
        <w:sz w:val="22"/>
        <w:szCs w:val="22"/>
      </w:rPr>
      <w:t>1</w:t>
    </w:r>
    <w:r w:rsidRPr="00D943FA">
      <w:rPr>
        <w:rStyle w:val="PageNumber"/>
        <w:rFonts w:ascii="Times New Roman" w:hAnsi="Times New Roman"/>
        <w:sz w:val="22"/>
        <w:szCs w:val="22"/>
      </w:rPr>
      <w:fldChar w:fldCharType="end"/>
    </w:r>
  </w:p>
  <w:p w:rsidR="00BC68D6" w:rsidRDefault="00BC6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3D9" w:rsidRDefault="00C633D9" w:rsidP="00266D75">
      <w:r>
        <w:separator/>
      </w:r>
    </w:p>
  </w:footnote>
  <w:footnote w:type="continuationSeparator" w:id="0">
    <w:p w:rsidR="00C633D9" w:rsidRDefault="00C633D9" w:rsidP="00266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896"/>
    <w:multiLevelType w:val="hybridMultilevel"/>
    <w:tmpl w:val="28BAE4CE"/>
    <w:lvl w:ilvl="0" w:tplc="42FE9890">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AC70D8"/>
    <w:multiLevelType w:val="hybridMultilevel"/>
    <w:tmpl w:val="E35CE6F0"/>
    <w:lvl w:ilvl="0" w:tplc="DB748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447A7"/>
    <w:multiLevelType w:val="hybridMultilevel"/>
    <w:tmpl w:val="886030AA"/>
    <w:lvl w:ilvl="0" w:tplc="EF94AD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3B50E4"/>
    <w:multiLevelType w:val="hybridMultilevel"/>
    <w:tmpl w:val="EFB801D0"/>
    <w:lvl w:ilvl="0" w:tplc="EF926B44">
      <w:start w:val="1"/>
      <w:numFmt w:val="bullet"/>
      <w:lvlText w:val="-"/>
      <w:lvlJc w:val="left"/>
      <w:pPr>
        <w:tabs>
          <w:tab w:val="num" w:pos="720"/>
        </w:tabs>
        <w:ind w:left="720" w:hanging="360"/>
      </w:pPr>
      <w:rPr>
        <w:rFonts w:ascii="Times New Roman" w:hAnsi="Times New Roman" w:cs="Times New Roman" w:hint="default"/>
        <w:b/>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7A54C0"/>
    <w:multiLevelType w:val="hybridMultilevel"/>
    <w:tmpl w:val="5E4AD732"/>
    <w:lvl w:ilvl="0" w:tplc="29061E30">
      <w:start w:val="1"/>
      <w:numFmt w:val="upperRoman"/>
      <w:pStyle w:val="StyleTOC3TimesNewRoman14pt"/>
      <w:lvlText w:val="%1."/>
      <w:lvlJc w:val="left"/>
      <w:pPr>
        <w:tabs>
          <w:tab w:val="num" w:pos="748"/>
        </w:tabs>
        <w:ind w:left="748" w:hanging="748"/>
      </w:pPr>
      <w:rPr>
        <w:rFonts w:hint="default"/>
        <w:b/>
        <w:color w:val="0000FF"/>
      </w:rPr>
    </w:lvl>
    <w:lvl w:ilvl="1" w:tplc="EFDEB8D8">
      <w:start w:val="1"/>
      <w:numFmt w:val="bullet"/>
      <w:lvlText w:val="-"/>
      <w:lvlJc w:val="left"/>
      <w:pPr>
        <w:tabs>
          <w:tab w:val="num" w:pos="2025"/>
        </w:tabs>
        <w:ind w:left="2025" w:hanging="945"/>
      </w:pPr>
      <w:rPr>
        <w:rFonts w:ascii="Times New Roman" w:eastAsia="Times New Roman" w:hAnsi="Times New Roman" w:cs="Times New Roman" w:hint="default"/>
      </w:rPr>
    </w:lvl>
    <w:lvl w:ilvl="2" w:tplc="354274B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777720"/>
    <w:multiLevelType w:val="hybridMultilevel"/>
    <w:tmpl w:val="C2CCB9A8"/>
    <w:lvl w:ilvl="0" w:tplc="75688B96">
      <w:start w:val="1"/>
      <w:numFmt w:val="bullet"/>
      <w:lvlText w:val=""/>
      <w:lvlJc w:val="left"/>
      <w:pPr>
        <w:tabs>
          <w:tab w:val="num" w:pos="720"/>
        </w:tabs>
        <w:ind w:left="720" w:hanging="360"/>
      </w:pPr>
      <w:rPr>
        <w:rFonts w:ascii="Symbol" w:hAnsi="Symbol" w:hint="default"/>
      </w:rPr>
    </w:lvl>
    <w:lvl w:ilvl="1" w:tplc="D13C8472">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425E1F"/>
    <w:multiLevelType w:val="multilevel"/>
    <w:tmpl w:val="226AA626"/>
    <w:lvl w:ilvl="0">
      <w:start w:val="4"/>
      <w:numFmt w:val="decimal"/>
      <w:lvlText w:val="%1."/>
      <w:lvlJc w:val="left"/>
      <w:pPr>
        <w:ind w:left="390" w:hanging="390"/>
      </w:pPr>
      <w:rPr>
        <w:rFonts w:hint="default"/>
      </w:rPr>
    </w:lvl>
    <w:lvl w:ilvl="1">
      <w:start w:val="1"/>
      <w:numFmt w:val="decimal"/>
      <w:lvlText w:val="%1.%2."/>
      <w:lvlJc w:val="left"/>
      <w:pPr>
        <w:ind w:left="2325" w:hanging="720"/>
      </w:pPr>
      <w:rPr>
        <w:rFonts w:hint="default"/>
      </w:rPr>
    </w:lvl>
    <w:lvl w:ilvl="2">
      <w:start w:val="1"/>
      <w:numFmt w:val="decimalZero"/>
      <w:lvlText w:val="%1.%2.%3."/>
      <w:lvlJc w:val="left"/>
      <w:pPr>
        <w:ind w:left="3930" w:hanging="720"/>
      </w:pPr>
      <w:rPr>
        <w:rFonts w:hint="default"/>
      </w:rPr>
    </w:lvl>
    <w:lvl w:ilvl="3">
      <w:start w:val="1"/>
      <w:numFmt w:val="decimalZero"/>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4640" w:hanging="1800"/>
      </w:pPr>
      <w:rPr>
        <w:rFonts w:hint="default"/>
      </w:rPr>
    </w:lvl>
  </w:abstractNum>
  <w:abstractNum w:abstractNumId="7">
    <w:nsid w:val="186C2808"/>
    <w:multiLevelType w:val="hybridMultilevel"/>
    <w:tmpl w:val="8C3A2E6A"/>
    <w:lvl w:ilvl="0" w:tplc="94E8047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5F7486"/>
    <w:multiLevelType w:val="hybridMultilevel"/>
    <w:tmpl w:val="2C262B46"/>
    <w:lvl w:ilvl="0" w:tplc="AA8A1C70">
      <w:start w:val="1"/>
      <w:numFmt w:val="decimal"/>
      <w:pStyle w:val="Style2"/>
      <w:lvlText w:val="%1."/>
      <w:lvlJc w:val="left"/>
      <w:pPr>
        <w:tabs>
          <w:tab w:val="num" w:pos="748"/>
        </w:tabs>
        <w:ind w:left="748" w:hanging="748"/>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D447B3"/>
    <w:multiLevelType w:val="hybridMultilevel"/>
    <w:tmpl w:val="DD52545C"/>
    <w:lvl w:ilvl="0" w:tplc="EF926B44">
      <w:start w:val="1"/>
      <w:numFmt w:val="bullet"/>
      <w:lvlText w:val="-"/>
      <w:lvlJc w:val="left"/>
      <w:pPr>
        <w:tabs>
          <w:tab w:val="num" w:pos="1146"/>
        </w:tabs>
        <w:ind w:left="1146" w:hanging="360"/>
      </w:pPr>
      <w:rPr>
        <w:rFonts w:ascii="Times New Roman" w:hAnsi="Times New Roman" w:cs="Times New Roman" w:hint="default"/>
        <w:b/>
      </w:rPr>
    </w:lvl>
    <w:lvl w:ilvl="1" w:tplc="042A0003">
      <w:start w:val="1"/>
      <w:numFmt w:val="bullet"/>
      <w:lvlText w:val="o"/>
      <w:lvlJc w:val="left"/>
      <w:pPr>
        <w:tabs>
          <w:tab w:val="num" w:pos="1866"/>
        </w:tabs>
        <w:ind w:left="1866" w:hanging="360"/>
      </w:pPr>
      <w:rPr>
        <w:rFonts w:ascii="Courier New" w:hAnsi="Courier New" w:cs="Courier New" w:hint="default"/>
      </w:rPr>
    </w:lvl>
    <w:lvl w:ilvl="2" w:tplc="042A0005" w:tentative="1">
      <w:start w:val="1"/>
      <w:numFmt w:val="bullet"/>
      <w:lvlText w:val=""/>
      <w:lvlJc w:val="left"/>
      <w:pPr>
        <w:tabs>
          <w:tab w:val="num" w:pos="2586"/>
        </w:tabs>
        <w:ind w:left="2586" w:hanging="360"/>
      </w:pPr>
      <w:rPr>
        <w:rFonts w:ascii="Wingdings" w:hAnsi="Wingdings" w:hint="default"/>
      </w:rPr>
    </w:lvl>
    <w:lvl w:ilvl="3" w:tplc="042A0001" w:tentative="1">
      <w:start w:val="1"/>
      <w:numFmt w:val="bullet"/>
      <w:lvlText w:val=""/>
      <w:lvlJc w:val="left"/>
      <w:pPr>
        <w:tabs>
          <w:tab w:val="num" w:pos="3306"/>
        </w:tabs>
        <w:ind w:left="3306" w:hanging="360"/>
      </w:pPr>
      <w:rPr>
        <w:rFonts w:ascii="Symbol" w:hAnsi="Symbol" w:hint="default"/>
      </w:rPr>
    </w:lvl>
    <w:lvl w:ilvl="4" w:tplc="042A0003" w:tentative="1">
      <w:start w:val="1"/>
      <w:numFmt w:val="bullet"/>
      <w:lvlText w:val="o"/>
      <w:lvlJc w:val="left"/>
      <w:pPr>
        <w:tabs>
          <w:tab w:val="num" w:pos="4026"/>
        </w:tabs>
        <w:ind w:left="4026" w:hanging="360"/>
      </w:pPr>
      <w:rPr>
        <w:rFonts w:ascii="Courier New" w:hAnsi="Courier New" w:cs="Courier New" w:hint="default"/>
      </w:rPr>
    </w:lvl>
    <w:lvl w:ilvl="5" w:tplc="042A0005" w:tentative="1">
      <w:start w:val="1"/>
      <w:numFmt w:val="bullet"/>
      <w:lvlText w:val=""/>
      <w:lvlJc w:val="left"/>
      <w:pPr>
        <w:tabs>
          <w:tab w:val="num" w:pos="4746"/>
        </w:tabs>
        <w:ind w:left="4746" w:hanging="360"/>
      </w:pPr>
      <w:rPr>
        <w:rFonts w:ascii="Wingdings" w:hAnsi="Wingdings" w:hint="default"/>
      </w:rPr>
    </w:lvl>
    <w:lvl w:ilvl="6" w:tplc="042A0001" w:tentative="1">
      <w:start w:val="1"/>
      <w:numFmt w:val="bullet"/>
      <w:lvlText w:val=""/>
      <w:lvlJc w:val="left"/>
      <w:pPr>
        <w:tabs>
          <w:tab w:val="num" w:pos="5466"/>
        </w:tabs>
        <w:ind w:left="5466" w:hanging="360"/>
      </w:pPr>
      <w:rPr>
        <w:rFonts w:ascii="Symbol" w:hAnsi="Symbol" w:hint="default"/>
      </w:rPr>
    </w:lvl>
    <w:lvl w:ilvl="7" w:tplc="042A0003" w:tentative="1">
      <w:start w:val="1"/>
      <w:numFmt w:val="bullet"/>
      <w:lvlText w:val="o"/>
      <w:lvlJc w:val="left"/>
      <w:pPr>
        <w:tabs>
          <w:tab w:val="num" w:pos="6186"/>
        </w:tabs>
        <w:ind w:left="6186" w:hanging="360"/>
      </w:pPr>
      <w:rPr>
        <w:rFonts w:ascii="Courier New" w:hAnsi="Courier New" w:cs="Courier New" w:hint="default"/>
      </w:rPr>
    </w:lvl>
    <w:lvl w:ilvl="8" w:tplc="042A0005" w:tentative="1">
      <w:start w:val="1"/>
      <w:numFmt w:val="bullet"/>
      <w:lvlText w:val=""/>
      <w:lvlJc w:val="left"/>
      <w:pPr>
        <w:tabs>
          <w:tab w:val="num" w:pos="6906"/>
        </w:tabs>
        <w:ind w:left="6906" w:hanging="360"/>
      </w:pPr>
      <w:rPr>
        <w:rFonts w:ascii="Wingdings" w:hAnsi="Wingdings" w:hint="default"/>
      </w:rPr>
    </w:lvl>
  </w:abstractNum>
  <w:abstractNum w:abstractNumId="10">
    <w:nsid w:val="24DA74A8"/>
    <w:multiLevelType w:val="multilevel"/>
    <w:tmpl w:val="931E859E"/>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1">
    <w:nsid w:val="2B936428"/>
    <w:multiLevelType w:val="multilevel"/>
    <w:tmpl w:val="205E036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2">
    <w:nsid w:val="31176EB9"/>
    <w:multiLevelType w:val="multilevel"/>
    <w:tmpl w:val="3BDCD996"/>
    <w:lvl w:ilvl="0">
      <w:start w:val="4"/>
      <w:numFmt w:val="decimal"/>
      <w:lvlText w:val="%1."/>
      <w:lvlJc w:val="left"/>
      <w:pPr>
        <w:ind w:left="585" w:hanging="585"/>
      </w:pPr>
      <w:rPr>
        <w:rFonts w:hint="default"/>
      </w:rPr>
    </w:lvl>
    <w:lvl w:ilvl="1">
      <w:start w:val="2"/>
      <w:numFmt w:val="decimal"/>
      <w:lvlText w:val="%1.%2."/>
      <w:lvlJc w:val="left"/>
      <w:pPr>
        <w:ind w:left="1110" w:hanging="720"/>
      </w:pPr>
      <w:rPr>
        <w:rFonts w:hint="default"/>
      </w:rPr>
    </w:lvl>
    <w:lvl w:ilvl="2">
      <w:start w:val="1"/>
      <w:numFmt w:val="decimal"/>
      <w:pStyle w:val="Style3"/>
      <w:lvlText w:val="%1.%2.%3."/>
      <w:lvlJc w:val="left"/>
      <w:pPr>
        <w:ind w:left="1500" w:hanging="720"/>
      </w:pPr>
      <w:rPr>
        <w:rFonts w:hint="default"/>
      </w:rPr>
    </w:lvl>
    <w:lvl w:ilvl="3">
      <w:start w:val="1"/>
      <w:numFmt w:val="decimalZero"/>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3">
    <w:nsid w:val="32523BB0"/>
    <w:multiLevelType w:val="multilevel"/>
    <w:tmpl w:val="03ECBE8C"/>
    <w:lvl w:ilvl="0">
      <w:start w:val="5"/>
      <w:numFmt w:val="decimal"/>
      <w:lvlText w:val="%1."/>
      <w:lvlJc w:val="left"/>
      <w:pPr>
        <w:ind w:left="390" w:hanging="390"/>
      </w:pPr>
      <w:rPr>
        <w:rFonts w:hint="default"/>
      </w:rPr>
    </w:lvl>
    <w:lvl w:ilvl="1">
      <w:start w:val="1"/>
      <w:numFmt w:val="decimal"/>
      <w:lvlText w:val="%1.%2."/>
      <w:lvlJc w:val="left"/>
      <w:pPr>
        <w:ind w:left="3045" w:hanging="720"/>
      </w:pPr>
      <w:rPr>
        <w:rFonts w:hint="default"/>
      </w:rPr>
    </w:lvl>
    <w:lvl w:ilvl="2">
      <w:start w:val="1"/>
      <w:numFmt w:val="decimal"/>
      <w:lvlText w:val="%1.%2.%3."/>
      <w:lvlJc w:val="left"/>
      <w:pPr>
        <w:ind w:left="5370" w:hanging="720"/>
      </w:pPr>
      <w:rPr>
        <w:rFonts w:hint="default"/>
      </w:rPr>
    </w:lvl>
    <w:lvl w:ilvl="3">
      <w:start w:val="1"/>
      <w:numFmt w:val="decimalZero"/>
      <w:lvlText w:val="%1.%2.%3.%4."/>
      <w:lvlJc w:val="left"/>
      <w:pPr>
        <w:ind w:left="8055" w:hanging="1080"/>
      </w:pPr>
      <w:rPr>
        <w:rFonts w:hint="default"/>
      </w:rPr>
    </w:lvl>
    <w:lvl w:ilvl="4">
      <w:start w:val="1"/>
      <w:numFmt w:val="decimal"/>
      <w:lvlText w:val="%1.%2.%3.%4.%5."/>
      <w:lvlJc w:val="left"/>
      <w:pPr>
        <w:ind w:left="10380" w:hanging="1080"/>
      </w:pPr>
      <w:rPr>
        <w:rFonts w:hint="default"/>
      </w:rPr>
    </w:lvl>
    <w:lvl w:ilvl="5">
      <w:start w:val="1"/>
      <w:numFmt w:val="decimal"/>
      <w:lvlText w:val="%1.%2.%3.%4.%5.%6."/>
      <w:lvlJc w:val="left"/>
      <w:pPr>
        <w:ind w:left="13065" w:hanging="1440"/>
      </w:pPr>
      <w:rPr>
        <w:rFonts w:hint="default"/>
      </w:rPr>
    </w:lvl>
    <w:lvl w:ilvl="6">
      <w:start w:val="1"/>
      <w:numFmt w:val="decimal"/>
      <w:lvlText w:val="%1.%2.%3.%4.%5.%6.%7."/>
      <w:lvlJc w:val="left"/>
      <w:pPr>
        <w:ind w:left="15390" w:hanging="1440"/>
      </w:pPr>
      <w:rPr>
        <w:rFonts w:hint="default"/>
      </w:rPr>
    </w:lvl>
    <w:lvl w:ilvl="7">
      <w:start w:val="1"/>
      <w:numFmt w:val="decimal"/>
      <w:lvlText w:val="%1.%2.%3.%4.%5.%6.%7.%8."/>
      <w:lvlJc w:val="left"/>
      <w:pPr>
        <w:ind w:left="18075" w:hanging="1800"/>
      </w:pPr>
      <w:rPr>
        <w:rFonts w:hint="default"/>
      </w:rPr>
    </w:lvl>
    <w:lvl w:ilvl="8">
      <w:start w:val="1"/>
      <w:numFmt w:val="decimal"/>
      <w:lvlText w:val="%1.%2.%3.%4.%5.%6.%7.%8.%9."/>
      <w:lvlJc w:val="left"/>
      <w:pPr>
        <w:ind w:left="20400" w:hanging="1800"/>
      </w:pPr>
      <w:rPr>
        <w:rFonts w:hint="default"/>
      </w:rPr>
    </w:lvl>
  </w:abstractNum>
  <w:abstractNum w:abstractNumId="14">
    <w:nsid w:val="38AF4DB4"/>
    <w:multiLevelType w:val="hybridMultilevel"/>
    <w:tmpl w:val="F424C9A8"/>
    <w:lvl w:ilvl="0" w:tplc="DE8E6BE4">
      <w:start w:val="1"/>
      <w:numFmt w:val="bullet"/>
      <w:lvlText w:val=""/>
      <w:lvlJc w:val="left"/>
      <w:pPr>
        <w:tabs>
          <w:tab w:val="num" w:pos="360"/>
        </w:tabs>
        <w:ind w:left="0" w:firstLine="0"/>
      </w:pPr>
      <w:rPr>
        <w:rFonts w:ascii="Wingdings" w:hAnsi="Wingdings" w:hint="default"/>
      </w:rPr>
    </w:lvl>
    <w:lvl w:ilvl="1" w:tplc="8918D29C">
      <w:start w:val="1"/>
      <w:numFmt w:val="bullet"/>
      <w:lvlText w:val=""/>
      <w:lvlJc w:val="left"/>
      <w:pPr>
        <w:tabs>
          <w:tab w:val="num" w:pos="1440"/>
        </w:tabs>
        <w:ind w:left="1440" w:hanging="360"/>
      </w:pPr>
      <w:rPr>
        <w:rFonts w:ascii="Wingdings" w:hAnsi="Wingdings" w:hint="default"/>
      </w:rPr>
    </w:lvl>
    <w:lvl w:ilvl="2" w:tplc="40FC9978" w:tentative="1">
      <w:start w:val="1"/>
      <w:numFmt w:val="bullet"/>
      <w:lvlText w:val=""/>
      <w:lvlJc w:val="left"/>
      <w:pPr>
        <w:tabs>
          <w:tab w:val="num" w:pos="2160"/>
        </w:tabs>
        <w:ind w:left="2160" w:hanging="360"/>
      </w:pPr>
      <w:rPr>
        <w:rFonts w:ascii="Wingdings" w:hAnsi="Wingdings" w:hint="default"/>
      </w:rPr>
    </w:lvl>
    <w:lvl w:ilvl="3" w:tplc="3F8428F6" w:tentative="1">
      <w:start w:val="1"/>
      <w:numFmt w:val="bullet"/>
      <w:lvlText w:val=""/>
      <w:lvlJc w:val="left"/>
      <w:pPr>
        <w:tabs>
          <w:tab w:val="num" w:pos="2880"/>
        </w:tabs>
        <w:ind w:left="2880" w:hanging="360"/>
      </w:pPr>
      <w:rPr>
        <w:rFonts w:ascii="Symbol" w:hAnsi="Symbol" w:hint="default"/>
      </w:rPr>
    </w:lvl>
    <w:lvl w:ilvl="4" w:tplc="E6780BA0" w:tentative="1">
      <w:start w:val="1"/>
      <w:numFmt w:val="bullet"/>
      <w:lvlText w:val="o"/>
      <w:lvlJc w:val="left"/>
      <w:pPr>
        <w:tabs>
          <w:tab w:val="num" w:pos="3600"/>
        </w:tabs>
        <w:ind w:left="3600" w:hanging="360"/>
      </w:pPr>
      <w:rPr>
        <w:rFonts w:ascii="Courier New" w:hAnsi="Courier New" w:cs="Courier New" w:hint="default"/>
      </w:rPr>
    </w:lvl>
    <w:lvl w:ilvl="5" w:tplc="5D3C2398" w:tentative="1">
      <w:start w:val="1"/>
      <w:numFmt w:val="bullet"/>
      <w:lvlText w:val=""/>
      <w:lvlJc w:val="left"/>
      <w:pPr>
        <w:tabs>
          <w:tab w:val="num" w:pos="4320"/>
        </w:tabs>
        <w:ind w:left="4320" w:hanging="360"/>
      </w:pPr>
      <w:rPr>
        <w:rFonts w:ascii="Wingdings" w:hAnsi="Wingdings" w:hint="default"/>
      </w:rPr>
    </w:lvl>
    <w:lvl w:ilvl="6" w:tplc="CF9E9E34" w:tentative="1">
      <w:start w:val="1"/>
      <w:numFmt w:val="bullet"/>
      <w:lvlText w:val=""/>
      <w:lvlJc w:val="left"/>
      <w:pPr>
        <w:tabs>
          <w:tab w:val="num" w:pos="5040"/>
        </w:tabs>
        <w:ind w:left="5040" w:hanging="360"/>
      </w:pPr>
      <w:rPr>
        <w:rFonts w:ascii="Symbol" w:hAnsi="Symbol" w:hint="default"/>
      </w:rPr>
    </w:lvl>
    <w:lvl w:ilvl="7" w:tplc="9B58169C" w:tentative="1">
      <w:start w:val="1"/>
      <w:numFmt w:val="bullet"/>
      <w:lvlText w:val="o"/>
      <w:lvlJc w:val="left"/>
      <w:pPr>
        <w:tabs>
          <w:tab w:val="num" w:pos="5760"/>
        </w:tabs>
        <w:ind w:left="5760" w:hanging="360"/>
      </w:pPr>
      <w:rPr>
        <w:rFonts w:ascii="Courier New" w:hAnsi="Courier New" w:cs="Courier New" w:hint="default"/>
      </w:rPr>
    </w:lvl>
    <w:lvl w:ilvl="8" w:tplc="E3548A20" w:tentative="1">
      <w:start w:val="1"/>
      <w:numFmt w:val="bullet"/>
      <w:lvlText w:val=""/>
      <w:lvlJc w:val="left"/>
      <w:pPr>
        <w:tabs>
          <w:tab w:val="num" w:pos="6480"/>
        </w:tabs>
        <w:ind w:left="6480" w:hanging="360"/>
      </w:pPr>
      <w:rPr>
        <w:rFonts w:ascii="Wingdings" w:hAnsi="Wingdings" w:hint="default"/>
      </w:rPr>
    </w:lvl>
  </w:abstractNum>
  <w:abstractNum w:abstractNumId="15">
    <w:nsid w:val="39E074B4"/>
    <w:multiLevelType w:val="hybridMultilevel"/>
    <w:tmpl w:val="5F444966"/>
    <w:lvl w:ilvl="0" w:tplc="7194C8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53B3688"/>
    <w:multiLevelType w:val="multilevel"/>
    <w:tmpl w:val="9912D800"/>
    <w:lvl w:ilvl="0">
      <w:start w:val="3"/>
      <w:numFmt w:val="decimal"/>
      <w:lvlText w:val="%1."/>
      <w:lvlJc w:val="left"/>
      <w:pPr>
        <w:ind w:left="390" w:hanging="390"/>
      </w:pPr>
      <w:rPr>
        <w:rFonts w:hint="default"/>
      </w:rPr>
    </w:lvl>
    <w:lvl w:ilvl="1">
      <w:start w:val="1"/>
      <w:numFmt w:val="decimal"/>
      <w:lvlText w:val="%1.%2."/>
      <w:lvlJc w:val="left"/>
      <w:pPr>
        <w:ind w:left="1605" w:hanging="720"/>
      </w:pPr>
      <w:rPr>
        <w:rFonts w:hint="default"/>
      </w:rPr>
    </w:lvl>
    <w:lvl w:ilvl="2">
      <w:start w:val="1"/>
      <w:numFmt w:val="decimalZero"/>
      <w:lvlText w:val="%1.%2.%3."/>
      <w:lvlJc w:val="left"/>
      <w:pPr>
        <w:ind w:left="2490" w:hanging="720"/>
      </w:pPr>
      <w:rPr>
        <w:rFonts w:hint="default"/>
      </w:rPr>
    </w:lvl>
    <w:lvl w:ilvl="3">
      <w:start w:val="1"/>
      <w:numFmt w:val="decimalZero"/>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8880" w:hanging="1800"/>
      </w:pPr>
      <w:rPr>
        <w:rFonts w:hint="default"/>
      </w:rPr>
    </w:lvl>
  </w:abstractNum>
  <w:abstractNum w:abstractNumId="17">
    <w:nsid w:val="474C5FEA"/>
    <w:multiLevelType w:val="hybridMultilevel"/>
    <w:tmpl w:val="5AB087C6"/>
    <w:lvl w:ilvl="0" w:tplc="76F28734">
      <w:start w:val="1"/>
      <w:numFmt w:val="lowerLetter"/>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BDA343E"/>
    <w:multiLevelType w:val="multilevel"/>
    <w:tmpl w:val="1146157A"/>
    <w:lvl w:ilvl="0">
      <w:start w:val="1"/>
      <w:numFmt w:val="decimal"/>
      <w:lvlText w:val="6.%1."/>
      <w:lvlJc w:val="left"/>
      <w:pPr>
        <w:tabs>
          <w:tab w:val="num" w:pos="748"/>
        </w:tabs>
        <w:ind w:left="748" w:hanging="748"/>
      </w:pPr>
      <w:rPr>
        <w:rFonts w:hint="default"/>
      </w:rPr>
    </w:lvl>
    <w:lvl w:ilvl="1">
      <w:start w:val="1"/>
      <w:numFmt w:val="decimal"/>
      <w:pStyle w:val="Style30"/>
      <w:lvlText w:val="6.%2."/>
      <w:lvlJc w:val="left"/>
      <w:pPr>
        <w:tabs>
          <w:tab w:val="num" w:pos="748"/>
        </w:tabs>
        <w:ind w:left="748" w:hanging="748"/>
      </w:pPr>
      <w:rPr>
        <w:rFonts w:ascii="Times New Roman" w:hAnsi="Times New Roman" w:cs="Times New Roman" w:hint="default"/>
        <w:bCs w:val="0"/>
        <w:i w:val="0"/>
        <w:iCs w:val="0"/>
        <w:caps w:val="0"/>
        <w:smallCaps w:val="0"/>
        <w:strike w:val="0"/>
        <w:dstrike w:val="0"/>
        <w:vanish w:val="0"/>
        <w:color w:val="0000F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CAF1F54"/>
    <w:multiLevelType w:val="multilevel"/>
    <w:tmpl w:val="EEDAD14C"/>
    <w:lvl w:ilvl="0">
      <w:start w:val="1"/>
      <w:numFmt w:val="decimal"/>
      <w:lvlText w:val="%1."/>
      <w:lvlJc w:val="left"/>
      <w:pPr>
        <w:ind w:left="180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abstractNum w:abstractNumId="20">
    <w:nsid w:val="502140C7"/>
    <w:multiLevelType w:val="hybridMultilevel"/>
    <w:tmpl w:val="137A71E0"/>
    <w:lvl w:ilvl="0" w:tplc="6F6290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0AD4EC1"/>
    <w:multiLevelType w:val="multilevel"/>
    <w:tmpl w:val="8BE68D98"/>
    <w:lvl w:ilvl="0">
      <w:start w:val="1"/>
      <w:numFmt w:val="decimal"/>
      <w:pStyle w:val="Style4"/>
      <w:lvlText w:val="6.1.%1."/>
      <w:lvlJc w:val="left"/>
      <w:pPr>
        <w:tabs>
          <w:tab w:val="num" w:pos="780"/>
        </w:tabs>
        <w:ind w:left="780" w:hanging="780"/>
      </w:pPr>
      <w:rPr>
        <w:rFonts w:hint="default"/>
        <w:b/>
      </w:rPr>
    </w:lvl>
    <w:lvl w:ilvl="1">
      <w:start w:val="2"/>
      <w:numFmt w:val="decimal"/>
      <w:lvlText w:val="%1.%2."/>
      <w:lvlJc w:val="left"/>
      <w:pPr>
        <w:tabs>
          <w:tab w:val="num" w:pos="780"/>
        </w:tabs>
        <w:ind w:left="780" w:hanging="780"/>
      </w:pPr>
      <w:rPr>
        <w:rFonts w:hint="default"/>
        <w:b/>
      </w:rPr>
    </w:lvl>
    <w:lvl w:ilvl="2">
      <w:start w:val="1"/>
      <w:numFmt w:val="decimal"/>
      <w:lvlText w:val="1.3.%3."/>
      <w:lvlJc w:val="left"/>
      <w:pPr>
        <w:tabs>
          <w:tab w:val="num" w:pos="748"/>
        </w:tabs>
        <w:ind w:left="748" w:hanging="748"/>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7657FBE"/>
    <w:multiLevelType w:val="hybridMultilevel"/>
    <w:tmpl w:val="DCE4B90C"/>
    <w:lvl w:ilvl="0" w:tplc="75688B96">
      <w:start w:val="1"/>
      <w:numFmt w:val="bullet"/>
      <w:lvlText w:val=""/>
      <w:lvlJc w:val="left"/>
      <w:pPr>
        <w:tabs>
          <w:tab w:val="num" w:pos="720"/>
        </w:tabs>
        <w:ind w:left="720" w:hanging="360"/>
      </w:pPr>
      <w:rPr>
        <w:rFonts w:ascii="Symbol" w:hAnsi="Symbol" w:hint="default"/>
      </w:rPr>
    </w:lvl>
    <w:lvl w:ilvl="1" w:tplc="8D8A7664">
      <w:start w:val="1"/>
      <w:numFmt w:val="bullet"/>
      <w:lvlText w:val=""/>
      <w:lvlJc w:val="left"/>
      <w:pPr>
        <w:tabs>
          <w:tab w:val="num" w:pos="1440"/>
        </w:tabs>
        <w:ind w:left="1440" w:hanging="360"/>
      </w:pPr>
      <w:rPr>
        <w:rFonts w:ascii="Symbol" w:hAnsi="Symbol" w:hint="default"/>
      </w:rPr>
    </w:lvl>
    <w:lvl w:ilvl="2" w:tplc="04090005">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1C6134"/>
    <w:multiLevelType w:val="multilevel"/>
    <w:tmpl w:val="CB46EEDC"/>
    <w:lvl w:ilvl="0">
      <w:numFmt w:val="decimal"/>
      <w:pStyle w:val="Style40"/>
      <w:lvlText w:val="5.2.%1."/>
      <w:lvlJc w:val="left"/>
      <w:pPr>
        <w:tabs>
          <w:tab w:val="num" w:pos="780"/>
        </w:tabs>
        <w:ind w:left="780" w:hanging="780"/>
      </w:pPr>
      <w:rPr>
        <w:rFonts w:hint="default"/>
        <w:b/>
      </w:rPr>
    </w:lvl>
    <w:lvl w:ilvl="1">
      <w:start w:val="2"/>
      <w:numFmt w:val="decimal"/>
      <w:lvlText w:val="%1.%2."/>
      <w:lvlJc w:val="left"/>
      <w:pPr>
        <w:tabs>
          <w:tab w:val="num" w:pos="780"/>
        </w:tabs>
        <w:ind w:left="780" w:hanging="780"/>
      </w:pPr>
      <w:rPr>
        <w:rFonts w:hint="default"/>
        <w:b/>
      </w:rPr>
    </w:lvl>
    <w:lvl w:ilvl="2">
      <w:start w:val="1"/>
      <w:numFmt w:val="decimal"/>
      <w:lvlText w:val="1.3.%3."/>
      <w:lvlJc w:val="left"/>
      <w:pPr>
        <w:tabs>
          <w:tab w:val="num" w:pos="748"/>
        </w:tabs>
        <w:ind w:left="748" w:hanging="748"/>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5A8016BE"/>
    <w:multiLevelType w:val="hybridMultilevel"/>
    <w:tmpl w:val="79D672CC"/>
    <w:lvl w:ilvl="0" w:tplc="4D02D1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27A4003"/>
    <w:multiLevelType w:val="hybridMultilevel"/>
    <w:tmpl w:val="DDFA44EE"/>
    <w:lvl w:ilvl="0" w:tplc="452C0EB2">
      <w:start w:val="1"/>
      <w:numFmt w:val="bullet"/>
      <w:lvlText w:val="-"/>
      <w:lvlJc w:val="left"/>
      <w:pPr>
        <w:ind w:left="1800" w:hanging="360"/>
      </w:pPr>
      <w:rPr>
        <w:rFonts w:ascii="Times New Roman" w:hAnsi="Times New Roman" w:cs="Times New Roman" w:hint="default"/>
        <w:color w:val="auto"/>
        <w:sz w:val="26"/>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6050C11"/>
    <w:multiLevelType w:val="hybridMultilevel"/>
    <w:tmpl w:val="08785904"/>
    <w:lvl w:ilvl="0" w:tplc="B23C5E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60B0364"/>
    <w:multiLevelType w:val="hybridMultilevel"/>
    <w:tmpl w:val="2584A894"/>
    <w:lvl w:ilvl="0" w:tplc="54C8F75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84270F7"/>
    <w:multiLevelType w:val="multilevel"/>
    <w:tmpl w:val="1E4A6A2E"/>
    <w:lvl w:ilvl="0">
      <w:numFmt w:val="decimal"/>
      <w:pStyle w:val="Style41"/>
      <w:lvlText w:val="5.6.%1."/>
      <w:lvlJc w:val="left"/>
      <w:pPr>
        <w:tabs>
          <w:tab w:val="num" w:pos="780"/>
        </w:tabs>
        <w:ind w:left="780" w:hanging="780"/>
      </w:pPr>
      <w:rPr>
        <w:rFonts w:hint="default"/>
        <w:b/>
      </w:rPr>
    </w:lvl>
    <w:lvl w:ilvl="1">
      <w:start w:val="2"/>
      <w:numFmt w:val="decimal"/>
      <w:lvlText w:val="%1.%2."/>
      <w:lvlJc w:val="left"/>
      <w:pPr>
        <w:tabs>
          <w:tab w:val="num" w:pos="780"/>
        </w:tabs>
        <w:ind w:left="780" w:hanging="780"/>
      </w:pPr>
      <w:rPr>
        <w:rFonts w:hint="default"/>
        <w:b/>
      </w:rPr>
    </w:lvl>
    <w:lvl w:ilvl="2">
      <w:start w:val="1"/>
      <w:numFmt w:val="decimal"/>
      <w:pStyle w:val="ListParagraph"/>
      <w:lvlText w:val="1.3.%3."/>
      <w:lvlJc w:val="left"/>
      <w:pPr>
        <w:tabs>
          <w:tab w:val="num" w:pos="748"/>
        </w:tabs>
        <w:ind w:left="748" w:hanging="748"/>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6C9561D8"/>
    <w:multiLevelType w:val="hybridMultilevel"/>
    <w:tmpl w:val="C8447210"/>
    <w:lvl w:ilvl="0" w:tplc="9D0C51C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CEC6447"/>
    <w:multiLevelType w:val="multilevel"/>
    <w:tmpl w:val="0854F32E"/>
    <w:lvl w:ilvl="0">
      <w:start w:val="1"/>
      <w:numFmt w:val="decimal"/>
      <w:lvlText w:val="%1."/>
      <w:lvlJc w:val="left"/>
      <w:pPr>
        <w:ind w:left="144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8640" w:hanging="1800"/>
      </w:pPr>
      <w:rPr>
        <w:rFonts w:hint="default"/>
      </w:rPr>
    </w:lvl>
  </w:abstractNum>
  <w:abstractNum w:abstractNumId="31">
    <w:nsid w:val="6D1457D9"/>
    <w:multiLevelType w:val="multilevel"/>
    <w:tmpl w:val="CDF85586"/>
    <w:lvl w:ilvl="0">
      <w:start w:val="3"/>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2">
    <w:nsid w:val="6D2201C6"/>
    <w:multiLevelType w:val="multilevel"/>
    <w:tmpl w:val="60480046"/>
    <w:lvl w:ilvl="0">
      <w:start w:val="4"/>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3">
    <w:nsid w:val="78982603"/>
    <w:multiLevelType w:val="multilevel"/>
    <w:tmpl w:val="E58491DE"/>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E624819"/>
    <w:multiLevelType w:val="multilevel"/>
    <w:tmpl w:val="A53C5BD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ascii="Times New Roman" w:hAnsi="Times New Roman" w:hint="default"/>
      </w:rPr>
    </w:lvl>
    <w:lvl w:ilvl="2">
      <w:start w:val="1"/>
      <w:numFmt w:val="decimal"/>
      <w:isLgl/>
      <w:lvlText w:val="%1.%2.%3."/>
      <w:lvlJc w:val="left"/>
      <w:pPr>
        <w:ind w:left="2520" w:hanging="720"/>
      </w:pPr>
      <w:rPr>
        <w:rFonts w:ascii="Times New Roman" w:hAnsi="Times New Roman" w:hint="default"/>
      </w:rPr>
    </w:lvl>
    <w:lvl w:ilvl="3">
      <w:start w:val="1"/>
      <w:numFmt w:val="decimal"/>
      <w:isLgl/>
      <w:lvlText w:val="%1.%2.%3.%4."/>
      <w:lvlJc w:val="left"/>
      <w:pPr>
        <w:ind w:left="3240" w:hanging="1080"/>
      </w:pPr>
      <w:rPr>
        <w:rFonts w:ascii="Times New Roman" w:hAnsi="Times New Roman" w:hint="default"/>
      </w:rPr>
    </w:lvl>
    <w:lvl w:ilvl="4">
      <w:start w:val="1"/>
      <w:numFmt w:val="decimal"/>
      <w:isLgl/>
      <w:lvlText w:val="%1.%2.%3.%4.%5."/>
      <w:lvlJc w:val="left"/>
      <w:pPr>
        <w:ind w:left="3600" w:hanging="1080"/>
      </w:pPr>
      <w:rPr>
        <w:rFonts w:ascii="Times New Roman" w:hAnsi="Times New Roman" w:hint="default"/>
      </w:rPr>
    </w:lvl>
    <w:lvl w:ilvl="5">
      <w:start w:val="1"/>
      <w:numFmt w:val="decimal"/>
      <w:isLgl/>
      <w:lvlText w:val="%1.%2.%3.%4.%5.%6."/>
      <w:lvlJc w:val="left"/>
      <w:pPr>
        <w:ind w:left="4320" w:hanging="1440"/>
      </w:pPr>
      <w:rPr>
        <w:rFonts w:ascii="Times New Roman" w:hAnsi="Times New Roman" w:hint="default"/>
      </w:rPr>
    </w:lvl>
    <w:lvl w:ilvl="6">
      <w:start w:val="1"/>
      <w:numFmt w:val="decimal"/>
      <w:isLgl/>
      <w:lvlText w:val="%1.%2.%3.%4.%5.%6.%7."/>
      <w:lvlJc w:val="left"/>
      <w:pPr>
        <w:ind w:left="4680" w:hanging="1440"/>
      </w:pPr>
      <w:rPr>
        <w:rFonts w:ascii="Times New Roman" w:hAnsi="Times New Roman" w:hint="default"/>
      </w:rPr>
    </w:lvl>
    <w:lvl w:ilvl="7">
      <w:start w:val="1"/>
      <w:numFmt w:val="decimal"/>
      <w:isLgl/>
      <w:lvlText w:val="%1.%2.%3.%4.%5.%6.%7.%8."/>
      <w:lvlJc w:val="left"/>
      <w:pPr>
        <w:ind w:left="5400" w:hanging="1800"/>
      </w:pPr>
      <w:rPr>
        <w:rFonts w:ascii="Times New Roman" w:hAnsi="Times New Roman" w:hint="default"/>
      </w:rPr>
    </w:lvl>
    <w:lvl w:ilvl="8">
      <w:start w:val="1"/>
      <w:numFmt w:val="decimal"/>
      <w:isLgl/>
      <w:lvlText w:val="%1.%2.%3.%4.%5.%6.%7.%8.%9."/>
      <w:lvlJc w:val="left"/>
      <w:pPr>
        <w:ind w:left="5760" w:hanging="1800"/>
      </w:pPr>
      <w:rPr>
        <w:rFonts w:ascii="Times New Roman" w:hAnsi="Times New Roman" w:hint="default"/>
      </w:rPr>
    </w:lvl>
  </w:abstractNum>
  <w:abstractNum w:abstractNumId="35">
    <w:nsid w:val="7F3F651D"/>
    <w:multiLevelType w:val="hybridMultilevel"/>
    <w:tmpl w:val="C14CFAA6"/>
    <w:lvl w:ilvl="0" w:tplc="9B3836B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3"/>
  </w:num>
  <w:num w:numId="3">
    <w:abstractNumId w:val="28"/>
  </w:num>
  <w:num w:numId="4">
    <w:abstractNumId w:val="18"/>
  </w:num>
  <w:num w:numId="5">
    <w:abstractNumId w:val="21"/>
  </w:num>
  <w:num w:numId="6">
    <w:abstractNumId w:val="22"/>
  </w:num>
  <w:num w:numId="7">
    <w:abstractNumId w:val="1"/>
  </w:num>
  <w:num w:numId="8">
    <w:abstractNumId w:val="33"/>
  </w:num>
  <w:num w:numId="9">
    <w:abstractNumId w:val="3"/>
  </w:num>
  <w:num w:numId="10">
    <w:abstractNumId w:val="9"/>
  </w:num>
  <w:num w:numId="11">
    <w:abstractNumId w:val="11"/>
  </w:num>
  <w:num w:numId="12">
    <w:abstractNumId w:val="0"/>
  </w:num>
  <w:num w:numId="13">
    <w:abstractNumId w:val="20"/>
  </w:num>
  <w:num w:numId="14">
    <w:abstractNumId w:val="26"/>
  </w:num>
  <w:num w:numId="15">
    <w:abstractNumId w:val="34"/>
  </w:num>
  <w:num w:numId="16">
    <w:abstractNumId w:val="17"/>
  </w:num>
  <w:num w:numId="17">
    <w:abstractNumId w:val="30"/>
  </w:num>
  <w:num w:numId="18">
    <w:abstractNumId w:val="19"/>
  </w:num>
  <w:num w:numId="19">
    <w:abstractNumId w:val="27"/>
  </w:num>
  <w:num w:numId="20">
    <w:abstractNumId w:val="7"/>
  </w:num>
  <w:num w:numId="21">
    <w:abstractNumId w:val="15"/>
  </w:num>
  <w:num w:numId="22">
    <w:abstractNumId w:val="35"/>
  </w:num>
  <w:num w:numId="23">
    <w:abstractNumId w:val="16"/>
  </w:num>
  <w:num w:numId="24">
    <w:abstractNumId w:val="6"/>
  </w:num>
  <w:num w:numId="25">
    <w:abstractNumId w:val="12"/>
  </w:num>
  <w:num w:numId="26">
    <w:abstractNumId w:val="13"/>
  </w:num>
  <w:num w:numId="27">
    <w:abstractNumId w:val="8"/>
  </w:num>
  <w:num w:numId="28">
    <w:abstractNumId w:val="4"/>
  </w:num>
  <w:num w:numId="29">
    <w:abstractNumId w:val="24"/>
  </w:num>
  <w:num w:numId="30">
    <w:abstractNumId w:val="25"/>
  </w:num>
  <w:num w:numId="31">
    <w:abstractNumId w:val="5"/>
  </w:num>
  <w:num w:numId="32">
    <w:abstractNumId w:val="2"/>
  </w:num>
  <w:num w:numId="33">
    <w:abstractNumId w:val="29"/>
  </w:num>
  <w:num w:numId="34">
    <w:abstractNumId w:val="10"/>
  </w:num>
  <w:num w:numId="35">
    <w:abstractNumId w:val="32"/>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E4"/>
    <w:rsid w:val="00000641"/>
    <w:rsid w:val="000008F0"/>
    <w:rsid w:val="00001772"/>
    <w:rsid w:val="000048DC"/>
    <w:rsid w:val="0000550E"/>
    <w:rsid w:val="000077FC"/>
    <w:rsid w:val="0000784E"/>
    <w:rsid w:val="00013DD3"/>
    <w:rsid w:val="0001431F"/>
    <w:rsid w:val="000162FE"/>
    <w:rsid w:val="00021056"/>
    <w:rsid w:val="00021ACB"/>
    <w:rsid w:val="00026A18"/>
    <w:rsid w:val="00044CD5"/>
    <w:rsid w:val="000465B3"/>
    <w:rsid w:val="0004752F"/>
    <w:rsid w:val="00047B9C"/>
    <w:rsid w:val="00051746"/>
    <w:rsid w:val="00054621"/>
    <w:rsid w:val="00057455"/>
    <w:rsid w:val="0006127C"/>
    <w:rsid w:val="00062DE2"/>
    <w:rsid w:val="000717A7"/>
    <w:rsid w:val="00074D60"/>
    <w:rsid w:val="00074DCF"/>
    <w:rsid w:val="00077000"/>
    <w:rsid w:val="0008138D"/>
    <w:rsid w:val="000833FB"/>
    <w:rsid w:val="0008573B"/>
    <w:rsid w:val="00087007"/>
    <w:rsid w:val="00087010"/>
    <w:rsid w:val="000902DC"/>
    <w:rsid w:val="0009146F"/>
    <w:rsid w:val="000945EA"/>
    <w:rsid w:val="0009619C"/>
    <w:rsid w:val="000963F4"/>
    <w:rsid w:val="000A02AA"/>
    <w:rsid w:val="000A6623"/>
    <w:rsid w:val="000B0B8D"/>
    <w:rsid w:val="000B50F9"/>
    <w:rsid w:val="000B51B8"/>
    <w:rsid w:val="000B59A1"/>
    <w:rsid w:val="000B694A"/>
    <w:rsid w:val="000B725B"/>
    <w:rsid w:val="000D0371"/>
    <w:rsid w:val="000D08D4"/>
    <w:rsid w:val="000E5824"/>
    <w:rsid w:val="000F3895"/>
    <w:rsid w:val="000F52E5"/>
    <w:rsid w:val="001036D5"/>
    <w:rsid w:val="00110C9A"/>
    <w:rsid w:val="0011189A"/>
    <w:rsid w:val="001136AA"/>
    <w:rsid w:val="00113E74"/>
    <w:rsid w:val="00114281"/>
    <w:rsid w:val="00116BD1"/>
    <w:rsid w:val="001222DB"/>
    <w:rsid w:val="00122A99"/>
    <w:rsid w:val="00124125"/>
    <w:rsid w:val="001251C8"/>
    <w:rsid w:val="0012697F"/>
    <w:rsid w:val="00131F1C"/>
    <w:rsid w:val="00132F74"/>
    <w:rsid w:val="00134C64"/>
    <w:rsid w:val="00140B35"/>
    <w:rsid w:val="00145BCF"/>
    <w:rsid w:val="00150A07"/>
    <w:rsid w:val="00150BFC"/>
    <w:rsid w:val="00151FCC"/>
    <w:rsid w:val="001578A6"/>
    <w:rsid w:val="00163F63"/>
    <w:rsid w:val="00167037"/>
    <w:rsid w:val="00171449"/>
    <w:rsid w:val="0017562C"/>
    <w:rsid w:val="00175A27"/>
    <w:rsid w:val="00177D20"/>
    <w:rsid w:val="00182F7A"/>
    <w:rsid w:val="0018664F"/>
    <w:rsid w:val="001874F0"/>
    <w:rsid w:val="001939D2"/>
    <w:rsid w:val="001A206A"/>
    <w:rsid w:val="001A37E5"/>
    <w:rsid w:val="001A3A3A"/>
    <w:rsid w:val="001A57B9"/>
    <w:rsid w:val="001A7731"/>
    <w:rsid w:val="001A7CEC"/>
    <w:rsid w:val="001A7F1E"/>
    <w:rsid w:val="001B1567"/>
    <w:rsid w:val="001C0F70"/>
    <w:rsid w:val="001C162F"/>
    <w:rsid w:val="001C3495"/>
    <w:rsid w:val="001C60FD"/>
    <w:rsid w:val="001D5A6C"/>
    <w:rsid w:val="001D5F73"/>
    <w:rsid w:val="001D78E2"/>
    <w:rsid w:val="001E1F5C"/>
    <w:rsid w:val="001E3561"/>
    <w:rsid w:val="001E3FC9"/>
    <w:rsid w:val="001E7DC4"/>
    <w:rsid w:val="001F00C8"/>
    <w:rsid w:val="001F03A9"/>
    <w:rsid w:val="001F04F9"/>
    <w:rsid w:val="001F21A4"/>
    <w:rsid w:val="001F336C"/>
    <w:rsid w:val="001F4450"/>
    <w:rsid w:val="001F49BF"/>
    <w:rsid w:val="001F4E1A"/>
    <w:rsid w:val="00204D1A"/>
    <w:rsid w:val="00205070"/>
    <w:rsid w:val="00206340"/>
    <w:rsid w:val="0021012B"/>
    <w:rsid w:val="00213991"/>
    <w:rsid w:val="00223EA4"/>
    <w:rsid w:val="002266F9"/>
    <w:rsid w:val="00226708"/>
    <w:rsid w:val="00227F60"/>
    <w:rsid w:val="002309D2"/>
    <w:rsid w:val="00232523"/>
    <w:rsid w:val="002404D0"/>
    <w:rsid w:val="0024577D"/>
    <w:rsid w:val="00247182"/>
    <w:rsid w:val="00250DB2"/>
    <w:rsid w:val="00252F31"/>
    <w:rsid w:val="00253AF7"/>
    <w:rsid w:val="00262D2F"/>
    <w:rsid w:val="00263C0C"/>
    <w:rsid w:val="00264C67"/>
    <w:rsid w:val="00266D75"/>
    <w:rsid w:val="002701BD"/>
    <w:rsid w:val="002724A2"/>
    <w:rsid w:val="002774B7"/>
    <w:rsid w:val="002874A4"/>
    <w:rsid w:val="00295081"/>
    <w:rsid w:val="00295D65"/>
    <w:rsid w:val="00297158"/>
    <w:rsid w:val="002A12E3"/>
    <w:rsid w:val="002A1E15"/>
    <w:rsid w:val="002A4573"/>
    <w:rsid w:val="002A4842"/>
    <w:rsid w:val="002A5D1A"/>
    <w:rsid w:val="002B20FA"/>
    <w:rsid w:val="002B2B83"/>
    <w:rsid w:val="002B2D39"/>
    <w:rsid w:val="002B4337"/>
    <w:rsid w:val="002B6208"/>
    <w:rsid w:val="002C1B84"/>
    <w:rsid w:val="002C4E65"/>
    <w:rsid w:val="002C5168"/>
    <w:rsid w:val="002C5D72"/>
    <w:rsid w:val="002C7CD1"/>
    <w:rsid w:val="002D0009"/>
    <w:rsid w:val="002D2F34"/>
    <w:rsid w:val="002D54E4"/>
    <w:rsid w:val="002D7B30"/>
    <w:rsid w:val="002F51B1"/>
    <w:rsid w:val="00301624"/>
    <w:rsid w:val="00304BB0"/>
    <w:rsid w:val="003067F6"/>
    <w:rsid w:val="00310BAB"/>
    <w:rsid w:val="00312347"/>
    <w:rsid w:val="0031422A"/>
    <w:rsid w:val="0031713B"/>
    <w:rsid w:val="00326D30"/>
    <w:rsid w:val="00333B12"/>
    <w:rsid w:val="00335D7C"/>
    <w:rsid w:val="003402A9"/>
    <w:rsid w:val="00342636"/>
    <w:rsid w:val="00343F31"/>
    <w:rsid w:val="0035017B"/>
    <w:rsid w:val="00350B50"/>
    <w:rsid w:val="00351949"/>
    <w:rsid w:val="00352772"/>
    <w:rsid w:val="00352D08"/>
    <w:rsid w:val="00355D10"/>
    <w:rsid w:val="003566E2"/>
    <w:rsid w:val="00362BA4"/>
    <w:rsid w:val="003656C9"/>
    <w:rsid w:val="00365D07"/>
    <w:rsid w:val="00366895"/>
    <w:rsid w:val="0037069F"/>
    <w:rsid w:val="0037463D"/>
    <w:rsid w:val="00374C93"/>
    <w:rsid w:val="00381F13"/>
    <w:rsid w:val="0038548F"/>
    <w:rsid w:val="00390237"/>
    <w:rsid w:val="00395C19"/>
    <w:rsid w:val="003A1CB4"/>
    <w:rsid w:val="003A2C94"/>
    <w:rsid w:val="003A6DC6"/>
    <w:rsid w:val="003A7F20"/>
    <w:rsid w:val="003B063A"/>
    <w:rsid w:val="003B4066"/>
    <w:rsid w:val="003B511B"/>
    <w:rsid w:val="003B60F1"/>
    <w:rsid w:val="003C4589"/>
    <w:rsid w:val="003C5FB9"/>
    <w:rsid w:val="003D0035"/>
    <w:rsid w:val="003D19EF"/>
    <w:rsid w:val="003D5A80"/>
    <w:rsid w:val="003D5C58"/>
    <w:rsid w:val="003D674E"/>
    <w:rsid w:val="003E07F1"/>
    <w:rsid w:val="003E0BB3"/>
    <w:rsid w:val="003F22F6"/>
    <w:rsid w:val="003F3058"/>
    <w:rsid w:val="003F64C9"/>
    <w:rsid w:val="00400E63"/>
    <w:rsid w:val="00412B24"/>
    <w:rsid w:val="004141FD"/>
    <w:rsid w:val="00416090"/>
    <w:rsid w:val="0042202E"/>
    <w:rsid w:val="004302FE"/>
    <w:rsid w:val="00430D7E"/>
    <w:rsid w:val="0043439C"/>
    <w:rsid w:val="00437473"/>
    <w:rsid w:val="00444FCC"/>
    <w:rsid w:val="004453EE"/>
    <w:rsid w:val="004509B2"/>
    <w:rsid w:val="004516E5"/>
    <w:rsid w:val="004542E7"/>
    <w:rsid w:val="00456D65"/>
    <w:rsid w:val="00460E55"/>
    <w:rsid w:val="004610B8"/>
    <w:rsid w:val="00464807"/>
    <w:rsid w:val="00471323"/>
    <w:rsid w:val="0047158D"/>
    <w:rsid w:val="00475661"/>
    <w:rsid w:val="004776A8"/>
    <w:rsid w:val="004778A7"/>
    <w:rsid w:val="00477A06"/>
    <w:rsid w:val="00477DFE"/>
    <w:rsid w:val="004805E2"/>
    <w:rsid w:val="00482E33"/>
    <w:rsid w:val="00492431"/>
    <w:rsid w:val="00492AEF"/>
    <w:rsid w:val="00492B3A"/>
    <w:rsid w:val="00494F9D"/>
    <w:rsid w:val="004A14CE"/>
    <w:rsid w:val="004A317D"/>
    <w:rsid w:val="004A5988"/>
    <w:rsid w:val="004A6F7D"/>
    <w:rsid w:val="004A76F1"/>
    <w:rsid w:val="004B24E7"/>
    <w:rsid w:val="004B2F78"/>
    <w:rsid w:val="004B484A"/>
    <w:rsid w:val="004B68D2"/>
    <w:rsid w:val="004B6EF1"/>
    <w:rsid w:val="004C16EF"/>
    <w:rsid w:val="004C415E"/>
    <w:rsid w:val="004C6144"/>
    <w:rsid w:val="004D2B79"/>
    <w:rsid w:val="004E0F12"/>
    <w:rsid w:val="004E375C"/>
    <w:rsid w:val="004F1D0C"/>
    <w:rsid w:val="004F4399"/>
    <w:rsid w:val="004F6AF7"/>
    <w:rsid w:val="004F6AFF"/>
    <w:rsid w:val="004F7C43"/>
    <w:rsid w:val="005001C3"/>
    <w:rsid w:val="005008DE"/>
    <w:rsid w:val="005061C0"/>
    <w:rsid w:val="00511824"/>
    <w:rsid w:val="00511B0E"/>
    <w:rsid w:val="005131A0"/>
    <w:rsid w:val="005144E9"/>
    <w:rsid w:val="00515D11"/>
    <w:rsid w:val="00527E92"/>
    <w:rsid w:val="005364F0"/>
    <w:rsid w:val="00537C7C"/>
    <w:rsid w:val="005468E3"/>
    <w:rsid w:val="0055234F"/>
    <w:rsid w:val="00552CB2"/>
    <w:rsid w:val="0055422F"/>
    <w:rsid w:val="005542A3"/>
    <w:rsid w:val="00555B3F"/>
    <w:rsid w:val="00556C0C"/>
    <w:rsid w:val="00562033"/>
    <w:rsid w:val="005654A3"/>
    <w:rsid w:val="00566323"/>
    <w:rsid w:val="00566E60"/>
    <w:rsid w:val="00567341"/>
    <w:rsid w:val="005679C0"/>
    <w:rsid w:val="00576EAE"/>
    <w:rsid w:val="00577421"/>
    <w:rsid w:val="00581709"/>
    <w:rsid w:val="00582586"/>
    <w:rsid w:val="005904B5"/>
    <w:rsid w:val="0059227F"/>
    <w:rsid w:val="005936A2"/>
    <w:rsid w:val="005939E0"/>
    <w:rsid w:val="00593C8A"/>
    <w:rsid w:val="00596D1B"/>
    <w:rsid w:val="005A0B19"/>
    <w:rsid w:val="005A16F5"/>
    <w:rsid w:val="005A27F5"/>
    <w:rsid w:val="005A44D0"/>
    <w:rsid w:val="005B1C17"/>
    <w:rsid w:val="005B35C7"/>
    <w:rsid w:val="005B5AA6"/>
    <w:rsid w:val="005C07E1"/>
    <w:rsid w:val="005C3A80"/>
    <w:rsid w:val="005C4327"/>
    <w:rsid w:val="005C4607"/>
    <w:rsid w:val="005C5313"/>
    <w:rsid w:val="005D0B38"/>
    <w:rsid w:val="005D3791"/>
    <w:rsid w:val="005E3E15"/>
    <w:rsid w:val="005E79D9"/>
    <w:rsid w:val="005F4764"/>
    <w:rsid w:val="005F48BE"/>
    <w:rsid w:val="005F729E"/>
    <w:rsid w:val="0060090D"/>
    <w:rsid w:val="00606264"/>
    <w:rsid w:val="0060696D"/>
    <w:rsid w:val="00613CF9"/>
    <w:rsid w:val="0062123F"/>
    <w:rsid w:val="006219AD"/>
    <w:rsid w:val="006261C7"/>
    <w:rsid w:val="006338DA"/>
    <w:rsid w:val="00634CBB"/>
    <w:rsid w:val="0064284F"/>
    <w:rsid w:val="00646039"/>
    <w:rsid w:val="00651DBC"/>
    <w:rsid w:val="00652551"/>
    <w:rsid w:val="00652B90"/>
    <w:rsid w:val="006572C1"/>
    <w:rsid w:val="00665CCE"/>
    <w:rsid w:val="006741DB"/>
    <w:rsid w:val="00677CF3"/>
    <w:rsid w:val="006806D5"/>
    <w:rsid w:val="00681D16"/>
    <w:rsid w:val="00681FC5"/>
    <w:rsid w:val="0068287E"/>
    <w:rsid w:val="006844C0"/>
    <w:rsid w:val="00685540"/>
    <w:rsid w:val="00692755"/>
    <w:rsid w:val="00695181"/>
    <w:rsid w:val="006966D0"/>
    <w:rsid w:val="006A0259"/>
    <w:rsid w:val="006A1440"/>
    <w:rsid w:val="006A14CB"/>
    <w:rsid w:val="006A4D98"/>
    <w:rsid w:val="006A5564"/>
    <w:rsid w:val="006A6AF3"/>
    <w:rsid w:val="006A6C89"/>
    <w:rsid w:val="006B011E"/>
    <w:rsid w:val="006B0C57"/>
    <w:rsid w:val="006B0D0C"/>
    <w:rsid w:val="006B14E2"/>
    <w:rsid w:val="006B1E8E"/>
    <w:rsid w:val="006B5EF2"/>
    <w:rsid w:val="006B7A76"/>
    <w:rsid w:val="006C2E1E"/>
    <w:rsid w:val="006C402E"/>
    <w:rsid w:val="006C4E29"/>
    <w:rsid w:val="006C6F9F"/>
    <w:rsid w:val="006D1DC9"/>
    <w:rsid w:val="006D2465"/>
    <w:rsid w:val="006D4F7A"/>
    <w:rsid w:val="006D72FE"/>
    <w:rsid w:val="006D758B"/>
    <w:rsid w:val="006E1676"/>
    <w:rsid w:val="006E3E9B"/>
    <w:rsid w:val="006E434A"/>
    <w:rsid w:val="006E513B"/>
    <w:rsid w:val="006E536E"/>
    <w:rsid w:val="006E5CD8"/>
    <w:rsid w:val="006E5DF3"/>
    <w:rsid w:val="006F18C9"/>
    <w:rsid w:val="00702CC1"/>
    <w:rsid w:val="007050D6"/>
    <w:rsid w:val="007062E8"/>
    <w:rsid w:val="007069F3"/>
    <w:rsid w:val="007105E9"/>
    <w:rsid w:val="00713E05"/>
    <w:rsid w:val="00720E55"/>
    <w:rsid w:val="00721895"/>
    <w:rsid w:val="00721946"/>
    <w:rsid w:val="00721AFE"/>
    <w:rsid w:val="00721C7E"/>
    <w:rsid w:val="00723BD4"/>
    <w:rsid w:val="007276FD"/>
    <w:rsid w:val="0073086B"/>
    <w:rsid w:val="007312D3"/>
    <w:rsid w:val="007313A8"/>
    <w:rsid w:val="00732C22"/>
    <w:rsid w:val="00741CAB"/>
    <w:rsid w:val="007464F4"/>
    <w:rsid w:val="007475C1"/>
    <w:rsid w:val="00747740"/>
    <w:rsid w:val="00752B81"/>
    <w:rsid w:val="00753148"/>
    <w:rsid w:val="0075338C"/>
    <w:rsid w:val="007549FC"/>
    <w:rsid w:val="007560A1"/>
    <w:rsid w:val="00756FD3"/>
    <w:rsid w:val="00761F60"/>
    <w:rsid w:val="0076415B"/>
    <w:rsid w:val="0076457B"/>
    <w:rsid w:val="0077196F"/>
    <w:rsid w:val="007740D4"/>
    <w:rsid w:val="007777A0"/>
    <w:rsid w:val="00780A50"/>
    <w:rsid w:val="00786E45"/>
    <w:rsid w:val="0078787C"/>
    <w:rsid w:val="007916FF"/>
    <w:rsid w:val="007A3296"/>
    <w:rsid w:val="007A602E"/>
    <w:rsid w:val="007B42C2"/>
    <w:rsid w:val="007B5114"/>
    <w:rsid w:val="007C1993"/>
    <w:rsid w:val="007C286D"/>
    <w:rsid w:val="007C3D57"/>
    <w:rsid w:val="007C45BE"/>
    <w:rsid w:val="007C655D"/>
    <w:rsid w:val="007D1AA7"/>
    <w:rsid w:val="007D42DF"/>
    <w:rsid w:val="007D4353"/>
    <w:rsid w:val="007D6563"/>
    <w:rsid w:val="007D6AD4"/>
    <w:rsid w:val="007D70B1"/>
    <w:rsid w:val="007E33A4"/>
    <w:rsid w:val="007E33BF"/>
    <w:rsid w:val="007E735B"/>
    <w:rsid w:val="007F0888"/>
    <w:rsid w:val="007F5441"/>
    <w:rsid w:val="00801FE2"/>
    <w:rsid w:val="00802939"/>
    <w:rsid w:val="008122BA"/>
    <w:rsid w:val="00813006"/>
    <w:rsid w:val="008144CB"/>
    <w:rsid w:val="00814A51"/>
    <w:rsid w:val="008201D8"/>
    <w:rsid w:val="0082076A"/>
    <w:rsid w:val="008215D7"/>
    <w:rsid w:val="00822658"/>
    <w:rsid w:val="00822A4E"/>
    <w:rsid w:val="00823A26"/>
    <w:rsid w:val="00826919"/>
    <w:rsid w:val="008324C4"/>
    <w:rsid w:val="00832F4A"/>
    <w:rsid w:val="0083359D"/>
    <w:rsid w:val="0083664F"/>
    <w:rsid w:val="00842C3B"/>
    <w:rsid w:val="008461EA"/>
    <w:rsid w:val="00846F5F"/>
    <w:rsid w:val="0084796F"/>
    <w:rsid w:val="00847BB4"/>
    <w:rsid w:val="0085296E"/>
    <w:rsid w:val="00855F9C"/>
    <w:rsid w:val="00857523"/>
    <w:rsid w:val="008646DA"/>
    <w:rsid w:val="0087013C"/>
    <w:rsid w:val="00870F27"/>
    <w:rsid w:val="00872028"/>
    <w:rsid w:val="00872C86"/>
    <w:rsid w:val="00874472"/>
    <w:rsid w:val="00876D0F"/>
    <w:rsid w:val="00877F10"/>
    <w:rsid w:val="00883C51"/>
    <w:rsid w:val="00884024"/>
    <w:rsid w:val="008847D0"/>
    <w:rsid w:val="00884803"/>
    <w:rsid w:val="00884D88"/>
    <w:rsid w:val="008852BB"/>
    <w:rsid w:val="008878AA"/>
    <w:rsid w:val="00894E71"/>
    <w:rsid w:val="0089772C"/>
    <w:rsid w:val="008A0EBA"/>
    <w:rsid w:val="008A261C"/>
    <w:rsid w:val="008A5164"/>
    <w:rsid w:val="008B49B6"/>
    <w:rsid w:val="008B6860"/>
    <w:rsid w:val="008C2493"/>
    <w:rsid w:val="008C486A"/>
    <w:rsid w:val="008D13DE"/>
    <w:rsid w:val="008D455E"/>
    <w:rsid w:val="008D6A18"/>
    <w:rsid w:val="008E36E6"/>
    <w:rsid w:val="008F0E93"/>
    <w:rsid w:val="008F2485"/>
    <w:rsid w:val="008F445A"/>
    <w:rsid w:val="008F462D"/>
    <w:rsid w:val="008F51AD"/>
    <w:rsid w:val="008F6195"/>
    <w:rsid w:val="008F6448"/>
    <w:rsid w:val="008F65B6"/>
    <w:rsid w:val="008F7CCB"/>
    <w:rsid w:val="00910999"/>
    <w:rsid w:val="00911452"/>
    <w:rsid w:val="009171D1"/>
    <w:rsid w:val="00921CEC"/>
    <w:rsid w:val="009302F9"/>
    <w:rsid w:val="00931468"/>
    <w:rsid w:val="0093181F"/>
    <w:rsid w:val="00934041"/>
    <w:rsid w:val="00934582"/>
    <w:rsid w:val="00942DBC"/>
    <w:rsid w:val="009431A8"/>
    <w:rsid w:val="00947B7A"/>
    <w:rsid w:val="009512F1"/>
    <w:rsid w:val="00952455"/>
    <w:rsid w:val="00956DB9"/>
    <w:rsid w:val="0096754C"/>
    <w:rsid w:val="00973581"/>
    <w:rsid w:val="0097776C"/>
    <w:rsid w:val="00977774"/>
    <w:rsid w:val="00980D36"/>
    <w:rsid w:val="00983680"/>
    <w:rsid w:val="00985341"/>
    <w:rsid w:val="00986729"/>
    <w:rsid w:val="00992591"/>
    <w:rsid w:val="00995C3E"/>
    <w:rsid w:val="009969D4"/>
    <w:rsid w:val="009A6D94"/>
    <w:rsid w:val="009A7424"/>
    <w:rsid w:val="009B1A64"/>
    <w:rsid w:val="009B23F2"/>
    <w:rsid w:val="009B4104"/>
    <w:rsid w:val="009C30E4"/>
    <w:rsid w:val="009D3883"/>
    <w:rsid w:val="009D53BD"/>
    <w:rsid w:val="009D5E88"/>
    <w:rsid w:val="009D7884"/>
    <w:rsid w:val="009D7BDA"/>
    <w:rsid w:val="009E09CD"/>
    <w:rsid w:val="009E11D1"/>
    <w:rsid w:val="009F1127"/>
    <w:rsid w:val="009F3946"/>
    <w:rsid w:val="009F5A58"/>
    <w:rsid w:val="009F612A"/>
    <w:rsid w:val="009F73BE"/>
    <w:rsid w:val="00A00EB7"/>
    <w:rsid w:val="00A0179F"/>
    <w:rsid w:val="00A038C6"/>
    <w:rsid w:val="00A100EE"/>
    <w:rsid w:val="00A10503"/>
    <w:rsid w:val="00A137C1"/>
    <w:rsid w:val="00A15BC7"/>
    <w:rsid w:val="00A22B36"/>
    <w:rsid w:val="00A2486A"/>
    <w:rsid w:val="00A265F3"/>
    <w:rsid w:val="00A32CE6"/>
    <w:rsid w:val="00A36465"/>
    <w:rsid w:val="00A424F0"/>
    <w:rsid w:val="00A42E9A"/>
    <w:rsid w:val="00A436E5"/>
    <w:rsid w:val="00A4459A"/>
    <w:rsid w:val="00A52ECA"/>
    <w:rsid w:val="00A55D26"/>
    <w:rsid w:val="00A62D47"/>
    <w:rsid w:val="00A63AC0"/>
    <w:rsid w:val="00A64442"/>
    <w:rsid w:val="00A648E1"/>
    <w:rsid w:val="00A71B24"/>
    <w:rsid w:val="00A80095"/>
    <w:rsid w:val="00A8229D"/>
    <w:rsid w:val="00A87813"/>
    <w:rsid w:val="00A9049E"/>
    <w:rsid w:val="00A90A54"/>
    <w:rsid w:val="00A920F6"/>
    <w:rsid w:val="00AA322E"/>
    <w:rsid w:val="00AA4FDA"/>
    <w:rsid w:val="00AB17C2"/>
    <w:rsid w:val="00AB20BF"/>
    <w:rsid w:val="00AB234F"/>
    <w:rsid w:val="00AB4639"/>
    <w:rsid w:val="00AC3354"/>
    <w:rsid w:val="00AD092F"/>
    <w:rsid w:val="00AD0AE4"/>
    <w:rsid w:val="00AD2248"/>
    <w:rsid w:val="00AD36C5"/>
    <w:rsid w:val="00AD5B04"/>
    <w:rsid w:val="00AD6289"/>
    <w:rsid w:val="00AD62D4"/>
    <w:rsid w:val="00AE22B2"/>
    <w:rsid w:val="00AE4688"/>
    <w:rsid w:val="00AE6F87"/>
    <w:rsid w:val="00AE7678"/>
    <w:rsid w:val="00AE7D2A"/>
    <w:rsid w:val="00AF14AB"/>
    <w:rsid w:val="00AF1659"/>
    <w:rsid w:val="00AF77BC"/>
    <w:rsid w:val="00B05BCB"/>
    <w:rsid w:val="00B11B9C"/>
    <w:rsid w:val="00B12F4D"/>
    <w:rsid w:val="00B135EC"/>
    <w:rsid w:val="00B172D8"/>
    <w:rsid w:val="00B2018E"/>
    <w:rsid w:val="00B20294"/>
    <w:rsid w:val="00B208BA"/>
    <w:rsid w:val="00B22C0D"/>
    <w:rsid w:val="00B2605A"/>
    <w:rsid w:val="00B307CE"/>
    <w:rsid w:val="00B40677"/>
    <w:rsid w:val="00B4175E"/>
    <w:rsid w:val="00B41CEA"/>
    <w:rsid w:val="00B43BF2"/>
    <w:rsid w:val="00B44792"/>
    <w:rsid w:val="00B5417A"/>
    <w:rsid w:val="00B54FB3"/>
    <w:rsid w:val="00B55DBC"/>
    <w:rsid w:val="00B60B11"/>
    <w:rsid w:val="00B61373"/>
    <w:rsid w:val="00B62877"/>
    <w:rsid w:val="00B65FE6"/>
    <w:rsid w:val="00B70F0B"/>
    <w:rsid w:val="00B73C40"/>
    <w:rsid w:val="00B76122"/>
    <w:rsid w:val="00B7713A"/>
    <w:rsid w:val="00B82F81"/>
    <w:rsid w:val="00B847DC"/>
    <w:rsid w:val="00B85027"/>
    <w:rsid w:val="00B8528E"/>
    <w:rsid w:val="00B866C4"/>
    <w:rsid w:val="00B87994"/>
    <w:rsid w:val="00B9012A"/>
    <w:rsid w:val="00B901F8"/>
    <w:rsid w:val="00B9123D"/>
    <w:rsid w:val="00B93E76"/>
    <w:rsid w:val="00B961F2"/>
    <w:rsid w:val="00B964E5"/>
    <w:rsid w:val="00B97FEC"/>
    <w:rsid w:val="00BA50CB"/>
    <w:rsid w:val="00BA5635"/>
    <w:rsid w:val="00BA6D7A"/>
    <w:rsid w:val="00BB0823"/>
    <w:rsid w:val="00BB2FAA"/>
    <w:rsid w:val="00BB3B54"/>
    <w:rsid w:val="00BB6466"/>
    <w:rsid w:val="00BB7195"/>
    <w:rsid w:val="00BB763A"/>
    <w:rsid w:val="00BC2096"/>
    <w:rsid w:val="00BC68D6"/>
    <w:rsid w:val="00BC69F7"/>
    <w:rsid w:val="00BC71A7"/>
    <w:rsid w:val="00BC7C68"/>
    <w:rsid w:val="00BD1CD1"/>
    <w:rsid w:val="00BD7147"/>
    <w:rsid w:val="00BD79D8"/>
    <w:rsid w:val="00BE15EF"/>
    <w:rsid w:val="00BE4011"/>
    <w:rsid w:val="00BE443A"/>
    <w:rsid w:val="00BE4B22"/>
    <w:rsid w:val="00BE5BC6"/>
    <w:rsid w:val="00BF30E6"/>
    <w:rsid w:val="00BF3856"/>
    <w:rsid w:val="00BF662D"/>
    <w:rsid w:val="00BF6E8E"/>
    <w:rsid w:val="00BF7D8C"/>
    <w:rsid w:val="00C02635"/>
    <w:rsid w:val="00C041B6"/>
    <w:rsid w:val="00C06A28"/>
    <w:rsid w:val="00C06B59"/>
    <w:rsid w:val="00C107CF"/>
    <w:rsid w:val="00C11DA7"/>
    <w:rsid w:val="00C132D0"/>
    <w:rsid w:val="00C13D17"/>
    <w:rsid w:val="00C14841"/>
    <w:rsid w:val="00C165E5"/>
    <w:rsid w:val="00C2172A"/>
    <w:rsid w:val="00C21AF9"/>
    <w:rsid w:val="00C21DB0"/>
    <w:rsid w:val="00C27446"/>
    <w:rsid w:val="00C300AA"/>
    <w:rsid w:val="00C31DC4"/>
    <w:rsid w:val="00C31F8C"/>
    <w:rsid w:val="00C33955"/>
    <w:rsid w:val="00C4151A"/>
    <w:rsid w:val="00C429F9"/>
    <w:rsid w:val="00C44B32"/>
    <w:rsid w:val="00C45B3A"/>
    <w:rsid w:val="00C47E4D"/>
    <w:rsid w:val="00C50C69"/>
    <w:rsid w:val="00C6029C"/>
    <w:rsid w:val="00C6234C"/>
    <w:rsid w:val="00C633D9"/>
    <w:rsid w:val="00C6498D"/>
    <w:rsid w:val="00C6558D"/>
    <w:rsid w:val="00C66B71"/>
    <w:rsid w:val="00C72C56"/>
    <w:rsid w:val="00C74B16"/>
    <w:rsid w:val="00C75992"/>
    <w:rsid w:val="00C769F5"/>
    <w:rsid w:val="00C77ECB"/>
    <w:rsid w:val="00C805B0"/>
    <w:rsid w:val="00C85741"/>
    <w:rsid w:val="00C866DD"/>
    <w:rsid w:val="00C92D83"/>
    <w:rsid w:val="00CB2CE6"/>
    <w:rsid w:val="00CB5B27"/>
    <w:rsid w:val="00CB76D5"/>
    <w:rsid w:val="00CB7A31"/>
    <w:rsid w:val="00CC02AF"/>
    <w:rsid w:val="00CC0C20"/>
    <w:rsid w:val="00CC11F7"/>
    <w:rsid w:val="00CC6073"/>
    <w:rsid w:val="00CD0341"/>
    <w:rsid w:val="00CD134B"/>
    <w:rsid w:val="00CE1570"/>
    <w:rsid w:val="00CE3443"/>
    <w:rsid w:val="00CE3609"/>
    <w:rsid w:val="00CE4341"/>
    <w:rsid w:val="00CE59C1"/>
    <w:rsid w:val="00CE67FD"/>
    <w:rsid w:val="00CE6834"/>
    <w:rsid w:val="00CF4890"/>
    <w:rsid w:val="00CF5F24"/>
    <w:rsid w:val="00CF7832"/>
    <w:rsid w:val="00D015AB"/>
    <w:rsid w:val="00D03EBE"/>
    <w:rsid w:val="00D04CDC"/>
    <w:rsid w:val="00D053AD"/>
    <w:rsid w:val="00D07898"/>
    <w:rsid w:val="00D10C2D"/>
    <w:rsid w:val="00D12B43"/>
    <w:rsid w:val="00D14249"/>
    <w:rsid w:val="00D1761F"/>
    <w:rsid w:val="00D21524"/>
    <w:rsid w:val="00D259B9"/>
    <w:rsid w:val="00D27B3C"/>
    <w:rsid w:val="00D3066C"/>
    <w:rsid w:val="00D30787"/>
    <w:rsid w:val="00D318ED"/>
    <w:rsid w:val="00D33D69"/>
    <w:rsid w:val="00D34321"/>
    <w:rsid w:val="00D34E13"/>
    <w:rsid w:val="00D3697E"/>
    <w:rsid w:val="00D4483C"/>
    <w:rsid w:val="00D45B3F"/>
    <w:rsid w:val="00D4620F"/>
    <w:rsid w:val="00D510B6"/>
    <w:rsid w:val="00D72F42"/>
    <w:rsid w:val="00D7680C"/>
    <w:rsid w:val="00D84EF3"/>
    <w:rsid w:val="00D87158"/>
    <w:rsid w:val="00D90066"/>
    <w:rsid w:val="00D90B20"/>
    <w:rsid w:val="00D92006"/>
    <w:rsid w:val="00D92691"/>
    <w:rsid w:val="00D943FA"/>
    <w:rsid w:val="00D95A8B"/>
    <w:rsid w:val="00DA0B59"/>
    <w:rsid w:val="00DA1AB0"/>
    <w:rsid w:val="00DA3E57"/>
    <w:rsid w:val="00DA5A1E"/>
    <w:rsid w:val="00DA66F5"/>
    <w:rsid w:val="00DA7B56"/>
    <w:rsid w:val="00DB12F0"/>
    <w:rsid w:val="00DB543D"/>
    <w:rsid w:val="00DB64B3"/>
    <w:rsid w:val="00DC3C7C"/>
    <w:rsid w:val="00DC47DF"/>
    <w:rsid w:val="00DD0765"/>
    <w:rsid w:val="00DD09C3"/>
    <w:rsid w:val="00DD38D0"/>
    <w:rsid w:val="00DD6CE4"/>
    <w:rsid w:val="00DD7539"/>
    <w:rsid w:val="00DD781B"/>
    <w:rsid w:val="00DE0053"/>
    <w:rsid w:val="00DF4CCF"/>
    <w:rsid w:val="00DF4E70"/>
    <w:rsid w:val="00DF63F9"/>
    <w:rsid w:val="00E004EC"/>
    <w:rsid w:val="00E01280"/>
    <w:rsid w:val="00E03ACC"/>
    <w:rsid w:val="00E045E5"/>
    <w:rsid w:val="00E04EEC"/>
    <w:rsid w:val="00E05F95"/>
    <w:rsid w:val="00E109F5"/>
    <w:rsid w:val="00E10C8F"/>
    <w:rsid w:val="00E110FA"/>
    <w:rsid w:val="00E151B3"/>
    <w:rsid w:val="00E20E49"/>
    <w:rsid w:val="00E259C4"/>
    <w:rsid w:val="00E25BBE"/>
    <w:rsid w:val="00E274F8"/>
    <w:rsid w:val="00E27836"/>
    <w:rsid w:val="00E300D4"/>
    <w:rsid w:val="00E303E2"/>
    <w:rsid w:val="00E327D8"/>
    <w:rsid w:val="00E37BDA"/>
    <w:rsid w:val="00E42230"/>
    <w:rsid w:val="00E428D5"/>
    <w:rsid w:val="00E429C4"/>
    <w:rsid w:val="00E43555"/>
    <w:rsid w:val="00E43E73"/>
    <w:rsid w:val="00E472A0"/>
    <w:rsid w:val="00E51C1E"/>
    <w:rsid w:val="00E63EAE"/>
    <w:rsid w:val="00E7113D"/>
    <w:rsid w:val="00E72A5B"/>
    <w:rsid w:val="00E74494"/>
    <w:rsid w:val="00E75D63"/>
    <w:rsid w:val="00E77896"/>
    <w:rsid w:val="00E8341F"/>
    <w:rsid w:val="00E916EB"/>
    <w:rsid w:val="00E91F43"/>
    <w:rsid w:val="00E963BC"/>
    <w:rsid w:val="00EA39BB"/>
    <w:rsid w:val="00EA3E96"/>
    <w:rsid w:val="00EA5EDD"/>
    <w:rsid w:val="00EA7EF2"/>
    <w:rsid w:val="00EB06AC"/>
    <w:rsid w:val="00EB3625"/>
    <w:rsid w:val="00EB5035"/>
    <w:rsid w:val="00EB5C16"/>
    <w:rsid w:val="00EB6189"/>
    <w:rsid w:val="00EB7265"/>
    <w:rsid w:val="00EC0223"/>
    <w:rsid w:val="00EC1350"/>
    <w:rsid w:val="00EC39D5"/>
    <w:rsid w:val="00EC421E"/>
    <w:rsid w:val="00EC6D10"/>
    <w:rsid w:val="00EE3D59"/>
    <w:rsid w:val="00EE52EA"/>
    <w:rsid w:val="00EE5926"/>
    <w:rsid w:val="00EE597D"/>
    <w:rsid w:val="00EF1568"/>
    <w:rsid w:val="00EF6122"/>
    <w:rsid w:val="00EF6983"/>
    <w:rsid w:val="00EF7B29"/>
    <w:rsid w:val="00F03362"/>
    <w:rsid w:val="00F132B1"/>
    <w:rsid w:val="00F13BE5"/>
    <w:rsid w:val="00F148FC"/>
    <w:rsid w:val="00F21C88"/>
    <w:rsid w:val="00F229AD"/>
    <w:rsid w:val="00F24794"/>
    <w:rsid w:val="00F24CD9"/>
    <w:rsid w:val="00F27A1A"/>
    <w:rsid w:val="00F30010"/>
    <w:rsid w:val="00F30110"/>
    <w:rsid w:val="00F32C39"/>
    <w:rsid w:val="00F40DB2"/>
    <w:rsid w:val="00F42EC4"/>
    <w:rsid w:val="00F43AB4"/>
    <w:rsid w:val="00F43EA3"/>
    <w:rsid w:val="00F45607"/>
    <w:rsid w:val="00F4648C"/>
    <w:rsid w:val="00F520BB"/>
    <w:rsid w:val="00F529FF"/>
    <w:rsid w:val="00F52EC1"/>
    <w:rsid w:val="00F5794D"/>
    <w:rsid w:val="00F60429"/>
    <w:rsid w:val="00F6082C"/>
    <w:rsid w:val="00F6539B"/>
    <w:rsid w:val="00F66467"/>
    <w:rsid w:val="00F6768D"/>
    <w:rsid w:val="00F747B2"/>
    <w:rsid w:val="00F76BAC"/>
    <w:rsid w:val="00F824D2"/>
    <w:rsid w:val="00F835DC"/>
    <w:rsid w:val="00F84216"/>
    <w:rsid w:val="00F865E2"/>
    <w:rsid w:val="00FA17E7"/>
    <w:rsid w:val="00FA3F92"/>
    <w:rsid w:val="00FA5C45"/>
    <w:rsid w:val="00FA638C"/>
    <w:rsid w:val="00FB1219"/>
    <w:rsid w:val="00FB7340"/>
    <w:rsid w:val="00FB7402"/>
    <w:rsid w:val="00FC2977"/>
    <w:rsid w:val="00FC5122"/>
    <w:rsid w:val="00FC6D65"/>
    <w:rsid w:val="00FC7C72"/>
    <w:rsid w:val="00FD301D"/>
    <w:rsid w:val="00FE0192"/>
    <w:rsid w:val="00FE1533"/>
    <w:rsid w:val="00FE248C"/>
    <w:rsid w:val="00FE551C"/>
    <w:rsid w:val="00FE5EE5"/>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E4"/>
    <w:rPr>
      <w:rFonts w:ascii=".VnTime" w:eastAsia="Times New Roman" w:hAnsi=".VnTime"/>
      <w:sz w:val="28"/>
      <w:szCs w:val="28"/>
    </w:rPr>
  </w:style>
  <w:style w:type="paragraph" w:styleId="Heading1">
    <w:name w:val="heading 1"/>
    <w:basedOn w:val="Normal"/>
    <w:next w:val="Normal"/>
    <w:link w:val="Heading1Char"/>
    <w:uiPriority w:val="9"/>
    <w:qFormat/>
    <w:rsid w:val="00BC2096"/>
    <w:pPr>
      <w:keepNext/>
      <w:spacing w:before="240" w:after="60"/>
      <w:outlineLvl w:val="0"/>
    </w:pPr>
    <w:rPr>
      <w:rFonts w:ascii="Cambria" w:hAnsi="Cambria"/>
      <w:b/>
      <w:bCs/>
      <w:kern w:val="32"/>
      <w:sz w:val="32"/>
      <w:szCs w:val="32"/>
    </w:rPr>
  </w:style>
  <w:style w:type="paragraph" w:styleId="Heading3">
    <w:name w:val="heading 3"/>
    <w:aliases w:val="Heading 3 Char Char,Heading 3 Char Char Char Char,Heading 3 Char Char Char"/>
    <w:basedOn w:val="Normal"/>
    <w:next w:val="Normal"/>
    <w:link w:val="Heading3Char"/>
    <w:qFormat/>
    <w:rsid w:val="00AD0AE4"/>
    <w:pPr>
      <w:keepNext/>
      <w:spacing w:line="360" w:lineRule="auto"/>
      <w:ind w:left="1440"/>
      <w:outlineLvl w:val="2"/>
    </w:pPr>
    <w:rPr>
      <w:rFonts w:ascii="Arial" w:hAnsi="Arial"/>
      <w:b/>
      <w:bCs/>
      <w:sz w:val="20"/>
      <w:szCs w:val="24"/>
      <w:lang w:val="x-none" w:eastAsia="x-none"/>
    </w:rPr>
  </w:style>
  <w:style w:type="paragraph" w:styleId="Heading4">
    <w:name w:val="heading 4"/>
    <w:basedOn w:val="Normal"/>
    <w:next w:val="Normal"/>
    <w:link w:val="Heading4Char"/>
    <w:uiPriority w:val="9"/>
    <w:qFormat/>
    <w:rsid w:val="003B4066"/>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qFormat/>
    <w:rsid w:val="00AD0AE4"/>
    <w:pPr>
      <w:keepNext/>
      <w:spacing w:line="360" w:lineRule="auto"/>
      <w:ind w:left="360"/>
      <w:jc w:val="center"/>
      <w:outlineLvl w:val="4"/>
    </w:pPr>
    <w:rPr>
      <w:rFonts w:ascii="Arial" w:hAnsi="Arial"/>
      <w:b/>
      <w:bCs/>
      <w:sz w:val="20"/>
      <w:szCs w:val="24"/>
      <w:lang w:val="x-none" w:eastAsia="x-none"/>
    </w:rPr>
  </w:style>
  <w:style w:type="paragraph" w:styleId="Heading7">
    <w:name w:val="heading 7"/>
    <w:basedOn w:val="Normal"/>
    <w:next w:val="Normal"/>
    <w:link w:val="Heading7Char"/>
    <w:qFormat/>
    <w:rsid w:val="00AD0AE4"/>
    <w:pPr>
      <w:spacing w:before="240" w:after="60"/>
      <w:outlineLvl w:val="6"/>
    </w:pPr>
    <w:rPr>
      <w:rFonts w:ascii="Times New Roman" w:hAnsi="Times New Roman"/>
      <w:sz w:val="24"/>
      <w:szCs w:val="24"/>
      <w:lang w:val="x-none" w:eastAsia="x-none"/>
    </w:rPr>
  </w:style>
  <w:style w:type="paragraph" w:styleId="Heading8">
    <w:name w:val="heading 8"/>
    <w:basedOn w:val="Normal"/>
    <w:next w:val="Normal"/>
    <w:link w:val="Heading8Char"/>
    <w:qFormat/>
    <w:rsid w:val="00AD0AE4"/>
    <w:pPr>
      <w:spacing w:before="240" w:after="60"/>
      <w:outlineLvl w:val="7"/>
    </w:pPr>
    <w:rPr>
      <w:rFonts w:ascii="Times New Roman" w:hAnsi="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2096"/>
    <w:rPr>
      <w:rFonts w:ascii="Cambria" w:eastAsia="Times New Roman" w:hAnsi="Cambria" w:cs="Times New Roman"/>
      <w:b/>
      <w:bCs/>
      <w:kern w:val="32"/>
      <w:sz w:val="32"/>
      <w:szCs w:val="32"/>
    </w:rPr>
  </w:style>
  <w:style w:type="character" w:customStyle="1" w:styleId="Heading3Char">
    <w:name w:val="Heading 3 Char"/>
    <w:aliases w:val="Heading 3 Char Char Char1,Heading 3 Char Char Char Char Char,Heading 3 Char Char Char Char1"/>
    <w:link w:val="Heading3"/>
    <w:rsid w:val="00AD0AE4"/>
    <w:rPr>
      <w:rFonts w:ascii="Arial" w:eastAsia="Times New Roman" w:hAnsi="Arial" w:cs="Arial"/>
      <w:b/>
      <w:bCs/>
      <w:szCs w:val="24"/>
    </w:rPr>
  </w:style>
  <w:style w:type="character" w:customStyle="1" w:styleId="Heading4Char">
    <w:name w:val="Heading 4 Char"/>
    <w:link w:val="Heading4"/>
    <w:uiPriority w:val="9"/>
    <w:semiHidden/>
    <w:rsid w:val="003B4066"/>
    <w:rPr>
      <w:rFonts w:ascii="Cambria" w:eastAsia="Times New Roman" w:hAnsi="Cambria" w:cs="Times New Roman"/>
      <w:b/>
      <w:bCs/>
      <w:i/>
      <w:iCs/>
      <w:color w:val="4F81BD"/>
      <w:sz w:val="28"/>
      <w:szCs w:val="28"/>
    </w:rPr>
  </w:style>
  <w:style w:type="character" w:customStyle="1" w:styleId="Heading5Char">
    <w:name w:val="Heading 5 Char"/>
    <w:link w:val="Heading5"/>
    <w:rsid w:val="00AD0AE4"/>
    <w:rPr>
      <w:rFonts w:ascii="Arial" w:eastAsia="Times New Roman" w:hAnsi="Arial" w:cs="Arial"/>
      <w:b/>
      <w:bCs/>
      <w:szCs w:val="24"/>
    </w:rPr>
  </w:style>
  <w:style w:type="character" w:customStyle="1" w:styleId="Heading7Char">
    <w:name w:val="Heading 7 Char"/>
    <w:link w:val="Heading7"/>
    <w:rsid w:val="00AD0AE4"/>
    <w:rPr>
      <w:rFonts w:ascii="Times New Roman" w:eastAsia="Times New Roman" w:hAnsi="Times New Roman" w:cs="Times New Roman"/>
      <w:sz w:val="24"/>
      <w:szCs w:val="24"/>
    </w:rPr>
  </w:style>
  <w:style w:type="character" w:customStyle="1" w:styleId="Heading8Char">
    <w:name w:val="Heading 8 Char"/>
    <w:link w:val="Heading8"/>
    <w:rsid w:val="00AD0AE4"/>
    <w:rPr>
      <w:rFonts w:ascii="Times New Roman" w:eastAsia="Times New Roman" w:hAnsi="Times New Roman" w:cs="Times New Roman"/>
      <w:i/>
      <w:iCs/>
      <w:sz w:val="24"/>
      <w:szCs w:val="24"/>
    </w:rPr>
  </w:style>
  <w:style w:type="table" w:styleId="TableGrid">
    <w:name w:val="Table Grid"/>
    <w:basedOn w:val="TableNormal"/>
    <w:rsid w:val="00AD0A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D0AE4"/>
    <w:pPr>
      <w:tabs>
        <w:tab w:val="left" w:pos="510"/>
      </w:tabs>
      <w:spacing w:before="60" w:line="320" w:lineRule="exact"/>
      <w:jc w:val="both"/>
    </w:pPr>
    <w:rPr>
      <w:szCs w:val="20"/>
      <w:lang w:val="x-none" w:eastAsia="x-none"/>
    </w:rPr>
  </w:style>
  <w:style w:type="character" w:customStyle="1" w:styleId="BodyText3Char">
    <w:name w:val="Body Text 3 Char"/>
    <w:link w:val="BodyText3"/>
    <w:rsid w:val="00AD0AE4"/>
    <w:rPr>
      <w:rFonts w:ascii=".VnTime" w:eastAsia="Times New Roman" w:hAnsi=".VnTime" w:cs="Times New Roman"/>
      <w:sz w:val="28"/>
      <w:szCs w:val="20"/>
    </w:rPr>
  </w:style>
  <w:style w:type="paragraph" w:styleId="BodyText">
    <w:name w:val="Body Text"/>
    <w:basedOn w:val="Normal"/>
    <w:link w:val="BodyTextChar"/>
    <w:rsid w:val="00AD0AE4"/>
    <w:pPr>
      <w:jc w:val="both"/>
    </w:pPr>
    <w:rPr>
      <w:rFonts w:ascii="3C_Arial_T" w:hAnsi="3C_Arial_T"/>
      <w:sz w:val="26"/>
      <w:szCs w:val="20"/>
      <w:lang w:val="x-none" w:eastAsia="x-none"/>
    </w:rPr>
  </w:style>
  <w:style w:type="character" w:customStyle="1" w:styleId="BodyTextChar">
    <w:name w:val="Body Text Char"/>
    <w:link w:val="BodyText"/>
    <w:rsid w:val="00AD0AE4"/>
    <w:rPr>
      <w:rFonts w:ascii="3C_Arial_T" w:eastAsia="Times New Roman" w:hAnsi="3C_Arial_T" w:cs="Times New Roman"/>
      <w:sz w:val="26"/>
      <w:szCs w:val="20"/>
    </w:rPr>
  </w:style>
  <w:style w:type="paragraph" w:styleId="BodyTextIndent">
    <w:name w:val="Body Text Indent"/>
    <w:basedOn w:val="Normal"/>
    <w:link w:val="BodyTextIndentChar"/>
    <w:rsid w:val="00AD0AE4"/>
    <w:pPr>
      <w:spacing w:after="120"/>
      <w:ind w:left="360"/>
    </w:pPr>
    <w:rPr>
      <w:lang w:val="x-none" w:eastAsia="x-none"/>
    </w:rPr>
  </w:style>
  <w:style w:type="character" w:customStyle="1" w:styleId="BodyTextIndentChar">
    <w:name w:val="Body Text Indent Char"/>
    <w:link w:val="BodyTextIndent"/>
    <w:rsid w:val="00AD0AE4"/>
    <w:rPr>
      <w:rFonts w:ascii=".VnTime" w:eastAsia="Times New Roman" w:hAnsi=".VnTime" w:cs="Times New Roman"/>
      <w:sz w:val="28"/>
      <w:szCs w:val="28"/>
    </w:rPr>
  </w:style>
  <w:style w:type="paragraph" w:styleId="Footer">
    <w:name w:val="footer"/>
    <w:basedOn w:val="Normal"/>
    <w:link w:val="FooterChar"/>
    <w:uiPriority w:val="99"/>
    <w:rsid w:val="00AD0AE4"/>
    <w:pPr>
      <w:tabs>
        <w:tab w:val="center" w:pos="4320"/>
        <w:tab w:val="right" w:pos="8640"/>
      </w:tabs>
    </w:pPr>
    <w:rPr>
      <w:lang w:val="x-none" w:eastAsia="x-none"/>
    </w:rPr>
  </w:style>
  <w:style w:type="character" w:customStyle="1" w:styleId="FooterChar">
    <w:name w:val="Footer Char"/>
    <w:link w:val="Footer"/>
    <w:uiPriority w:val="99"/>
    <w:rsid w:val="00AD0AE4"/>
    <w:rPr>
      <w:rFonts w:ascii=".VnTime" w:eastAsia="Times New Roman" w:hAnsi=".VnTime" w:cs="Times New Roman"/>
      <w:sz w:val="28"/>
      <w:szCs w:val="28"/>
    </w:rPr>
  </w:style>
  <w:style w:type="character" w:styleId="PageNumber">
    <w:name w:val="page number"/>
    <w:basedOn w:val="DefaultParagraphFont"/>
    <w:rsid w:val="00AD0AE4"/>
  </w:style>
  <w:style w:type="paragraph" w:styleId="Header">
    <w:name w:val="header"/>
    <w:basedOn w:val="Normal"/>
    <w:link w:val="HeaderChar"/>
    <w:rsid w:val="00AD0AE4"/>
    <w:pPr>
      <w:tabs>
        <w:tab w:val="center" w:pos="4320"/>
        <w:tab w:val="right" w:pos="8640"/>
      </w:tabs>
    </w:pPr>
    <w:rPr>
      <w:lang w:val="x-none" w:eastAsia="x-none"/>
    </w:rPr>
  </w:style>
  <w:style w:type="character" w:customStyle="1" w:styleId="HeaderChar">
    <w:name w:val="Header Char"/>
    <w:link w:val="Header"/>
    <w:rsid w:val="00AD0AE4"/>
    <w:rPr>
      <w:rFonts w:ascii=".VnTime" w:eastAsia="Times New Roman" w:hAnsi=".VnTime" w:cs="Times New Roman"/>
      <w:sz w:val="28"/>
      <w:szCs w:val="28"/>
    </w:rPr>
  </w:style>
  <w:style w:type="paragraph" w:customStyle="1" w:styleId="CharCharCharCharCharCharCharCharCharCharCharCharCharCharChar">
    <w:name w:val="Char Char Char Char Char Char Char Char Char Char Char Char Char Char Char"/>
    <w:basedOn w:val="Normal"/>
    <w:rsid w:val="00AD0AE4"/>
    <w:pPr>
      <w:spacing w:after="160" w:line="240" w:lineRule="exact"/>
    </w:pPr>
    <w:rPr>
      <w:sz w:val="26"/>
      <w:szCs w:val="20"/>
    </w:rPr>
  </w:style>
  <w:style w:type="paragraph" w:styleId="ListParagraph">
    <w:name w:val="List Paragraph"/>
    <w:basedOn w:val="Normal"/>
    <w:uiPriority w:val="34"/>
    <w:qFormat/>
    <w:rsid w:val="003B4066"/>
    <w:pPr>
      <w:ind w:left="720"/>
      <w:contextualSpacing/>
    </w:pPr>
  </w:style>
  <w:style w:type="paragraph" w:customStyle="1" w:styleId="Style3">
    <w:name w:val="Style3''"/>
    <w:basedOn w:val="Normal"/>
    <w:rsid w:val="005061C0"/>
    <w:pPr>
      <w:keepNext/>
      <w:widowControl w:val="0"/>
      <w:numPr>
        <w:ilvl w:val="2"/>
        <w:numId w:val="3"/>
      </w:numPr>
      <w:spacing w:before="120" w:after="120"/>
      <w:outlineLvl w:val="1"/>
    </w:pPr>
    <w:rPr>
      <w:rFonts w:ascii="Times New Roman" w:hAnsi="Times New Roman"/>
      <w:b/>
      <w:i/>
      <w:noProof/>
      <w:color w:val="0000FF"/>
      <w:sz w:val="26"/>
      <w:szCs w:val="26"/>
      <w:lang w:val="nl-NL"/>
    </w:rPr>
  </w:style>
  <w:style w:type="paragraph" w:customStyle="1" w:styleId="Style40">
    <w:name w:val="Style4'"/>
    <w:basedOn w:val="Normal"/>
    <w:autoRedefine/>
    <w:rsid w:val="00A42E9A"/>
    <w:pPr>
      <w:numPr>
        <w:ilvl w:val="2"/>
        <w:numId w:val="25"/>
      </w:numPr>
      <w:spacing w:line="360" w:lineRule="auto"/>
      <w:ind w:hanging="1500"/>
      <w:jc w:val="both"/>
    </w:pPr>
    <w:rPr>
      <w:rFonts w:ascii="Times New Roman" w:hAnsi="Times New Roman"/>
      <w:b/>
      <w:i/>
      <w:color w:val="0000FF"/>
      <w:sz w:val="26"/>
      <w:lang w:val="nl-NL"/>
    </w:rPr>
  </w:style>
  <w:style w:type="paragraph" w:customStyle="1" w:styleId="Style41">
    <w:name w:val="Style4'''"/>
    <w:basedOn w:val="Normal"/>
    <w:rsid w:val="005061C0"/>
    <w:pPr>
      <w:numPr>
        <w:numId w:val="2"/>
      </w:numPr>
      <w:spacing w:line="360" w:lineRule="auto"/>
      <w:jc w:val="both"/>
    </w:pPr>
    <w:rPr>
      <w:rFonts w:ascii="Times New Roman" w:hAnsi="Times New Roman"/>
      <w:b/>
      <w:i/>
      <w:color w:val="0000FF"/>
      <w:sz w:val="26"/>
      <w:lang w:val="nl-NL"/>
    </w:rPr>
  </w:style>
  <w:style w:type="paragraph" w:customStyle="1" w:styleId="Style30">
    <w:name w:val="Style3'''''"/>
    <w:basedOn w:val="Normal"/>
    <w:rsid w:val="005061C0"/>
    <w:pPr>
      <w:keepNext/>
      <w:widowControl w:val="0"/>
      <w:numPr>
        <w:numId w:val="3"/>
      </w:numPr>
      <w:tabs>
        <w:tab w:val="clear" w:pos="780"/>
        <w:tab w:val="num" w:pos="748"/>
      </w:tabs>
      <w:spacing w:before="120" w:after="120"/>
      <w:ind w:left="748" w:hanging="748"/>
      <w:outlineLvl w:val="1"/>
    </w:pPr>
    <w:rPr>
      <w:rFonts w:ascii="Times New Roman" w:hAnsi="Times New Roman"/>
      <w:b/>
      <w:i/>
      <w:noProof/>
      <w:color w:val="0000FF"/>
      <w:sz w:val="26"/>
      <w:szCs w:val="26"/>
      <w:lang w:val="nl-NL"/>
    </w:rPr>
  </w:style>
  <w:style w:type="paragraph" w:customStyle="1" w:styleId="Style4">
    <w:name w:val="Style4''''"/>
    <w:basedOn w:val="Style41"/>
    <w:rsid w:val="005061C0"/>
    <w:pPr>
      <w:numPr>
        <w:ilvl w:val="1"/>
        <w:numId w:val="4"/>
      </w:numPr>
      <w:tabs>
        <w:tab w:val="clear" w:pos="748"/>
        <w:tab w:val="num" w:pos="780"/>
      </w:tabs>
      <w:ind w:left="780" w:hanging="780"/>
    </w:pPr>
  </w:style>
  <w:style w:type="paragraph" w:customStyle="1" w:styleId="StyleStyle4NotBold">
    <w:name w:val="Style Style4''' + Not Bold"/>
    <w:basedOn w:val="Style41"/>
    <w:rsid w:val="005061C0"/>
    <w:pPr>
      <w:numPr>
        <w:numId w:val="5"/>
      </w:numPr>
    </w:pPr>
    <w:rPr>
      <w:b w:val="0"/>
    </w:rPr>
  </w:style>
  <w:style w:type="paragraph" w:customStyle="1" w:styleId="CharCharCharCharCharCharCharCharCharCharCharCharCharCharChar0">
    <w:name w:val=" Char Char Char Char Char Char Char Char Char Char Char Char Char Char Char"/>
    <w:basedOn w:val="Normal"/>
    <w:rsid w:val="00C300AA"/>
    <w:pPr>
      <w:spacing w:after="160" w:line="240" w:lineRule="exact"/>
    </w:pPr>
    <w:rPr>
      <w:sz w:val="26"/>
      <w:szCs w:val="20"/>
    </w:rPr>
  </w:style>
  <w:style w:type="paragraph" w:customStyle="1" w:styleId="CharChar1">
    <w:name w:val=" Char Char1"/>
    <w:basedOn w:val="Normal"/>
    <w:next w:val="Normal"/>
    <w:link w:val="DefaultParagraphFont"/>
    <w:autoRedefine/>
    <w:semiHidden/>
    <w:rsid w:val="00874472"/>
    <w:pPr>
      <w:spacing w:before="120" w:after="120" w:line="312" w:lineRule="auto"/>
    </w:pPr>
    <w:rPr>
      <w:rFonts w:ascii="Times New Roman" w:hAnsi="Times New Roman"/>
      <w:szCs w:val="22"/>
    </w:rPr>
  </w:style>
  <w:style w:type="paragraph" w:styleId="BodyText2">
    <w:name w:val="Body Text 2"/>
    <w:basedOn w:val="Normal"/>
    <w:link w:val="BodyText2Char"/>
    <w:uiPriority w:val="99"/>
    <w:semiHidden/>
    <w:unhideWhenUsed/>
    <w:rsid w:val="002B2D39"/>
    <w:pPr>
      <w:spacing w:after="120" w:line="480" w:lineRule="auto"/>
    </w:pPr>
  </w:style>
  <w:style w:type="character" w:customStyle="1" w:styleId="BodyText2Char">
    <w:name w:val="Body Text 2 Char"/>
    <w:link w:val="BodyText2"/>
    <w:uiPriority w:val="99"/>
    <w:semiHidden/>
    <w:rsid w:val="002B2D39"/>
    <w:rPr>
      <w:rFonts w:ascii=".VnTime" w:eastAsia="Times New Roman" w:hAnsi=".VnTime"/>
      <w:sz w:val="28"/>
      <w:szCs w:val="28"/>
      <w:lang w:val="en-US" w:eastAsia="en-US"/>
    </w:rPr>
  </w:style>
  <w:style w:type="character" w:styleId="Hyperlink">
    <w:name w:val="Hyperlink"/>
    <w:uiPriority w:val="99"/>
    <w:rsid w:val="00BC2096"/>
    <w:rPr>
      <w:color w:val="000080"/>
      <w:u w:val="single"/>
    </w:rPr>
  </w:style>
  <w:style w:type="paragraph" w:customStyle="1" w:styleId="Style2">
    <w:name w:val="Style2"/>
    <w:basedOn w:val="Heading1"/>
    <w:link w:val="Style2Char"/>
    <w:autoRedefine/>
    <w:rsid w:val="008215D7"/>
    <w:pPr>
      <w:keepNext w:val="0"/>
      <w:widowControl w:val="0"/>
      <w:numPr>
        <w:numId w:val="27"/>
      </w:numPr>
      <w:pBdr>
        <w:bottom w:val="single" w:sz="4" w:space="1" w:color="auto"/>
      </w:pBdr>
      <w:spacing w:before="120" w:after="120"/>
      <w:jc w:val="both"/>
    </w:pPr>
    <w:rPr>
      <w:rFonts w:ascii="Times New Roman" w:hAnsi="Times New Roman"/>
      <w:bCs w:val="0"/>
      <w:noProof/>
      <w:color w:val="0000FF"/>
      <w:sz w:val="26"/>
    </w:rPr>
  </w:style>
  <w:style w:type="character" w:customStyle="1" w:styleId="Style2Char">
    <w:name w:val="Style2 Char"/>
    <w:link w:val="Style2"/>
    <w:rsid w:val="008215D7"/>
    <w:rPr>
      <w:rFonts w:ascii="Times New Roman" w:eastAsia="Times New Roman" w:hAnsi="Times New Roman"/>
      <w:b/>
      <w:noProof/>
      <w:color w:val="0000FF"/>
      <w:kern w:val="32"/>
      <w:sz w:val="26"/>
      <w:szCs w:val="32"/>
    </w:rPr>
  </w:style>
  <w:style w:type="paragraph" w:customStyle="1" w:styleId="StyleTOC3TimesNewRoman14pt">
    <w:name w:val="Style TOC 3 + Times New Roman 14 pt"/>
    <w:basedOn w:val="TOC3"/>
    <w:rsid w:val="008215D7"/>
    <w:pPr>
      <w:numPr>
        <w:numId w:val="28"/>
      </w:numPr>
      <w:tabs>
        <w:tab w:val="clear" w:pos="748"/>
      </w:tabs>
      <w:ind w:left="390" w:hanging="390"/>
    </w:pPr>
    <w:rPr>
      <w:rFonts w:ascii="Times New Roman" w:hAnsi="Times New Roman"/>
      <w:szCs w:val="20"/>
    </w:rPr>
  </w:style>
  <w:style w:type="paragraph" w:styleId="TOC3">
    <w:name w:val="toc 3"/>
    <w:basedOn w:val="Normal"/>
    <w:next w:val="Normal"/>
    <w:autoRedefine/>
    <w:uiPriority w:val="39"/>
    <w:semiHidden/>
    <w:unhideWhenUsed/>
    <w:rsid w:val="008215D7"/>
    <w:pPr>
      <w:ind w:left="560"/>
    </w:pPr>
  </w:style>
  <w:style w:type="paragraph" w:styleId="BalloonText">
    <w:name w:val="Balloon Text"/>
    <w:basedOn w:val="Normal"/>
    <w:link w:val="BalloonTextChar"/>
    <w:uiPriority w:val="99"/>
    <w:semiHidden/>
    <w:unhideWhenUsed/>
    <w:rsid w:val="001A7CEC"/>
    <w:rPr>
      <w:rFonts w:ascii="Tahoma" w:hAnsi="Tahoma" w:cs="Tahoma"/>
      <w:sz w:val="16"/>
      <w:szCs w:val="16"/>
    </w:rPr>
  </w:style>
  <w:style w:type="character" w:customStyle="1" w:styleId="BalloonTextChar">
    <w:name w:val="Balloon Text Char"/>
    <w:link w:val="BalloonText"/>
    <w:uiPriority w:val="99"/>
    <w:semiHidden/>
    <w:rsid w:val="001A7C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E4"/>
    <w:rPr>
      <w:rFonts w:ascii=".VnTime" w:eastAsia="Times New Roman" w:hAnsi=".VnTime"/>
      <w:sz w:val="28"/>
      <w:szCs w:val="28"/>
    </w:rPr>
  </w:style>
  <w:style w:type="paragraph" w:styleId="Heading1">
    <w:name w:val="heading 1"/>
    <w:basedOn w:val="Normal"/>
    <w:next w:val="Normal"/>
    <w:link w:val="Heading1Char"/>
    <w:uiPriority w:val="9"/>
    <w:qFormat/>
    <w:rsid w:val="00BC2096"/>
    <w:pPr>
      <w:keepNext/>
      <w:spacing w:before="240" w:after="60"/>
      <w:outlineLvl w:val="0"/>
    </w:pPr>
    <w:rPr>
      <w:rFonts w:ascii="Cambria" w:hAnsi="Cambria"/>
      <w:b/>
      <w:bCs/>
      <w:kern w:val="32"/>
      <w:sz w:val="32"/>
      <w:szCs w:val="32"/>
    </w:rPr>
  </w:style>
  <w:style w:type="paragraph" w:styleId="Heading3">
    <w:name w:val="heading 3"/>
    <w:aliases w:val="Heading 3 Char Char,Heading 3 Char Char Char Char,Heading 3 Char Char Char"/>
    <w:basedOn w:val="Normal"/>
    <w:next w:val="Normal"/>
    <w:link w:val="Heading3Char"/>
    <w:qFormat/>
    <w:rsid w:val="00AD0AE4"/>
    <w:pPr>
      <w:keepNext/>
      <w:spacing w:line="360" w:lineRule="auto"/>
      <w:ind w:left="1440"/>
      <w:outlineLvl w:val="2"/>
    </w:pPr>
    <w:rPr>
      <w:rFonts w:ascii="Arial" w:hAnsi="Arial"/>
      <w:b/>
      <w:bCs/>
      <w:sz w:val="20"/>
      <w:szCs w:val="24"/>
      <w:lang w:val="x-none" w:eastAsia="x-none"/>
    </w:rPr>
  </w:style>
  <w:style w:type="paragraph" w:styleId="Heading4">
    <w:name w:val="heading 4"/>
    <w:basedOn w:val="Normal"/>
    <w:next w:val="Normal"/>
    <w:link w:val="Heading4Char"/>
    <w:uiPriority w:val="9"/>
    <w:qFormat/>
    <w:rsid w:val="003B4066"/>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qFormat/>
    <w:rsid w:val="00AD0AE4"/>
    <w:pPr>
      <w:keepNext/>
      <w:spacing w:line="360" w:lineRule="auto"/>
      <w:ind w:left="360"/>
      <w:jc w:val="center"/>
      <w:outlineLvl w:val="4"/>
    </w:pPr>
    <w:rPr>
      <w:rFonts w:ascii="Arial" w:hAnsi="Arial"/>
      <w:b/>
      <w:bCs/>
      <w:sz w:val="20"/>
      <w:szCs w:val="24"/>
      <w:lang w:val="x-none" w:eastAsia="x-none"/>
    </w:rPr>
  </w:style>
  <w:style w:type="paragraph" w:styleId="Heading7">
    <w:name w:val="heading 7"/>
    <w:basedOn w:val="Normal"/>
    <w:next w:val="Normal"/>
    <w:link w:val="Heading7Char"/>
    <w:qFormat/>
    <w:rsid w:val="00AD0AE4"/>
    <w:pPr>
      <w:spacing w:before="240" w:after="60"/>
      <w:outlineLvl w:val="6"/>
    </w:pPr>
    <w:rPr>
      <w:rFonts w:ascii="Times New Roman" w:hAnsi="Times New Roman"/>
      <w:sz w:val="24"/>
      <w:szCs w:val="24"/>
      <w:lang w:val="x-none" w:eastAsia="x-none"/>
    </w:rPr>
  </w:style>
  <w:style w:type="paragraph" w:styleId="Heading8">
    <w:name w:val="heading 8"/>
    <w:basedOn w:val="Normal"/>
    <w:next w:val="Normal"/>
    <w:link w:val="Heading8Char"/>
    <w:qFormat/>
    <w:rsid w:val="00AD0AE4"/>
    <w:pPr>
      <w:spacing w:before="240" w:after="60"/>
      <w:outlineLvl w:val="7"/>
    </w:pPr>
    <w:rPr>
      <w:rFonts w:ascii="Times New Roman" w:hAnsi="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2096"/>
    <w:rPr>
      <w:rFonts w:ascii="Cambria" w:eastAsia="Times New Roman" w:hAnsi="Cambria" w:cs="Times New Roman"/>
      <w:b/>
      <w:bCs/>
      <w:kern w:val="32"/>
      <w:sz w:val="32"/>
      <w:szCs w:val="32"/>
    </w:rPr>
  </w:style>
  <w:style w:type="character" w:customStyle="1" w:styleId="Heading3Char">
    <w:name w:val="Heading 3 Char"/>
    <w:aliases w:val="Heading 3 Char Char Char1,Heading 3 Char Char Char Char Char,Heading 3 Char Char Char Char1"/>
    <w:link w:val="Heading3"/>
    <w:rsid w:val="00AD0AE4"/>
    <w:rPr>
      <w:rFonts w:ascii="Arial" w:eastAsia="Times New Roman" w:hAnsi="Arial" w:cs="Arial"/>
      <w:b/>
      <w:bCs/>
      <w:szCs w:val="24"/>
    </w:rPr>
  </w:style>
  <w:style w:type="character" w:customStyle="1" w:styleId="Heading4Char">
    <w:name w:val="Heading 4 Char"/>
    <w:link w:val="Heading4"/>
    <w:uiPriority w:val="9"/>
    <w:semiHidden/>
    <w:rsid w:val="003B4066"/>
    <w:rPr>
      <w:rFonts w:ascii="Cambria" w:eastAsia="Times New Roman" w:hAnsi="Cambria" w:cs="Times New Roman"/>
      <w:b/>
      <w:bCs/>
      <w:i/>
      <w:iCs/>
      <w:color w:val="4F81BD"/>
      <w:sz w:val="28"/>
      <w:szCs w:val="28"/>
    </w:rPr>
  </w:style>
  <w:style w:type="character" w:customStyle="1" w:styleId="Heading5Char">
    <w:name w:val="Heading 5 Char"/>
    <w:link w:val="Heading5"/>
    <w:rsid w:val="00AD0AE4"/>
    <w:rPr>
      <w:rFonts w:ascii="Arial" w:eastAsia="Times New Roman" w:hAnsi="Arial" w:cs="Arial"/>
      <w:b/>
      <w:bCs/>
      <w:szCs w:val="24"/>
    </w:rPr>
  </w:style>
  <w:style w:type="character" w:customStyle="1" w:styleId="Heading7Char">
    <w:name w:val="Heading 7 Char"/>
    <w:link w:val="Heading7"/>
    <w:rsid w:val="00AD0AE4"/>
    <w:rPr>
      <w:rFonts w:ascii="Times New Roman" w:eastAsia="Times New Roman" w:hAnsi="Times New Roman" w:cs="Times New Roman"/>
      <w:sz w:val="24"/>
      <w:szCs w:val="24"/>
    </w:rPr>
  </w:style>
  <w:style w:type="character" w:customStyle="1" w:styleId="Heading8Char">
    <w:name w:val="Heading 8 Char"/>
    <w:link w:val="Heading8"/>
    <w:rsid w:val="00AD0AE4"/>
    <w:rPr>
      <w:rFonts w:ascii="Times New Roman" w:eastAsia="Times New Roman" w:hAnsi="Times New Roman" w:cs="Times New Roman"/>
      <w:i/>
      <w:iCs/>
      <w:sz w:val="24"/>
      <w:szCs w:val="24"/>
    </w:rPr>
  </w:style>
  <w:style w:type="table" w:styleId="TableGrid">
    <w:name w:val="Table Grid"/>
    <w:basedOn w:val="TableNormal"/>
    <w:rsid w:val="00AD0A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D0AE4"/>
    <w:pPr>
      <w:tabs>
        <w:tab w:val="left" w:pos="510"/>
      </w:tabs>
      <w:spacing w:before="60" w:line="320" w:lineRule="exact"/>
      <w:jc w:val="both"/>
    </w:pPr>
    <w:rPr>
      <w:szCs w:val="20"/>
      <w:lang w:val="x-none" w:eastAsia="x-none"/>
    </w:rPr>
  </w:style>
  <w:style w:type="character" w:customStyle="1" w:styleId="BodyText3Char">
    <w:name w:val="Body Text 3 Char"/>
    <w:link w:val="BodyText3"/>
    <w:rsid w:val="00AD0AE4"/>
    <w:rPr>
      <w:rFonts w:ascii=".VnTime" w:eastAsia="Times New Roman" w:hAnsi=".VnTime" w:cs="Times New Roman"/>
      <w:sz w:val="28"/>
      <w:szCs w:val="20"/>
    </w:rPr>
  </w:style>
  <w:style w:type="paragraph" w:styleId="BodyText">
    <w:name w:val="Body Text"/>
    <w:basedOn w:val="Normal"/>
    <w:link w:val="BodyTextChar"/>
    <w:rsid w:val="00AD0AE4"/>
    <w:pPr>
      <w:jc w:val="both"/>
    </w:pPr>
    <w:rPr>
      <w:rFonts w:ascii="3C_Arial_T" w:hAnsi="3C_Arial_T"/>
      <w:sz w:val="26"/>
      <w:szCs w:val="20"/>
      <w:lang w:val="x-none" w:eastAsia="x-none"/>
    </w:rPr>
  </w:style>
  <w:style w:type="character" w:customStyle="1" w:styleId="BodyTextChar">
    <w:name w:val="Body Text Char"/>
    <w:link w:val="BodyText"/>
    <w:rsid w:val="00AD0AE4"/>
    <w:rPr>
      <w:rFonts w:ascii="3C_Arial_T" w:eastAsia="Times New Roman" w:hAnsi="3C_Arial_T" w:cs="Times New Roman"/>
      <w:sz w:val="26"/>
      <w:szCs w:val="20"/>
    </w:rPr>
  </w:style>
  <w:style w:type="paragraph" w:styleId="BodyTextIndent">
    <w:name w:val="Body Text Indent"/>
    <w:basedOn w:val="Normal"/>
    <w:link w:val="BodyTextIndentChar"/>
    <w:rsid w:val="00AD0AE4"/>
    <w:pPr>
      <w:spacing w:after="120"/>
      <w:ind w:left="360"/>
    </w:pPr>
    <w:rPr>
      <w:lang w:val="x-none" w:eastAsia="x-none"/>
    </w:rPr>
  </w:style>
  <w:style w:type="character" w:customStyle="1" w:styleId="BodyTextIndentChar">
    <w:name w:val="Body Text Indent Char"/>
    <w:link w:val="BodyTextIndent"/>
    <w:rsid w:val="00AD0AE4"/>
    <w:rPr>
      <w:rFonts w:ascii=".VnTime" w:eastAsia="Times New Roman" w:hAnsi=".VnTime" w:cs="Times New Roman"/>
      <w:sz w:val="28"/>
      <w:szCs w:val="28"/>
    </w:rPr>
  </w:style>
  <w:style w:type="paragraph" w:styleId="Footer">
    <w:name w:val="footer"/>
    <w:basedOn w:val="Normal"/>
    <w:link w:val="FooterChar"/>
    <w:uiPriority w:val="99"/>
    <w:rsid w:val="00AD0AE4"/>
    <w:pPr>
      <w:tabs>
        <w:tab w:val="center" w:pos="4320"/>
        <w:tab w:val="right" w:pos="8640"/>
      </w:tabs>
    </w:pPr>
    <w:rPr>
      <w:lang w:val="x-none" w:eastAsia="x-none"/>
    </w:rPr>
  </w:style>
  <w:style w:type="character" w:customStyle="1" w:styleId="FooterChar">
    <w:name w:val="Footer Char"/>
    <w:link w:val="Footer"/>
    <w:uiPriority w:val="99"/>
    <w:rsid w:val="00AD0AE4"/>
    <w:rPr>
      <w:rFonts w:ascii=".VnTime" w:eastAsia="Times New Roman" w:hAnsi=".VnTime" w:cs="Times New Roman"/>
      <w:sz w:val="28"/>
      <w:szCs w:val="28"/>
    </w:rPr>
  </w:style>
  <w:style w:type="character" w:styleId="PageNumber">
    <w:name w:val="page number"/>
    <w:basedOn w:val="DefaultParagraphFont"/>
    <w:rsid w:val="00AD0AE4"/>
  </w:style>
  <w:style w:type="paragraph" w:styleId="Header">
    <w:name w:val="header"/>
    <w:basedOn w:val="Normal"/>
    <w:link w:val="HeaderChar"/>
    <w:rsid w:val="00AD0AE4"/>
    <w:pPr>
      <w:tabs>
        <w:tab w:val="center" w:pos="4320"/>
        <w:tab w:val="right" w:pos="8640"/>
      </w:tabs>
    </w:pPr>
    <w:rPr>
      <w:lang w:val="x-none" w:eastAsia="x-none"/>
    </w:rPr>
  </w:style>
  <w:style w:type="character" w:customStyle="1" w:styleId="HeaderChar">
    <w:name w:val="Header Char"/>
    <w:link w:val="Header"/>
    <w:rsid w:val="00AD0AE4"/>
    <w:rPr>
      <w:rFonts w:ascii=".VnTime" w:eastAsia="Times New Roman" w:hAnsi=".VnTime" w:cs="Times New Roman"/>
      <w:sz w:val="28"/>
      <w:szCs w:val="28"/>
    </w:rPr>
  </w:style>
  <w:style w:type="paragraph" w:customStyle="1" w:styleId="CharCharCharCharCharCharCharCharCharCharCharCharCharCharChar">
    <w:name w:val="Char Char Char Char Char Char Char Char Char Char Char Char Char Char Char"/>
    <w:basedOn w:val="Normal"/>
    <w:rsid w:val="00AD0AE4"/>
    <w:pPr>
      <w:spacing w:after="160" w:line="240" w:lineRule="exact"/>
    </w:pPr>
    <w:rPr>
      <w:sz w:val="26"/>
      <w:szCs w:val="20"/>
    </w:rPr>
  </w:style>
  <w:style w:type="paragraph" w:styleId="ListParagraph">
    <w:name w:val="List Paragraph"/>
    <w:basedOn w:val="Normal"/>
    <w:uiPriority w:val="34"/>
    <w:qFormat/>
    <w:rsid w:val="003B4066"/>
    <w:pPr>
      <w:ind w:left="720"/>
      <w:contextualSpacing/>
    </w:pPr>
  </w:style>
  <w:style w:type="paragraph" w:customStyle="1" w:styleId="Style3">
    <w:name w:val="Style3''"/>
    <w:basedOn w:val="Normal"/>
    <w:rsid w:val="005061C0"/>
    <w:pPr>
      <w:keepNext/>
      <w:widowControl w:val="0"/>
      <w:numPr>
        <w:ilvl w:val="2"/>
        <w:numId w:val="3"/>
      </w:numPr>
      <w:spacing w:before="120" w:after="120"/>
      <w:outlineLvl w:val="1"/>
    </w:pPr>
    <w:rPr>
      <w:rFonts w:ascii="Times New Roman" w:hAnsi="Times New Roman"/>
      <w:b/>
      <w:i/>
      <w:noProof/>
      <w:color w:val="0000FF"/>
      <w:sz w:val="26"/>
      <w:szCs w:val="26"/>
      <w:lang w:val="nl-NL"/>
    </w:rPr>
  </w:style>
  <w:style w:type="paragraph" w:customStyle="1" w:styleId="Style40">
    <w:name w:val="Style4'"/>
    <w:basedOn w:val="Normal"/>
    <w:autoRedefine/>
    <w:rsid w:val="00A42E9A"/>
    <w:pPr>
      <w:numPr>
        <w:ilvl w:val="2"/>
        <w:numId w:val="25"/>
      </w:numPr>
      <w:spacing w:line="360" w:lineRule="auto"/>
      <w:ind w:hanging="1500"/>
      <w:jc w:val="both"/>
    </w:pPr>
    <w:rPr>
      <w:rFonts w:ascii="Times New Roman" w:hAnsi="Times New Roman"/>
      <w:b/>
      <w:i/>
      <w:color w:val="0000FF"/>
      <w:sz w:val="26"/>
      <w:lang w:val="nl-NL"/>
    </w:rPr>
  </w:style>
  <w:style w:type="paragraph" w:customStyle="1" w:styleId="Style41">
    <w:name w:val="Style4'''"/>
    <w:basedOn w:val="Normal"/>
    <w:rsid w:val="005061C0"/>
    <w:pPr>
      <w:numPr>
        <w:numId w:val="2"/>
      </w:numPr>
      <w:spacing w:line="360" w:lineRule="auto"/>
      <w:jc w:val="both"/>
    </w:pPr>
    <w:rPr>
      <w:rFonts w:ascii="Times New Roman" w:hAnsi="Times New Roman"/>
      <w:b/>
      <w:i/>
      <w:color w:val="0000FF"/>
      <w:sz w:val="26"/>
      <w:lang w:val="nl-NL"/>
    </w:rPr>
  </w:style>
  <w:style w:type="paragraph" w:customStyle="1" w:styleId="Style30">
    <w:name w:val="Style3'''''"/>
    <w:basedOn w:val="Normal"/>
    <w:rsid w:val="005061C0"/>
    <w:pPr>
      <w:keepNext/>
      <w:widowControl w:val="0"/>
      <w:numPr>
        <w:numId w:val="3"/>
      </w:numPr>
      <w:tabs>
        <w:tab w:val="clear" w:pos="780"/>
        <w:tab w:val="num" w:pos="748"/>
      </w:tabs>
      <w:spacing w:before="120" w:after="120"/>
      <w:ind w:left="748" w:hanging="748"/>
      <w:outlineLvl w:val="1"/>
    </w:pPr>
    <w:rPr>
      <w:rFonts w:ascii="Times New Roman" w:hAnsi="Times New Roman"/>
      <w:b/>
      <w:i/>
      <w:noProof/>
      <w:color w:val="0000FF"/>
      <w:sz w:val="26"/>
      <w:szCs w:val="26"/>
      <w:lang w:val="nl-NL"/>
    </w:rPr>
  </w:style>
  <w:style w:type="paragraph" w:customStyle="1" w:styleId="Style4">
    <w:name w:val="Style4''''"/>
    <w:basedOn w:val="Style41"/>
    <w:rsid w:val="005061C0"/>
    <w:pPr>
      <w:numPr>
        <w:ilvl w:val="1"/>
        <w:numId w:val="4"/>
      </w:numPr>
      <w:tabs>
        <w:tab w:val="clear" w:pos="748"/>
        <w:tab w:val="num" w:pos="780"/>
      </w:tabs>
      <w:ind w:left="780" w:hanging="780"/>
    </w:pPr>
  </w:style>
  <w:style w:type="paragraph" w:customStyle="1" w:styleId="StyleStyle4NotBold">
    <w:name w:val="Style Style4''' + Not Bold"/>
    <w:basedOn w:val="Style41"/>
    <w:rsid w:val="005061C0"/>
    <w:pPr>
      <w:numPr>
        <w:numId w:val="5"/>
      </w:numPr>
    </w:pPr>
    <w:rPr>
      <w:b w:val="0"/>
    </w:rPr>
  </w:style>
  <w:style w:type="paragraph" w:customStyle="1" w:styleId="CharCharCharCharCharCharCharCharCharCharCharCharCharCharChar0">
    <w:name w:val=" Char Char Char Char Char Char Char Char Char Char Char Char Char Char Char"/>
    <w:basedOn w:val="Normal"/>
    <w:rsid w:val="00C300AA"/>
    <w:pPr>
      <w:spacing w:after="160" w:line="240" w:lineRule="exact"/>
    </w:pPr>
    <w:rPr>
      <w:sz w:val="26"/>
      <w:szCs w:val="20"/>
    </w:rPr>
  </w:style>
  <w:style w:type="paragraph" w:customStyle="1" w:styleId="CharChar1">
    <w:name w:val=" Char Char1"/>
    <w:basedOn w:val="Normal"/>
    <w:next w:val="Normal"/>
    <w:link w:val="DefaultParagraphFont"/>
    <w:autoRedefine/>
    <w:semiHidden/>
    <w:rsid w:val="00874472"/>
    <w:pPr>
      <w:spacing w:before="120" w:after="120" w:line="312" w:lineRule="auto"/>
    </w:pPr>
    <w:rPr>
      <w:rFonts w:ascii="Times New Roman" w:hAnsi="Times New Roman"/>
      <w:szCs w:val="22"/>
    </w:rPr>
  </w:style>
  <w:style w:type="paragraph" w:styleId="BodyText2">
    <w:name w:val="Body Text 2"/>
    <w:basedOn w:val="Normal"/>
    <w:link w:val="BodyText2Char"/>
    <w:uiPriority w:val="99"/>
    <w:semiHidden/>
    <w:unhideWhenUsed/>
    <w:rsid w:val="002B2D39"/>
    <w:pPr>
      <w:spacing w:after="120" w:line="480" w:lineRule="auto"/>
    </w:pPr>
  </w:style>
  <w:style w:type="character" w:customStyle="1" w:styleId="BodyText2Char">
    <w:name w:val="Body Text 2 Char"/>
    <w:link w:val="BodyText2"/>
    <w:uiPriority w:val="99"/>
    <w:semiHidden/>
    <w:rsid w:val="002B2D39"/>
    <w:rPr>
      <w:rFonts w:ascii=".VnTime" w:eastAsia="Times New Roman" w:hAnsi=".VnTime"/>
      <w:sz w:val="28"/>
      <w:szCs w:val="28"/>
      <w:lang w:val="en-US" w:eastAsia="en-US"/>
    </w:rPr>
  </w:style>
  <w:style w:type="character" w:styleId="Hyperlink">
    <w:name w:val="Hyperlink"/>
    <w:uiPriority w:val="99"/>
    <w:rsid w:val="00BC2096"/>
    <w:rPr>
      <w:color w:val="000080"/>
      <w:u w:val="single"/>
    </w:rPr>
  </w:style>
  <w:style w:type="paragraph" w:customStyle="1" w:styleId="Style2">
    <w:name w:val="Style2"/>
    <w:basedOn w:val="Heading1"/>
    <w:link w:val="Style2Char"/>
    <w:autoRedefine/>
    <w:rsid w:val="008215D7"/>
    <w:pPr>
      <w:keepNext w:val="0"/>
      <w:widowControl w:val="0"/>
      <w:numPr>
        <w:numId w:val="27"/>
      </w:numPr>
      <w:pBdr>
        <w:bottom w:val="single" w:sz="4" w:space="1" w:color="auto"/>
      </w:pBdr>
      <w:spacing w:before="120" w:after="120"/>
      <w:jc w:val="both"/>
    </w:pPr>
    <w:rPr>
      <w:rFonts w:ascii="Times New Roman" w:hAnsi="Times New Roman"/>
      <w:bCs w:val="0"/>
      <w:noProof/>
      <w:color w:val="0000FF"/>
      <w:sz w:val="26"/>
    </w:rPr>
  </w:style>
  <w:style w:type="character" w:customStyle="1" w:styleId="Style2Char">
    <w:name w:val="Style2 Char"/>
    <w:link w:val="Style2"/>
    <w:rsid w:val="008215D7"/>
    <w:rPr>
      <w:rFonts w:ascii="Times New Roman" w:eastAsia="Times New Roman" w:hAnsi="Times New Roman"/>
      <w:b/>
      <w:noProof/>
      <w:color w:val="0000FF"/>
      <w:kern w:val="32"/>
      <w:sz w:val="26"/>
      <w:szCs w:val="32"/>
    </w:rPr>
  </w:style>
  <w:style w:type="paragraph" w:customStyle="1" w:styleId="StyleTOC3TimesNewRoman14pt">
    <w:name w:val="Style TOC 3 + Times New Roman 14 pt"/>
    <w:basedOn w:val="TOC3"/>
    <w:rsid w:val="008215D7"/>
    <w:pPr>
      <w:numPr>
        <w:numId w:val="28"/>
      </w:numPr>
      <w:tabs>
        <w:tab w:val="clear" w:pos="748"/>
      </w:tabs>
      <w:ind w:left="390" w:hanging="390"/>
    </w:pPr>
    <w:rPr>
      <w:rFonts w:ascii="Times New Roman" w:hAnsi="Times New Roman"/>
      <w:szCs w:val="20"/>
    </w:rPr>
  </w:style>
  <w:style w:type="paragraph" w:styleId="TOC3">
    <w:name w:val="toc 3"/>
    <w:basedOn w:val="Normal"/>
    <w:next w:val="Normal"/>
    <w:autoRedefine/>
    <w:uiPriority w:val="39"/>
    <w:semiHidden/>
    <w:unhideWhenUsed/>
    <w:rsid w:val="008215D7"/>
    <w:pPr>
      <w:ind w:left="560"/>
    </w:pPr>
  </w:style>
  <w:style w:type="paragraph" w:styleId="BalloonText">
    <w:name w:val="Balloon Text"/>
    <w:basedOn w:val="Normal"/>
    <w:link w:val="BalloonTextChar"/>
    <w:uiPriority w:val="99"/>
    <w:semiHidden/>
    <w:unhideWhenUsed/>
    <w:rsid w:val="001A7CEC"/>
    <w:rPr>
      <w:rFonts w:ascii="Tahoma" w:hAnsi="Tahoma" w:cs="Tahoma"/>
      <w:sz w:val="16"/>
      <w:szCs w:val="16"/>
    </w:rPr>
  </w:style>
  <w:style w:type="character" w:customStyle="1" w:styleId="BalloonTextChar">
    <w:name w:val="Balloon Text Char"/>
    <w:link w:val="BalloonText"/>
    <w:uiPriority w:val="99"/>
    <w:semiHidden/>
    <w:rsid w:val="001A7C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887">
      <w:bodyDiv w:val="1"/>
      <w:marLeft w:val="0"/>
      <w:marRight w:val="0"/>
      <w:marTop w:val="0"/>
      <w:marBottom w:val="0"/>
      <w:divBdr>
        <w:top w:val="none" w:sz="0" w:space="0" w:color="auto"/>
        <w:left w:val="none" w:sz="0" w:space="0" w:color="auto"/>
        <w:bottom w:val="none" w:sz="0" w:space="0" w:color="auto"/>
        <w:right w:val="none" w:sz="0" w:space="0" w:color="auto"/>
      </w:divBdr>
    </w:div>
    <w:div w:id="46299492">
      <w:bodyDiv w:val="1"/>
      <w:marLeft w:val="0"/>
      <w:marRight w:val="0"/>
      <w:marTop w:val="0"/>
      <w:marBottom w:val="0"/>
      <w:divBdr>
        <w:top w:val="none" w:sz="0" w:space="0" w:color="auto"/>
        <w:left w:val="none" w:sz="0" w:space="0" w:color="auto"/>
        <w:bottom w:val="none" w:sz="0" w:space="0" w:color="auto"/>
        <w:right w:val="none" w:sz="0" w:space="0" w:color="auto"/>
      </w:divBdr>
    </w:div>
    <w:div w:id="54552271">
      <w:bodyDiv w:val="1"/>
      <w:marLeft w:val="0"/>
      <w:marRight w:val="0"/>
      <w:marTop w:val="0"/>
      <w:marBottom w:val="0"/>
      <w:divBdr>
        <w:top w:val="none" w:sz="0" w:space="0" w:color="auto"/>
        <w:left w:val="none" w:sz="0" w:space="0" w:color="auto"/>
        <w:bottom w:val="none" w:sz="0" w:space="0" w:color="auto"/>
        <w:right w:val="none" w:sz="0" w:space="0" w:color="auto"/>
      </w:divBdr>
    </w:div>
    <w:div w:id="208149724">
      <w:bodyDiv w:val="1"/>
      <w:marLeft w:val="0"/>
      <w:marRight w:val="0"/>
      <w:marTop w:val="0"/>
      <w:marBottom w:val="0"/>
      <w:divBdr>
        <w:top w:val="none" w:sz="0" w:space="0" w:color="auto"/>
        <w:left w:val="none" w:sz="0" w:space="0" w:color="auto"/>
        <w:bottom w:val="none" w:sz="0" w:space="0" w:color="auto"/>
        <w:right w:val="none" w:sz="0" w:space="0" w:color="auto"/>
      </w:divBdr>
    </w:div>
    <w:div w:id="210002182">
      <w:bodyDiv w:val="1"/>
      <w:marLeft w:val="0"/>
      <w:marRight w:val="0"/>
      <w:marTop w:val="0"/>
      <w:marBottom w:val="0"/>
      <w:divBdr>
        <w:top w:val="none" w:sz="0" w:space="0" w:color="auto"/>
        <w:left w:val="none" w:sz="0" w:space="0" w:color="auto"/>
        <w:bottom w:val="none" w:sz="0" w:space="0" w:color="auto"/>
        <w:right w:val="none" w:sz="0" w:space="0" w:color="auto"/>
      </w:divBdr>
    </w:div>
    <w:div w:id="210388235">
      <w:bodyDiv w:val="1"/>
      <w:marLeft w:val="0"/>
      <w:marRight w:val="0"/>
      <w:marTop w:val="0"/>
      <w:marBottom w:val="0"/>
      <w:divBdr>
        <w:top w:val="none" w:sz="0" w:space="0" w:color="auto"/>
        <w:left w:val="none" w:sz="0" w:space="0" w:color="auto"/>
        <w:bottom w:val="none" w:sz="0" w:space="0" w:color="auto"/>
        <w:right w:val="none" w:sz="0" w:space="0" w:color="auto"/>
      </w:divBdr>
    </w:div>
    <w:div w:id="230385657">
      <w:bodyDiv w:val="1"/>
      <w:marLeft w:val="0"/>
      <w:marRight w:val="0"/>
      <w:marTop w:val="0"/>
      <w:marBottom w:val="0"/>
      <w:divBdr>
        <w:top w:val="none" w:sz="0" w:space="0" w:color="auto"/>
        <w:left w:val="none" w:sz="0" w:space="0" w:color="auto"/>
        <w:bottom w:val="none" w:sz="0" w:space="0" w:color="auto"/>
        <w:right w:val="none" w:sz="0" w:space="0" w:color="auto"/>
      </w:divBdr>
    </w:div>
    <w:div w:id="254871309">
      <w:bodyDiv w:val="1"/>
      <w:marLeft w:val="0"/>
      <w:marRight w:val="0"/>
      <w:marTop w:val="0"/>
      <w:marBottom w:val="0"/>
      <w:divBdr>
        <w:top w:val="none" w:sz="0" w:space="0" w:color="auto"/>
        <w:left w:val="none" w:sz="0" w:space="0" w:color="auto"/>
        <w:bottom w:val="none" w:sz="0" w:space="0" w:color="auto"/>
        <w:right w:val="none" w:sz="0" w:space="0" w:color="auto"/>
      </w:divBdr>
    </w:div>
    <w:div w:id="300237026">
      <w:bodyDiv w:val="1"/>
      <w:marLeft w:val="0"/>
      <w:marRight w:val="0"/>
      <w:marTop w:val="0"/>
      <w:marBottom w:val="0"/>
      <w:divBdr>
        <w:top w:val="none" w:sz="0" w:space="0" w:color="auto"/>
        <w:left w:val="none" w:sz="0" w:space="0" w:color="auto"/>
        <w:bottom w:val="none" w:sz="0" w:space="0" w:color="auto"/>
        <w:right w:val="none" w:sz="0" w:space="0" w:color="auto"/>
      </w:divBdr>
    </w:div>
    <w:div w:id="583730050">
      <w:bodyDiv w:val="1"/>
      <w:marLeft w:val="0"/>
      <w:marRight w:val="0"/>
      <w:marTop w:val="0"/>
      <w:marBottom w:val="0"/>
      <w:divBdr>
        <w:top w:val="none" w:sz="0" w:space="0" w:color="auto"/>
        <w:left w:val="none" w:sz="0" w:space="0" w:color="auto"/>
        <w:bottom w:val="none" w:sz="0" w:space="0" w:color="auto"/>
        <w:right w:val="none" w:sz="0" w:space="0" w:color="auto"/>
      </w:divBdr>
    </w:div>
    <w:div w:id="683554123">
      <w:bodyDiv w:val="1"/>
      <w:marLeft w:val="0"/>
      <w:marRight w:val="0"/>
      <w:marTop w:val="0"/>
      <w:marBottom w:val="0"/>
      <w:divBdr>
        <w:top w:val="none" w:sz="0" w:space="0" w:color="auto"/>
        <w:left w:val="none" w:sz="0" w:space="0" w:color="auto"/>
        <w:bottom w:val="none" w:sz="0" w:space="0" w:color="auto"/>
        <w:right w:val="none" w:sz="0" w:space="0" w:color="auto"/>
      </w:divBdr>
    </w:div>
    <w:div w:id="812141415">
      <w:bodyDiv w:val="1"/>
      <w:marLeft w:val="0"/>
      <w:marRight w:val="0"/>
      <w:marTop w:val="0"/>
      <w:marBottom w:val="0"/>
      <w:divBdr>
        <w:top w:val="none" w:sz="0" w:space="0" w:color="auto"/>
        <w:left w:val="none" w:sz="0" w:space="0" w:color="auto"/>
        <w:bottom w:val="none" w:sz="0" w:space="0" w:color="auto"/>
        <w:right w:val="none" w:sz="0" w:space="0" w:color="auto"/>
      </w:divBdr>
    </w:div>
    <w:div w:id="830028770">
      <w:bodyDiv w:val="1"/>
      <w:marLeft w:val="0"/>
      <w:marRight w:val="0"/>
      <w:marTop w:val="0"/>
      <w:marBottom w:val="0"/>
      <w:divBdr>
        <w:top w:val="none" w:sz="0" w:space="0" w:color="auto"/>
        <w:left w:val="none" w:sz="0" w:space="0" w:color="auto"/>
        <w:bottom w:val="none" w:sz="0" w:space="0" w:color="auto"/>
        <w:right w:val="none" w:sz="0" w:space="0" w:color="auto"/>
      </w:divBdr>
    </w:div>
    <w:div w:id="865675030">
      <w:bodyDiv w:val="1"/>
      <w:marLeft w:val="0"/>
      <w:marRight w:val="0"/>
      <w:marTop w:val="0"/>
      <w:marBottom w:val="0"/>
      <w:divBdr>
        <w:top w:val="none" w:sz="0" w:space="0" w:color="auto"/>
        <w:left w:val="none" w:sz="0" w:space="0" w:color="auto"/>
        <w:bottom w:val="none" w:sz="0" w:space="0" w:color="auto"/>
        <w:right w:val="none" w:sz="0" w:space="0" w:color="auto"/>
      </w:divBdr>
    </w:div>
    <w:div w:id="888221883">
      <w:bodyDiv w:val="1"/>
      <w:marLeft w:val="0"/>
      <w:marRight w:val="0"/>
      <w:marTop w:val="0"/>
      <w:marBottom w:val="0"/>
      <w:divBdr>
        <w:top w:val="none" w:sz="0" w:space="0" w:color="auto"/>
        <w:left w:val="none" w:sz="0" w:space="0" w:color="auto"/>
        <w:bottom w:val="none" w:sz="0" w:space="0" w:color="auto"/>
        <w:right w:val="none" w:sz="0" w:space="0" w:color="auto"/>
      </w:divBdr>
    </w:div>
    <w:div w:id="945114018">
      <w:bodyDiv w:val="1"/>
      <w:marLeft w:val="0"/>
      <w:marRight w:val="0"/>
      <w:marTop w:val="0"/>
      <w:marBottom w:val="0"/>
      <w:divBdr>
        <w:top w:val="none" w:sz="0" w:space="0" w:color="auto"/>
        <w:left w:val="none" w:sz="0" w:space="0" w:color="auto"/>
        <w:bottom w:val="none" w:sz="0" w:space="0" w:color="auto"/>
        <w:right w:val="none" w:sz="0" w:space="0" w:color="auto"/>
      </w:divBdr>
    </w:div>
    <w:div w:id="956520379">
      <w:bodyDiv w:val="1"/>
      <w:marLeft w:val="0"/>
      <w:marRight w:val="0"/>
      <w:marTop w:val="0"/>
      <w:marBottom w:val="0"/>
      <w:divBdr>
        <w:top w:val="none" w:sz="0" w:space="0" w:color="auto"/>
        <w:left w:val="none" w:sz="0" w:space="0" w:color="auto"/>
        <w:bottom w:val="none" w:sz="0" w:space="0" w:color="auto"/>
        <w:right w:val="none" w:sz="0" w:space="0" w:color="auto"/>
      </w:divBdr>
    </w:div>
    <w:div w:id="987326722">
      <w:bodyDiv w:val="1"/>
      <w:marLeft w:val="0"/>
      <w:marRight w:val="0"/>
      <w:marTop w:val="0"/>
      <w:marBottom w:val="0"/>
      <w:divBdr>
        <w:top w:val="none" w:sz="0" w:space="0" w:color="auto"/>
        <w:left w:val="none" w:sz="0" w:space="0" w:color="auto"/>
        <w:bottom w:val="none" w:sz="0" w:space="0" w:color="auto"/>
        <w:right w:val="none" w:sz="0" w:space="0" w:color="auto"/>
      </w:divBdr>
    </w:div>
    <w:div w:id="1016734000">
      <w:bodyDiv w:val="1"/>
      <w:marLeft w:val="0"/>
      <w:marRight w:val="0"/>
      <w:marTop w:val="0"/>
      <w:marBottom w:val="0"/>
      <w:divBdr>
        <w:top w:val="none" w:sz="0" w:space="0" w:color="auto"/>
        <w:left w:val="none" w:sz="0" w:space="0" w:color="auto"/>
        <w:bottom w:val="none" w:sz="0" w:space="0" w:color="auto"/>
        <w:right w:val="none" w:sz="0" w:space="0" w:color="auto"/>
      </w:divBdr>
    </w:div>
    <w:div w:id="1105619037">
      <w:bodyDiv w:val="1"/>
      <w:marLeft w:val="0"/>
      <w:marRight w:val="0"/>
      <w:marTop w:val="0"/>
      <w:marBottom w:val="0"/>
      <w:divBdr>
        <w:top w:val="none" w:sz="0" w:space="0" w:color="auto"/>
        <w:left w:val="none" w:sz="0" w:space="0" w:color="auto"/>
        <w:bottom w:val="none" w:sz="0" w:space="0" w:color="auto"/>
        <w:right w:val="none" w:sz="0" w:space="0" w:color="auto"/>
      </w:divBdr>
    </w:div>
    <w:div w:id="1110008978">
      <w:bodyDiv w:val="1"/>
      <w:marLeft w:val="0"/>
      <w:marRight w:val="0"/>
      <w:marTop w:val="0"/>
      <w:marBottom w:val="0"/>
      <w:divBdr>
        <w:top w:val="none" w:sz="0" w:space="0" w:color="auto"/>
        <w:left w:val="none" w:sz="0" w:space="0" w:color="auto"/>
        <w:bottom w:val="none" w:sz="0" w:space="0" w:color="auto"/>
        <w:right w:val="none" w:sz="0" w:space="0" w:color="auto"/>
      </w:divBdr>
    </w:div>
    <w:div w:id="1120415162">
      <w:bodyDiv w:val="1"/>
      <w:marLeft w:val="0"/>
      <w:marRight w:val="0"/>
      <w:marTop w:val="0"/>
      <w:marBottom w:val="0"/>
      <w:divBdr>
        <w:top w:val="none" w:sz="0" w:space="0" w:color="auto"/>
        <w:left w:val="none" w:sz="0" w:space="0" w:color="auto"/>
        <w:bottom w:val="none" w:sz="0" w:space="0" w:color="auto"/>
        <w:right w:val="none" w:sz="0" w:space="0" w:color="auto"/>
      </w:divBdr>
    </w:div>
    <w:div w:id="1193226042">
      <w:bodyDiv w:val="1"/>
      <w:marLeft w:val="0"/>
      <w:marRight w:val="0"/>
      <w:marTop w:val="0"/>
      <w:marBottom w:val="0"/>
      <w:divBdr>
        <w:top w:val="none" w:sz="0" w:space="0" w:color="auto"/>
        <w:left w:val="none" w:sz="0" w:space="0" w:color="auto"/>
        <w:bottom w:val="none" w:sz="0" w:space="0" w:color="auto"/>
        <w:right w:val="none" w:sz="0" w:space="0" w:color="auto"/>
      </w:divBdr>
    </w:div>
    <w:div w:id="1198662237">
      <w:bodyDiv w:val="1"/>
      <w:marLeft w:val="0"/>
      <w:marRight w:val="0"/>
      <w:marTop w:val="0"/>
      <w:marBottom w:val="0"/>
      <w:divBdr>
        <w:top w:val="none" w:sz="0" w:space="0" w:color="auto"/>
        <w:left w:val="none" w:sz="0" w:space="0" w:color="auto"/>
        <w:bottom w:val="none" w:sz="0" w:space="0" w:color="auto"/>
        <w:right w:val="none" w:sz="0" w:space="0" w:color="auto"/>
      </w:divBdr>
    </w:div>
    <w:div w:id="1257909065">
      <w:bodyDiv w:val="1"/>
      <w:marLeft w:val="0"/>
      <w:marRight w:val="0"/>
      <w:marTop w:val="0"/>
      <w:marBottom w:val="0"/>
      <w:divBdr>
        <w:top w:val="none" w:sz="0" w:space="0" w:color="auto"/>
        <w:left w:val="none" w:sz="0" w:space="0" w:color="auto"/>
        <w:bottom w:val="none" w:sz="0" w:space="0" w:color="auto"/>
        <w:right w:val="none" w:sz="0" w:space="0" w:color="auto"/>
      </w:divBdr>
    </w:div>
    <w:div w:id="1345010969">
      <w:bodyDiv w:val="1"/>
      <w:marLeft w:val="0"/>
      <w:marRight w:val="0"/>
      <w:marTop w:val="0"/>
      <w:marBottom w:val="0"/>
      <w:divBdr>
        <w:top w:val="none" w:sz="0" w:space="0" w:color="auto"/>
        <w:left w:val="none" w:sz="0" w:space="0" w:color="auto"/>
        <w:bottom w:val="none" w:sz="0" w:space="0" w:color="auto"/>
        <w:right w:val="none" w:sz="0" w:space="0" w:color="auto"/>
      </w:divBdr>
    </w:div>
    <w:div w:id="1370489772">
      <w:bodyDiv w:val="1"/>
      <w:marLeft w:val="0"/>
      <w:marRight w:val="0"/>
      <w:marTop w:val="0"/>
      <w:marBottom w:val="0"/>
      <w:divBdr>
        <w:top w:val="none" w:sz="0" w:space="0" w:color="auto"/>
        <w:left w:val="none" w:sz="0" w:space="0" w:color="auto"/>
        <w:bottom w:val="none" w:sz="0" w:space="0" w:color="auto"/>
        <w:right w:val="none" w:sz="0" w:space="0" w:color="auto"/>
      </w:divBdr>
    </w:div>
    <w:div w:id="1389647208">
      <w:bodyDiv w:val="1"/>
      <w:marLeft w:val="0"/>
      <w:marRight w:val="0"/>
      <w:marTop w:val="0"/>
      <w:marBottom w:val="0"/>
      <w:divBdr>
        <w:top w:val="none" w:sz="0" w:space="0" w:color="auto"/>
        <w:left w:val="none" w:sz="0" w:space="0" w:color="auto"/>
        <w:bottom w:val="none" w:sz="0" w:space="0" w:color="auto"/>
        <w:right w:val="none" w:sz="0" w:space="0" w:color="auto"/>
      </w:divBdr>
    </w:div>
    <w:div w:id="1428309579">
      <w:bodyDiv w:val="1"/>
      <w:marLeft w:val="0"/>
      <w:marRight w:val="0"/>
      <w:marTop w:val="0"/>
      <w:marBottom w:val="0"/>
      <w:divBdr>
        <w:top w:val="none" w:sz="0" w:space="0" w:color="auto"/>
        <w:left w:val="none" w:sz="0" w:space="0" w:color="auto"/>
        <w:bottom w:val="none" w:sz="0" w:space="0" w:color="auto"/>
        <w:right w:val="none" w:sz="0" w:space="0" w:color="auto"/>
      </w:divBdr>
    </w:div>
    <w:div w:id="1431852490">
      <w:bodyDiv w:val="1"/>
      <w:marLeft w:val="0"/>
      <w:marRight w:val="0"/>
      <w:marTop w:val="0"/>
      <w:marBottom w:val="0"/>
      <w:divBdr>
        <w:top w:val="none" w:sz="0" w:space="0" w:color="auto"/>
        <w:left w:val="none" w:sz="0" w:space="0" w:color="auto"/>
        <w:bottom w:val="none" w:sz="0" w:space="0" w:color="auto"/>
        <w:right w:val="none" w:sz="0" w:space="0" w:color="auto"/>
      </w:divBdr>
    </w:div>
    <w:div w:id="1489327970">
      <w:bodyDiv w:val="1"/>
      <w:marLeft w:val="0"/>
      <w:marRight w:val="0"/>
      <w:marTop w:val="0"/>
      <w:marBottom w:val="0"/>
      <w:divBdr>
        <w:top w:val="none" w:sz="0" w:space="0" w:color="auto"/>
        <w:left w:val="none" w:sz="0" w:space="0" w:color="auto"/>
        <w:bottom w:val="none" w:sz="0" w:space="0" w:color="auto"/>
        <w:right w:val="none" w:sz="0" w:space="0" w:color="auto"/>
      </w:divBdr>
    </w:div>
    <w:div w:id="1572810549">
      <w:bodyDiv w:val="1"/>
      <w:marLeft w:val="0"/>
      <w:marRight w:val="0"/>
      <w:marTop w:val="0"/>
      <w:marBottom w:val="0"/>
      <w:divBdr>
        <w:top w:val="none" w:sz="0" w:space="0" w:color="auto"/>
        <w:left w:val="none" w:sz="0" w:space="0" w:color="auto"/>
        <w:bottom w:val="none" w:sz="0" w:space="0" w:color="auto"/>
        <w:right w:val="none" w:sz="0" w:space="0" w:color="auto"/>
      </w:divBdr>
    </w:div>
    <w:div w:id="1624725994">
      <w:bodyDiv w:val="1"/>
      <w:marLeft w:val="0"/>
      <w:marRight w:val="0"/>
      <w:marTop w:val="0"/>
      <w:marBottom w:val="0"/>
      <w:divBdr>
        <w:top w:val="none" w:sz="0" w:space="0" w:color="auto"/>
        <w:left w:val="none" w:sz="0" w:space="0" w:color="auto"/>
        <w:bottom w:val="none" w:sz="0" w:space="0" w:color="auto"/>
        <w:right w:val="none" w:sz="0" w:space="0" w:color="auto"/>
      </w:divBdr>
    </w:div>
    <w:div w:id="1625884335">
      <w:bodyDiv w:val="1"/>
      <w:marLeft w:val="0"/>
      <w:marRight w:val="0"/>
      <w:marTop w:val="0"/>
      <w:marBottom w:val="0"/>
      <w:divBdr>
        <w:top w:val="none" w:sz="0" w:space="0" w:color="auto"/>
        <w:left w:val="none" w:sz="0" w:space="0" w:color="auto"/>
        <w:bottom w:val="none" w:sz="0" w:space="0" w:color="auto"/>
        <w:right w:val="none" w:sz="0" w:space="0" w:color="auto"/>
      </w:divBdr>
    </w:div>
    <w:div w:id="1644044970">
      <w:bodyDiv w:val="1"/>
      <w:marLeft w:val="0"/>
      <w:marRight w:val="0"/>
      <w:marTop w:val="0"/>
      <w:marBottom w:val="0"/>
      <w:divBdr>
        <w:top w:val="none" w:sz="0" w:space="0" w:color="auto"/>
        <w:left w:val="none" w:sz="0" w:space="0" w:color="auto"/>
        <w:bottom w:val="none" w:sz="0" w:space="0" w:color="auto"/>
        <w:right w:val="none" w:sz="0" w:space="0" w:color="auto"/>
      </w:divBdr>
    </w:div>
    <w:div w:id="1654868256">
      <w:bodyDiv w:val="1"/>
      <w:marLeft w:val="0"/>
      <w:marRight w:val="0"/>
      <w:marTop w:val="0"/>
      <w:marBottom w:val="0"/>
      <w:divBdr>
        <w:top w:val="none" w:sz="0" w:space="0" w:color="auto"/>
        <w:left w:val="none" w:sz="0" w:space="0" w:color="auto"/>
        <w:bottom w:val="none" w:sz="0" w:space="0" w:color="auto"/>
        <w:right w:val="none" w:sz="0" w:space="0" w:color="auto"/>
      </w:divBdr>
    </w:div>
    <w:div w:id="1655253075">
      <w:bodyDiv w:val="1"/>
      <w:marLeft w:val="0"/>
      <w:marRight w:val="0"/>
      <w:marTop w:val="0"/>
      <w:marBottom w:val="0"/>
      <w:divBdr>
        <w:top w:val="none" w:sz="0" w:space="0" w:color="auto"/>
        <w:left w:val="none" w:sz="0" w:space="0" w:color="auto"/>
        <w:bottom w:val="none" w:sz="0" w:space="0" w:color="auto"/>
        <w:right w:val="none" w:sz="0" w:space="0" w:color="auto"/>
      </w:divBdr>
    </w:div>
    <w:div w:id="1657416763">
      <w:bodyDiv w:val="1"/>
      <w:marLeft w:val="0"/>
      <w:marRight w:val="0"/>
      <w:marTop w:val="0"/>
      <w:marBottom w:val="0"/>
      <w:divBdr>
        <w:top w:val="none" w:sz="0" w:space="0" w:color="auto"/>
        <w:left w:val="none" w:sz="0" w:space="0" w:color="auto"/>
        <w:bottom w:val="none" w:sz="0" w:space="0" w:color="auto"/>
        <w:right w:val="none" w:sz="0" w:space="0" w:color="auto"/>
      </w:divBdr>
    </w:div>
    <w:div w:id="1661733014">
      <w:bodyDiv w:val="1"/>
      <w:marLeft w:val="0"/>
      <w:marRight w:val="0"/>
      <w:marTop w:val="0"/>
      <w:marBottom w:val="0"/>
      <w:divBdr>
        <w:top w:val="none" w:sz="0" w:space="0" w:color="auto"/>
        <w:left w:val="none" w:sz="0" w:space="0" w:color="auto"/>
        <w:bottom w:val="none" w:sz="0" w:space="0" w:color="auto"/>
        <w:right w:val="none" w:sz="0" w:space="0" w:color="auto"/>
      </w:divBdr>
    </w:div>
    <w:div w:id="1713071993">
      <w:bodyDiv w:val="1"/>
      <w:marLeft w:val="0"/>
      <w:marRight w:val="0"/>
      <w:marTop w:val="0"/>
      <w:marBottom w:val="0"/>
      <w:divBdr>
        <w:top w:val="none" w:sz="0" w:space="0" w:color="auto"/>
        <w:left w:val="none" w:sz="0" w:space="0" w:color="auto"/>
        <w:bottom w:val="none" w:sz="0" w:space="0" w:color="auto"/>
        <w:right w:val="none" w:sz="0" w:space="0" w:color="auto"/>
      </w:divBdr>
    </w:div>
    <w:div w:id="1728065899">
      <w:bodyDiv w:val="1"/>
      <w:marLeft w:val="0"/>
      <w:marRight w:val="0"/>
      <w:marTop w:val="0"/>
      <w:marBottom w:val="0"/>
      <w:divBdr>
        <w:top w:val="none" w:sz="0" w:space="0" w:color="auto"/>
        <w:left w:val="none" w:sz="0" w:space="0" w:color="auto"/>
        <w:bottom w:val="none" w:sz="0" w:space="0" w:color="auto"/>
        <w:right w:val="none" w:sz="0" w:space="0" w:color="auto"/>
      </w:divBdr>
    </w:div>
    <w:div w:id="1751661700">
      <w:bodyDiv w:val="1"/>
      <w:marLeft w:val="0"/>
      <w:marRight w:val="0"/>
      <w:marTop w:val="0"/>
      <w:marBottom w:val="0"/>
      <w:divBdr>
        <w:top w:val="none" w:sz="0" w:space="0" w:color="auto"/>
        <w:left w:val="none" w:sz="0" w:space="0" w:color="auto"/>
        <w:bottom w:val="none" w:sz="0" w:space="0" w:color="auto"/>
        <w:right w:val="none" w:sz="0" w:space="0" w:color="auto"/>
      </w:divBdr>
    </w:div>
    <w:div w:id="1768958249">
      <w:bodyDiv w:val="1"/>
      <w:marLeft w:val="0"/>
      <w:marRight w:val="0"/>
      <w:marTop w:val="0"/>
      <w:marBottom w:val="0"/>
      <w:divBdr>
        <w:top w:val="none" w:sz="0" w:space="0" w:color="auto"/>
        <w:left w:val="none" w:sz="0" w:space="0" w:color="auto"/>
        <w:bottom w:val="none" w:sz="0" w:space="0" w:color="auto"/>
        <w:right w:val="none" w:sz="0" w:space="0" w:color="auto"/>
      </w:divBdr>
    </w:div>
    <w:div w:id="1778941205">
      <w:bodyDiv w:val="1"/>
      <w:marLeft w:val="0"/>
      <w:marRight w:val="0"/>
      <w:marTop w:val="0"/>
      <w:marBottom w:val="0"/>
      <w:divBdr>
        <w:top w:val="none" w:sz="0" w:space="0" w:color="auto"/>
        <w:left w:val="none" w:sz="0" w:space="0" w:color="auto"/>
        <w:bottom w:val="none" w:sz="0" w:space="0" w:color="auto"/>
        <w:right w:val="none" w:sz="0" w:space="0" w:color="auto"/>
      </w:divBdr>
    </w:div>
    <w:div w:id="1827085863">
      <w:bodyDiv w:val="1"/>
      <w:marLeft w:val="0"/>
      <w:marRight w:val="0"/>
      <w:marTop w:val="0"/>
      <w:marBottom w:val="0"/>
      <w:divBdr>
        <w:top w:val="none" w:sz="0" w:space="0" w:color="auto"/>
        <w:left w:val="none" w:sz="0" w:space="0" w:color="auto"/>
        <w:bottom w:val="none" w:sz="0" w:space="0" w:color="auto"/>
        <w:right w:val="none" w:sz="0" w:space="0" w:color="auto"/>
      </w:divBdr>
    </w:div>
    <w:div w:id="1954053329">
      <w:bodyDiv w:val="1"/>
      <w:marLeft w:val="0"/>
      <w:marRight w:val="0"/>
      <w:marTop w:val="0"/>
      <w:marBottom w:val="0"/>
      <w:divBdr>
        <w:top w:val="none" w:sz="0" w:space="0" w:color="auto"/>
        <w:left w:val="none" w:sz="0" w:space="0" w:color="auto"/>
        <w:bottom w:val="none" w:sz="0" w:space="0" w:color="auto"/>
        <w:right w:val="none" w:sz="0" w:space="0" w:color="auto"/>
      </w:divBdr>
    </w:div>
    <w:div w:id="1983925879">
      <w:bodyDiv w:val="1"/>
      <w:marLeft w:val="0"/>
      <w:marRight w:val="0"/>
      <w:marTop w:val="0"/>
      <w:marBottom w:val="0"/>
      <w:divBdr>
        <w:top w:val="none" w:sz="0" w:space="0" w:color="auto"/>
        <w:left w:val="none" w:sz="0" w:space="0" w:color="auto"/>
        <w:bottom w:val="none" w:sz="0" w:space="0" w:color="auto"/>
        <w:right w:val="none" w:sz="0" w:space="0" w:color="auto"/>
      </w:divBdr>
    </w:div>
    <w:div w:id="1989165863">
      <w:bodyDiv w:val="1"/>
      <w:marLeft w:val="0"/>
      <w:marRight w:val="0"/>
      <w:marTop w:val="0"/>
      <w:marBottom w:val="0"/>
      <w:divBdr>
        <w:top w:val="none" w:sz="0" w:space="0" w:color="auto"/>
        <w:left w:val="none" w:sz="0" w:space="0" w:color="auto"/>
        <w:bottom w:val="none" w:sz="0" w:space="0" w:color="auto"/>
        <w:right w:val="none" w:sz="0" w:space="0" w:color="auto"/>
      </w:divBdr>
    </w:div>
    <w:div w:id="2037924708">
      <w:bodyDiv w:val="1"/>
      <w:marLeft w:val="0"/>
      <w:marRight w:val="0"/>
      <w:marTop w:val="0"/>
      <w:marBottom w:val="0"/>
      <w:divBdr>
        <w:top w:val="none" w:sz="0" w:space="0" w:color="auto"/>
        <w:left w:val="none" w:sz="0" w:space="0" w:color="auto"/>
        <w:bottom w:val="none" w:sz="0" w:space="0" w:color="auto"/>
        <w:right w:val="none" w:sz="0" w:space="0" w:color="auto"/>
      </w:divBdr>
    </w:div>
    <w:div w:id="2043357302">
      <w:bodyDiv w:val="1"/>
      <w:marLeft w:val="0"/>
      <w:marRight w:val="0"/>
      <w:marTop w:val="0"/>
      <w:marBottom w:val="0"/>
      <w:divBdr>
        <w:top w:val="none" w:sz="0" w:space="0" w:color="auto"/>
        <w:left w:val="none" w:sz="0" w:space="0" w:color="auto"/>
        <w:bottom w:val="none" w:sz="0" w:space="0" w:color="auto"/>
        <w:right w:val="none" w:sz="0" w:space="0" w:color="auto"/>
      </w:divBdr>
    </w:div>
    <w:div w:id="2094155112">
      <w:bodyDiv w:val="1"/>
      <w:marLeft w:val="0"/>
      <w:marRight w:val="0"/>
      <w:marTop w:val="0"/>
      <w:marBottom w:val="0"/>
      <w:divBdr>
        <w:top w:val="none" w:sz="0" w:space="0" w:color="auto"/>
        <w:left w:val="none" w:sz="0" w:space="0" w:color="auto"/>
        <w:bottom w:val="none" w:sz="0" w:space="0" w:color="auto"/>
        <w:right w:val="none" w:sz="0" w:space="0" w:color="auto"/>
      </w:divBdr>
    </w:div>
    <w:div w:id="2096398238">
      <w:bodyDiv w:val="1"/>
      <w:marLeft w:val="0"/>
      <w:marRight w:val="0"/>
      <w:marTop w:val="0"/>
      <w:marBottom w:val="0"/>
      <w:divBdr>
        <w:top w:val="none" w:sz="0" w:space="0" w:color="auto"/>
        <w:left w:val="none" w:sz="0" w:space="0" w:color="auto"/>
        <w:bottom w:val="none" w:sz="0" w:space="0" w:color="auto"/>
        <w:right w:val="none" w:sz="0" w:space="0" w:color="auto"/>
      </w:divBdr>
    </w:div>
    <w:div w:id="209643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lco.com.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ngda11thanglong@gmail.com" TargetMode="External"/><Relationship Id="rId4" Type="http://schemas.microsoft.com/office/2007/relationships/stylesWithEffects" Target="stylesWithEffects.xml"/><Relationship Id="rId9" Type="http://schemas.openxmlformats.org/officeDocument/2006/relationships/hyperlink" Target="http://www.selco.com.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5D33-5B6C-4F33-A692-BBC96B21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9441</Words>
  <Characters>53815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TẬP ĐOÀN SÔNG ĐÀ</vt:lpstr>
    </vt:vector>
  </TitlesOfParts>
  <Company>SD11TL</Company>
  <LinksUpToDate>false</LinksUpToDate>
  <CharactersWithSpaces>63130</CharactersWithSpaces>
  <SharedDoc>false</SharedDoc>
  <HLinks>
    <vt:vector size="18" baseType="variant">
      <vt:variant>
        <vt:i4>786519</vt:i4>
      </vt:variant>
      <vt:variant>
        <vt:i4>6</vt:i4>
      </vt:variant>
      <vt:variant>
        <vt:i4>0</vt:i4>
      </vt:variant>
      <vt:variant>
        <vt:i4>5</vt:i4>
      </vt:variant>
      <vt:variant>
        <vt:lpwstr>http://www.selco.com.vn/</vt:lpwstr>
      </vt:variant>
      <vt:variant>
        <vt:lpwstr/>
      </vt:variant>
      <vt:variant>
        <vt:i4>3407891</vt:i4>
      </vt:variant>
      <vt:variant>
        <vt:i4>3</vt:i4>
      </vt:variant>
      <vt:variant>
        <vt:i4>0</vt:i4>
      </vt:variant>
      <vt:variant>
        <vt:i4>5</vt:i4>
      </vt:variant>
      <vt:variant>
        <vt:lpwstr>mailto:songda11thanglong@gmail.com</vt:lpwstr>
      </vt:variant>
      <vt:variant>
        <vt:lpwstr/>
      </vt:variant>
      <vt:variant>
        <vt:i4>786519</vt:i4>
      </vt:variant>
      <vt:variant>
        <vt:i4>0</vt:i4>
      </vt:variant>
      <vt:variant>
        <vt:i4>0</vt:i4>
      </vt:variant>
      <vt:variant>
        <vt:i4>5</vt:i4>
      </vt:variant>
      <vt:variant>
        <vt:lpwstr>http://www.selco.com.vn/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 SÔNG ĐÀ</dc:title>
  <dc:creator>Tran Thao</dc:creator>
  <cp:lastModifiedBy>Hieu Gau</cp:lastModifiedBy>
  <cp:revision>2</cp:revision>
  <cp:lastPrinted>2013-04-11T02:08:00Z</cp:lastPrinted>
  <dcterms:created xsi:type="dcterms:W3CDTF">2013-04-18T10:15:00Z</dcterms:created>
  <dcterms:modified xsi:type="dcterms:W3CDTF">2013-04-18T10:15:00Z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3142da2a8dd4339a56b855c21cef406.psdsxs" Id="Rca452d0193ac4af7" /></Relationships>
</file>