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Look w:val="01E0"/>
      </w:tblPr>
      <w:tblGrid>
        <w:gridCol w:w="4785"/>
        <w:gridCol w:w="4953"/>
      </w:tblGrid>
      <w:tr w:rsidR="008358C6" w:rsidRPr="000440FB" w:rsidTr="00BC2497">
        <w:trPr>
          <w:trHeight w:val="1377"/>
        </w:trPr>
        <w:tc>
          <w:tcPr>
            <w:tcW w:w="4785" w:type="dxa"/>
          </w:tcPr>
          <w:p w:rsidR="003F06DB"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CÔNG TY</w:t>
            </w:r>
            <w:r w:rsidR="003F06DB" w:rsidRPr="00BC2497">
              <w:rPr>
                <w:rFonts w:ascii="Times New Roman" w:hAnsi="Times New Roman"/>
                <w:b/>
                <w:bCs/>
                <w:sz w:val="22"/>
                <w:lang w:val="nl-NL"/>
              </w:rPr>
              <w:t xml:space="preserve"> </w:t>
            </w:r>
            <w:r w:rsidRPr="00BC2497">
              <w:rPr>
                <w:rFonts w:ascii="Times New Roman" w:hAnsi="Times New Roman"/>
                <w:b/>
                <w:bCs/>
                <w:sz w:val="22"/>
                <w:lang w:val="nl-NL"/>
              </w:rPr>
              <w:t xml:space="preserve">CỔ PHẦN </w:t>
            </w:r>
          </w:p>
          <w:p w:rsidR="008358C6"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CHẾ TẠO BƠM HẢI DƯƠNG</w:t>
            </w:r>
          </w:p>
          <w:p w:rsidR="008358C6" w:rsidRPr="000440FB" w:rsidRDefault="008358C6" w:rsidP="00C42682">
            <w:pPr>
              <w:pStyle w:val="Header"/>
              <w:tabs>
                <w:tab w:val="clear" w:pos="4320"/>
                <w:tab w:val="clear" w:pos="8640"/>
              </w:tabs>
              <w:jc w:val="center"/>
              <w:rPr>
                <w:rFonts w:ascii="Times New Roman" w:hAnsi="Times New Roman"/>
                <w:b/>
                <w:bCs/>
                <w:sz w:val="20"/>
                <w:lang w:val="nl-NL"/>
              </w:rPr>
            </w:pPr>
            <w:r w:rsidRPr="000440FB">
              <w:rPr>
                <w:rFonts w:ascii="Times New Roman" w:hAnsi="Times New Roman"/>
                <w:b/>
                <w:bCs/>
                <w:sz w:val="20"/>
                <w:lang w:val="nl-NL"/>
              </w:rPr>
              <w:t>____________________</w:t>
            </w:r>
          </w:p>
          <w:p w:rsidR="00292798" w:rsidRPr="00BC2497" w:rsidRDefault="00292798" w:rsidP="00C42682">
            <w:pPr>
              <w:pStyle w:val="Header"/>
              <w:tabs>
                <w:tab w:val="clear" w:pos="4320"/>
                <w:tab w:val="clear" w:pos="8640"/>
              </w:tabs>
              <w:jc w:val="center"/>
              <w:rPr>
                <w:rFonts w:ascii="Times New Roman" w:hAnsi="Times New Roman"/>
                <w:b/>
                <w:bCs/>
                <w:lang w:val="nl-NL"/>
              </w:rPr>
            </w:pPr>
          </w:p>
          <w:p w:rsidR="008358C6" w:rsidRPr="00BC2497" w:rsidRDefault="00292798" w:rsidP="00C42682">
            <w:pPr>
              <w:pStyle w:val="Header"/>
              <w:tabs>
                <w:tab w:val="clear" w:pos="4320"/>
                <w:tab w:val="clear" w:pos="8640"/>
              </w:tabs>
              <w:jc w:val="center"/>
              <w:rPr>
                <w:rFonts w:ascii="Times New Roman" w:hAnsi="Times New Roman"/>
                <w:bCs/>
                <w:sz w:val="24"/>
                <w:lang w:val="nl-NL"/>
              </w:rPr>
            </w:pPr>
            <w:r w:rsidRPr="00BC2497">
              <w:rPr>
                <w:rFonts w:ascii="Times New Roman" w:hAnsi="Times New Roman"/>
                <w:bCs/>
                <w:sz w:val="24"/>
                <w:lang w:val="nl-NL"/>
              </w:rPr>
              <w:t>Số:</w:t>
            </w:r>
            <w:r w:rsidR="004A3071">
              <w:rPr>
                <w:rFonts w:ascii="Times New Roman" w:hAnsi="Times New Roman"/>
                <w:bCs/>
                <w:sz w:val="24"/>
                <w:lang w:val="nl-NL"/>
              </w:rPr>
              <w:t xml:space="preserve"> </w:t>
            </w:r>
            <w:r w:rsidR="00361432">
              <w:rPr>
                <w:rFonts w:ascii="Times New Roman" w:hAnsi="Times New Roman"/>
                <w:bCs/>
                <w:sz w:val="24"/>
                <w:lang w:val="nl-NL"/>
              </w:rPr>
              <w:t xml:space="preserve">            </w:t>
            </w:r>
            <w:r w:rsidRPr="00BC2497">
              <w:rPr>
                <w:rFonts w:ascii="Times New Roman" w:hAnsi="Times New Roman"/>
                <w:bCs/>
                <w:sz w:val="24"/>
                <w:lang w:val="nl-NL"/>
              </w:rPr>
              <w:t>/</w:t>
            </w:r>
            <w:r w:rsidR="008358C6" w:rsidRPr="00BC2497">
              <w:rPr>
                <w:rFonts w:ascii="Times New Roman" w:hAnsi="Times New Roman"/>
                <w:bCs/>
                <w:sz w:val="24"/>
                <w:lang w:val="nl-NL"/>
              </w:rPr>
              <w:t>C</w:t>
            </w:r>
            <w:r w:rsidRPr="00BC2497">
              <w:rPr>
                <w:rFonts w:ascii="Times New Roman" w:hAnsi="Times New Roman"/>
                <w:bCs/>
                <w:sz w:val="24"/>
                <w:lang w:val="nl-NL"/>
              </w:rPr>
              <w:t>V</w:t>
            </w:r>
            <w:r w:rsidR="008358C6" w:rsidRPr="00BC2497">
              <w:rPr>
                <w:rFonts w:ascii="Times New Roman" w:hAnsi="Times New Roman"/>
                <w:bCs/>
                <w:sz w:val="24"/>
                <w:lang w:val="nl-NL"/>
              </w:rPr>
              <w:t>-CTB</w:t>
            </w:r>
          </w:p>
          <w:p w:rsidR="008358C6" w:rsidRPr="000440FB" w:rsidRDefault="008358C6" w:rsidP="008637FF">
            <w:pPr>
              <w:pStyle w:val="Header"/>
              <w:tabs>
                <w:tab w:val="clear" w:pos="4320"/>
                <w:tab w:val="clear" w:pos="8640"/>
              </w:tabs>
              <w:jc w:val="center"/>
              <w:rPr>
                <w:rFonts w:ascii="Times New Roman" w:hAnsi="Times New Roman"/>
                <w:bCs/>
                <w:sz w:val="20"/>
                <w:lang w:val="nl-NL"/>
              </w:rPr>
            </w:pPr>
            <w:r w:rsidRPr="00BC2497">
              <w:rPr>
                <w:rFonts w:ascii="Times New Roman" w:hAnsi="Times New Roman"/>
                <w:b/>
                <w:bCs/>
                <w:sz w:val="22"/>
                <w:lang w:val="nl-NL"/>
              </w:rPr>
              <w:t>(</w:t>
            </w:r>
            <w:r w:rsidRPr="00BC2497">
              <w:rPr>
                <w:rFonts w:ascii="Times New Roman" w:hAnsi="Times New Roman"/>
                <w:bCs/>
                <w:sz w:val="22"/>
                <w:lang w:val="nl-NL"/>
              </w:rPr>
              <w:t xml:space="preserve">Giải trình kết quả SXKD quí </w:t>
            </w:r>
            <w:r w:rsidR="00C42682" w:rsidRPr="00BC2497">
              <w:rPr>
                <w:rFonts w:ascii="Times New Roman" w:hAnsi="Times New Roman"/>
                <w:bCs/>
                <w:sz w:val="22"/>
                <w:lang w:val="nl-NL"/>
              </w:rPr>
              <w:t>I</w:t>
            </w:r>
            <w:r w:rsidR="008637FF">
              <w:rPr>
                <w:rFonts w:ascii="Times New Roman" w:hAnsi="Times New Roman"/>
                <w:bCs/>
                <w:sz w:val="22"/>
                <w:lang w:val="nl-NL"/>
              </w:rPr>
              <w:t>V</w:t>
            </w:r>
            <w:r w:rsidRPr="00BC2497">
              <w:rPr>
                <w:rFonts w:ascii="Times New Roman" w:hAnsi="Times New Roman"/>
                <w:bCs/>
                <w:sz w:val="22"/>
                <w:lang w:val="nl-NL"/>
              </w:rPr>
              <w:t xml:space="preserve"> năm 201</w:t>
            </w:r>
            <w:r w:rsidR="00A76756" w:rsidRPr="00BC2497">
              <w:rPr>
                <w:rFonts w:ascii="Times New Roman" w:hAnsi="Times New Roman"/>
                <w:bCs/>
                <w:sz w:val="22"/>
                <w:lang w:val="nl-NL"/>
              </w:rPr>
              <w:t>4</w:t>
            </w:r>
            <w:r w:rsidRPr="00BC2497">
              <w:rPr>
                <w:rFonts w:ascii="Times New Roman" w:hAnsi="Times New Roman"/>
                <w:bCs/>
                <w:sz w:val="22"/>
                <w:lang w:val="nl-NL"/>
              </w:rPr>
              <w:t>)</w:t>
            </w:r>
          </w:p>
        </w:tc>
        <w:tc>
          <w:tcPr>
            <w:tcW w:w="4953" w:type="dxa"/>
          </w:tcPr>
          <w:p w:rsidR="008358C6" w:rsidRPr="00BC2497" w:rsidRDefault="008358C6" w:rsidP="00C42682">
            <w:pPr>
              <w:pStyle w:val="Header"/>
              <w:tabs>
                <w:tab w:val="clear" w:pos="4320"/>
                <w:tab w:val="clear" w:pos="8640"/>
              </w:tabs>
              <w:jc w:val="center"/>
              <w:rPr>
                <w:rFonts w:ascii="Times New Roman" w:hAnsi="Times New Roman"/>
                <w:b/>
                <w:bCs/>
                <w:sz w:val="24"/>
                <w:lang w:val="nl-NL"/>
              </w:rPr>
            </w:pPr>
            <w:r w:rsidRPr="00BC2497">
              <w:rPr>
                <w:rFonts w:ascii="Times New Roman" w:hAnsi="Times New Roman"/>
                <w:b/>
                <w:bCs/>
                <w:sz w:val="22"/>
                <w:lang w:val="nl-NL"/>
              </w:rPr>
              <w:t>CỘNG HOÀ XÃ HỘI CHỦ NGHĨA VIỆT NAM</w:t>
            </w:r>
          </w:p>
          <w:p w:rsidR="008358C6" w:rsidRDefault="008358C6" w:rsidP="00C42682">
            <w:pPr>
              <w:spacing w:line="360" w:lineRule="auto"/>
              <w:jc w:val="center"/>
              <w:rPr>
                <w:b/>
                <w:bCs/>
              </w:rPr>
            </w:pPr>
            <w:r w:rsidRPr="000440FB">
              <w:rPr>
                <w:b/>
                <w:bCs/>
              </w:rPr>
              <w:t>Độc lập - Tự do - Hạnh phúc</w:t>
            </w:r>
          </w:p>
          <w:p w:rsidR="00C42682" w:rsidRPr="000440FB" w:rsidRDefault="00C42682" w:rsidP="00C42682">
            <w:pPr>
              <w:spacing w:line="360" w:lineRule="auto"/>
              <w:jc w:val="center"/>
              <w:rPr>
                <w:b/>
                <w:bCs/>
              </w:rPr>
            </w:pPr>
            <w:r>
              <w:rPr>
                <w:b/>
                <w:bCs/>
              </w:rPr>
              <w:t>-------------------***-------------------</w:t>
            </w:r>
          </w:p>
          <w:p w:rsidR="008358C6" w:rsidRPr="000440FB" w:rsidRDefault="00C42682" w:rsidP="008637FF">
            <w:pPr>
              <w:pStyle w:val="Header"/>
              <w:tabs>
                <w:tab w:val="clear" w:pos="4320"/>
                <w:tab w:val="clear" w:pos="8640"/>
              </w:tabs>
              <w:rPr>
                <w:rFonts w:ascii="Times New Roman" w:hAnsi="Times New Roman"/>
                <w:bCs/>
                <w:i/>
                <w:sz w:val="20"/>
                <w:lang w:val="nl-NL"/>
              </w:rPr>
            </w:pPr>
            <w:r>
              <w:rPr>
                <w:rFonts w:ascii="Times New Roman" w:hAnsi="Times New Roman"/>
                <w:bCs/>
                <w:i/>
                <w:sz w:val="20"/>
                <w:lang w:val="nl-NL"/>
              </w:rPr>
              <w:t xml:space="preserve">               </w:t>
            </w:r>
            <w:r w:rsidR="00A76756" w:rsidRPr="00BC2497">
              <w:rPr>
                <w:rFonts w:ascii="Times New Roman" w:hAnsi="Times New Roman"/>
                <w:bCs/>
                <w:i/>
                <w:sz w:val="24"/>
                <w:lang w:val="nl-NL"/>
              </w:rPr>
              <w:t>Hải Dương, ngày 1</w:t>
            </w:r>
            <w:r w:rsidR="008637FF">
              <w:rPr>
                <w:rFonts w:ascii="Times New Roman" w:hAnsi="Times New Roman"/>
                <w:bCs/>
                <w:i/>
                <w:sz w:val="24"/>
                <w:lang w:val="nl-NL"/>
              </w:rPr>
              <w:t>9</w:t>
            </w:r>
            <w:r w:rsidR="008358C6" w:rsidRPr="00BC2497">
              <w:rPr>
                <w:rFonts w:ascii="Times New Roman" w:hAnsi="Times New Roman"/>
                <w:bCs/>
                <w:i/>
                <w:sz w:val="24"/>
                <w:lang w:val="nl-NL"/>
              </w:rPr>
              <w:t xml:space="preserve"> tháng </w:t>
            </w:r>
            <w:r w:rsidR="008637FF">
              <w:rPr>
                <w:rFonts w:ascii="Times New Roman" w:hAnsi="Times New Roman"/>
                <w:bCs/>
                <w:i/>
                <w:sz w:val="24"/>
                <w:lang w:val="nl-NL"/>
              </w:rPr>
              <w:t>0</w:t>
            </w:r>
            <w:r w:rsidR="00361432">
              <w:rPr>
                <w:rFonts w:ascii="Times New Roman" w:hAnsi="Times New Roman"/>
                <w:bCs/>
                <w:i/>
                <w:sz w:val="24"/>
                <w:lang w:val="nl-NL"/>
              </w:rPr>
              <w:t>1</w:t>
            </w:r>
            <w:r w:rsidR="008358C6" w:rsidRPr="00BC2497">
              <w:rPr>
                <w:rFonts w:ascii="Times New Roman" w:hAnsi="Times New Roman"/>
                <w:bCs/>
                <w:i/>
                <w:sz w:val="24"/>
                <w:lang w:val="nl-NL"/>
              </w:rPr>
              <w:t xml:space="preserve"> năm 201</w:t>
            </w:r>
            <w:r w:rsidR="008637FF">
              <w:rPr>
                <w:rFonts w:ascii="Times New Roman" w:hAnsi="Times New Roman"/>
                <w:bCs/>
                <w:i/>
                <w:sz w:val="24"/>
                <w:lang w:val="nl-NL"/>
              </w:rPr>
              <w:t>5</w:t>
            </w:r>
          </w:p>
        </w:tc>
      </w:tr>
    </w:tbl>
    <w:p w:rsidR="00AA671B" w:rsidRDefault="00AA671B">
      <w:pPr>
        <w:jc w:val="right"/>
        <w:rPr>
          <w:b/>
          <w:bCs/>
        </w:rPr>
      </w:pPr>
    </w:p>
    <w:p w:rsidR="00C42682" w:rsidRPr="00A80F6C" w:rsidRDefault="00C42682">
      <w:pPr>
        <w:jc w:val="right"/>
        <w:rPr>
          <w:b/>
          <w:bCs/>
          <w:sz w:val="6"/>
        </w:rPr>
      </w:pPr>
    </w:p>
    <w:p w:rsidR="00C42682" w:rsidRDefault="00C42682">
      <w:pPr>
        <w:jc w:val="right"/>
        <w:rPr>
          <w:b/>
          <w:bCs/>
        </w:rPr>
      </w:pPr>
    </w:p>
    <w:p w:rsidR="008358C6" w:rsidRPr="008358C6" w:rsidRDefault="008358C6">
      <w:pPr>
        <w:jc w:val="center"/>
        <w:rPr>
          <w:b/>
          <w:bCs/>
          <w:sz w:val="30"/>
        </w:rPr>
      </w:pPr>
      <w:r>
        <w:rPr>
          <w:b/>
          <w:bCs/>
          <w:sz w:val="30"/>
        </w:rPr>
        <w:t>GI</w:t>
      </w:r>
      <w:r w:rsidRPr="008358C6">
        <w:rPr>
          <w:b/>
          <w:bCs/>
          <w:sz w:val="30"/>
        </w:rPr>
        <w:t>ẢI</w:t>
      </w:r>
      <w:r>
        <w:rPr>
          <w:b/>
          <w:bCs/>
          <w:sz w:val="30"/>
        </w:rPr>
        <w:t xml:space="preserve"> TR</w:t>
      </w:r>
      <w:r w:rsidRPr="008358C6">
        <w:rPr>
          <w:b/>
          <w:bCs/>
          <w:sz w:val="30"/>
        </w:rPr>
        <w:t>ÌNH</w:t>
      </w:r>
      <w:r>
        <w:rPr>
          <w:b/>
          <w:bCs/>
          <w:sz w:val="30"/>
        </w:rPr>
        <w:t xml:space="preserve"> V</w:t>
      </w:r>
      <w:r w:rsidRPr="008358C6">
        <w:rPr>
          <w:b/>
          <w:bCs/>
          <w:sz w:val="30"/>
        </w:rPr>
        <w:t>Ề</w:t>
      </w:r>
      <w:r>
        <w:rPr>
          <w:b/>
          <w:bCs/>
          <w:sz w:val="30"/>
        </w:rPr>
        <w:t xml:space="preserve"> K</w:t>
      </w:r>
      <w:r w:rsidRPr="008358C6">
        <w:rPr>
          <w:b/>
          <w:bCs/>
          <w:sz w:val="30"/>
        </w:rPr>
        <w:t>ẾT</w:t>
      </w:r>
      <w:r>
        <w:rPr>
          <w:b/>
          <w:bCs/>
          <w:sz w:val="30"/>
        </w:rPr>
        <w:t xml:space="preserve"> QU</w:t>
      </w:r>
      <w:r w:rsidRPr="008358C6">
        <w:rPr>
          <w:b/>
          <w:bCs/>
          <w:sz w:val="30"/>
        </w:rPr>
        <w:t>Ả</w:t>
      </w:r>
      <w:r>
        <w:rPr>
          <w:b/>
          <w:bCs/>
          <w:sz w:val="30"/>
        </w:rPr>
        <w:t xml:space="preserve"> S</w:t>
      </w:r>
      <w:r w:rsidRPr="008358C6">
        <w:rPr>
          <w:b/>
          <w:bCs/>
          <w:sz w:val="30"/>
        </w:rPr>
        <w:t>ẢN</w:t>
      </w:r>
      <w:r>
        <w:rPr>
          <w:b/>
          <w:bCs/>
          <w:sz w:val="30"/>
        </w:rPr>
        <w:t xml:space="preserve"> XU</w:t>
      </w:r>
      <w:r w:rsidRPr="008358C6">
        <w:rPr>
          <w:b/>
          <w:bCs/>
          <w:sz w:val="30"/>
        </w:rPr>
        <w:t>ẤT</w:t>
      </w:r>
      <w:r>
        <w:rPr>
          <w:b/>
          <w:bCs/>
          <w:sz w:val="30"/>
        </w:rPr>
        <w:t xml:space="preserve"> KINH DOANH</w:t>
      </w:r>
    </w:p>
    <w:p w:rsidR="004B426F" w:rsidRPr="008358C6" w:rsidRDefault="008358C6">
      <w:pPr>
        <w:jc w:val="center"/>
        <w:rPr>
          <w:b/>
          <w:bCs/>
        </w:rPr>
      </w:pPr>
      <w:r w:rsidRPr="008358C6">
        <w:rPr>
          <w:b/>
          <w:bCs/>
        </w:rPr>
        <w:t>QUÍ I</w:t>
      </w:r>
      <w:r w:rsidR="008637FF">
        <w:rPr>
          <w:b/>
          <w:bCs/>
        </w:rPr>
        <w:t>V</w:t>
      </w:r>
      <w:r w:rsidRPr="008358C6">
        <w:rPr>
          <w:b/>
          <w:bCs/>
        </w:rPr>
        <w:t xml:space="preserve"> NĂM 201</w:t>
      </w:r>
      <w:r w:rsidR="00A76756">
        <w:rPr>
          <w:b/>
          <w:bCs/>
        </w:rPr>
        <w:t>4</w:t>
      </w:r>
    </w:p>
    <w:p w:rsidR="004B426F" w:rsidRPr="006C2ED3" w:rsidRDefault="004B426F">
      <w:pPr>
        <w:ind w:firstLine="720"/>
        <w:jc w:val="both"/>
        <w:rPr>
          <w:b/>
          <w:bCs/>
          <w:i/>
          <w:iCs/>
          <w:u w:val="single"/>
        </w:rPr>
      </w:pPr>
    </w:p>
    <w:p w:rsidR="00C42682" w:rsidRPr="00C42682" w:rsidRDefault="00C42682" w:rsidP="008E31AA">
      <w:pPr>
        <w:ind w:left="720"/>
        <w:rPr>
          <w:b/>
          <w:bCs/>
          <w:iCs/>
          <w:sz w:val="8"/>
          <w:u w:val="single"/>
          <w:lang w:val="nl-NL"/>
        </w:rPr>
      </w:pPr>
    </w:p>
    <w:p w:rsidR="004B426F" w:rsidRDefault="004B426F" w:rsidP="008E31AA">
      <w:pPr>
        <w:ind w:left="720"/>
        <w:rPr>
          <w:b/>
          <w:bCs/>
          <w:sz w:val="28"/>
          <w:lang w:val="nl-NL"/>
        </w:rPr>
      </w:pPr>
      <w:r w:rsidRPr="003B0A4C">
        <w:rPr>
          <w:b/>
          <w:bCs/>
          <w:iCs/>
          <w:sz w:val="28"/>
          <w:u w:val="single"/>
          <w:lang w:val="nl-NL"/>
        </w:rPr>
        <w:t>K</w:t>
      </w:r>
      <w:r w:rsidR="00CA4005" w:rsidRPr="003B0A4C">
        <w:rPr>
          <w:b/>
          <w:bCs/>
          <w:iCs/>
          <w:sz w:val="28"/>
          <w:u w:val="single"/>
          <w:lang w:val="nl-NL"/>
        </w:rPr>
        <w:t>í</w:t>
      </w:r>
      <w:r w:rsidRPr="003B0A4C">
        <w:rPr>
          <w:b/>
          <w:bCs/>
          <w:iCs/>
          <w:sz w:val="28"/>
          <w:u w:val="single"/>
          <w:lang w:val="nl-NL"/>
        </w:rPr>
        <w:t>nh g</w:t>
      </w:r>
      <w:r w:rsidR="00CA4005" w:rsidRPr="003B0A4C">
        <w:rPr>
          <w:b/>
          <w:bCs/>
          <w:iCs/>
          <w:sz w:val="28"/>
          <w:u w:val="single"/>
          <w:lang w:val="nl-NL"/>
        </w:rPr>
        <w:t>ử</w:t>
      </w:r>
      <w:r w:rsidRPr="003B0A4C">
        <w:rPr>
          <w:b/>
          <w:bCs/>
          <w:iCs/>
          <w:sz w:val="28"/>
          <w:u w:val="single"/>
          <w:lang w:val="nl-NL"/>
        </w:rPr>
        <w:t>i</w:t>
      </w:r>
      <w:r w:rsidRPr="00AA671B">
        <w:rPr>
          <w:b/>
          <w:bCs/>
          <w:iCs/>
          <w:sz w:val="28"/>
          <w:lang w:val="nl-NL"/>
        </w:rPr>
        <w:t>:</w:t>
      </w:r>
      <w:r w:rsidRPr="00AA671B">
        <w:rPr>
          <w:b/>
          <w:bCs/>
          <w:i/>
          <w:iCs/>
          <w:sz w:val="28"/>
          <w:lang w:val="nl-NL"/>
        </w:rPr>
        <w:tab/>
      </w:r>
      <w:r w:rsidR="00C42682">
        <w:rPr>
          <w:b/>
          <w:bCs/>
          <w:sz w:val="30"/>
          <w:lang w:val="nl-NL"/>
        </w:rPr>
        <w:t>Sở G</w:t>
      </w:r>
      <w:r w:rsidR="008358C6" w:rsidRPr="002147C0">
        <w:rPr>
          <w:b/>
          <w:bCs/>
          <w:sz w:val="30"/>
          <w:lang w:val="nl-NL"/>
        </w:rPr>
        <w:t>iao dịch chứng khoán Hà Nội</w:t>
      </w:r>
    </w:p>
    <w:p w:rsidR="008358C6" w:rsidRPr="008358C6" w:rsidRDefault="008358C6" w:rsidP="008E31AA">
      <w:pPr>
        <w:ind w:left="720"/>
        <w:rPr>
          <w:b/>
          <w:bCs/>
          <w:sz w:val="28"/>
          <w:lang w:val="nl-NL"/>
        </w:rPr>
      </w:pPr>
      <w:r>
        <w:rPr>
          <w:b/>
          <w:bCs/>
          <w:sz w:val="28"/>
          <w:lang w:val="nl-NL"/>
        </w:rPr>
        <w:tab/>
      </w:r>
      <w:r>
        <w:rPr>
          <w:b/>
          <w:bCs/>
          <w:sz w:val="28"/>
          <w:lang w:val="nl-NL"/>
        </w:rPr>
        <w:tab/>
        <w:t>Qu</w:t>
      </w:r>
      <w:r w:rsidRPr="008358C6">
        <w:rPr>
          <w:b/>
          <w:bCs/>
          <w:sz w:val="28"/>
          <w:lang w:val="nl-NL"/>
        </w:rPr>
        <w:t>ý</w:t>
      </w:r>
      <w:r>
        <w:rPr>
          <w:b/>
          <w:bCs/>
          <w:sz w:val="28"/>
          <w:lang w:val="nl-NL"/>
        </w:rPr>
        <w:t xml:space="preserve"> v</w:t>
      </w:r>
      <w:r w:rsidRPr="008358C6">
        <w:rPr>
          <w:b/>
          <w:bCs/>
          <w:sz w:val="28"/>
          <w:lang w:val="nl-NL"/>
        </w:rPr>
        <w:t>ị</w:t>
      </w:r>
      <w:r>
        <w:rPr>
          <w:b/>
          <w:bCs/>
          <w:sz w:val="28"/>
          <w:lang w:val="nl-NL"/>
        </w:rPr>
        <w:t xml:space="preserve"> c</w:t>
      </w:r>
      <w:r w:rsidRPr="008358C6">
        <w:rPr>
          <w:b/>
          <w:bCs/>
          <w:sz w:val="28"/>
          <w:lang w:val="nl-NL"/>
        </w:rPr>
        <w:t>ổ</w:t>
      </w:r>
      <w:r>
        <w:rPr>
          <w:b/>
          <w:bCs/>
          <w:sz w:val="28"/>
          <w:lang w:val="nl-NL"/>
        </w:rPr>
        <w:t xml:space="preserve"> </w:t>
      </w:r>
      <w:r w:rsidRPr="008358C6">
        <w:rPr>
          <w:b/>
          <w:bCs/>
          <w:sz w:val="28"/>
          <w:lang w:val="nl-NL"/>
        </w:rPr>
        <w:t>đô</w:t>
      </w:r>
      <w:r>
        <w:rPr>
          <w:b/>
          <w:bCs/>
          <w:sz w:val="28"/>
          <w:lang w:val="nl-NL"/>
        </w:rPr>
        <w:t>ng c</w:t>
      </w:r>
      <w:r w:rsidRPr="008358C6">
        <w:rPr>
          <w:b/>
          <w:bCs/>
          <w:sz w:val="28"/>
          <w:lang w:val="nl-NL"/>
        </w:rPr>
        <w:t>ủa</w:t>
      </w:r>
      <w:r w:rsidR="00C42682">
        <w:rPr>
          <w:b/>
          <w:bCs/>
          <w:sz w:val="28"/>
          <w:lang w:val="nl-NL"/>
        </w:rPr>
        <w:t xml:space="preserve"> C</w:t>
      </w:r>
      <w:r w:rsidRPr="008358C6">
        <w:rPr>
          <w:b/>
          <w:bCs/>
          <w:sz w:val="28"/>
          <w:lang w:val="nl-NL"/>
        </w:rPr>
        <w:t>ô</w:t>
      </w:r>
      <w:r>
        <w:rPr>
          <w:b/>
          <w:bCs/>
          <w:sz w:val="28"/>
          <w:lang w:val="nl-NL"/>
        </w:rPr>
        <w:t>ng ty CP Ch</w:t>
      </w:r>
      <w:r w:rsidRPr="008358C6">
        <w:rPr>
          <w:b/>
          <w:bCs/>
          <w:sz w:val="28"/>
          <w:lang w:val="nl-NL"/>
        </w:rPr>
        <w:t>ế</w:t>
      </w:r>
      <w:r>
        <w:rPr>
          <w:b/>
          <w:bCs/>
          <w:sz w:val="28"/>
          <w:lang w:val="nl-NL"/>
        </w:rPr>
        <w:t xml:space="preserve"> </w:t>
      </w:r>
      <w:r w:rsidR="00F71240">
        <w:rPr>
          <w:b/>
          <w:bCs/>
          <w:sz w:val="28"/>
          <w:lang w:val="nl-NL"/>
        </w:rPr>
        <w:t>t</w:t>
      </w:r>
      <w:r w:rsidRPr="008358C6">
        <w:rPr>
          <w:b/>
          <w:bCs/>
          <w:sz w:val="28"/>
          <w:lang w:val="nl-NL"/>
        </w:rPr>
        <w:t>ạo</w:t>
      </w:r>
      <w:r>
        <w:rPr>
          <w:b/>
          <w:bCs/>
          <w:sz w:val="28"/>
          <w:lang w:val="nl-NL"/>
        </w:rPr>
        <w:t xml:space="preserve"> B</w:t>
      </w:r>
      <w:r w:rsidRPr="008358C6">
        <w:rPr>
          <w:b/>
          <w:bCs/>
          <w:sz w:val="28"/>
          <w:lang w:val="nl-NL"/>
        </w:rPr>
        <w:t>ơ</w:t>
      </w:r>
      <w:r>
        <w:rPr>
          <w:b/>
          <w:bCs/>
          <w:sz w:val="28"/>
          <w:lang w:val="nl-NL"/>
        </w:rPr>
        <w:t>m H</w:t>
      </w:r>
      <w:r w:rsidRPr="008358C6">
        <w:rPr>
          <w:b/>
          <w:bCs/>
          <w:sz w:val="28"/>
          <w:lang w:val="nl-NL"/>
        </w:rPr>
        <w:t>ải</w:t>
      </w:r>
      <w:r>
        <w:rPr>
          <w:b/>
          <w:bCs/>
          <w:sz w:val="28"/>
          <w:lang w:val="nl-NL"/>
        </w:rPr>
        <w:t xml:space="preserve"> D</w:t>
      </w:r>
      <w:r w:rsidRPr="008358C6">
        <w:rPr>
          <w:b/>
          <w:bCs/>
          <w:sz w:val="28"/>
          <w:lang w:val="nl-NL"/>
        </w:rPr>
        <w:t>ươ</w:t>
      </w:r>
      <w:r>
        <w:rPr>
          <w:b/>
          <w:bCs/>
          <w:sz w:val="28"/>
          <w:lang w:val="nl-NL"/>
        </w:rPr>
        <w:t>ng</w:t>
      </w:r>
    </w:p>
    <w:p w:rsidR="004B426F" w:rsidRPr="00F21F5A" w:rsidRDefault="004B426F">
      <w:pPr>
        <w:pStyle w:val="Header"/>
        <w:tabs>
          <w:tab w:val="clear" w:pos="4320"/>
          <w:tab w:val="clear" w:pos="8640"/>
        </w:tabs>
        <w:rPr>
          <w:rFonts w:ascii="Times New Roman" w:hAnsi="Times New Roman"/>
          <w:b/>
          <w:bCs/>
          <w:sz w:val="22"/>
          <w:lang w:val="nl-NL"/>
        </w:rPr>
      </w:pPr>
    </w:p>
    <w:p w:rsidR="004226CD" w:rsidRDefault="003429E4" w:rsidP="005F605C">
      <w:pPr>
        <w:pStyle w:val="Header"/>
        <w:tabs>
          <w:tab w:val="clear" w:pos="4320"/>
          <w:tab w:val="clear" w:pos="8640"/>
        </w:tabs>
        <w:spacing w:line="264" w:lineRule="auto"/>
        <w:ind w:firstLine="720"/>
        <w:jc w:val="both"/>
        <w:rPr>
          <w:rFonts w:ascii="Times New Roman" w:hAnsi="Times New Roman"/>
          <w:bCs/>
          <w:sz w:val="24"/>
          <w:lang w:val="nl-NL"/>
        </w:rPr>
      </w:pPr>
      <w:r w:rsidRPr="00F21F5A">
        <w:rPr>
          <w:rFonts w:ascii="Times New Roman" w:hAnsi="Times New Roman"/>
          <w:sz w:val="24"/>
          <w:lang w:val="nl-NL"/>
        </w:rPr>
        <w:t>Công ty</w:t>
      </w:r>
      <w:r w:rsidR="004A6A61">
        <w:rPr>
          <w:rFonts w:ascii="Times New Roman" w:hAnsi="Times New Roman"/>
          <w:sz w:val="24"/>
          <w:lang w:val="nl-NL"/>
        </w:rPr>
        <w:t xml:space="preserve"> Cổ phần Chế t</w:t>
      </w:r>
      <w:r w:rsidR="00C276A1" w:rsidRPr="00F21F5A">
        <w:rPr>
          <w:rFonts w:ascii="Times New Roman" w:hAnsi="Times New Roman"/>
          <w:sz w:val="24"/>
          <w:lang w:val="nl-NL"/>
        </w:rPr>
        <w:t>ạo Bơm Hải Dương</w:t>
      </w:r>
      <w:r w:rsidR="004226CD" w:rsidRPr="00F21F5A">
        <w:rPr>
          <w:rFonts w:ascii="Times New Roman" w:hAnsi="Times New Roman"/>
          <w:bCs/>
          <w:sz w:val="24"/>
          <w:lang w:val="nl-NL"/>
        </w:rPr>
        <w:t xml:space="preserve"> </w:t>
      </w:r>
      <w:r w:rsidR="008358C6" w:rsidRPr="00F21F5A">
        <w:rPr>
          <w:rFonts w:ascii="Times New Roman" w:hAnsi="Times New Roman"/>
          <w:bCs/>
          <w:sz w:val="24"/>
          <w:lang w:val="nl-NL"/>
        </w:rPr>
        <w:t xml:space="preserve">xin giải trình chi tiết kết quả sản xuất kinh doanh quí </w:t>
      </w:r>
      <w:r w:rsidR="00CF4E9E">
        <w:rPr>
          <w:rFonts w:ascii="Times New Roman" w:hAnsi="Times New Roman"/>
          <w:bCs/>
          <w:sz w:val="24"/>
          <w:lang w:val="nl-NL"/>
        </w:rPr>
        <w:t>I</w:t>
      </w:r>
      <w:r w:rsidR="008637FF">
        <w:rPr>
          <w:rFonts w:ascii="Times New Roman" w:hAnsi="Times New Roman"/>
          <w:bCs/>
          <w:sz w:val="24"/>
          <w:lang w:val="nl-NL"/>
        </w:rPr>
        <w:t>V</w:t>
      </w:r>
      <w:r w:rsidR="008358C6" w:rsidRPr="00F21F5A">
        <w:rPr>
          <w:rFonts w:ascii="Times New Roman" w:hAnsi="Times New Roman"/>
          <w:bCs/>
          <w:sz w:val="24"/>
          <w:lang w:val="nl-NL"/>
        </w:rPr>
        <w:t xml:space="preserve"> năm 201</w:t>
      </w:r>
      <w:r w:rsidR="00A76756">
        <w:rPr>
          <w:rFonts w:ascii="Times New Roman" w:hAnsi="Times New Roman"/>
          <w:bCs/>
          <w:sz w:val="24"/>
          <w:lang w:val="nl-NL"/>
        </w:rPr>
        <w:t>4</w:t>
      </w:r>
      <w:r w:rsidR="008358C6" w:rsidRPr="00F21F5A">
        <w:rPr>
          <w:rFonts w:ascii="Times New Roman" w:hAnsi="Times New Roman"/>
          <w:bCs/>
          <w:sz w:val="24"/>
          <w:lang w:val="nl-NL"/>
        </w:rPr>
        <w:t xml:space="preserve"> theo yêu cầu công bố thông tin tại Thông t</w:t>
      </w:r>
      <w:r w:rsidR="002147C0" w:rsidRPr="00F21F5A">
        <w:rPr>
          <w:rFonts w:ascii="Times New Roman" w:hAnsi="Times New Roman"/>
          <w:bCs/>
          <w:sz w:val="24"/>
          <w:lang w:val="nl-NL"/>
        </w:rPr>
        <w:t>ư</w:t>
      </w:r>
      <w:r w:rsidR="008358C6" w:rsidRPr="00F21F5A">
        <w:rPr>
          <w:rFonts w:ascii="Times New Roman" w:hAnsi="Times New Roman"/>
          <w:bCs/>
          <w:sz w:val="24"/>
          <w:lang w:val="nl-NL"/>
        </w:rPr>
        <w:t xml:space="preserve"> 52/2012/TT-BTC ngày 0</w:t>
      </w:r>
      <w:r w:rsidR="002147C0" w:rsidRPr="00F21F5A">
        <w:rPr>
          <w:rFonts w:ascii="Times New Roman" w:hAnsi="Times New Roman"/>
          <w:bCs/>
          <w:sz w:val="24"/>
          <w:lang w:val="nl-NL"/>
        </w:rPr>
        <w:t>4</w:t>
      </w:r>
      <w:r w:rsidR="008358C6" w:rsidRPr="00F21F5A">
        <w:rPr>
          <w:rFonts w:ascii="Times New Roman" w:hAnsi="Times New Roman"/>
          <w:bCs/>
          <w:sz w:val="24"/>
          <w:lang w:val="nl-NL"/>
        </w:rPr>
        <w:t>/5/2012</w:t>
      </w:r>
      <w:r w:rsidR="002147C0" w:rsidRPr="00F21F5A">
        <w:rPr>
          <w:rFonts w:ascii="Times New Roman" w:hAnsi="Times New Roman"/>
          <w:bCs/>
          <w:sz w:val="24"/>
          <w:lang w:val="nl-NL"/>
        </w:rPr>
        <w:t xml:space="preserve"> của Bộ tài chính ban hành</w:t>
      </w:r>
      <w:r w:rsidR="008358C6" w:rsidRPr="00F21F5A">
        <w:rPr>
          <w:rFonts w:ascii="Times New Roman" w:hAnsi="Times New Roman"/>
          <w:bCs/>
          <w:sz w:val="24"/>
          <w:lang w:val="nl-NL"/>
        </w:rPr>
        <w:t>, cụ thể như sau</w:t>
      </w:r>
      <w:r w:rsidR="004226CD" w:rsidRPr="00F21F5A">
        <w:rPr>
          <w:rFonts w:ascii="Times New Roman" w:hAnsi="Times New Roman"/>
          <w:bCs/>
          <w:sz w:val="24"/>
          <w:lang w:val="nl-NL"/>
        </w:rPr>
        <w:t>:</w:t>
      </w:r>
    </w:p>
    <w:p w:rsidR="00A76756" w:rsidRPr="00A76756" w:rsidRDefault="00A76756" w:rsidP="00AC2BEC">
      <w:pPr>
        <w:pStyle w:val="Header"/>
        <w:tabs>
          <w:tab w:val="clear" w:pos="4320"/>
          <w:tab w:val="clear" w:pos="8640"/>
        </w:tabs>
        <w:spacing w:line="300" w:lineRule="auto"/>
        <w:ind w:firstLine="432"/>
        <w:jc w:val="both"/>
        <w:rPr>
          <w:rFonts w:ascii="Times New Roman" w:hAnsi="Times New Roman"/>
          <w:bCs/>
          <w:sz w:val="12"/>
          <w:lang w:val="nl-NL"/>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704"/>
      </w:tblGrid>
      <w:tr w:rsidR="002147C0" w:rsidRPr="000440FB" w:rsidTr="00CF4E9E">
        <w:trPr>
          <w:trHeight w:val="452"/>
        </w:trPr>
        <w:tc>
          <w:tcPr>
            <w:tcW w:w="1008" w:type="dxa"/>
          </w:tcPr>
          <w:p w:rsidR="002147C0" w:rsidRPr="000440FB" w:rsidRDefault="002147C0" w:rsidP="000440FB">
            <w:pPr>
              <w:pStyle w:val="Header"/>
              <w:tabs>
                <w:tab w:val="clear" w:pos="4320"/>
                <w:tab w:val="clear" w:pos="8640"/>
              </w:tabs>
              <w:spacing w:before="120" w:line="300" w:lineRule="auto"/>
              <w:jc w:val="center"/>
              <w:rPr>
                <w:rFonts w:ascii="Times New Roman" w:hAnsi="Times New Roman"/>
                <w:b/>
                <w:bCs/>
                <w:sz w:val="24"/>
                <w:lang w:val="nl-NL"/>
              </w:rPr>
            </w:pPr>
            <w:r w:rsidRPr="000440FB">
              <w:rPr>
                <w:rFonts w:ascii="Times New Roman" w:hAnsi="Times New Roman"/>
                <w:b/>
                <w:bCs/>
                <w:sz w:val="24"/>
                <w:lang w:val="nl-NL"/>
              </w:rPr>
              <w:t>STT</w:t>
            </w:r>
          </w:p>
        </w:tc>
        <w:tc>
          <w:tcPr>
            <w:tcW w:w="2820" w:type="dxa"/>
          </w:tcPr>
          <w:p w:rsidR="002147C0" w:rsidRPr="000440FB" w:rsidRDefault="002147C0" w:rsidP="000440FB">
            <w:pPr>
              <w:pStyle w:val="Header"/>
              <w:tabs>
                <w:tab w:val="clear" w:pos="4320"/>
                <w:tab w:val="clear" w:pos="8640"/>
              </w:tabs>
              <w:spacing w:before="120" w:line="300" w:lineRule="auto"/>
              <w:jc w:val="center"/>
              <w:rPr>
                <w:rFonts w:ascii="Times New Roman" w:hAnsi="Times New Roman"/>
                <w:b/>
                <w:bCs/>
                <w:sz w:val="24"/>
                <w:lang w:val="nl-NL"/>
              </w:rPr>
            </w:pPr>
            <w:r w:rsidRPr="000440FB">
              <w:rPr>
                <w:rFonts w:ascii="Times New Roman" w:hAnsi="Times New Roman"/>
                <w:b/>
                <w:bCs/>
                <w:sz w:val="24"/>
                <w:lang w:val="nl-NL"/>
              </w:rPr>
              <w:t>Các chỉ tiêu chi tiết</w:t>
            </w:r>
          </w:p>
        </w:tc>
        <w:tc>
          <w:tcPr>
            <w:tcW w:w="1914" w:type="dxa"/>
          </w:tcPr>
          <w:p w:rsidR="002147C0" w:rsidRPr="000440FB" w:rsidRDefault="002147C0" w:rsidP="008637FF">
            <w:pPr>
              <w:pStyle w:val="Header"/>
              <w:tabs>
                <w:tab w:val="clear" w:pos="4320"/>
                <w:tab w:val="clear" w:pos="8640"/>
              </w:tabs>
              <w:spacing w:before="120" w:line="300" w:lineRule="auto"/>
              <w:jc w:val="center"/>
              <w:rPr>
                <w:rFonts w:ascii="Times New Roman" w:hAnsi="Times New Roman"/>
                <w:b/>
                <w:bCs/>
                <w:sz w:val="24"/>
                <w:lang w:val="nl-NL"/>
              </w:rPr>
            </w:pPr>
            <w:r w:rsidRPr="000440FB">
              <w:rPr>
                <w:rFonts w:ascii="Times New Roman" w:hAnsi="Times New Roman"/>
                <w:b/>
                <w:bCs/>
                <w:sz w:val="24"/>
                <w:lang w:val="nl-NL"/>
              </w:rPr>
              <w:t xml:space="preserve">Quí </w:t>
            </w:r>
            <w:r w:rsidR="00361432">
              <w:rPr>
                <w:rFonts w:ascii="Times New Roman" w:hAnsi="Times New Roman"/>
                <w:b/>
                <w:bCs/>
                <w:sz w:val="24"/>
                <w:lang w:val="nl-NL"/>
              </w:rPr>
              <w:t>I</w:t>
            </w:r>
            <w:r w:rsidR="008637FF">
              <w:rPr>
                <w:rFonts w:ascii="Times New Roman" w:hAnsi="Times New Roman"/>
                <w:b/>
                <w:bCs/>
                <w:sz w:val="24"/>
                <w:lang w:val="nl-NL"/>
              </w:rPr>
              <w:t>V</w:t>
            </w:r>
            <w:r w:rsidRPr="000440FB">
              <w:rPr>
                <w:rFonts w:ascii="Times New Roman" w:hAnsi="Times New Roman"/>
                <w:b/>
                <w:bCs/>
                <w:sz w:val="24"/>
                <w:lang w:val="nl-NL"/>
              </w:rPr>
              <w:t>/201</w:t>
            </w:r>
            <w:r w:rsidR="00A76756">
              <w:rPr>
                <w:rFonts w:ascii="Times New Roman" w:hAnsi="Times New Roman"/>
                <w:b/>
                <w:bCs/>
                <w:sz w:val="24"/>
                <w:lang w:val="nl-NL"/>
              </w:rPr>
              <w:t>4</w:t>
            </w:r>
          </w:p>
        </w:tc>
        <w:tc>
          <w:tcPr>
            <w:tcW w:w="1914" w:type="dxa"/>
          </w:tcPr>
          <w:p w:rsidR="002147C0" w:rsidRPr="000440FB" w:rsidRDefault="002147C0" w:rsidP="008637FF">
            <w:pPr>
              <w:pStyle w:val="Header"/>
              <w:tabs>
                <w:tab w:val="clear" w:pos="4320"/>
                <w:tab w:val="clear" w:pos="8640"/>
              </w:tabs>
              <w:spacing w:before="120" w:line="300" w:lineRule="auto"/>
              <w:jc w:val="center"/>
              <w:rPr>
                <w:rFonts w:ascii="Times New Roman" w:hAnsi="Times New Roman"/>
                <w:b/>
                <w:bCs/>
                <w:sz w:val="24"/>
                <w:lang w:val="nl-NL"/>
              </w:rPr>
            </w:pPr>
            <w:r w:rsidRPr="000440FB">
              <w:rPr>
                <w:rFonts w:ascii="Times New Roman" w:hAnsi="Times New Roman"/>
                <w:b/>
                <w:bCs/>
                <w:sz w:val="24"/>
                <w:lang w:val="nl-NL"/>
              </w:rPr>
              <w:t xml:space="preserve">Quí </w:t>
            </w:r>
            <w:r w:rsidR="00361432">
              <w:rPr>
                <w:rFonts w:ascii="Times New Roman" w:hAnsi="Times New Roman"/>
                <w:b/>
                <w:bCs/>
                <w:sz w:val="24"/>
                <w:lang w:val="nl-NL"/>
              </w:rPr>
              <w:t>I</w:t>
            </w:r>
            <w:r w:rsidR="008637FF">
              <w:rPr>
                <w:rFonts w:ascii="Times New Roman" w:hAnsi="Times New Roman"/>
                <w:b/>
                <w:bCs/>
                <w:sz w:val="24"/>
                <w:lang w:val="nl-NL"/>
              </w:rPr>
              <w:t>V</w:t>
            </w:r>
            <w:r w:rsidR="0095651C" w:rsidRPr="000440FB">
              <w:rPr>
                <w:rFonts w:ascii="Times New Roman" w:hAnsi="Times New Roman"/>
                <w:b/>
                <w:bCs/>
                <w:sz w:val="24"/>
                <w:lang w:val="nl-NL"/>
              </w:rPr>
              <w:t>/</w:t>
            </w:r>
            <w:r w:rsidRPr="000440FB">
              <w:rPr>
                <w:rFonts w:ascii="Times New Roman" w:hAnsi="Times New Roman"/>
                <w:b/>
                <w:bCs/>
                <w:sz w:val="24"/>
                <w:lang w:val="nl-NL"/>
              </w:rPr>
              <w:t>201</w:t>
            </w:r>
            <w:r w:rsidR="00A76756">
              <w:rPr>
                <w:rFonts w:ascii="Times New Roman" w:hAnsi="Times New Roman"/>
                <w:b/>
                <w:bCs/>
                <w:sz w:val="24"/>
                <w:lang w:val="nl-NL"/>
              </w:rPr>
              <w:t>3</w:t>
            </w:r>
          </w:p>
        </w:tc>
        <w:tc>
          <w:tcPr>
            <w:tcW w:w="1704" w:type="dxa"/>
          </w:tcPr>
          <w:p w:rsidR="002147C0" w:rsidRPr="000440FB" w:rsidRDefault="002147C0" w:rsidP="000440FB">
            <w:pPr>
              <w:pStyle w:val="Header"/>
              <w:tabs>
                <w:tab w:val="clear" w:pos="4320"/>
                <w:tab w:val="clear" w:pos="8640"/>
              </w:tabs>
              <w:spacing w:before="120" w:line="300" w:lineRule="auto"/>
              <w:jc w:val="center"/>
              <w:rPr>
                <w:rFonts w:ascii="Times New Roman" w:hAnsi="Times New Roman"/>
                <w:b/>
                <w:bCs/>
                <w:spacing w:val="-20"/>
                <w:sz w:val="24"/>
                <w:lang w:val="nl-NL"/>
              </w:rPr>
            </w:pPr>
            <w:r w:rsidRPr="000440FB">
              <w:rPr>
                <w:rFonts w:ascii="Times New Roman" w:hAnsi="Times New Roman"/>
                <w:b/>
                <w:bCs/>
                <w:spacing w:val="-20"/>
                <w:sz w:val="24"/>
                <w:lang w:val="nl-NL"/>
              </w:rPr>
              <w:t>Chênh lệch</w:t>
            </w:r>
            <w:r w:rsidR="00DD4B21" w:rsidRPr="000440FB">
              <w:rPr>
                <w:rFonts w:ascii="Times New Roman" w:hAnsi="Times New Roman"/>
                <w:b/>
                <w:bCs/>
                <w:spacing w:val="-20"/>
                <w:sz w:val="24"/>
                <w:lang w:val="nl-NL"/>
              </w:rPr>
              <w:t xml:space="preserve"> (%)</w:t>
            </w:r>
          </w:p>
        </w:tc>
      </w:tr>
      <w:tr w:rsidR="00AE0A70" w:rsidRPr="000440FB" w:rsidTr="00CF4E9E">
        <w:tc>
          <w:tcPr>
            <w:tcW w:w="1008" w:type="dxa"/>
          </w:tcPr>
          <w:p w:rsidR="00AE0A70" w:rsidRPr="004A6A61" w:rsidRDefault="00AE0A70" w:rsidP="004A6A61">
            <w:pPr>
              <w:spacing w:before="120"/>
              <w:jc w:val="center"/>
              <w:rPr>
                <w:bCs/>
                <w:color w:val="0000FF"/>
              </w:rPr>
            </w:pPr>
            <w:r w:rsidRPr="004A6A61">
              <w:rPr>
                <w:bCs/>
                <w:color w:val="0000FF"/>
              </w:rPr>
              <w:t>1</w:t>
            </w:r>
          </w:p>
        </w:tc>
        <w:tc>
          <w:tcPr>
            <w:tcW w:w="2820" w:type="dxa"/>
          </w:tcPr>
          <w:p w:rsidR="00AE0A70" w:rsidRPr="004A6A61" w:rsidRDefault="00AE0A70" w:rsidP="004A6A61">
            <w:pPr>
              <w:spacing w:before="120"/>
              <w:rPr>
                <w:bCs/>
                <w:color w:val="0000FF"/>
              </w:rPr>
            </w:pPr>
            <w:r w:rsidRPr="004A6A61">
              <w:rPr>
                <w:bCs/>
                <w:color w:val="0000FF"/>
              </w:rPr>
              <w:t>Tổng doanh thu</w:t>
            </w:r>
          </w:p>
        </w:tc>
        <w:tc>
          <w:tcPr>
            <w:tcW w:w="1914" w:type="dxa"/>
            <w:vAlign w:val="bottom"/>
          </w:tcPr>
          <w:p w:rsidR="00AE0A70" w:rsidRPr="005F605C" w:rsidRDefault="00AE0A70">
            <w:pPr>
              <w:jc w:val="right"/>
              <w:rPr>
                <w:color w:val="0000FF"/>
              </w:rPr>
            </w:pPr>
            <w:r w:rsidRPr="005F605C">
              <w:rPr>
                <w:color w:val="0000FF"/>
              </w:rPr>
              <w:t>54.188.935.078</w:t>
            </w:r>
          </w:p>
        </w:tc>
        <w:tc>
          <w:tcPr>
            <w:tcW w:w="1914" w:type="dxa"/>
            <w:vAlign w:val="bottom"/>
          </w:tcPr>
          <w:p w:rsidR="00AE0A70" w:rsidRPr="005F605C" w:rsidRDefault="00AE0A70">
            <w:pPr>
              <w:jc w:val="right"/>
              <w:rPr>
                <w:color w:val="0000FF"/>
              </w:rPr>
            </w:pPr>
            <w:r w:rsidRPr="005F605C">
              <w:rPr>
                <w:color w:val="0000FF"/>
              </w:rPr>
              <w:t>48.539.014.629</w:t>
            </w:r>
          </w:p>
        </w:tc>
        <w:tc>
          <w:tcPr>
            <w:tcW w:w="1704" w:type="dxa"/>
            <w:vAlign w:val="bottom"/>
          </w:tcPr>
          <w:p w:rsidR="00AE0A70" w:rsidRPr="00AE0A70" w:rsidRDefault="00AE0A70" w:rsidP="00AE0A70">
            <w:pPr>
              <w:jc w:val="center"/>
              <w:rPr>
                <w:rFonts w:ascii=".VnTime" w:hAnsi=".VnTime" w:cs="VnBravo Times"/>
                <w:bCs/>
                <w:color w:val="0000FF"/>
              </w:rPr>
            </w:pPr>
            <w:r w:rsidRPr="00AE0A70">
              <w:rPr>
                <w:rFonts w:ascii=".VnTime" w:hAnsi=".VnTime" w:cs="VnBravo Times"/>
                <w:bCs/>
                <w:color w:val="0000FF"/>
              </w:rPr>
              <w:t>111,64%</w:t>
            </w:r>
          </w:p>
        </w:tc>
      </w:tr>
      <w:tr w:rsidR="00AE0A70" w:rsidRPr="000440FB" w:rsidTr="00CF4E9E">
        <w:tc>
          <w:tcPr>
            <w:tcW w:w="1008" w:type="dxa"/>
          </w:tcPr>
          <w:p w:rsidR="00AE0A70" w:rsidRPr="004A6A61" w:rsidRDefault="00AE0A70" w:rsidP="004A6A61">
            <w:pPr>
              <w:spacing w:before="120"/>
              <w:jc w:val="center"/>
              <w:rPr>
                <w:bCs/>
                <w:color w:val="0000FF"/>
              </w:rPr>
            </w:pPr>
            <w:r w:rsidRPr="004A6A61">
              <w:rPr>
                <w:bCs/>
                <w:color w:val="0000FF"/>
              </w:rPr>
              <w:t>2</w:t>
            </w:r>
          </w:p>
        </w:tc>
        <w:tc>
          <w:tcPr>
            <w:tcW w:w="2820" w:type="dxa"/>
          </w:tcPr>
          <w:p w:rsidR="00AE0A70" w:rsidRPr="004A6A61" w:rsidRDefault="00AE0A70" w:rsidP="004A6A61">
            <w:pPr>
              <w:spacing w:before="120"/>
              <w:rPr>
                <w:bCs/>
                <w:color w:val="0000FF"/>
              </w:rPr>
            </w:pPr>
            <w:r w:rsidRPr="004A6A61">
              <w:rPr>
                <w:bCs/>
                <w:color w:val="0000FF"/>
              </w:rPr>
              <w:t>Tổng chi phí</w:t>
            </w:r>
            <w:r>
              <w:rPr>
                <w:bCs/>
                <w:color w:val="0000FF"/>
              </w:rPr>
              <w:t xml:space="preserve"> SXKD</w:t>
            </w:r>
          </w:p>
        </w:tc>
        <w:tc>
          <w:tcPr>
            <w:tcW w:w="1914" w:type="dxa"/>
            <w:vAlign w:val="bottom"/>
          </w:tcPr>
          <w:p w:rsidR="00AE0A70" w:rsidRPr="005F605C" w:rsidRDefault="00AE0A70">
            <w:pPr>
              <w:jc w:val="right"/>
              <w:rPr>
                <w:bCs/>
                <w:color w:val="0000FF"/>
              </w:rPr>
            </w:pPr>
            <w:r w:rsidRPr="005F605C">
              <w:rPr>
                <w:bCs/>
                <w:color w:val="0000FF"/>
              </w:rPr>
              <w:t>52.296.754.866</w:t>
            </w:r>
          </w:p>
        </w:tc>
        <w:tc>
          <w:tcPr>
            <w:tcW w:w="1914" w:type="dxa"/>
            <w:vAlign w:val="bottom"/>
          </w:tcPr>
          <w:p w:rsidR="00AE0A70" w:rsidRPr="005F605C" w:rsidRDefault="00AE0A70">
            <w:pPr>
              <w:jc w:val="right"/>
              <w:rPr>
                <w:bCs/>
                <w:color w:val="0000FF"/>
              </w:rPr>
            </w:pPr>
            <w:r w:rsidRPr="005F605C">
              <w:rPr>
                <w:bCs/>
                <w:color w:val="0000FF"/>
              </w:rPr>
              <w:t>47.218.720.054</w:t>
            </w:r>
          </w:p>
        </w:tc>
        <w:tc>
          <w:tcPr>
            <w:tcW w:w="1704" w:type="dxa"/>
            <w:vAlign w:val="bottom"/>
          </w:tcPr>
          <w:p w:rsidR="00AE0A70" w:rsidRPr="00AE0A70" w:rsidRDefault="00AE0A70" w:rsidP="00AE0A70">
            <w:pPr>
              <w:jc w:val="center"/>
              <w:rPr>
                <w:rFonts w:ascii=".VnTime" w:hAnsi=".VnTime" w:cs="VnBravo Times"/>
                <w:bCs/>
                <w:color w:val="0000FF"/>
              </w:rPr>
            </w:pPr>
            <w:r w:rsidRPr="00AE0A70">
              <w:rPr>
                <w:rFonts w:ascii=".VnTime" w:hAnsi=".VnTime" w:cs="VnBravo Times"/>
                <w:bCs/>
                <w:color w:val="0000FF"/>
              </w:rPr>
              <w:t>110,75%</w:t>
            </w:r>
          </w:p>
        </w:tc>
      </w:tr>
      <w:tr w:rsidR="00AE0A70" w:rsidRPr="000440FB" w:rsidTr="00CF4E9E">
        <w:tc>
          <w:tcPr>
            <w:tcW w:w="1008" w:type="dxa"/>
          </w:tcPr>
          <w:p w:rsidR="00AE0A70" w:rsidRPr="004A6A61" w:rsidRDefault="00AE0A70" w:rsidP="004A6A61">
            <w:pPr>
              <w:spacing w:before="120"/>
              <w:jc w:val="center"/>
              <w:rPr>
                <w:bCs/>
                <w:color w:val="0000FF"/>
              </w:rPr>
            </w:pPr>
            <w:r>
              <w:rPr>
                <w:bCs/>
                <w:color w:val="0000FF"/>
              </w:rPr>
              <w:t>3</w:t>
            </w:r>
          </w:p>
        </w:tc>
        <w:tc>
          <w:tcPr>
            <w:tcW w:w="2820" w:type="dxa"/>
          </w:tcPr>
          <w:p w:rsidR="00AE0A70" w:rsidRPr="004A6A61" w:rsidRDefault="00AE0A70" w:rsidP="004A6A61">
            <w:pPr>
              <w:spacing w:before="120"/>
              <w:rPr>
                <w:bCs/>
                <w:color w:val="0000FF"/>
              </w:rPr>
            </w:pPr>
            <w:r>
              <w:rPr>
                <w:bCs/>
                <w:color w:val="0000FF"/>
              </w:rPr>
              <w:t>Lợi nhuận từ HĐ SXKD</w:t>
            </w:r>
          </w:p>
        </w:tc>
        <w:tc>
          <w:tcPr>
            <w:tcW w:w="1914" w:type="dxa"/>
            <w:vAlign w:val="bottom"/>
          </w:tcPr>
          <w:p w:rsidR="00AE0A70" w:rsidRPr="005F605C" w:rsidRDefault="00AE0A70">
            <w:pPr>
              <w:jc w:val="right"/>
              <w:rPr>
                <w:bCs/>
                <w:color w:val="0000FF"/>
              </w:rPr>
            </w:pPr>
            <w:r w:rsidRPr="005F605C">
              <w:rPr>
                <w:bCs/>
                <w:color w:val="0000FF"/>
              </w:rPr>
              <w:t>1.892.180.212</w:t>
            </w:r>
          </w:p>
        </w:tc>
        <w:tc>
          <w:tcPr>
            <w:tcW w:w="1914" w:type="dxa"/>
            <w:vAlign w:val="bottom"/>
          </w:tcPr>
          <w:p w:rsidR="00AE0A70" w:rsidRPr="005F605C" w:rsidRDefault="00AE0A70">
            <w:pPr>
              <w:jc w:val="right"/>
              <w:rPr>
                <w:bCs/>
                <w:color w:val="0000FF"/>
              </w:rPr>
            </w:pPr>
            <w:r w:rsidRPr="005F605C">
              <w:rPr>
                <w:bCs/>
                <w:color w:val="0000FF"/>
              </w:rPr>
              <w:t>1.320.294.575</w:t>
            </w:r>
          </w:p>
        </w:tc>
        <w:tc>
          <w:tcPr>
            <w:tcW w:w="1704" w:type="dxa"/>
            <w:vAlign w:val="bottom"/>
          </w:tcPr>
          <w:p w:rsidR="00AE0A70" w:rsidRPr="00AE0A70" w:rsidRDefault="00AE0A70" w:rsidP="00AE0A70">
            <w:pPr>
              <w:jc w:val="center"/>
              <w:rPr>
                <w:rFonts w:ascii=".VnTime" w:hAnsi=".VnTime" w:cs="VnBravo Times"/>
                <w:bCs/>
                <w:color w:val="0000FF"/>
              </w:rPr>
            </w:pPr>
            <w:r w:rsidRPr="00AE0A70">
              <w:rPr>
                <w:rFonts w:ascii=".VnTime" w:hAnsi=".VnTime" w:cs="VnBravo Times"/>
                <w:bCs/>
                <w:color w:val="0000FF"/>
              </w:rPr>
              <w:t>143,32%</w:t>
            </w:r>
          </w:p>
        </w:tc>
      </w:tr>
      <w:tr w:rsidR="00AE0A70" w:rsidRPr="000440FB" w:rsidTr="00CF4E9E">
        <w:tc>
          <w:tcPr>
            <w:tcW w:w="1008" w:type="dxa"/>
          </w:tcPr>
          <w:p w:rsidR="00AE0A70" w:rsidRPr="004A6A61" w:rsidRDefault="00AE0A70" w:rsidP="004A6A61">
            <w:pPr>
              <w:spacing w:before="120"/>
              <w:jc w:val="center"/>
              <w:rPr>
                <w:bCs/>
                <w:color w:val="0000FF"/>
              </w:rPr>
            </w:pPr>
            <w:r>
              <w:rPr>
                <w:bCs/>
                <w:color w:val="0000FF"/>
              </w:rPr>
              <w:t>4</w:t>
            </w:r>
          </w:p>
        </w:tc>
        <w:tc>
          <w:tcPr>
            <w:tcW w:w="2820" w:type="dxa"/>
          </w:tcPr>
          <w:p w:rsidR="00AE0A70" w:rsidRPr="004A6A61" w:rsidRDefault="00AE0A70" w:rsidP="004A6A61">
            <w:pPr>
              <w:spacing w:before="120"/>
              <w:rPr>
                <w:bCs/>
                <w:color w:val="0000FF"/>
              </w:rPr>
            </w:pPr>
            <w:r>
              <w:rPr>
                <w:bCs/>
                <w:color w:val="0000FF"/>
              </w:rPr>
              <w:t>Lợi nhuận khác</w:t>
            </w:r>
          </w:p>
        </w:tc>
        <w:tc>
          <w:tcPr>
            <w:tcW w:w="1914" w:type="dxa"/>
            <w:vAlign w:val="bottom"/>
          </w:tcPr>
          <w:p w:rsidR="00AE0A70" w:rsidRPr="005F605C" w:rsidRDefault="00AE0A70">
            <w:pPr>
              <w:jc w:val="right"/>
              <w:rPr>
                <w:bCs/>
                <w:color w:val="0000FF"/>
              </w:rPr>
            </w:pPr>
            <w:r>
              <w:rPr>
                <w:bCs/>
                <w:color w:val="0000FF"/>
              </w:rPr>
              <w:t>(</w:t>
            </w:r>
            <w:r w:rsidRPr="005F605C">
              <w:rPr>
                <w:bCs/>
                <w:color w:val="0000FF"/>
              </w:rPr>
              <w:t>21.839.980</w:t>
            </w:r>
            <w:r>
              <w:rPr>
                <w:bCs/>
                <w:color w:val="0000FF"/>
              </w:rPr>
              <w:t>)</w:t>
            </w:r>
          </w:p>
        </w:tc>
        <w:tc>
          <w:tcPr>
            <w:tcW w:w="1914" w:type="dxa"/>
            <w:vAlign w:val="bottom"/>
          </w:tcPr>
          <w:p w:rsidR="00AE0A70" w:rsidRPr="005F605C" w:rsidRDefault="00AE0A70">
            <w:pPr>
              <w:jc w:val="right"/>
              <w:rPr>
                <w:bCs/>
                <w:color w:val="0000FF"/>
              </w:rPr>
            </w:pPr>
            <w:r w:rsidRPr="005F605C">
              <w:rPr>
                <w:bCs/>
                <w:color w:val="0000FF"/>
              </w:rPr>
              <w:t>820.432.036</w:t>
            </w:r>
          </w:p>
        </w:tc>
        <w:tc>
          <w:tcPr>
            <w:tcW w:w="1704" w:type="dxa"/>
            <w:vAlign w:val="bottom"/>
          </w:tcPr>
          <w:p w:rsidR="00AE0A70" w:rsidRPr="00AE0A70" w:rsidRDefault="00AE0A70" w:rsidP="00AE0A70">
            <w:pPr>
              <w:jc w:val="center"/>
              <w:rPr>
                <w:rFonts w:ascii=".VnTime" w:hAnsi=".VnTime" w:cs="VnBravo Times"/>
                <w:bCs/>
                <w:color w:val="0000FF"/>
              </w:rPr>
            </w:pPr>
            <w:r w:rsidRPr="00AE0A70">
              <w:rPr>
                <w:rFonts w:ascii=".VnTime" w:hAnsi=".VnTime" w:cs="VnBravo Times"/>
                <w:bCs/>
                <w:color w:val="0000FF"/>
              </w:rPr>
              <w:t>-2,66%</w:t>
            </w:r>
          </w:p>
        </w:tc>
      </w:tr>
      <w:tr w:rsidR="00AE0A70" w:rsidRPr="000440FB" w:rsidTr="00CF4E9E">
        <w:tc>
          <w:tcPr>
            <w:tcW w:w="1008" w:type="dxa"/>
          </w:tcPr>
          <w:p w:rsidR="00AE0A70" w:rsidRPr="004A6A61" w:rsidRDefault="00AE0A70" w:rsidP="004A6A61">
            <w:pPr>
              <w:spacing w:before="120"/>
              <w:jc w:val="center"/>
              <w:rPr>
                <w:bCs/>
                <w:color w:val="0000FF"/>
              </w:rPr>
            </w:pPr>
            <w:r>
              <w:rPr>
                <w:bCs/>
                <w:color w:val="0000FF"/>
              </w:rPr>
              <w:t>5</w:t>
            </w:r>
          </w:p>
        </w:tc>
        <w:tc>
          <w:tcPr>
            <w:tcW w:w="2820" w:type="dxa"/>
          </w:tcPr>
          <w:p w:rsidR="00AE0A70" w:rsidRPr="004A6A61" w:rsidRDefault="00AE0A70" w:rsidP="00616660">
            <w:pPr>
              <w:spacing w:before="120"/>
              <w:rPr>
                <w:bCs/>
                <w:color w:val="0000FF"/>
              </w:rPr>
            </w:pPr>
            <w:r w:rsidRPr="004A6A61">
              <w:rPr>
                <w:bCs/>
                <w:color w:val="0000FF"/>
              </w:rPr>
              <w:t>Tổng lợi nhuận trước thuế</w:t>
            </w:r>
          </w:p>
        </w:tc>
        <w:tc>
          <w:tcPr>
            <w:tcW w:w="1914" w:type="dxa"/>
            <w:vAlign w:val="bottom"/>
          </w:tcPr>
          <w:p w:rsidR="00AE0A70" w:rsidRPr="005F605C" w:rsidRDefault="00AE0A70">
            <w:pPr>
              <w:jc w:val="right"/>
              <w:rPr>
                <w:bCs/>
                <w:color w:val="0000FF"/>
              </w:rPr>
            </w:pPr>
            <w:r w:rsidRPr="005F605C">
              <w:rPr>
                <w:bCs/>
                <w:color w:val="0000FF"/>
              </w:rPr>
              <w:t>1.870.340.232</w:t>
            </w:r>
          </w:p>
        </w:tc>
        <w:tc>
          <w:tcPr>
            <w:tcW w:w="1914" w:type="dxa"/>
            <w:vAlign w:val="bottom"/>
          </w:tcPr>
          <w:p w:rsidR="00AE0A70" w:rsidRPr="005F605C" w:rsidRDefault="00AE0A70">
            <w:pPr>
              <w:jc w:val="right"/>
              <w:rPr>
                <w:bCs/>
                <w:color w:val="0000FF"/>
              </w:rPr>
            </w:pPr>
            <w:r w:rsidRPr="005F605C">
              <w:rPr>
                <w:bCs/>
                <w:color w:val="0000FF"/>
              </w:rPr>
              <w:t>2.140.726.611</w:t>
            </w:r>
          </w:p>
        </w:tc>
        <w:tc>
          <w:tcPr>
            <w:tcW w:w="1704" w:type="dxa"/>
            <w:vAlign w:val="bottom"/>
          </w:tcPr>
          <w:p w:rsidR="00AE0A70" w:rsidRPr="00AE0A70" w:rsidRDefault="00AE0A70" w:rsidP="00AE0A70">
            <w:pPr>
              <w:jc w:val="center"/>
              <w:rPr>
                <w:rFonts w:ascii=".VnTime" w:hAnsi=".VnTime" w:cs="VnBravo Times"/>
                <w:bCs/>
                <w:color w:val="0000FF"/>
              </w:rPr>
            </w:pPr>
            <w:r w:rsidRPr="00AE0A70">
              <w:rPr>
                <w:rFonts w:ascii=".VnTime" w:hAnsi=".VnTime" w:cs="VnBravo Times"/>
                <w:bCs/>
                <w:color w:val="0000FF"/>
              </w:rPr>
              <w:t>87,37%</w:t>
            </w:r>
          </w:p>
        </w:tc>
      </w:tr>
    </w:tbl>
    <w:p w:rsidR="00F21F5A" w:rsidRPr="00F21F5A" w:rsidRDefault="00F21F5A" w:rsidP="004A6A61">
      <w:pPr>
        <w:pStyle w:val="Header"/>
        <w:tabs>
          <w:tab w:val="clear" w:pos="4320"/>
          <w:tab w:val="clear" w:pos="8640"/>
        </w:tabs>
        <w:spacing w:before="120" w:line="300" w:lineRule="auto"/>
        <w:jc w:val="both"/>
        <w:rPr>
          <w:rFonts w:ascii="Times New Roman" w:hAnsi="Times New Roman"/>
          <w:b/>
          <w:bCs/>
          <w:sz w:val="12"/>
          <w:lang w:val="nl-NL"/>
        </w:rPr>
      </w:pPr>
    </w:p>
    <w:p w:rsidR="00CF4E9E" w:rsidRPr="00FA5B4E" w:rsidRDefault="00CF4E9E" w:rsidP="008A7F04">
      <w:pPr>
        <w:pStyle w:val="Header"/>
        <w:tabs>
          <w:tab w:val="clear" w:pos="4320"/>
          <w:tab w:val="clear" w:pos="8640"/>
        </w:tabs>
        <w:spacing w:line="300" w:lineRule="auto"/>
        <w:jc w:val="both"/>
        <w:rPr>
          <w:rFonts w:ascii="Times New Roman" w:hAnsi="Times New Roman"/>
          <w:b/>
          <w:bCs/>
          <w:sz w:val="4"/>
          <w:lang w:val="nl-NL"/>
        </w:rPr>
      </w:pPr>
    </w:p>
    <w:p w:rsidR="008A7F04" w:rsidRDefault="0095651C" w:rsidP="008A7F04">
      <w:pPr>
        <w:pStyle w:val="Header"/>
        <w:tabs>
          <w:tab w:val="clear" w:pos="4320"/>
          <w:tab w:val="clear" w:pos="8640"/>
        </w:tabs>
        <w:spacing w:line="300" w:lineRule="auto"/>
        <w:jc w:val="both"/>
        <w:rPr>
          <w:rFonts w:ascii="Times New Roman" w:hAnsi="Times New Roman"/>
          <w:b/>
          <w:bCs/>
          <w:sz w:val="24"/>
          <w:lang w:val="nl-NL"/>
        </w:rPr>
      </w:pPr>
      <w:r w:rsidRPr="00F21F5A">
        <w:rPr>
          <w:rFonts w:ascii="Times New Roman" w:hAnsi="Times New Roman"/>
          <w:b/>
          <w:bCs/>
          <w:sz w:val="24"/>
          <w:lang w:val="nl-NL"/>
        </w:rPr>
        <w:t>L</w:t>
      </w:r>
      <w:r w:rsidR="008A7F04" w:rsidRPr="00F21F5A">
        <w:rPr>
          <w:rFonts w:ascii="Times New Roman" w:hAnsi="Times New Roman"/>
          <w:b/>
          <w:bCs/>
          <w:sz w:val="24"/>
          <w:lang w:val="nl-NL"/>
        </w:rPr>
        <w:t xml:space="preserve">ợi nhuận quí </w:t>
      </w:r>
      <w:r w:rsidR="00361432">
        <w:rPr>
          <w:rFonts w:ascii="Times New Roman" w:hAnsi="Times New Roman"/>
          <w:b/>
          <w:bCs/>
          <w:sz w:val="24"/>
          <w:lang w:val="nl-NL"/>
        </w:rPr>
        <w:t>I</w:t>
      </w:r>
      <w:r w:rsidR="008637FF">
        <w:rPr>
          <w:rFonts w:ascii="Times New Roman" w:hAnsi="Times New Roman"/>
          <w:b/>
          <w:bCs/>
          <w:sz w:val="24"/>
          <w:lang w:val="nl-NL"/>
        </w:rPr>
        <w:t>V</w:t>
      </w:r>
      <w:r w:rsidR="008A7F04" w:rsidRPr="00F21F5A">
        <w:rPr>
          <w:rFonts w:ascii="Times New Roman" w:hAnsi="Times New Roman"/>
          <w:b/>
          <w:bCs/>
          <w:sz w:val="24"/>
          <w:lang w:val="nl-NL"/>
        </w:rPr>
        <w:t>/201</w:t>
      </w:r>
      <w:r w:rsidR="000A68AA">
        <w:rPr>
          <w:rFonts w:ascii="Times New Roman" w:hAnsi="Times New Roman"/>
          <w:b/>
          <w:bCs/>
          <w:sz w:val="24"/>
          <w:lang w:val="nl-NL"/>
        </w:rPr>
        <w:t>4</w:t>
      </w:r>
      <w:r w:rsidRPr="00F21F5A">
        <w:rPr>
          <w:rFonts w:ascii="Times New Roman" w:hAnsi="Times New Roman"/>
          <w:b/>
          <w:bCs/>
          <w:sz w:val="24"/>
          <w:lang w:val="nl-NL"/>
        </w:rPr>
        <w:t xml:space="preserve"> </w:t>
      </w:r>
      <w:r w:rsidR="00AE0A70">
        <w:rPr>
          <w:rFonts w:ascii="Times New Roman" w:hAnsi="Times New Roman"/>
          <w:b/>
          <w:bCs/>
          <w:sz w:val="24"/>
          <w:lang w:val="nl-NL"/>
        </w:rPr>
        <w:t>giảm</w:t>
      </w:r>
      <w:r w:rsidRPr="00F21F5A">
        <w:rPr>
          <w:rFonts w:ascii="Times New Roman" w:hAnsi="Times New Roman"/>
          <w:b/>
          <w:bCs/>
          <w:sz w:val="24"/>
          <w:lang w:val="nl-NL"/>
        </w:rPr>
        <w:t xml:space="preserve"> hơn so với</w:t>
      </w:r>
      <w:r w:rsidR="008A7F04" w:rsidRPr="00F21F5A">
        <w:rPr>
          <w:rFonts w:ascii="Times New Roman" w:hAnsi="Times New Roman"/>
          <w:b/>
          <w:bCs/>
          <w:sz w:val="24"/>
          <w:lang w:val="nl-NL"/>
        </w:rPr>
        <w:t xml:space="preserve"> </w:t>
      </w:r>
      <w:r w:rsidR="000A68AA">
        <w:rPr>
          <w:rFonts w:ascii="Times New Roman" w:hAnsi="Times New Roman"/>
          <w:b/>
          <w:bCs/>
          <w:sz w:val="24"/>
          <w:lang w:val="nl-NL"/>
        </w:rPr>
        <w:t xml:space="preserve">quí </w:t>
      </w:r>
      <w:r w:rsidR="00361432">
        <w:rPr>
          <w:rFonts w:ascii="Times New Roman" w:hAnsi="Times New Roman"/>
          <w:b/>
          <w:bCs/>
          <w:sz w:val="24"/>
          <w:lang w:val="nl-NL"/>
        </w:rPr>
        <w:t>I</w:t>
      </w:r>
      <w:r w:rsidR="008637FF">
        <w:rPr>
          <w:rFonts w:ascii="Times New Roman" w:hAnsi="Times New Roman"/>
          <w:b/>
          <w:bCs/>
          <w:sz w:val="24"/>
          <w:lang w:val="nl-NL"/>
        </w:rPr>
        <w:t>V</w:t>
      </w:r>
      <w:r w:rsidR="000A68AA">
        <w:rPr>
          <w:rFonts w:ascii="Times New Roman" w:hAnsi="Times New Roman"/>
          <w:b/>
          <w:bCs/>
          <w:sz w:val="24"/>
          <w:lang w:val="nl-NL"/>
        </w:rPr>
        <w:t xml:space="preserve">/2013 </w:t>
      </w:r>
      <w:r w:rsidR="008A7F04" w:rsidRPr="00F21F5A">
        <w:rPr>
          <w:rFonts w:ascii="Times New Roman" w:hAnsi="Times New Roman"/>
          <w:b/>
          <w:bCs/>
          <w:sz w:val="24"/>
          <w:lang w:val="nl-NL"/>
        </w:rPr>
        <w:t>bởi một số nguyên nhân cơ bản sau:</w:t>
      </w:r>
    </w:p>
    <w:p w:rsidR="00AE0A70" w:rsidRPr="00AE0A70" w:rsidRDefault="00AE0A70" w:rsidP="00AE0A70">
      <w:pPr>
        <w:pStyle w:val="Header"/>
        <w:tabs>
          <w:tab w:val="clear" w:pos="4320"/>
          <w:tab w:val="clear" w:pos="8640"/>
        </w:tabs>
        <w:spacing w:line="300" w:lineRule="auto"/>
        <w:jc w:val="both"/>
        <w:rPr>
          <w:rFonts w:ascii="Times New Roman" w:hAnsi="Times New Roman"/>
          <w:bCs/>
          <w:sz w:val="10"/>
          <w:lang w:val="nl-NL"/>
        </w:rPr>
      </w:pPr>
    </w:p>
    <w:p w:rsidR="00AE0A70" w:rsidRDefault="00AC5C87" w:rsidP="00AE0A70">
      <w:pPr>
        <w:pStyle w:val="Header"/>
        <w:tabs>
          <w:tab w:val="clear" w:pos="4320"/>
          <w:tab w:val="clear" w:pos="8640"/>
        </w:tabs>
        <w:spacing w:line="300" w:lineRule="auto"/>
        <w:jc w:val="both"/>
        <w:rPr>
          <w:rFonts w:ascii="Times New Roman" w:hAnsi="Times New Roman"/>
          <w:bCs/>
          <w:sz w:val="24"/>
          <w:lang w:val="nl-NL"/>
        </w:rPr>
      </w:pPr>
      <w:r>
        <w:rPr>
          <w:rFonts w:ascii="Times New Roman" w:hAnsi="Times New Roman"/>
          <w:bCs/>
          <w:sz w:val="24"/>
          <w:lang w:val="nl-NL"/>
        </w:rPr>
        <w:t>Mặc dù l</w:t>
      </w:r>
      <w:r w:rsidR="00AE0A70" w:rsidRPr="00AE0A70">
        <w:rPr>
          <w:rFonts w:ascii="Times New Roman" w:hAnsi="Times New Roman"/>
          <w:bCs/>
          <w:sz w:val="24"/>
          <w:lang w:val="nl-NL"/>
        </w:rPr>
        <w:t>ợi</w:t>
      </w:r>
      <w:r w:rsidR="00AE0A70">
        <w:rPr>
          <w:rFonts w:ascii="Times New Roman" w:hAnsi="Times New Roman"/>
          <w:bCs/>
          <w:sz w:val="24"/>
          <w:lang w:val="nl-NL"/>
        </w:rPr>
        <w:t xml:space="preserve"> nhuận từ sản xuất kinh doanh quí IV năm 2014 tăng 43,32 % so với quí IV năm 2013, nhưng do quí IV năm 2013, Công ty có khoản thu nhập khác từ bán thanh lý tài sản của Công ty nên khoản lợi nhuận khác </w:t>
      </w:r>
      <w:r w:rsidR="008901FC">
        <w:rPr>
          <w:rFonts w:ascii="Times New Roman" w:hAnsi="Times New Roman"/>
          <w:bCs/>
          <w:sz w:val="24"/>
          <w:lang w:val="nl-NL"/>
        </w:rPr>
        <w:t xml:space="preserve">của quí IV năm 2014 giảm so với </w:t>
      </w:r>
      <w:r w:rsidR="00AE0A70">
        <w:rPr>
          <w:rFonts w:ascii="Times New Roman" w:hAnsi="Times New Roman"/>
          <w:bCs/>
          <w:sz w:val="24"/>
          <w:lang w:val="nl-NL"/>
        </w:rPr>
        <w:t xml:space="preserve">quí IV năm 2013. Từ đó </w:t>
      </w:r>
      <w:r w:rsidR="008901FC">
        <w:rPr>
          <w:rFonts w:ascii="Times New Roman" w:hAnsi="Times New Roman"/>
          <w:bCs/>
          <w:sz w:val="24"/>
          <w:lang w:val="nl-NL"/>
        </w:rPr>
        <w:t xml:space="preserve">làm giảm </w:t>
      </w:r>
      <w:r w:rsidR="00AE0A70">
        <w:rPr>
          <w:rFonts w:ascii="Times New Roman" w:hAnsi="Times New Roman"/>
          <w:bCs/>
          <w:sz w:val="24"/>
          <w:lang w:val="nl-NL"/>
        </w:rPr>
        <w:t>tổng lợi nhuận trước thuế của quí IV năm 2014 so với quí IV năm 2013 là 12,63%.</w:t>
      </w:r>
    </w:p>
    <w:p w:rsidR="003B39FD" w:rsidRPr="00F21F5A" w:rsidRDefault="001F4C0D" w:rsidP="00AE0A70">
      <w:pPr>
        <w:pStyle w:val="Header"/>
        <w:tabs>
          <w:tab w:val="clear" w:pos="4320"/>
          <w:tab w:val="clear" w:pos="8640"/>
        </w:tabs>
        <w:spacing w:line="300" w:lineRule="auto"/>
        <w:jc w:val="both"/>
        <w:rPr>
          <w:rFonts w:ascii="Times New Roman" w:hAnsi="Times New Roman"/>
          <w:bCs/>
          <w:sz w:val="24"/>
          <w:lang w:val="nl-NL"/>
        </w:rPr>
      </w:pPr>
      <w:r w:rsidRPr="001F4C0D">
        <w:rPr>
          <w:bCs/>
          <w:spacing w:val="-10"/>
          <w:sz w:val="24"/>
          <w:lang w:val="nl-NL"/>
        </w:rPr>
        <w:tab/>
      </w:r>
      <w:r w:rsidR="003B39FD" w:rsidRPr="00F21F5A">
        <w:rPr>
          <w:rFonts w:ascii="Times New Roman" w:hAnsi="Times New Roman"/>
          <w:bCs/>
          <w:sz w:val="24"/>
          <w:lang w:val="nl-NL"/>
        </w:rPr>
        <w:t xml:space="preserve">Trên đây là giải trình chi tiết cho kết quả sản xuất kinh doanh quí </w:t>
      </w:r>
      <w:r w:rsidR="000D2884">
        <w:rPr>
          <w:rFonts w:ascii="Times New Roman" w:hAnsi="Times New Roman"/>
          <w:bCs/>
          <w:sz w:val="24"/>
          <w:lang w:val="nl-NL"/>
        </w:rPr>
        <w:t>I</w:t>
      </w:r>
      <w:r w:rsidR="007F5D2A">
        <w:rPr>
          <w:rFonts w:ascii="Times New Roman" w:hAnsi="Times New Roman"/>
          <w:bCs/>
          <w:sz w:val="24"/>
          <w:lang w:val="nl-NL"/>
        </w:rPr>
        <w:t>V</w:t>
      </w:r>
      <w:r w:rsidR="003B39FD" w:rsidRPr="00F21F5A">
        <w:rPr>
          <w:rFonts w:ascii="Times New Roman" w:hAnsi="Times New Roman"/>
          <w:bCs/>
          <w:sz w:val="24"/>
          <w:lang w:val="nl-NL"/>
        </w:rPr>
        <w:t xml:space="preserve"> năm 201</w:t>
      </w:r>
      <w:r>
        <w:rPr>
          <w:rFonts w:ascii="Times New Roman" w:hAnsi="Times New Roman"/>
          <w:bCs/>
          <w:sz w:val="24"/>
          <w:lang w:val="nl-NL"/>
        </w:rPr>
        <w:t>4</w:t>
      </w:r>
      <w:r w:rsidR="003B39FD" w:rsidRPr="00F21F5A">
        <w:rPr>
          <w:rFonts w:ascii="Times New Roman" w:hAnsi="Times New Roman"/>
          <w:bCs/>
          <w:sz w:val="24"/>
          <w:lang w:val="nl-NL"/>
        </w:rPr>
        <w:t xml:space="preserve"> của Cô</w:t>
      </w:r>
      <w:r w:rsidR="0091043A" w:rsidRPr="00F21F5A">
        <w:rPr>
          <w:rFonts w:ascii="Times New Roman" w:hAnsi="Times New Roman"/>
          <w:bCs/>
          <w:sz w:val="24"/>
          <w:lang w:val="nl-NL"/>
        </w:rPr>
        <w:t>n</w:t>
      </w:r>
      <w:r w:rsidR="003B39FD" w:rsidRPr="00F21F5A">
        <w:rPr>
          <w:rFonts w:ascii="Times New Roman" w:hAnsi="Times New Roman"/>
          <w:bCs/>
          <w:sz w:val="24"/>
          <w:lang w:val="nl-NL"/>
        </w:rPr>
        <w:t xml:space="preserve">g ty Cổ phần Chế </w:t>
      </w:r>
      <w:r w:rsidR="000D2884">
        <w:rPr>
          <w:rFonts w:ascii="Times New Roman" w:hAnsi="Times New Roman"/>
          <w:bCs/>
          <w:sz w:val="24"/>
          <w:lang w:val="nl-NL"/>
        </w:rPr>
        <w:t>t</w:t>
      </w:r>
      <w:r w:rsidR="003B39FD" w:rsidRPr="00F21F5A">
        <w:rPr>
          <w:rFonts w:ascii="Times New Roman" w:hAnsi="Times New Roman"/>
          <w:bCs/>
          <w:sz w:val="24"/>
          <w:lang w:val="nl-NL"/>
        </w:rPr>
        <w:t>ạo Bơm Hải Dương.</w:t>
      </w:r>
    </w:p>
    <w:p w:rsidR="003B39FD" w:rsidRDefault="003B39FD" w:rsidP="00CF4E9E">
      <w:pPr>
        <w:pStyle w:val="Header"/>
        <w:tabs>
          <w:tab w:val="clear" w:pos="4320"/>
          <w:tab w:val="clear" w:pos="8640"/>
        </w:tabs>
        <w:spacing w:line="288" w:lineRule="auto"/>
        <w:jc w:val="both"/>
        <w:rPr>
          <w:rFonts w:ascii="Times New Roman" w:hAnsi="Times New Roman"/>
          <w:bCs/>
          <w:sz w:val="24"/>
          <w:lang w:val="nl-NL"/>
        </w:rPr>
      </w:pPr>
      <w:r w:rsidRPr="00F21F5A">
        <w:rPr>
          <w:rFonts w:ascii="Times New Roman" w:hAnsi="Times New Roman"/>
          <w:bCs/>
          <w:sz w:val="24"/>
          <w:lang w:val="nl-NL"/>
        </w:rPr>
        <w:tab/>
        <w:t>Thay mặt Ban điều hành Công ty trân trọng giải trình và thông báo!</w:t>
      </w:r>
    </w:p>
    <w:p w:rsidR="00AE0A70" w:rsidRPr="00F21F5A" w:rsidRDefault="00AE0A70" w:rsidP="00CF4E9E">
      <w:pPr>
        <w:pStyle w:val="Header"/>
        <w:tabs>
          <w:tab w:val="clear" w:pos="4320"/>
          <w:tab w:val="clear" w:pos="8640"/>
        </w:tabs>
        <w:spacing w:line="288" w:lineRule="auto"/>
        <w:jc w:val="both"/>
        <w:rPr>
          <w:rFonts w:ascii="Times New Roman" w:hAnsi="Times New Roman"/>
          <w:bCs/>
          <w:sz w:val="24"/>
          <w:lang w:val="nl-NL"/>
        </w:rPr>
      </w:pPr>
    </w:p>
    <w:p w:rsidR="003B39FD" w:rsidRPr="00FA5B4E" w:rsidRDefault="003B39FD" w:rsidP="001A23B9">
      <w:pPr>
        <w:pStyle w:val="Header"/>
        <w:tabs>
          <w:tab w:val="clear" w:pos="4320"/>
          <w:tab w:val="clear" w:pos="8640"/>
        </w:tabs>
        <w:spacing w:line="300" w:lineRule="auto"/>
        <w:jc w:val="both"/>
        <w:rPr>
          <w:rFonts w:ascii="Times New Roman" w:hAnsi="Times New Roman"/>
          <w:bCs/>
          <w:sz w:val="16"/>
          <w:lang w:val="nl-NL"/>
        </w:rPr>
      </w:pPr>
      <w:r w:rsidRPr="00F21F5A">
        <w:rPr>
          <w:rFonts w:ascii="Times New Roman" w:hAnsi="Times New Roman"/>
          <w:bCs/>
          <w:sz w:val="24"/>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2592"/>
        <w:gridCol w:w="3091"/>
      </w:tblGrid>
      <w:tr w:rsidR="0062383A" w:rsidRPr="000440FB" w:rsidTr="000440FB">
        <w:tc>
          <w:tcPr>
            <w:tcW w:w="3888" w:type="dxa"/>
            <w:tcBorders>
              <w:top w:val="nil"/>
              <w:left w:val="nil"/>
              <w:bottom w:val="nil"/>
              <w:right w:val="nil"/>
            </w:tcBorders>
          </w:tcPr>
          <w:p w:rsidR="0062383A" w:rsidRPr="000440FB" w:rsidRDefault="0062383A" w:rsidP="000440FB">
            <w:pPr>
              <w:pStyle w:val="Header"/>
              <w:tabs>
                <w:tab w:val="clear" w:pos="4320"/>
                <w:tab w:val="clear" w:pos="8640"/>
              </w:tabs>
              <w:spacing w:line="300" w:lineRule="auto"/>
              <w:jc w:val="both"/>
              <w:rPr>
                <w:rFonts w:ascii="Times New Roman" w:hAnsi="Times New Roman"/>
                <w:b/>
                <w:sz w:val="22"/>
                <w:u w:val="single"/>
              </w:rPr>
            </w:pPr>
            <w:r w:rsidRPr="000440FB">
              <w:rPr>
                <w:rFonts w:ascii="Times New Roman" w:hAnsi="Times New Roman"/>
                <w:b/>
                <w:sz w:val="22"/>
                <w:u w:val="single"/>
              </w:rPr>
              <w:t>Nơi nhận:</w:t>
            </w:r>
          </w:p>
          <w:p w:rsidR="0062383A" w:rsidRPr="000440FB" w:rsidRDefault="0062383A" w:rsidP="000440FB">
            <w:pPr>
              <w:pStyle w:val="Header"/>
              <w:numPr>
                <w:ilvl w:val="0"/>
                <w:numId w:val="20"/>
              </w:numPr>
              <w:tabs>
                <w:tab w:val="clear" w:pos="4320"/>
                <w:tab w:val="clear" w:pos="8640"/>
              </w:tabs>
              <w:spacing w:line="300" w:lineRule="auto"/>
              <w:jc w:val="both"/>
              <w:rPr>
                <w:rFonts w:ascii="Times New Roman" w:hAnsi="Times New Roman"/>
                <w:i/>
                <w:sz w:val="16"/>
              </w:rPr>
            </w:pPr>
            <w:r w:rsidRPr="000440FB">
              <w:rPr>
                <w:rFonts w:ascii="Times New Roman" w:hAnsi="Times New Roman"/>
                <w:i/>
                <w:sz w:val="16"/>
              </w:rPr>
              <w:t>Uỷ ban chứng khoản NN</w:t>
            </w:r>
          </w:p>
          <w:p w:rsidR="0062383A" w:rsidRPr="000440FB" w:rsidRDefault="0062383A" w:rsidP="000440FB">
            <w:pPr>
              <w:pStyle w:val="Header"/>
              <w:numPr>
                <w:ilvl w:val="0"/>
                <w:numId w:val="20"/>
              </w:numPr>
              <w:tabs>
                <w:tab w:val="clear" w:pos="4320"/>
                <w:tab w:val="clear" w:pos="8640"/>
              </w:tabs>
              <w:spacing w:line="300" w:lineRule="auto"/>
              <w:jc w:val="both"/>
              <w:rPr>
                <w:rFonts w:ascii="Times New Roman" w:hAnsi="Times New Roman"/>
                <w:i/>
                <w:sz w:val="16"/>
              </w:rPr>
            </w:pPr>
            <w:r w:rsidRPr="000440FB">
              <w:rPr>
                <w:rFonts w:ascii="Times New Roman" w:hAnsi="Times New Roman"/>
                <w:i/>
                <w:sz w:val="16"/>
              </w:rPr>
              <w:t>Sở giao dịch chứng khoán Hà Nội.</w:t>
            </w:r>
          </w:p>
          <w:p w:rsidR="0062383A" w:rsidRPr="000440FB" w:rsidRDefault="0062383A" w:rsidP="000440FB">
            <w:pPr>
              <w:pStyle w:val="Header"/>
              <w:numPr>
                <w:ilvl w:val="0"/>
                <w:numId w:val="20"/>
              </w:numPr>
              <w:tabs>
                <w:tab w:val="clear" w:pos="4320"/>
                <w:tab w:val="clear" w:pos="8640"/>
              </w:tabs>
              <w:spacing w:line="300" w:lineRule="auto"/>
              <w:jc w:val="both"/>
              <w:rPr>
                <w:rFonts w:ascii="Times New Roman" w:hAnsi="Times New Roman"/>
                <w:i/>
                <w:sz w:val="16"/>
              </w:rPr>
            </w:pPr>
            <w:r w:rsidRPr="000440FB">
              <w:rPr>
                <w:rFonts w:ascii="Times New Roman" w:hAnsi="Times New Roman"/>
                <w:i/>
                <w:sz w:val="16"/>
              </w:rPr>
              <w:t xml:space="preserve">Website Công ty: </w:t>
            </w:r>
            <w:hyperlink r:id="rId7" w:history="1">
              <w:r w:rsidRPr="000440FB">
                <w:rPr>
                  <w:rStyle w:val="Hyperlink"/>
                  <w:i/>
                  <w:sz w:val="16"/>
                  <w:u w:val="none"/>
                </w:rPr>
                <w:t>www.hpmc.com.vn</w:t>
              </w:r>
            </w:hyperlink>
          </w:p>
          <w:p w:rsidR="0062383A" w:rsidRPr="000440FB" w:rsidRDefault="0062383A" w:rsidP="00F71240">
            <w:pPr>
              <w:pStyle w:val="Header"/>
              <w:numPr>
                <w:ilvl w:val="0"/>
                <w:numId w:val="20"/>
              </w:numPr>
              <w:tabs>
                <w:tab w:val="clear" w:pos="4320"/>
                <w:tab w:val="clear" w:pos="8640"/>
              </w:tabs>
              <w:spacing w:line="300" w:lineRule="auto"/>
              <w:jc w:val="both"/>
              <w:rPr>
                <w:rFonts w:ascii="Times New Roman" w:hAnsi="Times New Roman"/>
                <w:bCs/>
                <w:sz w:val="24"/>
                <w:lang w:val="nl-NL"/>
              </w:rPr>
            </w:pPr>
            <w:r w:rsidRPr="000440FB">
              <w:rPr>
                <w:rFonts w:ascii="Times New Roman" w:hAnsi="Times New Roman"/>
                <w:i/>
                <w:sz w:val="16"/>
              </w:rPr>
              <w:t>Lưu Thư ký, TCHC</w:t>
            </w:r>
          </w:p>
        </w:tc>
        <w:tc>
          <w:tcPr>
            <w:tcW w:w="5683" w:type="dxa"/>
            <w:gridSpan w:val="2"/>
            <w:tcBorders>
              <w:top w:val="nil"/>
              <w:left w:val="nil"/>
              <w:bottom w:val="nil"/>
              <w:right w:val="nil"/>
            </w:tcBorders>
          </w:tcPr>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CÔNG TY CP CHẾ TẠO BƠM HẢI DƯƠNG</w:t>
            </w:r>
          </w:p>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ĐẠI DIỆN HỢP PHÁP</w:t>
            </w:r>
          </w:p>
          <w:p w:rsidR="0062383A" w:rsidRPr="000440FB" w:rsidRDefault="0062383A" w:rsidP="000440FB">
            <w:pPr>
              <w:pStyle w:val="Header"/>
              <w:tabs>
                <w:tab w:val="clear" w:pos="4320"/>
                <w:tab w:val="clear" w:pos="8640"/>
              </w:tabs>
              <w:jc w:val="center"/>
              <w:rPr>
                <w:rFonts w:ascii="Times New Roman" w:hAnsi="Times New Roman"/>
                <w:bCs/>
                <w:sz w:val="24"/>
                <w:lang w:val="nl-NL"/>
              </w:rPr>
            </w:pPr>
            <w:r w:rsidRPr="000440FB">
              <w:rPr>
                <w:rFonts w:ascii="Times New Roman" w:hAnsi="Times New Roman"/>
                <w:bCs/>
                <w:i/>
                <w:iCs/>
                <w:sz w:val="24"/>
              </w:rPr>
              <w:t>(Chữ ký, họ tên, đóng dấu)</w:t>
            </w:r>
          </w:p>
        </w:tc>
      </w:tr>
      <w:tr w:rsidR="00D93B5E" w:rsidRPr="00B105AD" w:rsidTr="00044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03" w:type="dxa"/>
        </w:trPr>
        <w:tc>
          <w:tcPr>
            <w:tcW w:w="6480" w:type="dxa"/>
            <w:gridSpan w:val="2"/>
          </w:tcPr>
          <w:p w:rsidR="00D93B5E" w:rsidRPr="000440FB" w:rsidRDefault="00D93B5E" w:rsidP="000440FB">
            <w:pPr>
              <w:pStyle w:val="Header"/>
              <w:tabs>
                <w:tab w:val="clear" w:pos="4320"/>
                <w:tab w:val="clear" w:pos="8640"/>
              </w:tabs>
              <w:jc w:val="center"/>
              <w:rPr>
                <w:rFonts w:ascii="Times New Roman" w:hAnsi="Times New Roman"/>
                <w:b/>
                <w:bCs/>
                <w:iCs/>
                <w:sz w:val="24"/>
              </w:rPr>
            </w:pPr>
          </w:p>
        </w:tc>
      </w:tr>
    </w:tbl>
    <w:p w:rsidR="006E0432" w:rsidRDefault="006E0432" w:rsidP="003F06DB">
      <w:pPr>
        <w:pStyle w:val="Header"/>
        <w:tabs>
          <w:tab w:val="clear" w:pos="4320"/>
          <w:tab w:val="clear" w:pos="8640"/>
        </w:tabs>
        <w:spacing w:line="300" w:lineRule="auto"/>
        <w:jc w:val="both"/>
        <w:rPr>
          <w:rFonts w:ascii="Times New Roman" w:hAnsi="Times New Roman"/>
          <w:b/>
          <w:sz w:val="22"/>
          <w:u w:val="single"/>
        </w:rPr>
      </w:pPr>
    </w:p>
    <w:sectPr w:rsidR="006E0432" w:rsidSect="005F605C">
      <w:headerReference w:type="default" r:id="rId8"/>
      <w:footerReference w:type="even" r:id="rId9"/>
      <w:footerReference w:type="default" r:id="rId10"/>
      <w:pgSz w:w="11907" w:h="16840" w:code="9"/>
      <w:pgMar w:top="-500" w:right="1134" w:bottom="709" w:left="1418" w:header="3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322" w:rsidRDefault="001C3322">
      <w:r>
        <w:separator/>
      </w:r>
    </w:p>
    <w:p w:rsidR="001C3322" w:rsidRDefault="001C3322"/>
  </w:endnote>
  <w:endnote w:type="continuationSeparator" w:id="1">
    <w:p w:rsidR="001C3322" w:rsidRDefault="001C3322">
      <w:r>
        <w:continuationSeparator/>
      </w:r>
    </w:p>
    <w:p w:rsidR="001C3322" w:rsidRDefault="001C33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ravo 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4C" w:rsidRDefault="00BE0BB5" w:rsidP="00A524E4">
    <w:pPr>
      <w:pStyle w:val="Footer"/>
      <w:framePr w:wrap="around" w:vAnchor="text" w:hAnchor="margin" w:xAlign="right" w:y="1"/>
      <w:rPr>
        <w:rStyle w:val="PageNumber"/>
      </w:rPr>
    </w:pPr>
    <w:r>
      <w:rPr>
        <w:rStyle w:val="PageNumber"/>
      </w:rPr>
      <w:fldChar w:fldCharType="begin"/>
    </w:r>
    <w:r w:rsidR="003B0A4C">
      <w:rPr>
        <w:rStyle w:val="PageNumber"/>
      </w:rPr>
      <w:instrText xml:space="preserve">PAGE  </w:instrText>
    </w:r>
    <w:r>
      <w:rPr>
        <w:rStyle w:val="PageNumber"/>
      </w:rPr>
      <w:fldChar w:fldCharType="end"/>
    </w:r>
  </w:p>
  <w:p w:rsidR="003B0A4C" w:rsidRDefault="003B0A4C" w:rsidP="003B0A4C">
    <w:pPr>
      <w:pStyle w:val="Footer"/>
      <w:ind w:right="360"/>
    </w:pPr>
  </w:p>
  <w:p w:rsidR="00A524E4" w:rsidRDefault="00A524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4C" w:rsidRPr="003B0A4C" w:rsidRDefault="003B0A4C" w:rsidP="00A524E4">
    <w:pPr>
      <w:pStyle w:val="Footer"/>
      <w:framePr w:wrap="around" w:vAnchor="text" w:hAnchor="margin" w:xAlign="right" w:y="1"/>
      <w:rPr>
        <w:rStyle w:val="PageNumber"/>
        <w:sz w:val="18"/>
      </w:rPr>
    </w:pPr>
  </w:p>
  <w:p w:rsidR="003B0A4C" w:rsidRDefault="003B0A4C" w:rsidP="003B0A4C">
    <w:pPr>
      <w:pStyle w:val="Footer"/>
      <w:ind w:right="360"/>
    </w:pPr>
  </w:p>
  <w:p w:rsidR="00A524E4" w:rsidRDefault="00A524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322" w:rsidRDefault="001C3322">
      <w:r>
        <w:separator/>
      </w:r>
    </w:p>
    <w:p w:rsidR="001C3322" w:rsidRDefault="001C3322"/>
  </w:footnote>
  <w:footnote w:type="continuationSeparator" w:id="1">
    <w:p w:rsidR="001C3322" w:rsidRDefault="001C3322">
      <w:r>
        <w:continuationSeparator/>
      </w:r>
    </w:p>
    <w:p w:rsidR="001C3322" w:rsidRDefault="001C33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4C" w:rsidRPr="00444482" w:rsidRDefault="003B0A4C" w:rsidP="00FE6E2C">
    <w:pPr>
      <w:pStyle w:val="Heading4"/>
      <w:jc w:val="center"/>
      <w:rPr>
        <w:rFonts w:ascii="Times New Roman" w:hAnsi="Times New Roman"/>
        <w:b w:val="0"/>
        <w:i/>
        <w:lang w:val="nl-NL"/>
      </w:rPr>
    </w:pPr>
  </w:p>
  <w:p w:rsidR="003B0A4C" w:rsidRPr="00444482" w:rsidRDefault="003B0A4C" w:rsidP="00444482">
    <w:pPr>
      <w:rPr>
        <w:sz w:val="8"/>
        <w:lang w:val="nl-NL"/>
      </w:rPr>
    </w:pPr>
  </w:p>
  <w:p w:rsidR="003B0A4C" w:rsidRDefault="003B0A4C" w:rsidP="006C326C">
    <w:pPr>
      <w:pStyle w:val="Header"/>
      <w:tabs>
        <w:tab w:val="clear" w:pos="4320"/>
        <w:tab w:val="clear" w:pos="8640"/>
      </w:tabs>
      <w:spacing w:before="1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858"/>
    <w:multiLevelType w:val="hybridMultilevel"/>
    <w:tmpl w:val="FE08039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E73C7"/>
    <w:multiLevelType w:val="multilevel"/>
    <w:tmpl w:val="24D43E7E"/>
    <w:lvl w:ilvl="0">
      <w:start w:val="1"/>
      <w:numFmt w:val="decimal"/>
      <w:lvlText w:val="%1."/>
      <w:lvlJc w:val="left"/>
      <w:pPr>
        <w:tabs>
          <w:tab w:val="num" w:pos="360"/>
        </w:tabs>
        <w:ind w:left="432" w:firstLine="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50070B"/>
    <w:multiLevelType w:val="hybridMultilevel"/>
    <w:tmpl w:val="3D8A35F8"/>
    <w:lvl w:ilvl="0" w:tplc="A30A4FB4">
      <w:start w:val="10"/>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75C7DF7"/>
    <w:multiLevelType w:val="hybridMultilevel"/>
    <w:tmpl w:val="A8544824"/>
    <w:lvl w:ilvl="0" w:tplc="1506E4CA">
      <w:start w:val="9"/>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08611733"/>
    <w:multiLevelType w:val="multilevel"/>
    <w:tmpl w:val="382C7C0A"/>
    <w:lvl w:ilvl="0">
      <w:start w:val="1"/>
      <w:numFmt w:val="decimal"/>
      <w:lvlText w:val="%1."/>
      <w:lvlJc w:val="left"/>
      <w:pPr>
        <w:tabs>
          <w:tab w:val="num" w:pos="432"/>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A048E0"/>
    <w:multiLevelType w:val="hybridMultilevel"/>
    <w:tmpl w:val="0D18D086"/>
    <w:lvl w:ilvl="0" w:tplc="2C96F830">
      <w:start w:val="1"/>
      <w:numFmt w:val="decimal"/>
      <w:lvlText w:val="%1."/>
      <w:lvlJc w:val="left"/>
      <w:pPr>
        <w:tabs>
          <w:tab w:val="num" w:pos="288"/>
        </w:tabs>
        <w:ind w:left="288" w:hanging="360"/>
      </w:pPr>
      <w:rPr>
        <w:rFonts w:hint="default"/>
        <w:b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
    <w:nsid w:val="19DA7D32"/>
    <w:multiLevelType w:val="hybridMultilevel"/>
    <w:tmpl w:val="5A98CD4A"/>
    <w:lvl w:ilvl="0" w:tplc="49CED176">
      <w:start w:val="1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1A6F47AD"/>
    <w:multiLevelType w:val="hybridMultilevel"/>
    <w:tmpl w:val="EEE45CDC"/>
    <w:lvl w:ilvl="0" w:tplc="FB707CDE">
      <w:start w:val="2"/>
      <w:numFmt w:val="bullet"/>
      <w:lvlText w:val="-"/>
      <w:lvlJc w:val="left"/>
      <w:pPr>
        <w:tabs>
          <w:tab w:val="num" w:pos="288"/>
        </w:tabs>
        <w:ind w:left="288"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nsid w:val="1ACF3764"/>
    <w:multiLevelType w:val="hybridMultilevel"/>
    <w:tmpl w:val="A85687C0"/>
    <w:lvl w:ilvl="0" w:tplc="065EBB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04297"/>
    <w:multiLevelType w:val="hybridMultilevel"/>
    <w:tmpl w:val="6F14C674"/>
    <w:lvl w:ilvl="0" w:tplc="0D2CB42E">
      <w:start w:val="1"/>
      <w:numFmt w:val="decimal"/>
      <w:lvlText w:val="%1."/>
      <w:lvlJc w:val="left"/>
      <w:pPr>
        <w:tabs>
          <w:tab w:val="num" w:pos="576"/>
        </w:tabs>
        <w:ind w:left="432" w:firstLine="0"/>
      </w:pPr>
      <w:rPr>
        <w:rFonts w:hint="default"/>
        <w:b w:val="0"/>
      </w:rPr>
    </w:lvl>
    <w:lvl w:ilvl="1" w:tplc="D62A86E8">
      <w:start w:val="1"/>
      <w:numFmt w:val="bullet"/>
      <w:lvlText w:val=""/>
      <w:lvlJc w:val="left"/>
      <w:pPr>
        <w:tabs>
          <w:tab w:val="num" w:pos="792"/>
        </w:tabs>
        <w:ind w:left="720" w:firstLine="0"/>
      </w:pPr>
      <w:rPr>
        <w:rFonts w:ascii="Symbol" w:hAnsi="Symbol" w:hint="default"/>
      </w:rPr>
    </w:lvl>
    <w:lvl w:ilvl="2" w:tplc="AD88D792">
      <w:start w:val="1"/>
      <w:numFmt w:val="decimal"/>
      <w:lvlText w:val="9.%3"/>
      <w:lvlJc w:val="left"/>
      <w:pPr>
        <w:tabs>
          <w:tab w:val="num" w:pos="720"/>
        </w:tabs>
        <w:ind w:left="720" w:firstLine="0"/>
      </w:pPr>
      <w:rPr>
        <w:rFonts w:hint="default"/>
        <w:b w:val="0"/>
      </w:rPr>
    </w:lvl>
    <w:lvl w:ilvl="3" w:tplc="8676FD4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144969"/>
    <w:multiLevelType w:val="hybridMultilevel"/>
    <w:tmpl w:val="23B2E22C"/>
    <w:lvl w:ilvl="0" w:tplc="0A5496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BF5636"/>
    <w:multiLevelType w:val="hybridMultilevel"/>
    <w:tmpl w:val="E18A215A"/>
    <w:lvl w:ilvl="0" w:tplc="B01A54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B134F0"/>
    <w:multiLevelType w:val="hybridMultilevel"/>
    <w:tmpl w:val="876A6CAE"/>
    <w:lvl w:ilvl="0" w:tplc="B8065CD4">
      <w:start w:val="1"/>
      <w:numFmt w:val="decimal"/>
      <w:lvlText w:val="%1."/>
      <w:lvlJc w:val="left"/>
      <w:pPr>
        <w:tabs>
          <w:tab w:val="num" w:pos="432"/>
        </w:tabs>
        <w:ind w:left="432"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5A1A74"/>
    <w:multiLevelType w:val="hybridMultilevel"/>
    <w:tmpl w:val="7CEE19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B43D6D"/>
    <w:multiLevelType w:val="hybridMultilevel"/>
    <w:tmpl w:val="670CB236"/>
    <w:lvl w:ilvl="0" w:tplc="F8800D7C">
      <w:start w:val="1"/>
      <w:numFmt w:val="decimal"/>
      <w:lvlText w:val="%1."/>
      <w:lvlJc w:val="left"/>
      <w:pPr>
        <w:tabs>
          <w:tab w:val="num" w:pos="360"/>
        </w:tabs>
        <w:ind w:left="432" w:firstLine="0"/>
      </w:pPr>
      <w:rPr>
        <w:rFonts w:hint="default"/>
        <w:b w:val="0"/>
      </w:rPr>
    </w:lvl>
    <w:lvl w:ilvl="1" w:tplc="406010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207335"/>
    <w:multiLevelType w:val="hybridMultilevel"/>
    <w:tmpl w:val="88B4F8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865C1D"/>
    <w:multiLevelType w:val="hybridMultilevel"/>
    <w:tmpl w:val="5C42C6A0"/>
    <w:lvl w:ilvl="0" w:tplc="7BA262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E133AD"/>
    <w:multiLevelType w:val="hybridMultilevel"/>
    <w:tmpl w:val="9716C932"/>
    <w:lvl w:ilvl="0" w:tplc="746A9C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3A293C"/>
    <w:multiLevelType w:val="hybridMultilevel"/>
    <w:tmpl w:val="5014A778"/>
    <w:lvl w:ilvl="0" w:tplc="4BCC3FC8">
      <w:start w:val="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EC4D44"/>
    <w:multiLevelType w:val="hybridMultilevel"/>
    <w:tmpl w:val="85DE2688"/>
    <w:lvl w:ilvl="0" w:tplc="DC74CC5C">
      <w:start w:val="12"/>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4"/>
  </w:num>
  <w:num w:numId="6">
    <w:abstractNumId w:val="9"/>
  </w:num>
  <w:num w:numId="7">
    <w:abstractNumId w:val="14"/>
  </w:num>
  <w:num w:numId="8">
    <w:abstractNumId w:val="1"/>
  </w:num>
  <w:num w:numId="9">
    <w:abstractNumId w:val="2"/>
  </w:num>
  <w:num w:numId="10">
    <w:abstractNumId w:val="19"/>
  </w:num>
  <w:num w:numId="11">
    <w:abstractNumId w:val="3"/>
  </w:num>
  <w:num w:numId="12">
    <w:abstractNumId w:val="15"/>
  </w:num>
  <w:num w:numId="13">
    <w:abstractNumId w:val="16"/>
  </w:num>
  <w:num w:numId="14">
    <w:abstractNumId w:val="7"/>
  </w:num>
  <w:num w:numId="15">
    <w:abstractNumId w:val="6"/>
  </w:num>
  <w:num w:numId="16">
    <w:abstractNumId w:val="0"/>
  </w:num>
  <w:num w:numId="17">
    <w:abstractNumId w:val="5"/>
  </w:num>
  <w:num w:numId="18">
    <w:abstractNumId w:val="17"/>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1903EF"/>
    <w:rsid w:val="000057C5"/>
    <w:rsid w:val="00027C93"/>
    <w:rsid w:val="000359B8"/>
    <w:rsid w:val="000440FB"/>
    <w:rsid w:val="0004435C"/>
    <w:rsid w:val="00080CCD"/>
    <w:rsid w:val="00082A8A"/>
    <w:rsid w:val="000A08B1"/>
    <w:rsid w:val="000A68AA"/>
    <w:rsid w:val="000B1540"/>
    <w:rsid w:val="000B2AD5"/>
    <w:rsid w:val="000D2884"/>
    <w:rsid w:val="000E4134"/>
    <w:rsid w:val="000F6210"/>
    <w:rsid w:val="000F7F47"/>
    <w:rsid w:val="00113F0E"/>
    <w:rsid w:val="00132D42"/>
    <w:rsid w:val="00154850"/>
    <w:rsid w:val="001903EF"/>
    <w:rsid w:val="001A23B9"/>
    <w:rsid w:val="001B45CE"/>
    <w:rsid w:val="001C3322"/>
    <w:rsid w:val="001C4CC4"/>
    <w:rsid w:val="001E6688"/>
    <w:rsid w:val="001F0C6E"/>
    <w:rsid w:val="001F1507"/>
    <w:rsid w:val="001F4C0D"/>
    <w:rsid w:val="00210E58"/>
    <w:rsid w:val="002147C0"/>
    <w:rsid w:val="002161B6"/>
    <w:rsid w:val="00217E72"/>
    <w:rsid w:val="0023491B"/>
    <w:rsid w:val="002644C8"/>
    <w:rsid w:val="00292798"/>
    <w:rsid w:val="002B17E6"/>
    <w:rsid w:val="002B4170"/>
    <w:rsid w:val="002B7D24"/>
    <w:rsid w:val="00323993"/>
    <w:rsid w:val="003429E4"/>
    <w:rsid w:val="00346241"/>
    <w:rsid w:val="003612F8"/>
    <w:rsid w:val="00361432"/>
    <w:rsid w:val="00362FF5"/>
    <w:rsid w:val="003B0A4C"/>
    <w:rsid w:val="003B14CE"/>
    <w:rsid w:val="003B39FD"/>
    <w:rsid w:val="003D0A8F"/>
    <w:rsid w:val="003D408D"/>
    <w:rsid w:val="003D6340"/>
    <w:rsid w:val="003E1989"/>
    <w:rsid w:val="003F06DB"/>
    <w:rsid w:val="003F3776"/>
    <w:rsid w:val="00404342"/>
    <w:rsid w:val="004226CD"/>
    <w:rsid w:val="00435D60"/>
    <w:rsid w:val="00444482"/>
    <w:rsid w:val="0044518D"/>
    <w:rsid w:val="004472DF"/>
    <w:rsid w:val="004546E1"/>
    <w:rsid w:val="00464D8E"/>
    <w:rsid w:val="004651BE"/>
    <w:rsid w:val="004851DF"/>
    <w:rsid w:val="004A3071"/>
    <w:rsid w:val="004A6A61"/>
    <w:rsid w:val="004B426F"/>
    <w:rsid w:val="004E7745"/>
    <w:rsid w:val="004F0097"/>
    <w:rsid w:val="004F7A12"/>
    <w:rsid w:val="005108AA"/>
    <w:rsid w:val="0052183A"/>
    <w:rsid w:val="005237D7"/>
    <w:rsid w:val="00544F85"/>
    <w:rsid w:val="00551C6C"/>
    <w:rsid w:val="00565943"/>
    <w:rsid w:val="00575014"/>
    <w:rsid w:val="00585782"/>
    <w:rsid w:val="00585934"/>
    <w:rsid w:val="005E42A8"/>
    <w:rsid w:val="005F605C"/>
    <w:rsid w:val="0062383A"/>
    <w:rsid w:val="00624E59"/>
    <w:rsid w:val="006306A4"/>
    <w:rsid w:val="006324A3"/>
    <w:rsid w:val="006341A8"/>
    <w:rsid w:val="0068667C"/>
    <w:rsid w:val="006C2ED3"/>
    <w:rsid w:val="006C326C"/>
    <w:rsid w:val="006D40E1"/>
    <w:rsid w:val="006E0432"/>
    <w:rsid w:val="00717519"/>
    <w:rsid w:val="0072331B"/>
    <w:rsid w:val="00724818"/>
    <w:rsid w:val="00763D8E"/>
    <w:rsid w:val="00773467"/>
    <w:rsid w:val="0078444D"/>
    <w:rsid w:val="007C0ECD"/>
    <w:rsid w:val="007E0427"/>
    <w:rsid w:val="007F5D2A"/>
    <w:rsid w:val="008358C6"/>
    <w:rsid w:val="00860534"/>
    <w:rsid w:val="008630CB"/>
    <w:rsid w:val="008637FF"/>
    <w:rsid w:val="00883227"/>
    <w:rsid w:val="0088488D"/>
    <w:rsid w:val="00885248"/>
    <w:rsid w:val="008901FC"/>
    <w:rsid w:val="008A0CBE"/>
    <w:rsid w:val="008A7F04"/>
    <w:rsid w:val="008B1FAC"/>
    <w:rsid w:val="008B51F0"/>
    <w:rsid w:val="008D14DD"/>
    <w:rsid w:val="008E31AA"/>
    <w:rsid w:val="0091043A"/>
    <w:rsid w:val="0095651C"/>
    <w:rsid w:val="0095727C"/>
    <w:rsid w:val="009714D4"/>
    <w:rsid w:val="009873D6"/>
    <w:rsid w:val="009A69E4"/>
    <w:rsid w:val="009E0320"/>
    <w:rsid w:val="009E410E"/>
    <w:rsid w:val="00A260DE"/>
    <w:rsid w:val="00A400FA"/>
    <w:rsid w:val="00A524E4"/>
    <w:rsid w:val="00A57C8A"/>
    <w:rsid w:val="00A61F18"/>
    <w:rsid w:val="00A66DFC"/>
    <w:rsid w:val="00A76756"/>
    <w:rsid w:val="00A80F6C"/>
    <w:rsid w:val="00A95903"/>
    <w:rsid w:val="00AA4327"/>
    <w:rsid w:val="00AA671B"/>
    <w:rsid w:val="00AC0240"/>
    <w:rsid w:val="00AC2362"/>
    <w:rsid w:val="00AC2BEC"/>
    <w:rsid w:val="00AC5C87"/>
    <w:rsid w:val="00AD430D"/>
    <w:rsid w:val="00AE0A70"/>
    <w:rsid w:val="00B105AD"/>
    <w:rsid w:val="00B45801"/>
    <w:rsid w:val="00B6373E"/>
    <w:rsid w:val="00B72C0E"/>
    <w:rsid w:val="00B74B14"/>
    <w:rsid w:val="00BC2497"/>
    <w:rsid w:val="00BC3668"/>
    <w:rsid w:val="00BE0BB5"/>
    <w:rsid w:val="00C00CDE"/>
    <w:rsid w:val="00C04775"/>
    <w:rsid w:val="00C276A1"/>
    <w:rsid w:val="00C36587"/>
    <w:rsid w:val="00C42682"/>
    <w:rsid w:val="00C62121"/>
    <w:rsid w:val="00C76CDC"/>
    <w:rsid w:val="00CA4005"/>
    <w:rsid w:val="00CB6D9B"/>
    <w:rsid w:val="00CC27A7"/>
    <w:rsid w:val="00CE754E"/>
    <w:rsid w:val="00CF1081"/>
    <w:rsid w:val="00CF4E9E"/>
    <w:rsid w:val="00CF7F2E"/>
    <w:rsid w:val="00D93B5E"/>
    <w:rsid w:val="00DA03A5"/>
    <w:rsid w:val="00DB3599"/>
    <w:rsid w:val="00DC6BAD"/>
    <w:rsid w:val="00DD4B21"/>
    <w:rsid w:val="00DF381C"/>
    <w:rsid w:val="00DF59BA"/>
    <w:rsid w:val="00E1561F"/>
    <w:rsid w:val="00E51546"/>
    <w:rsid w:val="00E53B0E"/>
    <w:rsid w:val="00E60415"/>
    <w:rsid w:val="00E7225A"/>
    <w:rsid w:val="00EA3E4D"/>
    <w:rsid w:val="00EB29AC"/>
    <w:rsid w:val="00EC34EA"/>
    <w:rsid w:val="00EF42EE"/>
    <w:rsid w:val="00F0559D"/>
    <w:rsid w:val="00F064AF"/>
    <w:rsid w:val="00F21F5A"/>
    <w:rsid w:val="00F42657"/>
    <w:rsid w:val="00F442E1"/>
    <w:rsid w:val="00F5233C"/>
    <w:rsid w:val="00F621FF"/>
    <w:rsid w:val="00F71240"/>
    <w:rsid w:val="00FA5B4E"/>
    <w:rsid w:val="00FB6F64"/>
    <w:rsid w:val="00FC4C0D"/>
    <w:rsid w:val="00FC6A2E"/>
    <w:rsid w:val="00FD7BFB"/>
    <w:rsid w:val="00FE6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39673522">
      <w:bodyDiv w:val="1"/>
      <w:marLeft w:val="0"/>
      <w:marRight w:val="0"/>
      <w:marTop w:val="0"/>
      <w:marBottom w:val="0"/>
      <w:divBdr>
        <w:top w:val="none" w:sz="0" w:space="0" w:color="auto"/>
        <w:left w:val="none" w:sz="0" w:space="0" w:color="auto"/>
        <w:bottom w:val="none" w:sz="0" w:space="0" w:color="auto"/>
        <w:right w:val="none" w:sz="0" w:space="0" w:color="auto"/>
      </w:divBdr>
    </w:div>
    <w:div w:id="95949464">
      <w:bodyDiv w:val="1"/>
      <w:marLeft w:val="0"/>
      <w:marRight w:val="0"/>
      <w:marTop w:val="0"/>
      <w:marBottom w:val="0"/>
      <w:divBdr>
        <w:top w:val="none" w:sz="0" w:space="0" w:color="auto"/>
        <w:left w:val="none" w:sz="0" w:space="0" w:color="auto"/>
        <w:bottom w:val="none" w:sz="0" w:space="0" w:color="auto"/>
        <w:right w:val="none" w:sz="0" w:space="0" w:color="auto"/>
      </w:divBdr>
    </w:div>
    <w:div w:id="215514769">
      <w:bodyDiv w:val="1"/>
      <w:marLeft w:val="0"/>
      <w:marRight w:val="0"/>
      <w:marTop w:val="0"/>
      <w:marBottom w:val="0"/>
      <w:divBdr>
        <w:top w:val="none" w:sz="0" w:space="0" w:color="auto"/>
        <w:left w:val="none" w:sz="0" w:space="0" w:color="auto"/>
        <w:bottom w:val="none" w:sz="0" w:space="0" w:color="auto"/>
        <w:right w:val="none" w:sz="0" w:space="0" w:color="auto"/>
      </w:divBdr>
    </w:div>
    <w:div w:id="482354646">
      <w:bodyDiv w:val="1"/>
      <w:marLeft w:val="0"/>
      <w:marRight w:val="0"/>
      <w:marTop w:val="0"/>
      <w:marBottom w:val="0"/>
      <w:divBdr>
        <w:top w:val="none" w:sz="0" w:space="0" w:color="auto"/>
        <w:left w:val="none" w:sz="0" w:space="0" w:color="auto"/>
        <w:bottom w:val="none" w:sz="0" w:space="0" w:color="auto"/>
        <w:right w:val="none" w:sz="0" w:space="0" w:color="auto"/>
      </w:divBdr>
    </w:div>
    <w:div w:id="494534922">
      <w:bodyDiv w:val="1"/>
      <w:marLeft w:val="0"/>
      <w:marRight w:val="0"/>
      <w:marTop w:val="0"/>
      <w:marBottom w:val="0"/>
      <w:divBdr>
        <w:top w:val="none" w:sz="0" w:space="0" w:color="auto"/>
        <w:left w:val="none" w:sz="0" w:space="0" w:color="auto"/>
        <w:bottom w:val="none" w:sz="0" w:space="0" w:color="auto"/>
        <w:right w:val="none" w:sz="0" w:space="0" w:color="auto"/>
      </w:divBdr>
    </w:div>
    <w:div w:id="712076879">
      <w:bodyDiv w:val="1"/>
      <w:marLeft w:val="0"/>
      <w:marRight w:val="0"/>
      <w:marTop w:val="0"/>
      <w:marBottom w:val="0"/>
      <w:divBdr>
        <w:top w:val="none" w:sz="0" w:space="0" w:color="auto"/>
        <w:left w:val="none" w:sz="0" w:space="0" w:color="auto"/>
        <w:bottom w:val="none" w:sz="0" w:space="0" w:color="auto"/>
        <w:right w:val="none" w:sz="0" w:space="0" w:color="auto"/>
      </w:divBdr>
    </w:div>
    <w:div w:id="1067804369">
      <w:bodyDiv w:val="1"/>
      <w:marLeft w:val="0"/>
      <w:marRight w:val="0"/>
      <w:marTop w:val="0"/>
      <w:marBottom w:val="0"/>
      <w:divBdr>
        <w:top w:val="none" w:sz="0" w:space="0" w:color="auto"/>
        <w:left w:val="none" w:sz="0" w:space="0" w:color="auto"/>
        <w:bottom w:val="none" w:sz="0" w:space="0" w:color="auto"/>
        <w:right w:val="none" w:sz="0" w:space="0" w:color="auto"/>
      </w:divBdr>
    </w:div>
    <w:div w:id="12658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mc.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bIppr8p/SmqY9C+Ana6mkmomsLg=</DigestValue>
    </Reference>
    <Reference URI="#idOfficeObject" Type="http://www.w3.org/2000/09/xmldsig#Object">
      <DigestMethod Algorithm="http://www.w3.org/2000/09/xmldsig#sha1"/>
      <DigestValue>J98+JPGa3W5jrFyzroQ1kzqhQek=</DigestValue>
    </Reference>
  </SignedInfo>
  <SignatureValue>
    MQxT1p/uK2wnZoCzoJZPgCzfDueG02WbcoMV10LLgNH7cYUt9IgLk32xqxRxChnELMX9SM8N
    DSrAI4BqjxaSGY+KKEh06SG1m0A4vqAahZX99MR8Oe4LlMdutxVahWrxL1woPeb188Lftw9w
    5p4NE5LopWUzrlnmi1C2zYVrJqM=
  </SignatureValue>
  <KeyInfo>
    <KeyValue>
      <RSAKeyValue>
        <Modulus>
            upTeKvhbKILA8kYekUode9XHWgpw5g7keAEIIBQWDb4GYvd6Iqy6jMPOkAVHNqYXMI4nv+Xx
            zaQGyj+og1d0YLP194UIoCLJJ26Ru5ro5DsYpG9IZ6TQ0aaeDv9USdtxYkFAQZ27x0YZXtMN
            x5K4WtYo1LDFgfh0zczEhbzoNvc=
          </Modulus>
        <Exponent>AQAB</Exponent>
      </RSAKeyValue>
    </KeyValue>
    <X509Data>
      <X509Certificate>
          MIICKjCCAZOgAwIBAgIQH++Jht0Vx55Nkls5ZLn61jANBgkqhkiG9w0BAQUFADBLMRAwDgYD
          VQQDEwd0aHV5bnR0MSMwIQYJKoZIhvcNAQkBFhR0aHV5bnR0QGJvbWhkLmNvbS52bjESMBAG
          A1UEChMJTWljcm9zb2Z0MB4XDTE0MTAwNDA5MjIyOVoXDTE1MTAwNDE1MjIyOVowSzEQMA4G
          A1UEAxMHdGh1eW50dDEjMCEGCSqGSIb3DQEJARYUdGh1eW50dEBib21oZC5jb20udm4xEjAQ
          BgNVBAoTCU1pY3Jvc29mdDCBnzANBgkqhkiG9w0BAQEFAAOBjQAwgYkCgYEAupTeKvhbKILA
          8kYekUode9XHWgpw5g7keAEIIBQWDb4GYvd6Iqy6jMPOkAVHNqYXMI4nv+XxzaQGyj+og1d0
          YLP194UIoCLJJ26Ru5ro5DsYpG9IZ6TQ0aaeDv9USdtxYkFAQZ27x0YZXtMNx5K4WtYo1LDF
          gfh0zczEhbzoNvcCAwEAAaMPMA0wCwYDVR0PBAQDAgbAMA0GCSqGSIb3DQEBBQUAA4GBADBQ
          KsQMWUAGaRiF6H6t4NAtD28DDyNhAq9sGtbLO1aH0VMP/zyKosZ4HNl7kArSNXAXg+5UITiB
          XiFRaGAHcqgl1dTmMAKchdME+OfOWng9jAWEYozs3JyZAxsEO+oI5PY7/q/HLo1ot9Kfb5rz
          IGOI+pnfZWsU5aur/NI9oMy7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k+KMg4aZcCmri2hSm+W1DADAW5Y=</DigestValue>
      </Reference>
      <Reference URI="/word/document.xml?ContentType=application/vnd.openxmlformats-officedocument.wordprocessingml.document.main+xml">
        <DigestMethod Algorithm="http://www.w3.org/2000/09/xmldsig#sha1"/>
        <DigestValue>YXyujACF5GbOGda4AhW0PKclfqU=</DigestValue>
      </Reference>
      <Reference URI="/word/endnotes.xml?ContentType=application/vnd.openxmlformats-officedocument.wordprocessingml.endnotes+xml">
        <DigestMethod Algorithm="http://www.w3.org/2000/09/xmldsig#sha1"/>
        <DigestValue>4vdDDicrAwsEo08n1/SFkM7bIE0=</DigestValue>
      </Reference>
      <Reference URI="/word/fontTable.xml?ContentType=application/vnd.openxmlformats-officedocument.wordprocessingml.fontTable+xml">
        <DigestMethod Algorithm="http://www.w3.org/2000/09/xmldsig#sha1"/>
        <DigestValue>5JRWNpF7UEOIz/vVHBKS4nQEC0k=</DigestValue>
      </Reference>
      <Reference URI="/word/footer1.xml?ContentType=application/vnd.openxmlformats-officedocument.wordprocessingml.footer+xml">
        <DigestMethod Algorithm="http://www.w3.org/2000/09/xmldsig#sha1"/>
        <DigestValue>6WNmbOt4l1xeoQTodD0/3I8RxVk=</DigestValue>
      </Reference>
      <Reference URI="/word/footer2.xml?ContentType=application/vnd.openxmlformats-officedocument.wordprocessingml.footer+xml">
        <DigestMethod Algorithm="http://www.w3.org/2000/09/xmldsig#sha1"/>
        <DigestValue>zfUyuCyFMxnzoOHxsbnsJiX9Uuc=</DigestValue>
      </Reference>
      <Reference URI="/word/footnotes.xml?ContentType=application/vnd.openxmlformats-officedocument.wordprocessingml.footnotes+xml">
        <DigestMethod Algorithm="http://www.w3.org/2000/09/xmldsig#sha1"/>
        <DigestValue>UBPkWD184duC9dBO8GxZ875LLAs=</DigestValue>
      </Reference>
      <Reference URI="/word/header1.xml?ContentType=application/vnd.openxmlformats-officedocument.wordprocessingml.header+xml">
        <DigestMethod Algorithm="http://www.w3.org/2000/09/xmldsig#sha1"/>
        <DigestValue>E6Ucg1t6/Je8oXO051/WNPNGdrg=</DigestValue>
      </Reference>
      <Reference URI="/word/numbering.xml?ContentType=application/vnd.openxmlformats-officedocument.wordprocessingml.numbering+xml">
        <DigestMethod Algorithm="http://www.w3.org/2000/09/xmldsig#sha1"/>
        <DigestValue>QYISThyHlFdxdl2ZFBlgygtmM6s=</DigestValue>
      </Reference>
      <Reference URI="/word/settings.xml?ContentType=application/vnd.openxmlformats-officedocument.wordprocessingml.settings+xml">
        <DigestMethod Algorithm="http://www.w3.org/2000/09/xmldsig#sha1"/>
        <DigestValue>+fJGUkrp8Ou/03UTxmvyl1UREE4=</DigestValue>
      </Reference>
      <Reference URI="/word/styles.xml?ContentType=application/vnd.openxmlformats-officedocument.wordprocessingml.styles+xml">
        <DigestMethod Algorithm="http://www.w3.org/2000/09/xmldsig#sha1"/>
        <DigestValue>snXNqsYyeUSUaR9N9FtwiqiLwBs=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PO5nRKYQCsvZJB1GjFXy5sHb4zc=</DigestValue>
      </Reference>
    </Manifest>
    <SignatureProperties>
      <SignatureProperty Id="idSignatureTime" Target="#idPackageSignature">
        <mdssi:SignatureTime>
          <mdssi:Format>YYYY-MM-DDThh:mm:ssTZD</mdssi:Format>
          <mdssi:Value>2015-01-19T03:34:08Z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179</TotalTime>
  <Pages>1</Pages>
  <Words>369</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(MÉu 01A/§KLK)</vt:lpstr>
    </vt:vector>
  </TitlesOfParts>
  <Company/>
  <LinksUpToDate>false</LinksUpToDate>
  <CharactersWithSpaces>1893</CharactersWithSpaces>
  <SharedDoc>false</SharedDoc>
  <HLinks>
    <vt:vector size="6" baseType="variant">
      <vt:variant>
        <vt:i4>3080251</vt:i4>
      </vt:variant>
      <vt:variant>
        <vt:i4>0</vt:i4>
      </vt:variant>
      <vt:variant>
        <vt:i4>0</vt:i4>
      </vt:variant>
      <vt:variant>
        <vt:i4>5</vt:i4>
      </vt:variant>
      <vt:variant>
        <vt:lpwstr>http://www.hpmc.com.vn/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01A/§KLK)</dc:title>
  <dc:subject/>
  <dc:creator>User</dc:creator>
  <cp:keywords/>
  <dc:description/>
  <cp:lastModifiedBy>thuyntt</cp:lastModifiedBy>
  <cp:revision>18</cp:revision>
  <cp:lastPrinted>2015-01-19T03:33:00Z</cp:lastPrinted>
  <dcterms:created xsi:type="dcterms:W3CDTF">2013-01-25T07:39:00Z</dcterms:created>
  <dcterms:modified xsi:type="dcterms:W3CDTF">2015-01-19T03:34:00Z</dcterms:modified>
</cp:coreProperties>
</file>