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C" w:rsidRDefault="00385657">
      <w:r w:rsidRPr="00385657">
        <w:t xml:space="preserve">Gửi nhầm báo cáo tài chính quý 3/2015 của Công ty mẹ vào thư mục </w:t>
      </w:r>
      <w:proofErr w:type="gramStart"/>
      <w:r w:rsidRPr="00385657">
        <w:t>của  báo</w:t>
      </w:r>
      <w:proofErr w:type="gramEnd"/>
      <w:r w:rsidRPr="00385657">
        <w:t xml:space="preserve"> cáo tài chính quý 3/2015 hợp nhất nên báo cáo lại.</w:t>
      </w:r>
      <w:bookmarkStart w:id="0" w:name="_GoBack"/>
      <w:bookmarkEnd w:id="0"/>
    </w:p>
    <w:sectPr w:rsidR="00E5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57"/>
    <w:rsid w:val="00385657"/>
    <w:rsid w:val="00E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Trương Đình Hà</dc:creator>
  <cp:lastModifiedBy>Trương Đình Hà</cp:lastModifiedBy>
  <cp:revision>1</cp:revision>
  <dcterms:created xsi:type="dcterms:W3CDTF">2015-11-16T04:26:00Z</dcterms:created>
  <dcterms:modified xsi:type="dcterms:W3CDTF">2015-11-16T04:26:00Z</dcterms:modified>
</cp:coreProperties>
</file>