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b58fdbd9ef74de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tblInd w:w="-113" w:type="dxa"/>
        <w:tblLayout w:type="fixed"/>
        <w:tblCellMar>
          <w:left w:w="85" w:type="dxa"/>
          <w:right w:w="85" w:type="dxa"/>
        </w:tblCellMar>
        <w:tblLook w:val="04A0" w:firstRow="1" w:lastRow="0" w:firstColumn="1" w:lastColumn="0" w:noHBand="0" w:noVBand="1"/>
      </w:tblPr>
      <w:tblGrid>
        <w:gridCol w:w="3822"/>
        <w:gridCol w:w="5650"/>
      </w:tblGrid>
      <w:tr w:rsidR="007C3EC0" w:rsidRPr="003D70ED" w:rsidTr="007C261E">
        <w:trPr>
          <w:cantSplit/>
          <w:trHeight w:val="698"/>
        </w:trPr>
        <w:tc>
          <w:tcPr>
            <w:tcW w:w="3822" w:type="dxa"/>
            <w:hideMark/>
          </w:tcPr>
          <w:p w:rsidR="007C3EC0" w:rsidRPr="003D70ED" w:rsidRDefault="007C3EC0" w:rsidP="007C3EC0">
            <w:pPr>
              <w:keepNext/>
              <w:adjustRightInd w:val="0"/>
              <w:snapToGrid w:val="0"/>
              <w:spacing w:after="0" w:line="264" w:lineRule="auto"/>
              <w:jc w:val="center"/>
              <w:outlineLvl w:val="0"/>
              <w:rPr>
                <w:rFonts w:ascii="Times New Roman" w:eastAsia="SimSun" w:hAnsi="Times New Roman" w:cs="Times New Roman"/>
                <w:noProof/>
                <w:sz w:val="26"/>
                <w:szCs w:val="26"/>
                <w:lang w:val="nl-NL" w:eastAsia="zh-CN"/>
              </w:rPr>
            </w:pPr>
            <w:r w:rsidRPr="003D70ED">
              <w:rPr>
                <w:rFonts w:ascii="Times New Roman" w:eastAsia="SimSun" w:hAnsi="Times New Roman" w:cs="Times New Roman"/>
                <w:noProof/>
                <w:sz w:val="26"/>
                <w:szCs w:val="26"/>
                <w:lang w:val="nl-NL" w:eastAsia="zh-CN"/>
              </w:rPr>
              <w:t>CTCP TAXI GAS SÀI GÒN PETROLIMEX</w:t>
            </w:r>
          </w:p>
          <w:p w:rsidR="007C3EC0" w:rsidRPr="003D70ED" w:rsidRDefault="007C3EC0" w:rsidP="007C3EC0">
            <w:pPr>
              <w:adjustRightInd w:val="0"/>
              <w:spacing w:after="0" w:line="240" w:lineRule="auto"/>
              <w:jc w:val="center"/>
              <w:rPr>
                <w:rFonts w:ascii="Times New Roman" w:eastAsia="Times New Roman" w:hAnsi="Times New Roman" w:cs="Times New Roman"/>
                <w:b/>
                <w:noProof/>
                <w:sz w:val="26"/>
                <w:szCs w:val="26"/>
                <w:lang w:val="nl-NL"/>
              </w:rPr>
            </w:pPr>
            <w:r w:rsidRPr="003D70ED">
              <w:rPr>
                <w:rFonts w:ascii="Times New Roman" w:eastAsia="Times New Roman" w:hAnsi="Times New Roman" w:cs="Times New Roman"/>
                <w:b/>
                <w:noProof/>
                <w:sz w:val="26"/>
                <w:szCs w:val="26"/>
                <w:lang w:val="nl-NL"/>
              </w:rPr>
              <w:t>HỘI ĐỒNG QUẢN TRỊ</w:t>
            </w:r>
          </w:p>
        </w:tc>
        <w:tc>
          <w:tcPr>
            <w:tcW w:w="5650" w:type="dxa"/>
            <w:hideMark/>
          </w:tcPr>
          <w:p w:rsidR="007C3EC0" w:rsidRPr="003D70ED" w:rsidRDefault="007C3EC0" w:rsidP="007C3EC0">
            <w:pPr>
              <w:keepNext/>
              <w:adjustRightInd w:val="0"/>
              <w:snapToGrid w:val="0"/>
              <w:spacing w:after="0" w:line="264" w:lineRule="auto"/>
              <w:jc w:val="center"/>
              <w:outlineLvl w:val="2"/>
              <w:rPr>
                <w:rFonts w:ascii="Times New Roman" w:eastAsia="SimSun" w:hAnsi="Times New Roman" w:cs="Times New Roman"/>
                <w:b/>
                <w:bCs/>
                <w:sz w:val="26"/>
                <w:szCs w:val="26"/>
                <w:lang w:val="nl-NL" w:eastAsia="zh-CN"/>
              </w:rPr>
            </w:pPr>
            <w:r w:rsidRPr="003D70ED">
              <w:rPr>
                <w:rFonts w:ascii="Times New Roman" w:eastAsia="SimSun" w:hAnsi="Times New Roman" w:cs="Times New Roman"/>
                <w:b/>
                <w:bCs/>
                <w:sz w:val="26"/>
                <w:szCs w:val="26"/>
                <w:lang w:val="nl-NL" w:eastAsia="zh-CN"/>
              </w:rPr>
              <w:t>CỘNG HÒA XÃ HỘI CHỦ NGHĨA VIỆT NAM</w:t>
            </w:r>
          </w:p>
          <w:p w:rsidR="007C3EC0" w:rsidRPr="003D70ED" w:rsidRDefault="007C3EC0" w:rsidP="007C3EC0">
            <w:pPr>
              <w:adjustRightInd w:val="0"/>
              <w:spacing w:after="0" w:line="240" w:lineRule="auto"/>
              <w:jc w:val="center"/>
              <w:rPr>
                <w:rFonts w:ascii="Times New Roman" w:eastAsia="Times New Roman" w:hAnsi="Times New Roman" w:cs="Times New Roman"/>
                <w:b/>
                <w:bCs/>
                <w:sz w:val="26"/>
                <w:szCs w:val="26"/>
                <w:lang w:val="nl-NL"/>
              </w:rPr>
            </w:pPr>
            <w:r w:rsidRPr="003D70ED">
              <w:rPr>
                <w:rFonts w:ascii="Times New Roman" w:eastAsia="Times New Roman" w:hAnsi="Times New Roman" w:cs="Times New Roman"/>
                <w:noProof/>
                <w:sz w:val="26"/>
                <w:szCs w:val="26"/>
                <w:lang w:eastAsia="ja-JP"/>
              </w:rPr>
              <mc:AlternateContent>
                <mc:Choice Requires="wps">
                  <w:drawing>
                    <wp:anchor distT="0" distB="0" distL="114300" distR="114300" simplePos="0" relativeHeight="251653120" behindDoc="0" locked="0" layoutInCell="1" allowOverlap="1" wp14:anchorId="0A0A9050" wp14:editId="524F149E">
                      <wp:simplePos x="0" y="0"/>
                      <wp:positionH relativeFrom="column">
                        <wp:posOffset>782691</wp:posOffset>
                      </wp:positionH>
                      <wp:positionV relativeFrom="paragraph">
                        <wp:posOffset>226060</wp:posOffset>
                      </wp:positionV>
                      <wp:extent cx="1837427" cy="8627"/>
                      <wp:effectExtent l="0" t="0" r="2984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427" cy="86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714071"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7.8pt" to="20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" strokeweight="1pt"/>
                  </w:pict>
                </mc:Fallback>
              </mc:AlternateContent>
            </w:r>
            <w:r w:rsidRPr="003D70ED">
              <w:rPr>
                <w:rFonts w:ascii="Times New Roman" w:eastAsia="Times New Roman" w:hAnsi="Times New Roman" w:cs="Times New Roman"/>
                <w:b/>
                <w:bCs/>
                <w:sz w:val="26"/>
                <w:szCs w:val="26"/>
                <w:lang w:val="nl-NL"/>
              </w:rPr>
              <w:t>Độc lập - Tự do - Hạnh phúc</w:t>
            </w:r>
          </w:p>
        </w:tc>
      </w:tr>
      <w:tr w:rsidR="007C3EC0" w:rsidRPr="009B6E65" w:rsidTr="007C261E">
        <w:trPr>
          <w:cantSplit/>
          <w:trHeight w:val="1021"/>
        </w:trPr>
        <w:tc>
          <w:tcPr>
            <w:tcW w:w="3822" w:type="dxa"/>
          </w:tcPr>
          <w:p w:rsidR="007C261E" w:rsidRPr="003D70ED" w:rsidRDefault="007C261E" w:rsidP="007C261E">
            <w:pPr>
              <w:keepNext/>
              <w:tabs>
                <w:tab w:val="left" w:pos="448"/>
                <w:tab w:val="center" w:pos="1812"/>
              </w:tabs>
              <w:autoSpaceDE w:val="0"/>
              <w:autoSpaceDN w:val="0"/>
              <w:adjustRightInd w:val="0"/>
              <w:spacing w:after="0" w:line="264" w:lineRule="auto"/>
              <w:outlineLvl w:val="4"/>
              <w:rPr>
                <w:rFonts w:ascii="Times New Roman" w:eastAsia="Times New Roman" w:hAnsi="Times New Roman" w:cs="Times New Roman"/>
                <w:bCs/>
                <w:sz w:val="26"/>
                <w:szCs w:val="26"/>
                <w:lang w:val="nl-NL"/>
              </w:rPr>
            </w:pPr>
            <w:r w:rsidRPr="003D70ED">
              <w:rPr>
                <w:rFonts w:ascii="Times New Roman" w:eastAsia="Times New Roman" w:hAnsi="Times New Roman" w:cs="Times New Roman"/>
                <w:bCs/>
                <w:sz w:val="26"/>
                <w:szCs w:val="26"/>
                <w:lang w:val="nl-NL"/>
              </w:rPr>
              <w:tab/>
            </w:r>
            <w:r w:rsidRPr="003D70ED">
              <w:rPr>
                <w:rFonts w:ascii="Times New Roman" w:eastAsia="Times New Roman" w:hAnsi="Times New Roman" w:cs="Times New Roman"/>
                <w:bCs/>
                <w:sz w:val="26"/>
                <w:szCs w:val="26"/>
                <w:lang w:val="nl-NL"/>
              </w:rPr>
              <w:tab/>
            </w:r>
            <w:r w:rsidRPr="003D70ED">
              <w:rPr>
                <w:noProof/>
                <w:sz w:val="26"/>
                <w:szCs w:val="26"/>
                <w:lang w:eastAsia="ja-JP"/>
              </w:rPr>
              <mc:AlternateContent>
                <mc:Choice Requires="wps">
                  <w:drawing>
                    <wp:anchor distT="0" distB="0" distL="114300" distR="114300" simplePos="0" relativeHeight="251666432" behindDoc="0" locked="0" layoutInCell="1" allowOverlap="1" wp14:anchorId="3ED6DD25" wp14:editId="53EEB5EC">
                      <wp:simplePos x="0" y="0"/>
                      <wp:positionH relativeFrom="column">
                        <wp:posOffset>681355</wp:posOffset>
                      </wp:positionH>
                      <wp:positionV relativeFrom="paragraph">
                        <wp:posOffset>44079</wp:posOffset>
                      </wp:positionV>
                      <wp:extent cx="9232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7334F7"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3.45pt" to="126.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" strokeweight="1pt"/>
                  </w:pict>
                </mc:Fallback>
              </mc:AlternateContent>
            </w:r>
          </w:p>
          <w:p w:rsidR="007C3EC0" w:rsidRPr="003D70ED" w:rsidRDefault="00781CC3" w:rsidP="007C261E">
            <w:pPr>
              <w:keepNext/>
              <w:autoSpaceDE w:val="0"/>
              <w:autoSpaceDN w:val="0"/>
              <w:adjustRightInd w:val="0"/>
              <w:spacing w:after="0" w:line="264" w:lineRule="auto"/>
              <w:jc w:val="center"/>
              <w:outlineLvl w:val="4"/>
              <w:rPr>
                <w:rFonts w:ascii="Times New Roman" w:eastAsia="Times New Roman" w:hAnsi="Times New Roman" w:cs="Times New Roman"/>
                <w:i/>
                <w:sz w:val="26"/>
                <w:szCs w:val="26"/>
                <w:lang w:val="nl-NL"/>
              </w:rPr>
            </w:pPr>
            <w:r w:rsidRPr="003D70ED">
              <w:rPr>
                <w:rFonts w:ascii="Times New Roman" w:eastAsia="Times New Roman" w:hAnsi="Times New Roman" w:cs="Times New Roman"/>
                <w:bCs/>
                <w:sz w:val="26"/>
                <w:szCs w:val="26"/>
                <w:lang w:val="nl-NL"/>
              </w:rPr>
              <w:t>Số:      /2015/Ptaxi-HĐQT</w:t>
            </w:r>
          </w:p>
        </w:tc>
        <w:tc>
          <w:tcPr>
            <w:tcW w:w="5650" w:type="dxa"/>
            <w:hideMark/>
          </w:tcPr>
          <w:p w:rsidR="007C3EC0" w:rsidRPr="003D70ED" w:rsidRDefault="007C261E" w:rsidP="007C261E">
            <w:pPr>
              <w:keepNext/>
              <w:tabs>
                <w:tab w:val="center" w:pos="2740"/>
                <w:tab w:val="right" w:pos="5480"/>
              </w:tabs>
              <w:adjustRightInd w:val="0"/>
              <w:snapToGrid w:val="0"/>
              <w:spacing w:before="120" w:after="0" w:line="264" w:lineRule="auto"/>
              <w:outlineLvl w:val="3"/>
              <w:rPr>
                <w:rFonts w:ascii="Times New Roman" w:eastAsia="SimSun" w:hAnsi="Times New Roman" w:cs="Times New Roman"/>
                <w:bCs/>
                <w:i/>
                <w:iCs/>
                <w:sz w:val="26"/>
                <w:szCs w:val="26"/>
                <w:lang w:val="nl-NL" w:eastAsia="zh-CN"/>
              </w:rPr>
            </w:pPr>
            <w:r w:rsidRPr="003D70ED">
              <w:rPr>
                <w:rFonts w:ascii="Times New Roman" w:eastAsia="SimSun" w:hAnsi="Times New Roman" w:cs="Times New Roman"/>
                <w:bCs/>
                <w:i/>
                <w:iCs/>
                <w:sz w:val="26"/>
                <w:szCs w:val="26"/>
                <w:lang w:val="nl-NL" w:eastAsia="zh-CN"/>
              </w:rPr>
              <w:tab/>
            </w:r>
            <w:r w:rsidR="000E182E" w:rsidRPr="003D70ED">
              <w:rPr>
                <w:rFonts w:ascii="Times New Roman" w:eastAsia="SimSun" w:hAnsi="Times New Roman" w:cs="Times New Roman"/>
                <w:bCs/>
                <w:i/>
                <w:iCs/>
                <w:sz w:val="26"/>
                <w:szCs w:val="26"/>
                <w:lang w:val="nl-NL" w:eastAsia="zh-CN"/>
              </w:rPr>
              <w:t>TP. HCM, ngày</w:t>
            </w:r>
            <w:r w:rsidR="009B6E65">
              <w:rPr>
                <w:rFonts w:ascii="Times New Roman" w:hAnsi="Times New Roman" w:cs="Times New Roman" w:hint="eastAsia"/>
                <w:bCs/>
                <w:i/>
                <w:iCs/>
                <w:sz w:val="26"/>
                <w:szCs w:val="26"/>
                <w:lang w:val="nl-NL" w:eastAsia="ja-JP"/>
              </w:rPr>
              <w:t xml:space="preserve"> </w:t>
            </w:r>
            <w:r w:rsidR="009B6E65">
              <w:rPr>
                <w:rFonts w:ascii="Times New Roman" w:hAnsi="Times New Roman" w:cs="Times New Roman"/>
                <w:bCs/>
                <w:i/>
                <w:iCs/>
                <w:sz w:val="26"/>
                <w:szCs w:val="26"/>
                <w:lang w:val="nl-NL" w:eastAsia="ja-JP"/>
              </w:rPr>
              <w:t>23</w:t>
            </w:r>
            <w:bookmarkStart w:id="0" w:name="_GoBack"/>
            <w:bookmarkEnd w:id="0"/>
            <w:r w:rsidR="000E182E" w:rsidRPr="003D70ED">
              <w:rPr>
                <w:rFonts w:ascii="Times New Roman" w:eastAsia="SimSun" w:hAnsi="Times New Roman" w:cs="Times New Roman"/>
                <w:bCs/>
                <w:i/>
                <w:iCs/>
                <w:sz w:val="26"/>
                <w:szCs w:val="26"/>
                <w:lang w:val="nl-NL" w:eastAsia="zh-CN"/>
              </w:rPr>
              <w:t xml:space="preserve"> thán</w:t>
            </w:r>
            <w:r w:rsidR="000E182E" w:rsidRPr="003D70ED">
              <w:rPr>
                <w:rFonts w:ascii="Times New Roman" w:hAnsi="Times New Roman" w:cs="Times New Roman" w:hint="eastAsia"/>
                <w:bCs/>
                <w:i/>
                <w:iCs/>
                <w:sz w:val="26"/>
                <w:szCs w:val="26"/>
                <w:lang w:val="nl-NL" w:eastAsia="ja-JP"/>
              </w:rPr>
              <w:t>g 12</w:t>
            </w:r>
            <w:r w:rsidR="007C3EC0" w:rsidRPr="003D70ED">
              <w:rPr>
                <w:rFonts w:ascii="Times New Roman" w:eastAsia="SimSun" w:hAnsi="Times New Roman" w:cs="Times New Roman"/>
                <w:bCs/>
                <w:i/>
                <w:iCs/>
                <w:sz w:val="26"/>
                <w:szCs w:val="26"/>
                <w:lang w:val="nl-NL" w:eastAsia="zh-CN"/>
              </w:rPr>
              <w:t xml:space="preserve"> năm 2015</w:t>
            </w:r>
          </w:p>
        </w:tc>
      </w:tr>
    </w:tbl>
    <w:p w:rsidR="007C3EC0" w:rsidRPr="003D70ED" w:rsidRDefault="007C3EC0" w:rsidP="007C3EC0">
      <w:pPr>
        <w:spacing w:before="120" w:after="120" w:line="276" w:lineRule="auto"/>
        <w:contextualSpacing/>
        <w:jc w:val="center"/>
        <w:rPr>
          <w:rFonts w:ascii="Times New Roman" w:hAnsi="Times New Roman" w:cs="Times New Roman"/>
          <w:b/>
          <w:sz w:val="26"/>
          <w:szCs w:val="26"/>
          <w:lang w:val="nl-NL"/>
        </w:rPr>
      </w:pPr>
      <w:r w:rsidRPr="003D70ED">
        <w:rPr>
          <w:rFonts w:ascii="Times New Roman" w:hAnsi="Times New Roman" w:cs="Times New Roman"/>
          <w:b/>
          <w:sz w:val="26"/>
          <w:szCs w:val="26"/>
          <w:lang w:val="nl-NL"/>
        </w:rPr>
        <w:t xml:space="preserve">TỜ TRÌNH </w:t>
      </w:r>
    </w:p>
    <w:p w:rsidR="007C3EC0" w:rsidRPr="000A55DA" w:rsidRDefault="000A55DA" w:rsidP="000A55DA">
      <w:pPr>
        <w:spacing w:before="120" w:after="120" w:line="276" w:lineRule="auto"/>
        <w:contextualSpacing/>
        <w:jc w:val="center"/>
        <w:rPr>
          <w:rFonts w:ascii="Times New Roman" w:hAnsi="Times New Roman" w:cs="Times New Roman"/>
          <w:b/>
          <w:sz w:val="26"/>
          <w:szCs w:val="26"/>
          <w:lang w:val="nl-NL" w:eastAsia="ja-JP"/>
        </w:rPr>
      </w:pPr>
      <w:r>
        <w:rPr>
          <w:rFonts w:ascii="Times New Roman" w:hAnsi="Times New Roman" w:cs="Times New Roman" w:hint="eastAsia"/>
          <w:b/>
          <w:sz w:val="26"/>
          <w:szCs w:val="26"/>
          <w:lang w:val="nl-NL" w:eastAsia="ja-JP"/>
        </w:rPr>
        <w:t xml:space="preserve">Đề nghị phê chuẩn Chủ tịch Hội Đồng Quản Trị kiêm nhiêm Giám đốc Công ty </w:t>
      </w:r>
    </w:p>
    <w:p w:rsidR="007C3EC0" w:rsidRPr="003D70ED" w:rsidRDefault="007C3EC0" w:rsidP="007C3EC0">
      <w:pPr>
        <w:spacing w:before="120" w:after="120" w:line="276" w:lineRule="auto"/>
        <w:contextualSpacing/>
        <w:jc w:val="center"/>
        <w:rPr>
          <w:rFonts w:ascii="Times New Roman" w:hAnsi="Times New Roman" w:cs="Times New Roman"/>
          <w:sz w:val="26"/>
          <w:szCs w:val="26"/>
          <w:lang w:val="nl-NL" w:eastAsia="ja-JP"/>
        </w:rPr>
      </w:pPr>
      <w:r w:rsidRPr="003D70ED">
        <w:rPr>
          <w:rFonts w:ascii="Times New Roman" w:eastAsia="Times New Roman" w:hAnsi="Times New Roman" w:cs="Times New Roman"/>
          <w:noProof/>
          <w:sz w:val="26"/>
          <w:szCs w:val="26"/>
          <w:lang w:eastAsia="ja-JP"/>
        </w:rPr>
        <mc:AlternateContent>
          <mc:Choice Requires="wps">
            <w:drawing>
              <wp:anchor distT="0" distB="0" distL="114300" distR="114300" simplePos="0" relativeHeight="251663360" behindDoc="0" locked="0" layoutInCell="1" allowOverlap="1" wp14:anchorId="07C604A4" wp14:editId="52ACBC40">
                <wp:simplePos x="0" y="0"/>
                <wp:positionH relativeFrom="margin">
                  <wp:posOffset>2520686</wp:posOffset>
                </wp:positionH>
                <wp:positionV relativeFrom="paragraph">
                  <wp:posOffset>45085</wp:posOffset>
                </wp:positionV>
                <wp:extent cx="923027" cy="0"/>
                <wp:effectExtent l="0" t="0" r="2984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02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90AACD"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5pt,3.55pt" to="27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ku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" strokeweight="1pt">
                <w10:wrap anchorx="margin"/>
              </v:line>
            </w:pict>
          </mc:Fallback>
        </mc:AlternateContent>
      </w:r>
    </w:p>
    <w:p w:rsidR="007C3EC0" w:rsidRPr="003D70ED" w:rsidRDefault="007C3EC0" w:rsidP="007C261E">
      <w:pPr>
        <w:spacing w:before="120" w:after="120" w:line="276" w:lineRule="auto"/>
        <w:contextualSpacing/>
        <w:jc w:val="center"/>
        <w:rPr>
          <w:rFonts w:ascii="Times New Roman" w:hAnsi="Times New Roman" w:cs="Times New Roman"/>
          <w:sz w:val="26"/>
          <w:szCs w:val="26"/>
          <w:lang w:val="nl-NL"/>
        </w:rPr>
      </w:pPr>
      <w:r w:rsidRPr="003D70ED">
        <w:rPr>
          <w:rFonts w:ascii="Times New Roman" w:hAnsi="Times New Roman" w:cs="Times New Roman"/>
          <w:i/>
          <w:sz w:val="26"/>
          <w:szCs w:val="26"/>
          <w:lang w:val="nl-NL"/>
        </w:rPr>
        <w:t>Kính gửi:</w:t>
      </w:r>
      <w:r w:rsidRPr="003D70ED">
        <w:rPr>
          <w:rFonts w:ascii="Times New Roman" w:hAnsi="Times New Roman" w:cs="Times New Roman"/>
          <w:sz w:val="26"/>
          <w:szCs w:val="26"/>
          <w:lang w:val="nl-NL"/>
        </w:rPr>
        <w:t xml:space="preserve"> Đại Hội Đồng Cổ</w:t>
      </w:r>
      <w:r w:rsidR="007C261E" w:rsidRPr="003D70ED">
        <w:rPr>
          <w:rFonts w:ascii="Times New Roman" w:hAnsi="Times New Roman" w:cs="Times New Roman"/>
          <w:sz w:val="26"/>
          <w:szCs w:val="26"/>
          <w:lang w:val="nl-NL"/>
        </w:rPr>
        <w:t xml:space="preserve"> Đông</w:t>
      </w:r>
    </w:p>
    <w:p w:rsidR="007C261E" w:rsidRPr="003D70ED" w:rsidRDefault="007C261E" w:rsidP="00B93B41">
      <w:pPr>
        <w:spacing w:before="120" w:after="120" w:line="276" w:lineRule="auto"/>
        <w:contextualSpacing/>
        <w:jc w:val="both"/>
        <w:rPr>
          <w:rFonts w:ascii="Times New Roman" w:hAnsi="Times New Roman" w:cs="Times New Roman"/>
          <w:sz w:val="26"/>
          <w:szCs w:val="26"/>
          <w:lang w:val="nl-NL"/>
        </w:rPr>
      </w:pPr>
    </w:p>
    <w:p w:rsidR="00A8782F" w:rsidRPr="003D70ED" w:rsidRDefault="00A8782F" w:rsidP="00B93B41">
      <w:pPr>
        <w:pStyle w:val="ListParagraph"/>
        <w:numPr>
          <w:ilvl w:val="0"/>
          <w:numId w:val="5"/>
        </w:numPr>
        <w:spacing w:before="120" w:after="120" w:line="276" w:lineRule="auto"/>
        <w:jc w:val="both"/>
        <w:rPr>
          <w:rFonts w:ascii="Times New Roman" w:hAnsi="Times New Roman" w:cs="Times New Roman"/>
          <w:i/>
          <w:sz w:val="26"/>
          <w:szCs w:val="26"/>
          <w:lang w:val="nl-NL"/>
        </w:rPr>
      </w:pPr>
      <w:r w:rsidRPr="003D70ED">
        <w:rPr>
          <w:rFonts w:ascii="Times New Roman" w:hAnsi="Times New Roman" w:cs="Times New Roman"/>
          <w:i/>
          <w:sz w:val="26"/>
          <w:szCs w:val="26"/>
          <w:lang w:val="nl-NL"/>
        </w:rPr>
        <w:t xml:space="preserve">Căn cứ vào </w:t>
      </w:r>
      <w:r w:rsidR="0004043D" w:rsidRPr="003D70ED">
        <w:rPr>
          <w:rFonts w:ascii="Times New Roman" w:hAnsi="Times New Roman" w:cs="Times New Roman"/>
          <w:i/>
          <w:sz w:val="26"/>
          <w:szCs w:val="26"/>
          <w:lang w:val="nl-NL"/>
        </w:rPr>
        <w:t xml:space="preserve">Luật doanh nghiệp số </w:t>
      </w:r>
      <w:r w:rsidR="0004043D" w:rsidRPr="003D70ED">
        <w:rPr>
          <w:rFonts w:ascii="Times New Roman" w:hAnsi="Times New Roman"/>
          <w:i/>
          <w:sz w:val="26"/>
          <w:szCs w:val="26"/>
          <w:lang w:val="nl-NL"/>
        </w:rPr>
        <w:t>68/2014/QH13 ngày 26/11/2014</w:t>
      </w:r>
      <w:r w:rsidR="00781CC3" w:rsidRPr="003D70ED">
        <w:rPr>
          <w:rFonts w:ascii="Times New Roman" w:hAnsi="Times New Roman" w:hint="eastAsia"/>
          <w:i/>
          <w:sz w:val="26"/>
          <w:szCs w:val="26"/>
          <w:lang w:val="nl-NL" w:eastAsia="ja-JP"/>
        </w:rPr>
        <w:t>;</w:t>
      </w:r>
    </w:p>
    <w:p w:rsidR="002118A8" w:rsidRPr="003D70ED" w:rsidRDefault="002118A8" w:rsidP="00B93B41">
      <w:pPr>
        <w:pStyle w:val="ListParagraph"/>
        <w:numPr>
          <w:ilvl w:val="0"/>
          <w:numId w:val="5"/>
        </w:numPr>
        <w:spacing w:before="120" w:after="120" w:line="276" w:lineRule="auto"/>
        <w:jc w:val="both"/>
        <w:rPr>
          <w:rFonts w:ascii="Times New Roman" w:hAnsi="Times New Roman" w:cs="Times New Roman"/>
          <w:i/>
          <w:sz w:val="26"/>
          <w:szCs w:val="26"/>
          <w:lang w:val="nl-NL"/>
        </w:rPr>
      </w:pPr>
      <w:r>
        <w:rPr>
          <w:rFonts w:ascii="Times New Roman" w:hAnsi="Times New Roman"/>
          <w:i/>
          <w:sz w:val="26"/>
          <w:szCs w:val="26"/>
          <w:lang w:val="nl-NL" w:eastAsia="ja-JP"/>
        </w:rPr>
        <w:t>Căn cứ vào khoản 1 điều 26</w:t>
      </w:r>
      <w:r w:rsidR="0021557E">
        <w:rPr>
          <w:rFonts w:ascii="Times New Roman" w:hAnsi="Times New Roman"/>
          <w:i/>
          <w:sz w:val="26"/>
          <w:szCs w:val="26"/>
          <w:lang w:val="nl-NL" w:eastAsia="ja-JP"/>
        </w:rPr>
        <w:t xml:space="preserve"> Điều lệ Công ty Công ty Cổ phần Tax Gas Sài Gòn Petrolimex quy định việc Chủ tịch Hội Đồng Quản Trị kiêm nhiệm chức vụ Giám đốc điều hành phải được phê chuẩn hàng năm tại Đại Hội Đồng Cổ Đông thường niên;</w:t>
      </w:r>
    </w:p>
    <w:p w:rsidR="007C261E" w:rsidRPr="002118A8" w:rsidRDefault="00D457F5" w:rsidP="003D70ED">
      <w:pPr>
        <w:pStyle w:val="ListParagraph"/>
        <w:numPr>
          <w:ilvl w:val="0"/>
          <w:numId w:val="5"/>
        </w:numPr>
        <w:spacing w:before="120" w:after="120" w:line="276" w:lineRule="auto"/>
        <w:jc w:val="both"/>
        <w:rPr>
          <w:rFonts w:ascii="Times New Roman" w:hAnsi="Times New Roman" w:cs="Times New Roman"/>
          <w:i/>
          <w:sz w:val="26"/>
          <w:szCs w:val="26"/>
          <w:lang w:val="nl-NL"/>
        </w:rPr>
      </w:pPr>
      <w:r w:rsidRPr="003D70ED">
        <w:rPr>
          <w:rFonts w:ascii="Times New Roman" w:hAnsi="Times New Roman"/>
          <w:i/>
          <w:sz w:val="26"/>
          <w:szCs w:val="26"/>
          <w:lang w:val="nl-NL" w:eastAsia="ja-JP"/>
        </w:rPr>
        <w:t xml:space="preserve">Căn cứ vào </w:t>
      </w:r>
      <w:r w:rsidR="0021557E">
        <w:rPr>
          <w:rFonts w:ascii="Times New Roman" w:hAnsi="Times New Roman"/>
          <w:i/>
          <w:sz w:val="26"/>
          <w:szCs w:val="26"/>
          <w:lang w:val="nl-NL" w:eastAsia="ja-JP"/>
        </w:rPr>
        <w:t>thực tế sản xuất kinh doanh của Công ty;</w:t>
      </w:r>
    </w:p>
    <w:p w:rsidR="002118A8" w:rsidRDefault="002118A8" w:rsidP="0021557E">
      <w:pPr>
        <w:spacing w:before="120" w:after="120" w:line="276" w:lineRule="auto"/>
        <w:ind w:left="270" w:firstLine="450"/>
        <w:jc w:val="both"/>
        <w:rPr>
          <w:rFonts w:ascii="Times New Roman" w:hAnsi="Times New Roman" w:cs="Times New Roman"/>
          <w:sz w:val="26"/>
          <w:szCs w:val="26"/>
          <w:lang w:val="nl-NL"/>
        </w:rPr>
      </w:pPr>
      <w:r>
        <w:rPr>
          <w:rFonts w:ascii="Times New Roman" w:hAnsi="Times New Roman" w:cs="Times New Roman"/>
          <w:sz w:val="26"/>
          <w:szCs w:val="26"/>
          <w:lang w:val="nl-NL"/>
        </w:rPr>
        <w:t>Để việc thực thi các Nghị quyết của Hội Đồng Quản Trị và Đại Hội Đồng Cổ Đông, cũng như việc điều hành các hoạt động sản xuất kinh doanh của Công ty một cách thuận lợi và đạt hiệu quả cao</w:t>
      </w:r>
      <w:r w:rsidR="0021557E">
        <w:rPr>
          <w:rFonts w:ascii="Times New Roman" w:hAnsi="Times New Roman" w:cs="Times New Roman"/>
          <w:sz w:val="26"/>
          <w:szCs w:val="26"/>
          <w:lang w:val="nl-NL"/>
        </w:rPr>
        <w:t xml:space="preserve"> nhất</w:t>
      </w:r>
      <w:r>
        <w:rPr>
          <w:rFonts w:ascii="Times New Roman" w:hAnsi="Times New Roman" w:cs="Times New Roman"/>
          <w:sz w:val="26"/>
          <w:szCs w:val="26"/>
          <w:lang w:val="nl-NL"/>
        </w:rPr>
        <w:t>, Hội Đồng Quản Trị kính trình Đa</w:t>
      </w:r>
      <w:r w:rsidR="0021557E">
        <w:rPr>
          <w:rFonts w:ascii="Times New Roman" w:hAnsi="Times New Roman" w:cs="Times New Roman"/>
          <w:sz w:val="26"/>
          <w:szCs w:val="26"/>
          <w:lang w:val="nl-NL"/>
        </w:rPr>
        <w:t xml:space="preserve">̣i Hội Đồng Cổ Đông phê chuẩn việc </w:t>
      </w:r>
      <w:r>
        <w:rPr>
          <w:rFonts w:ascii="Times New Roman" w:hAnsi="Times New Roman" w:cs="Times New Roman"/>
          <w:sz w:val="26"/>
          <w:szCs w:val="26"/>
          <w:lang w:val="nl-NL"/>
        </w:rPr>
        <w:t xml:space="preserve">Chủ tịch Hội Đồng Quản Trị kiêm nhiệm Giám Đốc của Công ty. </w:t>
      </w:r>
    </w:p>
    <w:p w:rsidR="00603A21" w:rsidRPr="003D70ED" w:rsidRDefault="00D25B91" w:rsidP="0021557E">
      <w:pPr>
        <w:pStyle w:val="ListParagraph"/>
        <w:spacing w:before="120" w:after="120" w:line="276" w:lineRule="auto"/>
        <w:contextualSpacing w:val="0"/>
        <w:jc w:val="both"/>
        <w:rPr>
          <w:rFonts w:ascii="Times New Roman" w:hAnsi="Times New Roman" w:cs="Times New Roman"/>
          <w:sz w:val="26"/>
          <w:szCs w:val="26"/>
          <w:lang w:val="nl-NL"/>
        </w:rPr>
      </w:pPr>
      <w:r w:rsidRPr="003D70ED">
        <w:rPr>
          <w:rFonts w:ascii="Times New Roman" w:hAnsi="Times New Roman" w:cs="Times New Roman"/>
          <w:sz w:val="26"/>
          <w:szCs w:val="26"/>
          <w:lang w:val="nl-NL"/>
        </w:rPr>
        <w:t xml:space="preserve">Hội </w:t>
      </w:r>
      <w:r w:rsidRPr="003D70ED">
        <w:rPr>
          <w:rFonts w:ascii="Times New Roman" w:hAnsi="Times New Roman" w:cs="Times New Roman"/>
          <w:sz w:val="26"/>
          <w:szCs w:val="26"/>
          <w:lang w:val="nl-NL" w:eastAsia="ja-JP"/>
        </w:rPr>
        <w:t>Đ</w:t>
      </w:r>
      <w:r w:rsidRPr="003D70ED">
        <w:rPr>
          <w:rFonts w:ascii="Times New Roman" w:hAnsi="Times New Roman" w:cs="Times New Roman"/>
          <w:sz w:val="26"/>
          <w:szCs w:val="26"/>
          <w:lang w:val="nl-NL"/>
        </w:rPr>
        <w:t xml:space="preserve">ồng Quản </w:t>
      </w:r>
      <w:r w:rsidRPr="003D70ED">
        <w:rPr>
          <w:rFonts w:ascii="Times New Roman" w:hAnsi="Times New Roman" w:cs="Times New Roman"/>
          <w:sz w:val="26"/>
          <w:szCs w:val="26"/>
          <w:lang w:val="nl-NL" w:eastAsia="ja-JP"/>
        </w:rPr>
        <w:t>T</w:t>
      </w:r>
      <w:r w:rsidRPr="003D70ED">
        <w:rPr>
          <w:rFonts w:ascii="Times New Roman" w:hAnsi="Times New Roman" w:cs="Times New Roman"/>
          <w:sz w:val="26"/>
          <w:szCs w:val="26"/>
          <w:lang w:val="nl-NL"/>
        </w:rPr>
        <w:t xml:space="preserve">rị kính trình Quý Đại </w:t>
      </w:r>
      <w:r w:rsidRPr="003D70ED">
        <w:rPr>
          <w:rFonts w:ascii="Times New Roman" w:hAnsi="Times New Roman" w:cs="Times New Roman"/>
          <w:sz w:val="26"/>
          <w:szCs w:val="26"/>
          <w:lang w:val="nl-NL" w:eastAsia="ja-JP"/>
        </w:rPr>
        <w:t>H</w:t>
      </w:r>
      <w:r w:rsidRPr="003D70ED">
        <w:rPr>
          <w:rFonts w:ascii="Times New Roman" w:hAnsi="Times New Roman" w:cs="Times New Roman"/>
          <w:sz w:val="26"/>
          <w:szCs w:val="26"/>
          <w:lang w:val="nl-NL"/>
        </w:rPr>
        <w:t xml:space="preserve">ội </w:t>
      </w:r>
      <w:r w:rsidRPr="003D70ED">
        <w:rPr>
          <w:rFonts w:ascii="Times New Roman" w:hAnsi="Times New Roman" w:cs="Times New Roman"/>
          <w:sz w:val="26"/>
          <w:szCs w:val="26"/>
          <w:lang w:val="nl-NL" w:eastAsia="ja-JP"/>
        </w:rPr>
        <w:t>Đ</w:t>
      </w:r>
      <w:r w:rsidRPr="003D70ED">
        <w:rPr>
          <w:rFonts w:ascii="Times New Roman" w:hAnsi="Times New Roman" w:cs="Times New Roman"/>
          <w:sz w:val="26"/>
          <w:szCs w:val="26"/>
          <w:lang w:val="nl-NL"/>
        </w:rPr>
        <w:t xml:space="preserve">ồng </w:t>
      </w:r>
      <w:r w:rsidRPr="003D70ED">
        <w:rPr>
          <w:rFonts w:ascii="Times New Roman" w:hAnsi="Times New Roman" w:cs="Times New Roman"/>
          <w:sz w:val="26"/>
          <w:szCs w:val="26"/>
          <w:lang w:val="nl-NL" w:eastAsia="ja-JP"/>
        </w:rPr>
        <w:t>C</w:t>
      </w:r>
      <w:r w:rsidRPr="003D70ED">
        <w:rPr>
          <w:rFonts w:ascii="Times New Roman" w:hAnsi="Times New Roman" w:cs="Times New Roman"/>
          <w:sz w:val="26"/>
          <w:szCs w:val="26"/>
          <w:lang w:val="nl-NL"/>
        </w:rPr>
        <w:t xml:space="preserve">ổ </w:t>
      </w:r>
      <w:r w:rsidRPr="003D70ED">
        <w:rPr>
          <w:rFonts w:ascii="Times New Roman" w:hAnsi="Times New Roman" w:cs="Times New Roman"/>
          <w:sz w:val="26"/>
          <w:szCs w:val="26"/>
          <w:lang w:val="nl-NL" w:eastAsia="ja-JP"/>
        </w:rPr>
        <w:t>Đ</w:t>
      </w:r>
      <w:r w:rsidRPr="003D70ED">
        <w:rPr>
          <w:rFonts w:ascii="Times New Roman" w:hAnsi="Times New Roman" w:cs="Times New Roman"/>
          <w:sz w:val="26"/>
          <w:szCs w:val="26"/>
          <w:lang w:val="nl-NL"/>
        </w:rPr>
        <w:t>ông xem xét và phê duyệt</w:t>
      </w:r>
      <w:r w:rsidRPr="003D70ED">
        <w:rPr>
          <w:rFonts w:ascii="Times New Roman" w:hAnsi="Times New Roman" w:cs="Times New Roman"/>
          <w:sz w:val="26"/>
          <w:szCs w:val="26"/>
          <w:lang w:val="nl-NL" w:eastAsia="ja-JP"/>
        </w:rPr>
        <w:t>.</w:t>
      </w:r>
      <w:r w:rsidR="00065D72" w:rsidRPr="003D70ED">
        <w:rPr>
          <w:rFonts w:ascii="Times New Roman" w:hAnsi="Times New Roman" w:cs="Times New Roman"/>
          <w:sz w:val="26"/>
          <w:szCs w:val="26"/>
          <w:lang w:val="nl-NL"/>
        </w:rPr>
        <w:tab/>
      </w:r>
      <w:r w:rsidR="00065D72" w:rsidRPr="003D70ED">
        <w:rPr>
          <w:rFonts w:ascii="Times New Roman" w:hAnsi="Times New Roman" w:cs="Times New Roman"/>
          <w:sz w:val="26"/>
          <w:szCs w:val="26"/>
          <w:lang w:val="nl-NL"/>
        </w:rPr>
        <w:tab/>
      </w:r>
    </w:p>
    <w:p w:rsidR="00065D72" w:rsidRPr="003D70ED" w:rsidRDefault="00065D72" w:rsidP="00D25B91">
      <w:pPr>
        <w:pStyle w:val="ListParagraph"/>
        <w:spacing w:before="120" w:after="120" w:line="276" w:lineRule="auto"/>
        <w:ind w:left="0"/>
        <w:contextualSpacing w:val="0"/>
        <w:jc w:val="both"/>
        <w:rPr>
          <w:rFonts w:ascii="Times New Roman" w:hAnsi="Times New Roman" w:cs="Times New Roman"/>
          <w:sz w:val="26"/>
          <w:szCs w:val="26"/>
          <w:lang w:val="nl-NL"/>
        </w:rPr>
      </w:pPr>
    </w:p>
    <w:tbl>
      <w:tblPr>
        <w:tblStyle w:val="TableGrid"/>
        <w:tblW w:w="9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3"/>
      </w:tblGrid>
      <w:tr w:rsidR="00603A21" w:rsidRPr="003D70ED" w:rsidTr="00F92477">
        <w:trPr>
          <w:trHeight w:val="932"/>
          <w:jc w:val="center"/>
        </w:trPr>
        <w:tc>
          <w:tcPr>
            <w:tcW w:w="4783" w:type="dxa"/>
          </w:tcPr>
          <w:p w:rsidR="00603A21" w:rsidRPr="003D70ED" w:rsidRDefault="0004043D" w:rsidP="0021557E">
            <w:pPr>
              <w:pStyle w:val="ListParagraph"/>
              <w:spacing w:before="120" w:after="120" w:line="276" w:lineRule="auto"/>
              <w:ind w:left="265"/>
              <w:jc w:val="both"/>
              <w:rPr>
                <w:rFonts w:ascii="Times New Roman" w:hAnsi="Times New Roman" w:cs="Times New Roman"/>
                <w:i/>
                <w:sz w:val="26"/>
                <w:szCs w:val="26"/>
                <w:lang w:val="nl-NL"/>
              </w:rPr>
            </w:pPr>
            <w:r w:rsidRPr="003D70ED">
              <w:rPr>
                <w:rFonts w:ascii="Times New Roman" w:hAnsi="Times New Roman" w:cs="Times New Roman"/>
                <w:i/>
                <w:sz w:val="26"/>
                <w:szCs w:val="26"/>
                <w:lang w:val="nl-NL"/>
              </w:rPr>
              <w:t>Nơi nhận:</w:t>
            </w:r>
          </w:p>
          <w:p w:rsidR="0004043D" w:rsidRPr="003D70ED" w:rsidRDefault="0004043D" w:rsidP="00891DF3">
            <w:pPr>
              <w:pStyle w:val="ListParagraph"/>
              <w:numPr>
                <w:ilvl w:val="0"/>
                <w:numId w:val="5"/>
              </w:numPr>
              <w:spacing w:before="120" w:after="120" w:line="276" w:lineRule="auto"/>
              <w:ind w:left="318"/>
              <w:jc w:val="both"/>
              <w:rPr>
                <w:rFonts w:ascii="Times New Roman" w:hAnsi="Times New Roman" w:cs="Times New Roman"/>
                <w:i/>
                <w:sz w:val="26"/>
                <w:szCs w:val="26"/>
                <w:lang w:val="nl-NL"/>
              </w:rPr>
            </w:pPr>
            <w:r w:rsidRPr="003D70ED">
              <w:rPr>
                <w:rFonts w:ascii="Times New Roman" w:hAnsi="Times New Roman" w:cs="Times New Roman"/>
                <w:i/>
                <w:sz w:val="26"/>
                <w:szCs w:val="26"/>
                <w:lang w:val="nl-NL"/>
              </w:rPr>
              <w:t>Cổ đông PGT</w:t>
            </w:r>
          </w:p>
          <w:p w:rsidR="0004043D" w:rsidRPr="003D70ED" w:rsidRDefault="0004043D" w:rsidP="00891DF3">
            <w:pPr>
              <w:pStyle w:val="ListParagraph"/>
              <w:numPr>
                <w:ilvl w:val="0"/>
                <w:numId w:val="5"/>
              </w:numPr>
              <w:spacing w:before="120" w:after="120" w:line="276" w:lineRule="auto"/>
              <w:ind w:left="318"/>
              <w:jc w:val="both"/>
              <w:rPr>
                <w:rFonts w:ascii="Times New Roman" w:hAnsi="Times New Roman" w:cs="Times New Roman"/>
                <w:sz w:val="26"/>
                <w:szCs w:val="26"/>
                <w:lang w:val="nl-NL"/>
              </w:rPr>
            </w:pPr>
            <w:r w:rsidRPr="003D70ED">
              <w:rPr>
                <w:rFonts w:ascii="Times New Roman" w:hAnsi="Times New Roman" w:cs="Times New Roman"/>
                <w:i/>
                <w:sz w:val="26"/>
                <w:szCs w:val="26"/>
                <w:lang w:val="nl-NL"/>
              </w:rPr>
              <w:t>Lưu</w:t>
            </w:r>
          </w:p>
        </w:tc>
        <w:tc>
          <w:tcPr>
            <w:tcW w:w="4783" w:type="dxa"/>
          </w:tcPr>
          <w:p w:rsidR="00603A21" w:rsidRPr="003D70ED" w:rsidRDefault="00603A21" w:rsidP="00603A21">
            <w:pPr>
              <w:pStyle w:val="ListParagraph"/>
              <w:spacing w:before="120" w:after="120" w:line="276" w:lineRule="auto"/>
              <w:ind w:left="0"/>
              <w:jc w:val="center"/>
              <w:rPr>
                <w:rFonts w:ascii="Times New Roman" w:hAnsi="Times New Roman" w:cs="Times New Roman"/>
                <w:b/>
                <w:sz w:val="26"/>
                <w:szCs w:val="26"/>
                <w:lang w:val="nl-NL"/>
              </w:rPr>
            </w:pPr>
            <w:r w:rsidRPr="003D70ED">
              <w:rPr>
                <w:rFonts w:ascii="Times New Roman" w:hAnsi="Times New Roman" w:cs="Times New Roman"/>
                <w:b/>
                <w:sz w:val="26"/>
                <w:szCs w:val="26"/>
                <w:lang w:val="nl-NL"/>
              </w:rPr>
              <w:t>TM. HỘI</w:t>
            </w:r>
            <w:r w:rsidRPr="003D70ED">
              <w:rPr>
                <w:rFonts w:ascii="Times New Roman" w:hAnsi="Times New Roman" w:cs="Times New Roman"/>
                <w:sz w:val="26"/>
                <w:szCs w:val="26"/>
                <w:lang w:val="nl-NL"/>
              </w:rPr>
              <w:t xml:space="preserve"> </w:t>
            </w:r>
            <w:r w:rsidRPr="003D70ED">
              <w:rPr>
                <w:rFonts w:ascii="Times New Roman" w:hAnsi="Times New Roman" w:cs="Times New Roman"/>
                <w:b/>
                <w:sz w:val="26"/>
                <w:szCs w:val="26"/>
                <w:lang w:val="nl-NL"/>
              </w:rPr>
              <w:t>ĐỒNG QUẢN TRỊ</w:t>
            </w:r>
          </w:p>
          <w:p w:rsidR="00603A21" w:rsidRPr="003D70ED" w:rsidRDefault="00603A21" w:rsidP="00603A21">
            <w:pPr>
              <w:pStyle w:val="ListParagraph"/>
              <w:spacing w:before="120" w:after="120" w:line="276" w:lineRule="auto"/>
              <w:ind w:left="0"/>
              <w:jc w:val="center"/>
              <w:rPr>
                <w:rFonts w:ascii="Times New Roman" w:hAnsi="Times New Roman" w:cs="Times New Roman"/>
                <w:sz w:val="26"/>
                <w:szCs w:val="26"/>
              </w:rPr>
            </w:pPr>
            <w:r w:rsidRPr="003D70ED">
              <w:rPr>
                <w:rFonts w:ascii="Times New Roman" w:hAnsi="Times New Roman" w:cs="Times New Roman"/>
                <w:b/>
                <w:sz w:val="26"/>
                <w:szCs w:val="26"/>
              </w:rPr>
              <w:t>CHỦ TỊCH HĐQT</w:t>
            </w:r>
          </w:p>
        </w:tc>
      </w:tr>
      <w:tr w:rsidR="00603A21" w:rsidRPr="003D70ED" w:rsidTr="00F92477">
        <w:trPr>
          <w:trHeight w:val="551"/>
          <w:jc w:val="center"/>
        </w:trPr>
        <w:tc>
          <w:tcPr>
            <w:tcW w:w="4783" w:type="dxa"/>
          </w:tcPr>
          <w:p w:rsidR="00603A21" w:rsidRPr="003D70ED" w:rsidRDefault="00603A21" w:rsidP="00A70A5E">
            <w:pPr>
              <w:pStyle w:val="ListParagraph"/>
              <w:spacing w:before="120" w:after="120" w:line="276" w:lineRule="auto"/>
              <w:ind w:left="0"/>
              <w:jc w:val="both"/>
              <w:rPr>
                <w:rFonts w:ascii="Times New Roman" w:hAnsi="Times New Roman" w:cs="Times New Roman"/>
                <w:sz w:val="26"/>
                <w:szCs w:val="26"/>
              </w:rPr>
            </w:pPr>
          </w:p>
        </w:tc>
        <w:tc>
          <w:tcPr>
            <w:tcW w:w="4783" w:type="dxa"/>
          </w:tcPr>
          <w:p w:rsidR="00603A21" w:rsidRPr="003D70ED" w:rsidRDefault="00603A21" w:rsidP="00A70A5E">
            <w:pPr>
              <w:pStyle w:val="ListParagraph"/>
              <w:spacing w:before="120" w:after="120" w:line="276" w:lineRule="auto"/>
              <w:ind w:left="0"/>
              <w:jc w:val="both"/>
              <w:rPr>
                <w:rFonts w:ascii="Times New Roman" w:hAnsi="Times New Roman" w:cs="Times New Roman"/>
                <w:sz w:val="26"/>
                <w:szCs w:val="26"/>
              </w:rPr>
            </w:pPr>
          </w:p>
        </w:tc>
      </w:tr>
      <w:tr w:rsidR="00603A21" w:rsidRPr="003D70ED" w:rsidTr="00F92477">
        <w:trPr>
          <w:trHeight w:val="458"/>
          <w:jc w:val="center"/>
        </w:trPr>
        <w:tc>
          <w:tcPr>
            <w:tcW w:w="4783" w:type="dxa"/>
          </w:tcPr>
          <w:p w:rsidR="00603A21" w:rsidRPr="003D70ED" w:rsidRDefault="00603A21" w:rsidP="00F92477">
            <w:pPr>
              <w:rPr>
                <w:sz w:val="26"/>
                <w:szCs w:val="26"/>
              </w:rPr>
            </w:pPr>
          </w:p>
        </w:tc>
        <w:tc>
          <w:tcPr>
            <w:tcW w:w="4783" w:type="dxa"/>
          </w:tcPr>
          <w:p w:rsidR="00603A21" w:rsidRPr="003D70ED" w:rsidRDefault="00603A21" w:rsidP="00603A21">
            <w:pPr>
              <w:pStyle w:val="ListParagraph"/>
              <w:spacing w:before="120" w:after="120" w:line="276" w:lineRule="auto"/>
              <w:ind w:left="0"/>
              <w:jc w:val="center"/>
              <w:rPr>
                <w:rFonts w:ascii="Times New Roman" w:hAnsi="Times New Roman" w:cs="Times New Roman"/>
                <w:b/>
                <w:sz w:val="26"/>
                <w:szCs w:val="26"/>
              </w:rPr>
            </w:pPr>
            <w:r w:rsidRPr="003D70ED">
              <w:rPr>
                <w:rFonts w:ascii="Times New Roman" w:hAnsi="Times New Roman" w:cs="Times New Roman"/>
                <w:b/>
                <w:sz w:val="26"/>
                <w:szCs w:val="26"/>
              </w:rPr>
              <w:t>Kakazu Shogo</w:t>
            </w:r>
          </w:p>
        </w:tc>
      </w:tr>
    </w:tbl>
    <w:p w:rsidR="00603A21" w:rsidRPr="003D70ED" w:rsidRDefault="00603A21" w:rsidP="000E182E">
      <w:pPr>
        <w:spacing w:before="120" w:after="120" w:line="276" w:lineRule="auto"/>
        <w:jc w:val="both"/>
        <w:rPr>
          <w:rFonts w:ascii="Times New Roman" w:hAnsi="Times New Roman" w:cs="Times New Roman"/>
          <w:sz w:val="26"/>
          <w:szCs w:val="26"/>
          <w:lang w:val="nl-NL" w:eastAsia="ja-JP"/>
        </w:rPr>
      </w:pPr>
    </w:p>
    <w:sectPr w:rsidR="00603A21" w:rsidRPr="003D70ED" w:rsidSect="00F92477">
      <w:pgSz w:w="12240" w:h="15840"/>
      <w:pgMar w:top="108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89" w:rsidRDefault="00107B89" w:rsidP="00872983">
      <w:pPr>
        <w:spacing w:after="0" w:line="240" w:lineRule="auto"/>
      </w:pPr>
      <w:r>
        <w:separator/>
      </w:r>
    </w:p>
  </w:endnote>
  <w:endnote w:type="continuationSeparator" w:id="0">
    <w:p w:rsidR="00107B89" w:rsidRDefault="00107B89" w:rsidP="0087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89" w:rsidRDefault="00107B89" w:rsidP="00872983">
      <w:pPr>
        <w:spacing w:after="0" w:line="240" w:lineRule="auto"/>
      </w:pPr>
      <w:r>
        <w:separator/>
      </w:r>
    </w:p>
  </w:footnote>
  <w:footnote w:type="continuationSeparator" w:id="0">
    <w:p w:rsidR="00107B89" w:rsidRDefault="00107B89" w:rsidP="00872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793"/>
    <w:multiLevelType w:val="hybridMultilevel"/>
    <w:tmpl w:val="D996D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1205"/>
    <w:multiLevelType w:val="hybridMultilevel"/>
    <w:tmpl w:val="1B4E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64A4D"/>
    <w:multiLevelType w:val="hybridMultilevel"/>
    <w:tmpl w:val="5A90D714"/>
    <w:lvl w:ilvl="0" w:tplc="867846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231D17"/>
    <w:multiLevelType w:val="hybridMultilevel"/>
    <w:tmpl w:val="16506D92"/>
    <w:lvl w:ilvl="0" w:tplc="1D78EA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C5E5B"/>
    <w:multiLevelType w:val="hybridMultilevel"/>
    <w:tmpl w:val="FE2A5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0"/>
    <w:rsid w:val="0004043D"/>
    <w:rsid w:val="00065D72"/>
    <w:rsid w:val="000A55DA"/>
    <w:rsid w:val="000B7FF1"/>
    <w:rsid w:val="000C3A37"/>
    <w:rsid w:val="000E182E"/>
    <w:rsid w:val="000F2613"/>
    <w:rsid w:val="00107B89"/>
    <w:rsid w:val="0012064E"/>
    <w:rsid w:val="001433BE"/>
    <w:rsid w:val="001503A5"/>
    <w:rsid w:val="0015647F"/>
    <w:rsid w:val="00173695"/>
    <w:rsid w:val="001E31F7"/>
    <w:rsid w:val="002118A8"/>
    <w:rsid w:val="0021557E"/>
    <w:rsid w:val="002C7D16"/>
    <w:rsid w:val="00334269"/>
    <w:rsid w:val="00386C34"/>
    <w:rsid w:val="003D70ED"/>
    <w:rsid w:val="003E7317"/>
    <w:rsid w:val="003F5CBD"/>
    <w:rsid w:val="0052069A"/>
    <w:rsid w:val="00591A7A"/>
    <w:rsid w:val="005C6269"/>
    <w:rsid w:val="00603A21"/>
    <w:rsid w:val="00607E76"/>
    <w:rsid w:val="0068029E"/>
    <w:rsid w:val="0070002E"/>
    <w:rsid w:val="00723B9B"/>
    <w:rsid w:val="00757884"/>
    <w:rsid w:val="00763EF6"/>
    <w:rsid w:val="00781CC3"/>
    <w:rsid w:val="007A782A"/>
    <w:rsid w:val="007C261E"/>
    <w:rsid w:val="007C3EC0"/>
    <w:rsid w:val="00846E06"/>
    <w:rsid w:val="00872983"/>
    <w:rsid w:val="00891DF3"/>
    <w:rsid w:val="00912964"/>
    <w:rsid w:val="00970D4C"/>
    <w:rsid w:val="009B6E65"/>
    <w:rsid w:val="009D3409"/>
    <w:rsid w:val="00A6421A"/>
    <w:rsid w:val="00A70A5E"/>
    <w:rsid w:val="00A8782F"/>
    <w:rsid w:val="00AD607B"/>
    <w:rsid w:val="00B93B41"/>
    <w:rsid w:val="00BE2A02"/>
    <w:rsid w:val="00C11133"/>
    <w:rsid w:val="00C5178E"/>
    <w:rsid w:val="00C749F4"/>
    <w:rsid w:val="00C75BB1"/>
    <w:rsid w:val="00CE0F66"/>
    <w:rsid w:val="00D25B91"/>
    <w:rsid w:val="00D457F5"/>
    <w:rsid w:val="00D67499"/>
    <w:rsid w:val="00D7174C"/>
    <w:rsid w:val="00DA7B7E"/>
    <w:rsid w:val="00DB0200"/>
    <w:rsid w:val="00DD7578"/>
    <w:rsid w:val="00E72C18"/>
    <w:rsid w:val="00E874A5"/>
    <w:rsid w:val="00E93CFF"/>
    <w:rsid w:val="00EF6959"/>
    <w:rsid w:val="00F359A7"/>
    <w:rsid w:val="00F40C17"/>
    <w:rsid w:val="00F92477"/>
    <w:rsid w:val="00FC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9E"/>
    <w:pPr>
      <w:ind w:left="720"/>
      <w:contextualSpacing/>
    </w:pPr>
  </w:style>
  <w:style w:type="table" w:styleId="TableGrid">
    <w:name w:val="Table Grid"/>
    <w:basedOn w:val="TableNormal"/>
    <w:uiPriority w:val="39"/>
    <w:rsid w:val="0060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83"/>
  </w:style>
  <w:style w:type="paragraph" w:styleId="Footer">
    <w:name w:val="footer"/>
    <w:basedOn w:val="Normal"/>
    <w:link w:val="FooterChar"/>
    <w:uiPriority w:val="99"/>
    <w:unhideWhenUsed/>
    <w:rsid w:val="0087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9E"/>
    <w:pPr>
      <w:ind w:left="720"/>
      <w:contextualSpacing/>
    </w:pPr>
  </w:style>
  <w:style w:type="table" w:styleId="TableGrid">
    <w:name w:val="Table Grid"/>
    <w:basedOn w:val="TableNormal"/>
    <w:uiPriority w:val="39"/>
    <w:rsid w:val="0060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83"/>
  </w:style>
  <w:style w:type="paragraph" w:styleId="Footer">
    <w:name w:val="footer"/>
    <w:basedOn w:val="Normal"/>
    <w:link w:val="FooterChar"/>
    <w:uiPriority w:val="99"/>
    <w:unhideWhenUsed/>
    <w:rsid w:val="0087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6668">
      <w:bodyDiv w:val="1"/>
      <w:marLeft w:val="0"/>
      <w:marRight w:val="0"/>
      <w:marTop w:val="0"/>
      <w:marBottom w:val="0"/>
      <w:divBdr>
        <w:top w:val="none" w:sz="0" w:space="0" w:color="auto"/>
        <w:left w:val="none" w:sz="0" w:space="0" w:color="auto"/>
        <w:bottom w:val="none" w:sz="0" w:space="0" w:color="auto"/>
        <w:right w:val="none" w:sz="0" w:space="0" w:color="auto"/>
      </w:divBdr>
    </w:div>
    <w:div w:id="667943552">
      <w:bodyDiv w:val="1"/>
      <w:marLeft w:val="0"/>
      <w:marRight w:val="0"/>
      <w:marTop w:val="0"/>
      <w:marBottom w:val="0"/>
      <w:divBdr>
        <w:top w:val="none" w:sz="0" w:space="0" w:color="auto"/>
        <w:left w:val="none" w:sz="0" w:space="0" w:color="auto"/>
        <w:bottom w:val="none" w:sz="0" w:space="0" w:color="auto"/>
        <w:right w:val="none" w:sz="0" w:space="0" w:color="auto"/>
      </w:divBdr>
    </w:div>
    <w:div w:id="906309301">
      <w:bodyDiv w:val="1"/>
      <w:marLeft w:val="0"/>
      <w:marRight w:val="0"/>
      <w:marTop w:val="0"/>
      <w:marBottom w:val="0"/>
      <w:divBdr>
        <w:top w:val="none" w:sz="0" w:space="0" w:color="auto"/>
        <w:left w:val="none" w:sz="0" w:space="0" w:color="auto"/>
        <w:bottom w:val="none" w:sz="0" w:space="0" w:color="auto"/>
        <w:right w:val="none" w:sz="0" w:space="0" w:color="auto"/>
      </w:divBdr>
    </w:div>
    <w:div w:id="939291485">
      <w:bodyDiv w:val="1"/>
      <w:marLeft w:val="0"/>
      <w:marRight w:val="0"/>
      <w:marTop w:val="0"/>
      <w:marBottom w:val="0"/>
      <w:divBdr>
        <w:top w:val="none" w:sz="0" w:space="0" w:color="auto"/>
        <w:left w:val="none" w:sz="0" w:space="0" w:color="auto"/>
        <w:bottom w:val="none" w:sz="0" w:space="0" w:color="auto"/>
        <w:right w:val="none" w:sz="0" w:space="0" w:color="auto"/>
      </w:divBdr>
    </w:div>
    <w:div w:id="1368021425">
      <w:bodyDiv w:val="1"/>
      <w:marLeft w:val="0"/>
      <w:marRight w:val="0"/>
      <w:marTop w:val="0"/>
      <w:marBottom w:val="0"/>
      <w:divBdr>
        <w:top w:val="none" w:sz="0" w:space="0" w:color="auto"/>
        <w:left w:val="none" w:sz="0" w:space="0" w:color="auto"/>
        <w:bottom w:val="none" w:sz="0" w:space="0" w:color="auto"/>
        <w:right w:val="none" w:sz="0" w:space="0" w:color="auto"/>
      </w:divBdr>
    </w:div>
    <w:div w:id="1552233377">
      <w:bodyDiv w:val="1"/>
      <w:marLeft w:val="0"/>
      <w:marRight w:val="0"/>
      <w:marTop w:val="0"/>
      <w:marBottom w:val="0"/>
      <w:divBdr>
        <w:top w:val="none" w:sz="0" w:space="0" w:color="auto"/>
        <w:left w:val="none" w:sz="0" w:space="0" w:color="auto"/>
        <w:bottom w:val="none" w:sz="0" w:space="0" w:color="auto"/>
        <w:right w:val="none" w:sz="0" w:space="0" w:color="auto"/>
      </w:divBdr>
      <w:divsChild>
        <w:div w:id="1578976550">
          <w:marLeft w:val="0"/>
          <w:marRight w:val="0"/>
          <w:marTop w:val="0"/>
          <w:marBottom w:val="0"/>
          <w:divBdr>
            <w:top w:val="none" w:sz="0" w:space="0" w:color="auto"/>
            <w:left w:val="none" w:sz="0" w:space="0" w:color="auto"/>
            <w:bottom w:val="none" w:sz="0" w:space="0" w:color="auto"/>
            <w:right w:val="none" w:sz="0" w:space="0" w:color="auto"/>
          </w:divBdr>
          <w:divsChild>
            <w:div w:id="2141224736">
              <w:marLeft w:val="0"/>
              <w:marRight w:val="0"/>
              <w:marTop w:val="0"/>
              <w:marBottom w:val="0"/>
              <w:divBdr>
                <w:top w:val="none" w:sz="0" w:space="0" w:color="auto"/>
                <w:left w:val="none" w:sz="0" w:space="0" w:color="auto"/>
                <w:bottom w:val="none" w:sz="0" w:space="0" w:color="auto"/>
                <w:right w:val="none" w:sz="0" w:space="0" w:color="auto"/>
              </w:divBdr>
            </w:div>
            <w:div w:id="246810083">
              <w:marLeft w:val="0"/>
              <w:marRight w:val="0"/>
              <w:marTop w:val="0"/>
              <w:marBottom w:val="0"/>
              <w:divBdr>
                <w:top w:val="none" w:sz="0" w:space="0" w:color="auto"/>
                <w:left w:val="none" w:sz="0" w:space="0" w:color="auto"/>
                <w:bottom w:val="none" w:sz="0" w:space="0" w:color="auto"/>
                <w:right w:val="none" w:sz="0" w:space="0" w:color="auto"/>
              </w:divBdr>
            </w:div>
            <w:div w:id="1818764869">
              <w:marLeft w:val="0"/>
              <w:marRight w:val="0"/>
              <w:marTop w:val="0"/>
              <w:marBottom w:val="0"/>
              <w:divBdr>
                <w:top w:val="none" w:sz="0" w:space="0" w:color="auto"/>
                <w:left w:val="none" w:sz="0" w:space="0" w:color="auto"/>
                <w:bottom w:val="none" w:sz="0" w:space="0" w:color="auto"/>
                <w:right w:val="none" w:sz="0" w:space="0" w:color="auto"/>
              </w:divBdr>
            </w:div>
            <w:div w:id="850920753">
              <w:marLeft w:val="0"/>
              <w:marRight w:val="0"/>
              <w:marTop w:val="0"/>
              <w:marBottom w:val="0"/>
              <w:divBdr>
                <w:top w:val="none" w:sz="0" w:space="0" w:color="auto"/>
                <w:left w:val="none" w:sz="0" w:space="0" w:color="auto"/>
                <w:bottom w:val="none" w:sz="0" w:space="0" w:color="auto"/>
                <w:right w:val="none" w:sz="0" w:space="0" w:color="auto"/>
              </w:divBdr>
            </w:div>
            <w:div w:id="648553932">
              <w:marLeft w:val="0"/>
              <w:marRight w:val="0"/>
              <w:marTop w:val="0"/>
              <w:marBottom w:val="0"/>
              <w:divBdr>
                <w:top w:val="none" w:sz="0" w:space="0" w:color="auto"/>
                <w:left w:val="none" w:sz="0" w:space="0" w:color="auto"/>
                <w:bottom w:val="none" w:sz="0" w:space="0" w:color="auto"/>
                <w:right w:val="none" w:sz="0" w:space="0" w:color="auto"/>
              </w:divBdr>
            </w:div>
            <w:div w:id="6635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Ngoc Quy</dc:creator>
  <cp:keywords/>
  <dc:description/>
  <cp:lastModifiedBy>USER</cp:lastModifiedBy>
  <cp:revision>18</cp:revision>
  <dcterms:created xsi:type="dcterms:W3CDTF">2015-11-30T08:00:00Z</dcterms:created>
  <dcterms:modified xsi:type="dcterms:W3CDTF">2015-12-23T07:16:00Z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8073ec1d38f4996bb0ab8dffdb93663.psdsxs" Id="R4081fc84b39b4db1" /></Relationships>
</file>