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2154105d0f74e2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49" w:type="dxa"/>
        <w:tblInd w:w="-113" w:type="dxa"/>
        <w:tblLayout w:type="fixed"/>
        <w:tblCellMar>
          <w:left w:w="85" w:type="dxa"/>
          <w:right w:w="85" w:type="dxa"/>
        </w:tblCellMar>
        <w:tblLook w:val="04A0" w:firstRow="1" w:lastRow="0" w:firstColumn="1" w:lastColumn="0" w:noHBand="0" w:noVBand="1"/>
      </w:tblPr>
      <w:tblGrid>
        <w:gridCol w:w="5386"/>
        <w:gridCol w:w="7963"/>
      </w:tblGrid>
      <w:tr w:rsidR="00C7637A" w:rsidRPr="007C3EC0" w:rsidTr="00EA6EDD">
        <w:trPr>
          <w:cantSplit/>
          <w:trHeight w:val="482"/>
        </w:trPr>
        <w:tc>
          <w:tcPr>
            <w:tcW w:w="5386" w:type="dxa"/>
            <w:hideMark/>
          </w:tcPr>
          <w:p w:rsidR="00C7637A" w:rsidRPr="00515410" w:rsidRDefault="00C7637A" w:rsidP="00515410">
            <w:pPr>
              <w:keepNext/>
              <w:adjustRightInd w:val="0"/>
              <w:snapToGrid w:val="0"/>
              <w:spacing w:after="0" w:line="264" w:lineRule="auto"/>
              <w:outlineLvl w:val="0"/>
              <w:rPr>
                <w:rFonts w:ascii="Times New Roman" w:eastAsia="SimSun" w:hAnsi="Times New Roman" w:cs="Times New Roman"/>
                <w:noProof/>
                <w:sz w:val="24"/>
                <w:szCs w:val="24"/>
                <w:lang w:val="nl-NL" w:eastAsia="zh-CN"/>
              </w:rPr>
            </w:pPr>
            <w:r w:rsidRPr="00515410">
              <w:rPr>
                <w:rFonts w:ascii="Times New Roman" w:eastAsia="SimSun" w:hAnsi="Times New Roman" w:cs="Times New Roman"/>
                <w:noProof/>
                <w:sz w:val="24"/>
                <w:szCs w:val="24"/>
                <w:lang w:val="nl-NL" w:eastAsia="zh-CN"/>
              </w:rPr>
              <w:t>CTCP TAXI GAS SÀI GÒN PETROLIMEX</w:t>
            </w:r>
          </w:p>
          <w:p w:rsidR="00C7637A" w:rsidRPr="00515410" w:rsidRDefault="00515410" w:rsidP="00515410">
            <w:pPr>
              <w:adjustRightInd w:val="0"/>
              <w:spacing w:after="0" w:line="240" w:lineRule="auto"/>
              <w:rPr>
                <w:rFonts w:ascii="Times New Roman" w:eastAsia="Times New Roman" w:hAnsi="Times New Roman" w:cs="Times New Roman"/>
                <w:b/>
                <w:noProof/>
                <w:sz w:val="24"/>
                <w:szCs w:val="24"/>
                <w:lang w:val="nl-NL"/>
              </w:rPr>
            </w:pPr>
            <w:r>
              <w:rPr>
                <w:rFonts w:ascii="Times New Roman" w:hAnsi="Times New Roman" w:cs="Times New Roman" w:hint="eastAsia"/>
                <w:b/>
                <w:noProof/>
                <w:sz w:val="24"/>
                <w:szCs w:val="24"/>
                <w:lang w:val="nl-NL" w:eastAsia="ja-JP"/>
              </w:rPr>
              <w:t xml:space="preserve">           </w:t>
            </w:r>
            <w:r w:rsidR="00C7637A" w:rsidRPr="00515410">
              <w:rPr>
                <w:rFonts w:ascii="Times New Roman" w:eastAsia="Times New Roman" w:hAnsi="Times New Roman" w:cs="Times New Roman"/>
                <w:b/>
                <w:noProof/>
                <w:sz w:val="24"/>
                <w:szCs w:val="24"/>
                <w:lang w:val="nl-NL"/>
              </w:rPr>
              <w:t>HỘI ĐỒNG QUẢN TRỊ</w:t>
            </w:r>
          </w:p>
        </w:tc>
        <w:tc>
          <w:tcPr>
            <w:tcW w:w="7963" w:type="dxa"/>
            <w:hideMark/>
          </w:tcPr>
          <w:p w:rsidR="00C7637A" w:rsidRPr="00515410" w:rsidRDefault="00C7637A" w:rsidP="00515410">
            <w:pPr>
              <w:keepNext/>
              <w:adjustRightInd w:val="0"/>
              <w:snapToGrid w:val="0"/>
              <w:spacing w:after="0" w:line="264" w:lineRule="auto"/>
              <w:outlineLvl w:val="2"/>
              <w:rPr>
                <w:rFonts w:ascii="Times New Roman" w:eastAsia="SimSun" w:hAnsi="Times New Roman" w:cs="Times New Roman"/>
                <w:b/>
                <w:bCs/>
                <w:sz w:val="24"/>
                <w:szCs w:val="24"/>
                <w:lang w:val="nl-NL" w:eastAsia="zh-CN"/>
              </w:rPr>
            </w:pPr>
            <w:r w:rsidRPr="00515410">
              <w:rPr>
                <w:rFonts w:ascii="Times New Roman" w:eastAsia="SimSun" w:hAnsi="Times New Roman" w:cs="Times New Roman"/>
                <w:b/>
                <w:bCs/>
                <w:sz w:val="24"/>
                <w:szCs w:val="24"/>
                <w:lang w:val="nl-NL" w:eastAsia="zh-CN"/>
              </w:rPr>
              <w:t>CỘNG HÒA XÃ HỘI CHỦ NGHĨA VIỆT NAM</w:t>
            </w:r>
          </w:p>
          <w:p w:rsidR="00C7637A" w:rsidRPr="00515410" w:rsidRDefault="00515410" w:rsidP="00515410">
            <w:pPr>
              <w:adjustRightInd w:val="0"/>
              <w:spacing w:after="0" w:line="240" w:lineRule="auto"/>
              <w:rPr>
                <w:rFonts w:ascii="Times New Roman" w:eastAsia="Times New Roman" w:hAnsi="Times New Roman" w:cs="Times New Roman"/>
                <w:b/>
                <w:bCs/>
                <w:sz w:val="24"/>
                <w:szCs w:val="24"/>
                <w:lang w:val="nl-NL"/>
              </w:rPr>
            </w:pPr>
            <w:r w:rsidRPr="00515410">
              <w:rPr>
                <w:rFonts w:ascii="Times New Roman" w:hAnsi="Times New Roman" w:cs="Times New Roman" w:hint="eastAsia"/>
                <w:b/>
                <w:bCs/>
                <w:sz w:val="24"/>
                <w:szCs w:val="24"/>
                <w:lang w:val="nl-NL" w:eastAsia="ja-JP"/>
              </w:rPr>
              <w:t xml:space="preserve">                </w:t>
            </w:r>
            <w:r w:rsidR="00C7637A" w:rsidRPr="00515410">
              <w:rPr>
                <w:rFonts w:ascii="Times New Roman" w:eastAsia="Times New Roman" w:hAnsi="Times New Roman" w:cs="Times New Roman"/>
                <w:b/>
                <w:bCs/>
                <w:sz w:val="24"/>
                <w:szCs w:val="24"/>
                <w:lang w:val="nl-NL"/>
              </w:rPr>
              <w:t>Độc lập - Tự do - Hạnh phúc</w:t>
            </w:r>
          </w:p>
        </w:tc>
      </w:tr>
      <w:tr w:rsidR="00C7637A" w:rsidRPr="00515410" w:rsidTr="00EA6EDD">
        <w:trPr>
          <w:cantSplit/>
          <w:trHeight w:val="679"/>
        </w:trPr>
        <w:tc>
          <w:tcPr>
            <w:tcW w:w="5386" w:type="dxa"/>
          </w:tcPr>
          <w:p w:rsidR="00C7637A" w:rsidRPr="00515410" w:rsidRDefault="00515410" w:rsidP="00515410">
            <w:pPr>
              <w:keepNext/>
              <w:autoSpaceDE w:val="0"/>
              <w:autoSpaceDN w:val="0"/>
              <w:adjustRightInd w:val="0"/>
              <w:spacing w:after="0" w:line="264" w:lineRule="auto"/>
              <w:outlineLvl w:val="4"/>
              <w:rPr>
                <w:rFonts w:ascii="Times New Roman" w:hAnsi="Times New Roman" w:cs="Times New Roman"/>
                <w:bCs/>
                <w:sz w:val="24"/>
                <w:szCs w:val="24"/>
                <w:lang w:val="nl-NL" w:eastAsia="ja-JP"/>
              </w:rPr>
            </w:pPr>
            <w:r w:rsidRPr="00515410">
              <w:rPr>
                <w:noProof/>
                <w:sz w:val="24"/>
                <w:szCs w:val="24"/>
                <w:lang w:eastAsia="ja-JP"/>
              </w:rPr>
              <mc:AlternateContent>
                <mc:Choice Requires="wps">
                  <w:drawing>
                    <wp:anchor distT="4294967295" distB="4294967295" distL="114300" distR="114300" simplePos="0" relativeHeight="251662336" behindDoc="0" locked="0" layoutInCell="1" allowOverlap="1" wp14:anchorId="6F1D8B56" wp14:editId="5B774D17">
                      <wp:simplePos x="0" y="0"/>
                      <wp:positionH relativeFrom="column">
                        <wp:posOffset>833755</wp:posOffset>
                      </wp:positionH>
                      <wp:positionV relativeFrom="paragraph">
                        <wp:posOffset>7620</wp:posOffset>
                      </wp:positionV>
                      <wp:extent cx="9232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6pt" to="13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" strokeweight="1pt"/>
                  </w:pict>
                </mc:Fallback>
              </mc:AlternateContent>
            </w:r>
            <w:r>
              <w:rPr>
                <w:rFonts w:ascii="Times New Roman" w:hAnsi="Times New Roman" w:cs="Times New Roman" w:hint="eastAsia"/>
                <w:bCs/>
                <w:sz w:val="24"/>
                <w:szCs w:val="24"/>
                <w:lang w:val="nl-NL" w:eastAsia="ja-JP"/>
              </w:rPr>
              <w:t xml:space="preserve">            </w:t>
            </w:r>
            <w:r w:rsidR="00C7637A" w:rsidRPr="00515410">
              <w:rPr>
                <w:rFonts w:ascii="Times New Roman" w:eastAsia="Times New Roman" w:hAnsi="Times New Roman" w:cs="Times New Roman"/>
                <w:bCs/>
                <w:sz w:val="24"/>
                <w:szCs w:val="24"/>
                <w:lang w:val="nl-NL"/>
              </w:rPr>
              <w:t>Số:      /2015/Ptaxi-HĐQT</w:t>
            </w:r>
          </w:p>
        </w:tc>
        <w:tc>
          <w:tcPr>
            <w:tcW w:w="7963" w:type="dxa"/>
            <w:hideMark/>
          </w:tcPr>
          <w:p w:rsidR="00C7637A" w:rsidRPr="00515410" w:rsidRDefault="00666981" w:rsidP="00515410">
            <w:pPr>
              <w:keepNext/>
              <w:adjustRightInd w:val="0"/>
              <w:snapToGrid w:val="0"/>
              <w:spacing w:before="120" w:after="0" w:line="264" w:lineRule="auto"/>
              <w:outlineLvl w:val="3"/>
              <w:rPr>
                <w:rFonts w:ascii="Times New Roman" w:eastAsia="SimSun" w:hAnsi="Times New Roman" w:cs="Times New Roman"/>
                <w:bCs/>
                <w:i/>
                <w:iCs/>
                <w:sz w:val="24"/>
                <w:szCs w:val="24"/>
                <w:lang w:val="nl-NL" w:eastAsia="zh-CN"/>
              </w:rPr>
            </w:pPr>
            <w:r w:rsidRPr="00515410">
              <w:rPr>
                <w:rFonts w:ascii="Times New Roman" w:eastAsia="Times New Roman" w:hAnsi="Times New Roman" w:cs="Times New Roman"/>
                <w:noProof/>
                <w:sz w:val="24"/>
                <w:szCs w:val="24"/>
                <w:lang w:eastAsia="ja-JP"/>
              </w:rPr>
              <mc:AlternateContent>
                <mc:Choice Requires="wps">
                  <w:drawing>
                    <wp:anchor distT="0" distB="0" distL="114300" distR="114300" simplePos="0" relativeHeight="251658240" behindDoc="0" locked="0" layoutInCell="1" allowOverlap="1" wp14:anchorId="259EE987" wp14:editId="5C71B8D5">
                      <wp:simplePos x="0" y="0"/>
                      <wp:positionH relativeFrom="column">
                        <wp:posOffset>742950</wp:posOffset>
                      </wp:positionH>
                      <wp:positionV relativeFrom="paragraph">
                        <wp:posOffset>22225</wp:posOffset>
                      </wp:positionV>
                      <wp:extent cx="1828800" cy="8890"/>
                      <wp:effectExtent l="0" t="0" r="1905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75pt" to="20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" strokeweight="1pt"/>
                  </w:pict>
                </mc:Fallback>
              </mc:AlternateContent>
            </w:r>
            <w:r w:rsidR="00515410">
              <w:rPr>
                <w:rFonts w:ascii="Times New Roman" w:hAnsi="Times New Roman" w:cs="Times New Roman" w:hint="eastAsia"/>
                <w:bCs/>
                <w:i/>
                <w:iCs/>
                <w:sz w:val="24"/>
                <w:szCs w:val="24"/>
                <w:lang w:val="nl-NL" w:eastAsia="ja-JP"/>
              </w:rPr>
              <w:t xml:space="preserve">         </w:t>
            </w:r>
            <w:bookmarkStart w:id="0" w:name="_GoBack"/>
            <w:bookmarkEnd w:id="0"/>
            <w:r w:rsidR="00C7637A" w:rsidRPr="00515410">
              <w:rPr>
                <w:rFonts w:ascii="Times New Roman" w:eastAsia="SimSun" w:hAnsi="Times New Roman" w:cs="Times New Roman"/>
                <w:bCs/>
                <w:i/>
                <w:iCs/>
                <w:sz w:val="24"/>
                <w:szCs w:val="24"/>
                <w:lang w:val="nl-NL" w:eastAsia="zh-CN"/>
              </w:rPr>
              <w:t>TP. HCM, ngày</w:t>
            </w:r>
            <w:r w:rsidR="00C7637A" w:rsidRPr="00515410">
              <w:rPr>
                <w:rFonts w:ascii="Times New Roman" w:hAnsi="Times New Roman" w:cs="Times New Roman" w:hint="eastAsia"/>
                <w:bCs/>
                <w:i/>
                <w:iCs/>
                <w:sz w:val="24"/>
                <w:szCs w:val="24"/>
                <w:lang w:val="nl-NL" w:eastAsia="ja-JP"/>
              </w:rPr>
              <w:t xml:space="preserve"> 23 </w:t>
            </w:r>
            <w:r w:rsidR="00C7637A" w:rsidRPr="00515410">
              <w:rPr>
                <w:rFonts w:ascii="Times New Roman" w:eastAsia="SimSun" w:hAnsi="Times New Roman" w:cs="Times New Roman"/>
                <w:bCs/>
                <w:i/>
                <w:iCs/>
                <w:sz w:val="24"/>
                <w:szCs w:val="24"/>
                <w:lang w:val="nl-NL" w:eastAsia="zh-CN"/>
              </w:rPr>
              <w:t>tháng</w:t>
            </w:r>
            <w:r w:rsidR="00C7637A" w:rsidRPr="00515410">
              <w:rPr>
                <w:rFonts w:ascii="Times New Roman" w:hAnsi="Times New Roman" w:cs="Times New Roman" w:hint="eastAsia"/>
                <w:bCs/>
                <w:i/>
                <w:iCs/>
                <w:sz w:val="24"/>
                <w:szCs w:val="24"/>
                <w:lang w:val="nl-NL" w:eastAsia="ja-JP"/>
              </w:rPr>
              <w:t xml:space="preserve"> 12 </w:t>
            </w:r>
            <w:r w:rsidR="00C7637A" w:rsidRPr="00515410">
              <w:rPr>
                <w:rFonts w:ascii="Times New Roman" w:eastAsia="SimSun" w:hAnsi="Times New Roman" w:cs="Times New Roman"/>
                <w:bCs/>
                <w:i/>
                <w:iCs/>
                <w:sz w:val="24"/>
                <w:szCs w:val="24"/>
                <w:lang w:val="nl-NL" w:eastAsia="zh-CN"/>
              </w:rPr>
              <w:t>năm 2015</w:t>
            </w:r>
          </w:p>
        </w:tc>
      </w:tr>
    </w:tbl>
    <w:p w:rsidR="00C7637A" w:rsidRPr="00E77601" w:rsidRDefault="00C7637A" w:rsidP="00C7637A">
      <w:pPr>
        <w:spacing w:before="120" w:after="120" w:line="276" w:lineRule="auto"/>
        <w:contextualSpacing/>
        <w:jc w:val="center"/>
        <w:rPr>
          <w:rFonts w:ascii="Times New Roman" w:hAnsi="Times New Roman" w:cs="Times New Roman"/>
          <w:b/>
          <w:sz w:val="30"/>
          <w:szCs w:val="30"/>
          <w:lang w:val="nl-NL"/>
        </w:rPr>
      </w:pPr>
      <w:r w:rsidRPr="00E77601">
        <w:rPr>
          <w:rFonts w:ascii="Times New Roman" w:hAnsi="Times New Roman" w:cs="Times New Roman"/>
          <w:b/>
          <w:sz w:val="30"/>
          <w:szCs w:val="30"/>
          <w:lang w:val="nl-NL"/>
        </w:rPr>
        <w:t xml:space="preserve">TỜ TRÌNH </w:t>
      </w:r>
    </w:p>
    <w:p w:rsidR="00C7637A" w:rsidRPr="00332D58" w:rsidRDefault="00C7637A" w:rsidP="00C7637A">
      <w:pPr>
        <w:spacing w:before="120" w:after="120" w:line="276" w:lineRule="auto"/>
        <w:contextualSpacing/>
        <w:jc w:val="center"/>
        <w:rPr>
          <w:rFonts w:ascii="Times New Roman" w:hAnsi="Times New Roman" w:cs="Times New Roman"/>
          <w:sz w:val="26"/>
          <w:szCs w:val="26"/>
          <w:lang w:val="nl-NL" w:eastAsia="ja-JP"/>
        </w:rPr>
      </w:pPr>
      <w:r w:rsidRPr="00332D58">
        <w:rPr>
          <w:rFonts w:ascii="Times New Roman" w:hAnsi="Times New Roman" w:cs="Times New Roman"/>
          <w:b/>
          <w:sz w:val="26"/>
          <w:szCs w:val="26"/>
          <w:lang w:val="nl-NL"/>
        </w:rPr>
        <w:t xml:space="preserve">Về việc </w:t>
      </w:r>
      <w:r>
        <w:rPr>
          <w:rFonts w:ascii="Times New Roman" w:hAnsi="Times New Roman" w:cs="Times New Roman" w:hint="eastAsia"/>
          <w:b/>
          <w:sz w:val="26"/>
          <w:szCs w:val="26"/>
          <w:lang w:val="nl-NL" w:eastAsia="ja-JP"/>
        </w:rPr>
        <w:t>sửa đổi, bổ sung điều lệ Công ty Cổ phần Taxi Gas Sài Gòn Petrolimex</w:t>
      </w:r>
    </w:p>
    <w:p w:rsidR="00C7637A" w:rsidRPr="00332D58" w:rsidRDefault="00C7637A" w:rsidP="00C7637A">
      <w:pPr>
        <w:spacing w:before="120" w:after="120" w:line="276" w:lineRule="auto"/>
        <w:contextualSpacing/>
        <w:jc w:val="center"/>
        <w:rPr>
          <w:rFonts w:ascii="Times New Roman" w:hAnsi="Times New Roman" w:cs="Times New Roman"/>
          <w:sz w:val="26"/>
          <w:szCs w:val="26"/>
          <w:lang w:val="nl-NL"/>
        </w:rPr>
      </w:pPr>
      <w:r>
        <w:rPr>
          <w:rFonts w:ascii="Times New Roman" w:eastAsia="Times New Roman" w:hAnsi="Times New Roman" w:cs="Times New Roman"/>
          <w:noProof/>
          <w:sz w:val="28"/>
          <w:szCs w:val="28"/>
          <w:lang w:eastAsia="ja-JP"/>
        </w:rPr>
        <mc:AlternateContent>
          <mc:Choice Requires="wps">
            <w:drawing>
              <wp:anchor distT="4294967295" distB="4294967295" distL="114300" distR="114300" simplePos="0" relativeHeight="251661312" behindDoc="0" locked="0" layoutInCell="1" allowOverlap="1" wp14:anchorId="673A4428" wp14:editId="4155A03A">
                <wp:simplePos x="0" y="0"/>
                <wp:positionH relativeFrom="margin">
                  <wp:align>center</wp:align>
                </wp:positionH>
                <wp:positionV relativeFrom="paragraph">
                  <wp:posOffset>45084</wp:posOffset>
                </wp:positionV>
                <wp:extent cx="92329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55pt" to="72.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z3HQIAADY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" strokeweight="1pt">
                <w10:wrap anchorx="margin"/>
              </v:line>
            </w:pict>
          </mc:Fallback>
        </mc:AlternateContent>
      </w:r>
    </w:p>
    <w:p w:rsidR="00C7637A" w:rsidRPr="00EA6EDD" w:rsidRDefault="00C7637A" w:rsidP="00C7637A">
      <w:pPr>
        <w:spacing w:before="120" w:after="120" w:line="276" w:lineRule="auto"/>
        <w:contextualSpacing/>
        <w:jc w:val="center"/>
        <w:rPr>
          <w:rFonts w:ascii="Times New Roman" w:hAnsi="Times New Roman" w:cs="Times New Roman"/>
          <w:sz w:val="24"/>
          <w:szCs w:val="24"/>
          <w:lang w:val="nl-NL"/>
        </w:rPr>
      </w:pPr>
      <w:r w:rsidRPr="00EA6EDD">
        <w:rPr>
          <w:rFonts w:ascii="Times New Roman" w:hAnsi="Times New Roman" w:cs="Times New Roman"/>
          <w:sz w:val="24"/>
          <w:szCs w:val="24"/>
          <w:lang w:val="nl-NL"/>
        </w:rPr>
        <w:t xml:space="preserve">Kính gửi: Đại Hội Đồng Cổ Đông </w:t>
      </w:r>
    </w:p>
    <w:p w:rsidR="00C7637A" w:rsidRPr="00EA6EDD" w:rsidRDefault="00C7637A" w:rsidP="00C7637A">
      <w:pPr>
        <w:pStyle w:val="ListParagraph"/>
        <w:numPr>
          <w:ilvl w:val="0"/>
          <w:numId w:val="1"/>
        </w:numPr>
        <w:spacing w:before="120" w:after="120" w:line="276" w:lineRule="auto"/>
        <w:jc w:val="both"/>
        <w:rPr>
          <w:rFonts w:ascii="Times New Roman" w:hAnsi="Times New Roman" w:cs="Times New Roman"/>
          <w:i/>
          <w:sz w:val="24"/>
          <w:szCs w:val="24"/>
          <w:lang w:val="nl-NL"/>
        </w:rPr>
      </w:pPr>
      <w:r w:rsidRPr="00EA6EDD">
        <w:rPr>
          <w:rFonts w:ascii="Times New Roman" w:hAnsi="Times New Roman" w:cs="Times New Roman"/>
          <w:i/>
          <w:sz w:val="24"/>
          <w:szCs w:val="24"/>
          <w:lang w:val="nl-NL"/>
        </w:rPr>
        <w:t>Căn cứ vào Luật doanh nghiệp số 68/2014/QH13 ngày 26/11/2014</w:t>
      </w:r>
      <w:r w:rsidRPr="00EA6EDD">
        <w:rPr>
          <w:rFonts w:ascii="Times New Roman" w:hAnsi="Times New Roman" w:cs="Times New Roman"/>
          <w:i/>
          <w:sz w:val="24"/>
          <w:szCs w:val="24"/>
          <w:lang w:val="nl-NL" w:eastAsia="ja-JP"/>
        </w:rPr>
        <w:t>;</w:t>
      </w:r>
    </w:p>
    <w:p w:rsidR="0039423C" w:rsidRPr="00EA6EDD" w:rsidRDefault="00C7637A" w:rsidP="00BE7025">
      <w:pPr>
        <w:pStyle w:val="ListParagraph"/>
        <w:numPr>
          <w:ilvl w:val="0"/>
          <w:numId w:val="1"/>
        </w:numPr>
        <w:spacing w:before="120" w:after="120" w:line="276" w:lineRule="auto"/>
        <w:jc w:val="both"/>
        <w:rPr>
          <w:rFonts w:ascii="Times New Roman" w:hAnsi="Times New Roman" w:cs="Times New Roman"/>
          <w:i/>
          <w:sz w:val="24"/>
          <w:szCs w:val="24"/>
          <w:lang w:val="nl-NL"/>
        </w:rPr>
      </w:pPr>
      <w:r w:rsidRPr="00EA6EDD">
        <w:rPr>
          <w:rFonts w:ascii="Times New Roman" w:hAnsi="Times New Roman" w:cs="Times New Roman"/>
          <w:i/>
          <w:sz w:val="24"/>
          <w:szCs w:val="24"/>
          <w:lang w:val="nl-NL"/>
        </w:rPr>
        <w:t>C</w:t>
      </w:r>
      <w:r w:rsidRPr="00EA6EDD">
        <w:rPr>
          <w:rFonts w:ascii="Times New Roman" w:hAnsi="Times New Roman" w:cs="Times New Roman"/>
          <w:i/>
          <w:sz w:val="24"/>
          <w:szCs w:val="24"/>
          <w:lang w:val="nl-NL" w:eastAsia="ja-JP"/>
        </w:rPr>
        <w:t>ă</w:t>
      </w:r>
      <w:r w:rsidRPr="00EA6EDD">
        <w:rPr>
          <w:rFonts w:ascii="Times New Roman" w:hAnsi="Times New Roman" w:cs="Times New Roman"/>
          <w:i/>
          <w:sz w:val="24"/>
          <w:szCs w:val="24"/>
          <w:lang w:val="nl-NL"/>
        </w:rPr>
        <w:t xml:space="preserve">n cứ vào Điều lệ </w:t>
      </w:r>
      <w:r w:rsidRPr="00EA6EDD">
        <w:rPr>
          <w:rFonts w:ascii="Times New Roman" w:hAnsi="Times New Roman" w:cs="Times New Roman"/>
          <w:i/>
          <w:sz w:val="24"/>
          <w:szCs w:val="24"/>
          <w:lang w:val="nl-NL" w:eastAsia="ja-JP"/>
        </w:rPr>
        <w:t xml:space="preserve">tổ chức và hoạt động </w:t>
      </w:r>
      <w:r w:rsidRPr="00EA6EDD">
        <w:rPr>
          <w:rFonts w:ascii="Times New Roman" w:hAnsi="Times New Roman" w:cs="Times New Roman"/>
          <w:i/>
          <w:sz w:val="24"/>
          <w:szCs w:val="24"/>
          <w:lang w:val="nl-NL"/>
        </w:rPr>
        <w:t>của Công ty Cổ phần Taxi Gas Sài Gòn Petrolimex</w:t>
      </w:r>
      <w:r w:rsidRPr="00EA6EDD">
        <w:rPr>
          <w:rFonts w:ascii="Times New Roman" w:hAnsi="Times New Roman" w:cs="Times New Roman"/>
          <w:i/>
          <w:sz w:val="24"/>
          <w:szCs w:val="24"/>
          <w:lang w:val="nl-NL" w:eastAsia="ja-JP"/>
        </w:rPr>
        <w:t>;</w:t>
      </w:r>
    </w:p>
    <w:p w:rsidR="00C7637A" w:rsidRPr="00EA6EDD" w:rsidRDefault="00C7637A" w:rsidP="00C7637A">
      <w:pPr>
        <w:spacing w:before="120" w:after="120" w:line="276" w:lineRule="auto"/>
        <w:jc w:val="both"/>
        <w:rPr>
          <w:rFonts w:ascii="Times New Roman" w:hAnsi="Times New Roman" w:cs="Times New Roman"/>
          <w:i/>
          <w:sz w:val="24"/>
          <w:szCs w:val="24"/>
          <w:lang w:val="nl-NL" w:eastAsia="ja-JP"/>
        </w:rPr>
      </w:pPr>
      <w:r w:rsidRPr="00EA6EDD">
        <w:rPr>
          <w:rFonts w:ascii="Times New Roman" w:hAnsi="Times New Roman" w:cs="Times New Roman"/>
          <w:i/>
          <w:sz w:val="24"/>
          <w:szCs w:val="24"/>
          <w:lang w:val="nl-NL" w:eastAsia="ja-JP"/>
        </w:rPr>
        <w:t>Căn cứ vào quy định pháp luật hiện hành và yêu cầu thực tiễn nhằm tạo điều kiện thuận lợi cho quá trình tổ chức hoạt động của Công ty Cổ phần Taxi Gas Sài Gòn Petrolimex,  Hội đồng quản trị Cô</w:t>
      </w:r>
      <w:r w:rsidR="00576A05" w:rsidRPr="00EA6EDD">
        <w:rPr>
          <w:rFonts w:ascii="Times New Roman" w:hAnsi="Times New Roman" w:cs="Times New Roman"/>
          <w:i/>
          <w:sz w:val="24"/>
          <w:szCs w:val="24"/>
          <w:lang w:val="nl-NL" w:eastAsia="ja-JP"/>
        </w:rPr>
        <w:t>ng ty Cổ phần Taxi Gas Sài Gò</w:t>
      </w:r>
      <w:r w:rsidRPr="00EA6EDD">
        <w:rPr>
          <w:rFonts w:ascii="Times New Roman" w:hAnsi="Times New Roman" w:cs="Times New Roman"/>
          <w:i/>
          <w:sz w:val="24"/>
          <w:szCs w:val="24"/>
          <w:lang w:val="nl-NL" w:eastAsia="ja-JP"/>
        </w:rPr>
        <w:t>n Petrolimex kính trình Đại hội đồng cổ đông xem xét, thông qua việc sửa đổi, bổ sung điều lệ Công ty Cổ phần Taxi Gas Sài Gòn Petrolimex, cụ thể như sau:</w:t>
      </w:r>
    </w:p>
    <w:p w:rsidR="0039423C" w:rsidRPr="00EA6EDD" w:rsidRDefault="00C7637A" w:rsidP="00C7637A">
      <w:pPr>
        <w:pStyle w:val="ListParagraph"/>
        <w:numPr>
          <w:ilvl w:val="0"/>
          <w:numId w:val="2"/>
        </w:numPr>
        <w:spacing w:before="120" w:after="120" w:line="276" w:lineRule="auto"/>
        <w:jc w:val="both"/>
        <w:rPr>
          <w:rFonts w:ascii="Times New Roman" w:hAnsi="Times New Roman" w:cs="Times New Roman"/>
          <w:i/>
          <w:sz w:val="24"/>
          <w:szCs w:val="24"/>
          <w:lang w:val="nl-NL" w:eastAsia="ja-JP"/>
        </w:rPr>
      </w:pPr>
      <w:r w:rsidRPr="00EA6EDD">
        <w:rPr>
          <w:rFonts w:ascii="Times New Roman" w:hAnsi="Times New Roman" w:cs="Times New Roman"/>
          <w:i/>
          <w:sz w:val="24"/>
          <w:szCs w:val="24"/>
          <w:lang w:val="nl-NL" w:eastAsia="ja-JP"/>
        </w:rPr>
        <w:t>Đại hội đồng cổ đông thông qua việc sửa đổi, bổ sung các nội dung cụ thể Điề</w:t>
      </w:r>
      <w:r w:rsidR="0039423C" w:rsidRPr="00EA6EDD">
        <w:rPr>
          <w:rFonts w:ascii="Times New Roman" w:hAnsi="Times New Roman" w:cs="Times New Roman"/>
          <w:i/>
          <w:sz w:val="24"/>
          <w:szCs w:val="24"/>
          <w:lang w:val="nl-NL" w:eastAsia="ja-JP"/>
        </w:rPr>
        <w:t>u lệ theo phụ lục đính kèm;</w:t>
      </w:r>
    </w:p>
    <w:p w:rsidR="0039423C" w:rsidRPr="00EA6EDD" w:rsidRDefault="0039423C" w:rsidP="00C7637A">
      <w:pPr>
        <w:pStyle w:val="ListParagraph"/>
        <w:numPr>
          <w:ilvl w:val="0"/>
          <w:numId w:val="2"/>
        </w:numPr>
        <w:spacing w:before="120" w:after="120" w:line="276" w:lineRule="auto"/>
        <w:jc w:val="both"/>
        <w:rPr>
          <w:rFonts w:ascii="Times New Roman" w:hAnsi="Times New Roman" w:cs="Times New Roman"/>
          <w:i/>
          <w:sz w:val="24"/>
          <w:szCs w:val="24"/>
          <w:lang w:val="nl-NL" w:eastAsia="ja-JP"/>
        </w:rPr>
      </w:pPr>
      <w:r w:rsidRPr="00EA6EDD">
        <w:rPr>
          <w:rFonts w:ascii="Times New Roman" w:hAnsi="Times New Roman" w:cs="Times New Roman"/>
          <w:i/>
          <w:sz w:val="24"/>
          <w:szCs w:val="24"/>
          <w:lang w:val="nl-NL" w:eastAsia="ja-JP"/>
        </w:rPr>
        <w:t>Đại hội đồng cổ đông giao nhiệm vụ cho Hội đồng quản trị được thực hiện việc sửa đổi, bổ sung; cập nhật các nội dung này vào Điều lệ; quyết đi</w:t>
      </w:r>
      <w:r w:rsidRPr="00EA6EDD">
        <w:rPr>
          <w:rFonts w:ascii="Times New Roman" w:hAnsi="Times New Roman" w:cs="Times New Roman"/>
          <w:i/>
          <w:sz w:val="24"/>
          <w:szCs w:val="24"/>
          <w:lang w:val="vi-VN" w:eastAsia="ja-JP"/>
        </w:rPr>
        <w:t>̣nh các vấn đề có liên quan khi thực hiện việc sửa đổi, bổ sung, cập nhật Điều lệ</w:t>
      </w:r>
      <w:r w:rsidRPr="00EA6EDD">
        <w:rPr>
          <w:rFonts w:ascii="Times New Roman" w:hAnsi="Times New Roman" w:cs="Times New Roman"/>
          <w:i/>
          <w:sz w:val="24"/>
          <w:szCs w:val="24"/>
          <w:lang w:val="nl-NL" w:eastAsia="ja-JP"/>
        </w:rPr>
        <w:t>; đăng ký điều lệ đến các cơ quan có thẩm quyền. Điều lệ sửa đổi, bổ sung này có hiệu lực kể từ ngày 08/01/2015;</w:t>
      </w:r>
    </w:p>
    <w:p w:rsidR="00BE7025" w:rsidRPr="00EA6EDD" w:rsidRDefault="00BE7025" w:rsidP="00C7637A">
      <w:pPr>
        <w:pStyle w:val="ListParagraph"/>
        <w:numPr>
          <w:ilvl w:val="0"/>
          <w:numId w:val="2"/>
        </w:numPr>
        <w:spacing w:before="120" w:after="120" w:line="276" w:lineRule="auto"/>
        <w:jc w:val="both"/>
        <w:rPr>
          <w:rFonts w:ascii="Times New Roman" w:hAnsi="Times New Roman" w:cs="Times New Roman"/>
          <w:i/>
          <w:sz w:val="24"/>
          <w:szCs w:val="24"/>
          <w:lang w:val="nl-NL" w:eastAsia="ja-JP"/>
        </w:rPr>
      </w:pPr>
      <w:r w:rsidRPr="00EA6EDD">
        <w:rPr>
          <w:rFonts w:ascii="Times New Roman" w:hAnsi="Times New Roman" w:cs="Times New Roman"/>
          <w:i/>
          <w:sz w:val="24"/>
          <w:szCs w:val="24"/>
          <w:lang w:val="nl-NL" w:eastAsia="ja-JP"/>
        </w:rPr>
        <w:t xml:space="preserve">Đại hội đồng cổ đông giao nhiệm vụ cho Hội đồng quản trị thực hiện việc sửa đổi, bổ sung Quy chế tổ chức hoạt động của Hội đồng quản trị, Ban kiểm soát cho phù hợp với Điều lệ </w:t>
      </w:r>
      <w:r w:rsidR="004F24FB" w:rsidRPr="00EA6EDD">
        <w:rPr>
          <w:rFonts w:ascii="Times New Roman" w:hAnsi="Times New Roman" w:cs="Times New Roman"/>
          <w:i/>
          <w:sz w:val="24"/>
          <w:szCs w:val="24"/>
          <w:lang w:val="nl-NL" w:eastAsia="ja-JP"/>
        </w:rPr>
        <w:t xml:space="preserve">được </w:t>
      </w:r>
      <w:r w:rsidRPr="00EA6EDD">
        <w:rPr>
          <w:rFonts w:ascii="Times New Roman" w:hAnsi="Times New Roman" w:cs="Times New Roman"/>
          <w:i/>
          <w:sz w:val="24"/>
          <w:szCs w:val="24"/>
          <w:lang w:val="nl-NL" w:eastAsia="ja-JP"/>
        </w:rPr>
        <w:t>sửa đổi;</w:t>
      </w:r>
    </w:p>
    <w:p w:rsidR="0039423C" w:rsidRPr="00EA6EDD" w:rsidRDefault="0039423C" w:rsidP="00EA6EDD">
      <w:pPr>
        <w:spacing w:before="120" w:after="120" w:line="276" w:lineRule="auto"/>
        <w:jc w:val="both"/>
        <w:rPr>
          <w:rFonts w:ascii="Times New Roman" w:hAnsi="Times New Roman" w:cs="Times New Roman"/>
          <w:i/>
          <w:sz w:val="24"/>
          <w:szCs w:val="24"/>
          <w:lang w:val="nl-NL" w:eastAsia="ja-JP"/>
        </w:rPr>
      </w:pPr>
      <w:r w:rsidRPr="00EA6EDD">
        <w:rPr>
          <w:rFonts w:ascii="Times New Roman" w:hAnsi="Times New Roman" w:cs="Times New Roman"/>
          <w:i/>
          <w:sz w:val="24"/>
          <w:szCs w:val="24"/>
          <w:lang w:val="nl-NL" w:eastAsia="ja-JP"/>
        </w:rPr>
        <w:t>Hội đồng quản trị kính trình Đại hội đồng cổ đông xem xét và phê duyệt.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423C" w:rsidRPr="00EA6EDD" w:rsidTr="00965F3D">
        <w:trPr>
          <w:jc w:val="center"/>
        </w:trPr>
        <w:tc>
          <w:tcPr>
            <w:tcW w:w="4675" w:type="dxa"/>
          </w:tcPr>
          <w:p w:rsidR="0039423C" w:rsidRPr="00EA6EDD" w:rsidRDefault="0039423C" w:rsidP="00965F3D">
            <w:pPr>
              <w:pStyle w:val="ListParagraph"/>
              <w:spacing w:before="120" w:after="120" w:line="276" w:lineRule="auto"/>
              <w:ind w:left="0"/>
              <w:jc w:val="both"/>
              <w:rPr>
                <w:rFonts w:ascii="Times New Roman" w:hAnsi="Times New Roman" w:cs="Times New Roman"/>
                <w:i/>
                <w:sz w:val="24"/>
                <w:szCs w:val="24"/>
                <w:lang w:val="nl-NL"/>
              </w:rPr>
            </w:pPr>
            <w:r w:rsidRPr="00EA6EDD">
              <w:rPr>
                <w:rFonts w:ascii="Times New Roman" w:hAnsi="Times New Roman" w:cs="Times New Roman"/>
                <w:i/>
                <w:sz w:val="24"/>
                <w:szCs w:val="24"/>
                <w:lang w:val="nl-NL"/>
              </w:rPr>
              <w:t>Nơi nhận:</w:t>
            </w:r>
          </w:p>
          <w:p w:rsidR="0039423C" w:rsidRPr="00EA6EDD" w:rsidRDefault="0039423C" w:rsidP="0039423C">
            <w:pPr>
              <w:pStyle w:val="ListParagraph"/>
              <w:numPr>
                <w:ilvl w:val="0"/>
                <w:numId w:val="3"/>
              </w:numPr>
              <w:spacing w:before="120" w:after="120" w:line="276" w:lineRule="auto"/>
              <w:ind w:left="318"/>
              <w:jc w:val="both"/>
              <w:rPr>
                <w:rFonts w:ascii="Times New Roman" w:hAnsi="Times New Roman" w:cs="Times New Roman"/>
                <w:i/>
                <w:sz w:val="24"/>
                <w:szCs w:val="24"/>
                <w:lang w:val="nl-NL"/>
              </w:rPr>
            </w:pPr>
            <w:r w:rsidRPr="00EA6EDD">
              <w:rPr>
                <w:rFonts w:ascii="Times New Roman" w:hAnsi="Times New Roman" w:cs="Times New Roman"/>
                <w:i/>
                <w:sz w:val="24"/>
                <w:szCs w:val="24"/>
                <w:lang w:val="nl-NL"/>
              </w:rPr>
              <w:t>Cổ đông PGT;</w:t>
            </w:r>
          </w:p>
          <w:p w:rsidR="0039423C" w:rsidRPr="00EA6EDD" w:rsidRDefault="0039423C" w:rsidP="0039423C">
            <w:pPr>
              <w:pStyle w:val="ListParagraph"/>
              <w:numPr>
                <w:ilvl w:val="0"/>
                <w:numId w:val="3"/>
              </w:numPr>
              <w:spacing w:before="120" w:after="120" w:line="276" w:lineRule="auto"/>
              <w:ind w:left="318"/>
              <w:jc w:val="both"/>
              <w:rPr>
                <w:rFonts w:ascii="Times New Roman" w:hAnsi="Times New Roman" w:cs="Times New Roman"/>
                <w:sz w:val="24"/>
                <w:szCs w:val="24"/>
                <w:lang w:val="nl-NL"/>
              </w:rPr>
            </w:pPr>
            <w:r w:rsidRPr="00EA6EDD">
              <w:rPr>
                <w:rFonts w:ascii="Times New Roman" w:hAnsi="Times New Roman" w:cs="Times New Roman"/>
                <w:i/>
                <w:sz w:val="24"/>
                <w:szCs w:val="24"/>
                <w:lang w:val="nl-NL"/>
              </w:rPr>
              <w:t>Lưu.</w:t>
            </w:r>
          </w:p>
        </w:tc>
        <w:tc>
          <w:tcPr>
            <w:tcW w:w="4675" w:type="dxa"/>
          </w:tcPr>
          <w:p w:rsidR="0039423C" w:rsidRPr="00EA6EDD" w:rsidRDefault="0039423C" w:rsidP="00965F3D">
            <w:pPr>
              <w:pStyle w:val="ListParagraph"/>
              <w:spacing w:before="120" w:after="120" w:line="276" w:lineRule="auto"/>
              <w:ind w:left="0"/>
              <w:jc w:val="center"/>
              <w:rPr>
                <w:rFonts w:ascii="Times New Roman" w:hAnsi="Times New Roman" w:cs="Times New Roman"/>
                <w:b/>
                <w:sz w:val="24"/>
                <w:szCs w:val="24"/>
                <w:lang w:val="nl-NL"/>
              </w:rPr>
            </w:pPr>
            <w:r w:rsidRPr="00EA6EDD">
              <w:rPr>
                <w:rFonts w:ascii="Times New Roman" w:hAnsi="Times New Roman" w:cs="Times New Roman"/>
                <w:b/>
                <w:sz w:val="24"/>
                <w:szCs w:val="24"/>
                <w:lang w:val="nl-NL"/>
              </w:rPr>
              <w:t>TM. HỘI</w:t>
            </w:r>
            <w:r w:rsidRPr="00EA6EDD">
              <w:rPr>
                <w:rFonts w:ascii="Times New Roman" w:hAnsi="Times New Roman" w:cs="Times New Roman"/>
                <w:b/>
                <w:sz w:val="24"/>
                <w:szCs w:val="24"/>
                <w:lang w:val="nl-NL" w:eastAsia="ja-JP"/>
              </w:rPr>
              <w:t xml:space="preserve"> </w:t>
            </w:r>
            <w:r w:rsidRPr="00EA6EDD">
              <w:rPr>
                <w:rFonts w:ascii="Times New Roman" w:hAnsi="Times New Roman" w:cs="Times New Roman"/>
                <w:b/>
                <w:sz w:val="24"/>
                <w:szCs w:val="24"/>
                <w:lang w:val="nl-NL"/>
              </w:rPr>
              <w:t>ĐỒNG QUẢN TRỊ</w:t>
            </w:r>
          </w:p>
          <w:p w:rsidR="0039423C" w:rsidRPr="00EA6EDD" w:rsidRDefault="0039423C" w:rsidP="00965F3D">
            <w:pPr>
              <w:pStyle w:val="ListParagraph"/>
              <w:spacing w:before="120" w:after="120" w:line="276" w:lineRule="auto"/>
              <w:ind w:left="0"/>
              <w:jc w:val="center"/>
              <w:rPr>
                <w:rFonts w:ascii="Times New Roman" w:hAnsi="Times New Roman" w:cs="Times New Roman"/>
                <w:b/>
                <w:sz w:val="24"/>
                <w:szCs w:val="24"/>
                <w:lang w:eastAsia="ja-JP"/>
              </w:rPr>
            </w:pPr>
            <w:r w:rsidRPr="00EA6EDD">
              <w:rPr>
                <w:rFonts w:ascii="Times New Roman" w:hAnsi="Times New Roman" w:cs="Times New Roman"/>
                <w:b/>
                <w:sz w:val="24"/>
                <w:szCs w:val="24"/>
              </w:rPr>
              <w:t>CHỦ TỊCH HĐQT</w:t>
            </w:r>
          </w:p>
          <w:p w:rsidR="00EA6EDD" w:rsidRPr="00EA6EDD" w:rsidRDefault="00EA6EDD" w:rsidP="00965F3D">
            <w:pPr>
              <w:pStyle w:val="ListParagraph"/>
              <w:spacing w:before="120" w:after="120" w:line="276" w:lineRule="auto"/>
              <w:ind w:left="0"/>
              <w:jc w:val="center"/>
              <w:rPr>
                <w:rFonts w:ascii="Times New Roman" w:hAnsi="Times New Roman" w:cs="Times New Roman"/>
                <w:b/>
                <w:sz w:val="24"/>
                <w:szCs w:val="24"/>
                <w:lang w:eastAsia="ja-JP"/>
              </w:rPr>
            </w:pPr>
          </w:p>
          <w:p w:rsidR="00EA6EDD" w:rsidRPr="00EA6EDD" w:rsidRDefault="00EA6EDD" w:rsidP="00EA6EDD">
            <w:pPr>
              <w:pStyle w:val="ListParagraph"/>
              <w:spacing w:before="120" w:after="120" w:line="276" w:lineRule="auto"/>
              <w:ind w:left="0"/>
              <w:rPr>
                <w:rFonts w:ascii="Times New Roman" w:hAnsi="Times New Roman" w:cs="Times New Roman"/>
                <w:sz w:val="24"/>
                <w:szCs w:val="24"/>
                <w:lang w:eastAsia="ja-JP"/>
              </w:rPr>
            </w:pPr>
          </w:p>
        </w:tc>
      </w:tr>
      <w:tr w:rsidR="0039423C" w:rsidRPr="00EA6EDD" w:rsidTr="00965F3D">
        <w:trPr>
          <w:jc w:val="center"/>
        </w:trPr>
        <w:tc>
          <w:tcPr>
            <w:tcW w:w="4675" w:type="dxa"/>
          </w:tcPr>
          <w:p w:rsidR="0039423C" w:rsidRPr="00EA6EDD" w:rsidRDefault="0039423C" w:rsidP="00965F3D">
            <w:pPr>
              <w:pStyle w:val="ListParagraph"/>
              <w:spacing w:before="120" w:after="120" w:line="276" w:lineRule="auto"/>
              <w:ind w:left="0"/>
              <w:jc w:val="both"/>
              <w:rPr>
                <w:rFonts w:ascii="Times New Roman" w:hAnsi="Times New Roman" w:cs="Times New Roman"/>
                <w:sz w:val="24"/>
                <w:szCs w:val="24"/>
              </w:rPr>
            </w:pPr>
          </w:p>
        </w:tc>
        <w:tc>
          <w:tcPr>
            <w:tcW w:w="4675" w:type="dxa"/>
          </w:tcPr>
          <w:p w:rsidR="0039423C" w:rsidRDefault="00EA6EDD" w:rsidP="00965F3D">
            <w:pPr>
              <w:pStyle w:val="ListParagraph"/>
              <w:spacing w:before="120" w:after="120" w:line="276" w:lineRule="auto"/>
              <w:ind w:left="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p>
          <w:p w:rsidR="00EA6EDD" w:rsidRPr="00EA6EDD" w:rsidRDefault="00EA6EDD" w:rsidP="00965F3D">
            <w:pPr>
              <w:pStyle w:val="ListParagraph"/>
              <w:spacing w:before="120" w:after="120" w:line="276" w:lineRule="auto"/>
              <w:ind w:left="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proofErr w:type="spellStart"/>
            <w:r>
              <w:rPr>
                <w:rFonts w:ascii="Times New Roman" w:hAnsi="Times New Roman" w:cs="Times New Roman" w:hint="eastAsia"/>
                <w:sz w:val="24"/>
                <w:szCs w:val="24"/>
                <w:lang w:eastAsia="ja-JP"/>
              </w:rPr>
              <w:t>Kakazu</w:t>
            </w:r>
            <w:proofErr w:type="spellEnd"/>
            <w:r>
              <w:rPr>
                <w:rFonts w:ascii="Times New Roman" w:hAnsi="Times New Roman" w:cs="Times New Roman" w:hint="eastAsia"/>
                <w:sz w:val="24"/>
                <w:szCs w:val="24"/>
                <w:lang w:eastAsia="ja-JP"/>
              </w:rPr>
              <w:t xml:space="preserve"> Shogo</w:t>
            </w:r>
          </w:p>
        </w:tc>
      </w:tr>
      <w:tr w:rsidR="0039423C" w:rsidRPr="00EA6EDD" w:rsidTr="00965F3D">
        <w:trPr>
          <w:jc w:val="center"/>
        </w:trPr>
        <w:tc>
          <w:tcPr>
            <w:tcW w:w="4675" w:type="dxa"/>
          </w:tcPr>
          <w:p w:rsidR="0039423C" w:rsidRPr="00EA6EDD" w:rsidRDefault="0039423C" w:rsidP="00965F3D">
            <w:pPr>
              <w:pStyle w:val="ListParagraph"/>
              <w:spacing w:before="120" w:after="120" w:line="276" w:lineRule="auto"/>
              <w:ind w:left="0"/>
              <w:jc w:val="both"/>
              <w:rPr>
                <w:rFonts w:ascii="Times New Roman" w:hAnsi="Times New Roman" w:cs="Times New Roman"/>
                <w:sz w:val="24"/>
                <w:szCs w:val="24"/>
                <w:lang w:eastAsia="ja-JP"/>
              </w:rPr>
            </w:pPr>
          </w:p>
        </w:tc>
        <w:tc>
          <w:tcPr>
            <w:tcW w:w="4675" w:type="dxa"/>
          </w:tcPr>
          <w:p w:rsidR="0039423C" w:rsidRPr="00EA6EDD" w:rsidRDefault="0039423C" w:rsidP="00965F3D">
            <w:pPr>
              <w:pStyle w:val="ListParagraph"/>
              <w:spacing w:before="120" w:after="120" w:line="276" w:lineRule="auto"/>
              <w:ind w:left="0"/>
              <w:jc w:val="both"/>
              <w:rPr>
                <w:rFonts w:ascii="Times New Roman" w:hAnsi="Times New Roman" w:cs="Times New Roman"/>
                <w:sz w:val="24"/>
                <w:szCs w:val="24"/>
                <w:lang w:eastAsia="ja-JP"/>
              </w:rPr>
            </w:pPr>
          </w:p>
        </w:tc>
      </w:tr>
    </w:tbl>
    <w:p w:rsidR="003D1D7E" w:rsidRPr="00EA6EDD" w:rsidRDefault="003D1D7E" w:rsidP="00AA7946">
      <w:pPr>
        <w:spacing w:before="120" w:after="120" w:line="276" w:lineRule="auto"/>
        <w:jc w:val="both"/>
        <w:rPr>
          <w:rFonts w:ascii="Times New Roman" w:hAnsi="Times New Roman" w:cs="Times New Roman"/>
          <w:i/>
          <w:sz w:val="24"/>
          <w:szCs w:val="24"/>
          <w:lang w:val="nl-NL" w:eastAsia="ja-JP"/>
        </w:rPr>
      </w:pPr>
    </w:p>
    <w:sectPr w:rsidR="003D1D7E" w:rsidRPr="00EA6EDD" w:rsidSect="0051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2EF"/>
    <w:multiLevelType w:val="hybridMultilevel"/>
    <w:tmpl w:val="7DE2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31D17"/>
    <w:multiLevelType w:val="hybridMultilevel"/>
    <w:tmpl w:val="16506D92"/>
    <w:lvl w:ilvl="0" w:tplc="1D78EA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3D"/>
    <w:rsid w:val="00002DC2"/>
    <w:rsid w:val="0039423C"/>
    <w:rsid w:val="003D1D7E"/>
    <w:rsid w:val="00430F8C"/>
    <w:rsid w:val="004F24FB"/>
    <w:rsid w:val="00515410"/>
    <w:rsid w:val="00576A05"/>
    <w:rsid w:val="00666981"/>
    <w:rsid w:val="006C6F3D"/>
    <w:rsid w:val="00AA7946"/>
    <w:rsid w:val="00BE7025"/>
    <w:rsid w:val="00C7637A"/>
    <w:rsid w:val="00EA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7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7A"/>
    <w:pPr>
      <w:ind w:left="720"/>
      <w:contextualSpacing/>
    </w:pPr>
  </w:style>
  <w:style w:type="table" w:styleId="TableGrid">
    <w:name w:val="Table Grid"/>
    <w:basedOn w:val="TableNormal"/>
    <w:uiPriority w:val="39"/>
    <w:rsid w:val="0039423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7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7A"/>
    <w:pPr>
      <w:ind w:left="720"/>
      <w:contextualSpacing/>
    </w:pPr>
  </w:style>
  <w:style w:type="table" w:styleId="TableGrid">
    <w:name w:val="Table Grid"/>
    <w:basedOn w:val="TableNormal"/>
    <w:uiPriority w:val="39"/>
    <w:rsid w:val="0039423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2015-12-23T02:48:00Z</dcterms:created>
  <dcterms:modified xsi:type="dcterms:W3CDTF">2015-12-23T09:34:00Z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f44718e3d094bb189ef27c08605410d.psdsxs" Id="Rbc109082a42f40e6" /></Relationships>
</file>