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1a01538afc548c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5"/>
        <w:gridCol w:w="5610"/>
      </w:tblGrid>
      <w:tr w:rsidR="007C3EC0" w:rsidRPr="007C3EC0" w:rsidTr="00603A21">
        <w:trPr>
          <w:cantSplit/>
          <w:trHeight w:val="735"/>
        </w:trPr>
        <w:tc>
          <w:tcPr>
            <w:tcW w:w="3795" w:type="dxa"/>
            <w:hideMark/>
          </w:tcPr>
          <w:p w:rsidR="007C3EC0" w:rsidRPr="007C3EC0" w:rsidRDefault="007C3EC0" w:rsidP="007C3EC0">
            <w:pPr>
              <w:keepNext/>
              <w:adjustRightInd w:val="0"/>
              <w:snapToGrid w:val="0"/>
              <w:spacing w:after="0" w:line="264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6"/>
                <w:szCs w:val="26"/>
                <w:lang w:val="nl-NL" w:eastAsia="zh-CN"/>
              </w:rPr>
            </w:pPr>
            <w:r w:rsidRPr="007C3EC0">
              <w:rPr>
                <w:rFonts w:ascii="Times New Roman" w:eastAsia="SimSun" w:hAnsi="Times New Roman" w:cs="Times New Roman"/>
                <w:noProof/>
                <w:sz w:val="26"/>
                <w:szCs w:val="26"/>
                <w:lang w:val="nl-NL" w:eastAsia="zh-CN"/>
              </w:rPr>
              <w:t>CTCP TAXI GAS SÀI GÒN PETROLIMEX</w:t>
            </w:r>
          </w:p>
          <w:p w:rsidR="007C3EC0" w:rsidRPr="007C3EC0" w:rsidRDefault="007C3EC0" w:rsidP="007C3EC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5"/>
                <w:szCs w:val="25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5"/>
                <w:szCs w:val="25"/>
                <w:lang w:val="nl-NL"/>
              </w:rPr>
              <w:t>HỘI ĐỒNG QUẢN TRỊ</w:t>
            </w:r>
          </w:p>
        </w:tc>
        <w:tc>
          <w:tcPr>
            <w:tcW w:w="5610" w:type="dxa"/>
            <w:hideMark/>
          </w:tcPr>
          <w:p w:rsidR="007C3EC0" w:rsidRPr="007C3EC0" w:rsidRDefault="007C3EC0" w:rsidP="007C3EC0">
            <w:pPr>
              <w:keepNext/>
              <w:adjustRightInd w:val="0"/>
              <w:snapToGrid w:val="0"/>
              <w:spacing w:after="0" w:line="264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val="nl-NL" w:eastAsia="zh-CN"/>
              </w:rPr>
            </w:pPr>
            <w:r w:rsidRPr="007C3EC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val="nl-NL" w:eastAsia="zh-CN"/>
              </w:rPr>
              <w:t>CỘNG HÒA XÃ HỘI CHỦ NGHĨA VIỆT NAM</w:t>
            </w:r>
          </w:p>
          <w:p w:rsidR="007C3EC0" w:rsidRPr="007C3EC0" w:rsidRDefault="003A1801" w:rsidP="007C3EC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ja-JP"/>
              </w:rPr>
              <w:pict>
                <v:line id="Line 2" o:spid="_x0000_s1026" style="position:absolute;left:0;text-align:left;flip:y;z-index:251659264;visibility:visible" from="61.5pt,18.5pt" to="205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" strokeweight="1pt"/>
              </w:pict>
            </w:r>
            <w:r w:rsidR="007C3EC0" w:rsidRPr="007C3E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Độc lập - Tự do - Hạnh phúc</w:t>
            </w:r>
          </w:p>
        </w:tc>
      </w:tr>
      <w:tr w:rsidR="007C3EC0" w:rsidRPr="00C1078F" w:rsidTr="00603A21">
        <w:trPr>
          <w:cantSplit/>
        </w:trPr>
        <w:tc>
          <w:tcPr>
            <w:tcW w:w="3795" w:type="dxa"/>
          </w:tcPr>
          <w:p w:rsidR="00327D46" w:rsidRDefault="003A1801" w:rsidP="00327D46">
            <w:pPr>
              <w:keepNext/>
              <w:autoSpaceDE w:val="0"/>
              <w:autoSpaceDN w:val="0"/>
              <w:adjustRightInd w:val="0"/>
              <w:spacing w:after="0" w:line="264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ja-JP"/>
              </w:rPr>
              <w:pict>
                <v:line id="_x0000_s1029" style="position:absolute;left:0;text-align:left;z-index:251661312;visibility:visible;mso-position-horizontal-relative:text;mso-position-vertical-relative:text" from="53.65pt,1.55pt" to="126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M/EQIAACg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" strokeweight="1pt"/>
              </w:pict>
            </w:r>
            <w:r>
              <w:rPr>
                <w:noProof/>
                <w:lang w:eastAsia="ja-JP"/>
              </w:rPr>
              <w:pict>
                <v:line id="Straight Connector 2" o:spid="_x0000_s1028" style="position:absolute;left:0;text-align:left;z-index:251665408;visibility:visible;mso-position-horizontal-relative:text;mso-position-vertical-relative:text" from="53.65pt,1.55pt" to="126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reHA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" strokeweight="1pt"/>
              </w:pict>
            </w:r>
            <w:r w:rsidR="00327D4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nl-NL"/>
              </w:rPr>
              <w:t>Số:      /2015/Ptaxi-HĐQT</w:t>
            </w:r>
          </w:p>
          <w:p w:rsidR="007C3EC0" w:rsidRPr="007C3EC0" w:rsidRDefault="007C3EC0" w:rsidP="007C3EC0">
            <w:pPr>
              <w:keepNext/>
              <w:autoSpaceDE w:val="0"/>
              <w:autoSpaceDN w:val="0"/>
              <w:adjustRightInd w:val="0"/>
              <w:spacing w:before="120" w:after="0" w:line="264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nl-NL"/>
              </w:rPr>
            </w:pPr>
          </w:p>
          <w:p w:rsidR="007C3EC0" w:rsidRPr="007C3EC0" w:rsidRDefault="007C3EC0" w:rsidP="007C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5610" w:type="dxa"/>
            <w:hideMark/>
          </w:tcPr>
          <w:p w:rsidR="007C3EC0" w:rsidRPr="007C3EC0" w:rsidRDefault="00041450" w:rsidP="003E7317">
            <w:pPr>
              <w:keepNext/>
              <w:adjustRightInd w:val="0"/>
              <w:snapToGrid w:val="0"/>
              <w:spacing w:before="120" w:after="0" w:line="264" w:lineRule="auto"/>
              <w:jc w:val="center"/>
              <w:outlineLvl w:val="3"/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</w:pPr>
            <w:r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  <w:t>TP. HCM, ngày</w:t>
            </w:r>
            <w:r w:rsidR="00C1078F">
              <w:rPr>
                <w:rFonts w:ascii="Times New Roman" w:hAnsi="Times New Roman" w:cs="Times New Roman" w:hint="eastAsia"/>
                <w:bCs/>
                <w:i/>
                <w:iCs/>
                <w:sz w:val="25"/>
                <w:szCs w:val="25"/>
                <w:lang w:val="nl-NL" w:eastAsia="ja-JP"/>
              </w:rPr>
              <w:t xml:space="preserve"> </w:t>
            </w:r>
            <w:r w:rsidR="00C1078F">
              <w:rPr>
                <w:rFonts w:ascii="Times New Roman" w:hAnsi="Times New Roman" w:cs="Times New Roman"/>
                <w:bCs/>
                <w:i/>
                <w:iCs/>
                <w:sz w:val="25"/>
                <w:szCs w:val="25"/>
                <w:lang w:val="nl-NL" w:eastAsia="ja-JP"/>
              </w:rPr>
              <w:t>23</w:t>
            </w:r>
            <w:r>
              <w:rPr>
                <w:rFonts w:ascii="Times New Roman" w:hAnsi="Times New Roman" w:cs="Times New Roman" w:hint="eastAsia"/>
                <w:bCs/>
                <w:i/>
                <w:iCs/>
                <w:sz w:val="25"/>
                <w:szCs w:val="25"/>
                <w:lang w:val="nl-NL" w:eastAsia="ja-JP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  <w:t>t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  <w:t>háng</w:t>
            </w:r>
            <w:r>
              <w:rPr>
                <w:rFonts w:ascii="Times New Roman" w:hAnsi="Times New Roman" w:cs="Times New Roman" w:hint="eastAsia"/>
                <w:bCs/>
                <w:i/>
                <w:iCs/>
                <w:sz w:val="25"/>
                <w:szCs w:val="25"/>
                <w:lang w:val="nl-NL" w:eastAsia="ja-JP"/>
              </w:rPr>
              <w:t xml:space="preserve"> 12 </w:t>
            </w:r>
            <w:r w:rsidR="007C3EC0" w:rsidRPr="007C3EC0"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  <w:t>năm 201</w:t>
            </w:r>
            <w:r w:rsidR="007C3EC0"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  <w:t>5</w:t>
            </w:r>
          </w:p>
        </w:tc>
      </w:tr>
    </w:tbl>
    <w:p w:rsidR="007C3EC0" w:rsidRPr="00E77601" w:rsidRDefault="007C3EC0" w:rsidP="007C3EC0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nl-NL"/>
        </w:rPr>
      </w:pPr>
      <w:r w:rsidRPr="00E77601">
        <w:rPr>
          <w:rFonts w:ascii="Times New Roman" w:hAnsi="Times New Roman" w:cs="Times New Roman"/>
          <w:b/>
          <w:sz w:val="30"/>
          <w:szCs w:val="30"/>
          <w:lang w:val="nl-NL"/>
        </w:rPr>
        <w:t xml:space="preserve">TỜ TRÌNH </w:t>
      </w:r>
    </w:p>
    <w:p w:rsidR="007C3EC0" w:rsidRPr="00332D58" w:rsidRDefault="007C3EC0" w:rsidP="007C3EC0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332D58">
        <w:rPr>
          <w:rFonts w:ascii="Times New Roman" w:hAnsi="Times New Roman" w:cs="Times New Roman"/>
          <w:b/>
          <w:sz w:val="26"/>
          <w:szCs w:val="26"/>
          <w:lang w:val="nl-NL"/>
        </w:rPr>
        <w:t>Về việ</w:t>
      </w:r>
      <w:r w:rsidR="003E7317" w:rsidRPr="00332D58">
        <w:rPr>
          <w:rFonts w:ascii="Times New Roman" w:hAnsi="Times New Roman" w:cs="Times New Roman"/>
          <w:b/>
          <w:sz w:val="26"/>
          <w:szCs w:val="26"/>
          <w:lang w:val="nl-NL"/>
        </w:rPr>
        <w:t>c</w:t>
      </w:r>
      <w:r w:rsidRPr="00332D58">
        <w:rPr>
          <w:rFonts w:ascii="Times New Roman" w:hAnsi="Times New Roman" w:cs="Times New Roman"/>
          <w:b/>
          <w:sz w:val="26"/>
          <w:szCs w:val="26"/>
          <w:lang w:val="nl-NL"/>
        </w:rPr>
        <w:t xml:space="preserve"> bổ sung </w:t>
      </w:r>
      <w:r w:rsidR="003E7317" w:rsidRPr="00332D58">
        <w:rPr>
          <w:rFonts w:ascii="Times New Roman" w:hAnsi="Times New Roman" w:cs="Times New Roman"/>
          <w:b/>
          <w:sz w:val="26"/>
          <w:szCs w:val="26"/>
          <w:lang w:val="nl-NL"/>
        </w:rPr>
        <w:t>ngành nghề kinh doanh</w:t>
      </w:r>
    </w:p>
    <w:p w:rsidR="007C3EC0" w:rsidRPr="00332D58" w:rsidRDefault="003A1801" w:rsidP="007C3EC0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line id="_x0000_s1027" style="position:absolute;left:0;text-align:left;z-index:251663360;visibility:visible;mso-position-horizontal:center;mso-position-horizontal-relative:margin" from="0,3.55pt" to="72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ku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" strokeweight="1pt">
            <w10:wrap anchorx="margin"/>
          </v:line>
        </w:pict>
      </w:r>
    </w:p>
    <w:p w:rsidR="007C3EC0" w:rsidRDefault="007C3EC0" w:rsidP="007C3EC0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332D58">
        <w:rPr>
          <w:rFonts w:ascii="Times New Roman" w:hAnsi="Times New Roman" w:cs="Times New Roman"/>
          <w:sz w:val="26"/>
          <w:szCs w:val="26"/>
          <w:lang w:val="nl-NL"/>
        </w:rPr>
        <w:t xml:space="preserve">Kính gửi: Đại Hội Đồng Cổ Đông </w:t>
      </w:r>
    </w:p>
    <w:p w:rsidR="003841CF" w:rsidRDefault="003841CF" w:rsidP="003841CF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/>
          <w:i/>
          <w:sz w:val="26"/>
          <w:szCs w:val="26"/>
          <w:lang w:val="nl-NL"/>
        </w:rPr>
      </w:pPr>
      <w:r>
        <w:rPr>
          <w:rFonts w:ascii="Times New Roman" w:hAnsi="Times New Roman"/>
          <w:i/>
          <w:sz w:val="26"/>
          <w:szCs w:val="26"/>
          <w:lang w:val="nl-NL"/>
        </w:rPr>
        <w:t>Căn cứ vào Luật doanh nghiệp số 68/2014/QH13 ngày 26/11/2014</w:t>
      </w:r>
      <w:r>
        <w:rPr>
          <w:rFonts w:ascii="Times New Roman" w:hAnsi="Times New Roman"/>
          <w:i/>
          <w:sz w:val="26"/>
          <w:szCs w:val="26"/>
          <w:lang w:val="nl-NL" w:eastAsia="ja-JP"/>
        </w:rPr>
        <w:t>;</w:t>
      </w:r>
    </w:p>
    <w:p w:rsidR="007C3EC0" w:rsidRPr="003841CF" w:rsidRDefault="003841CF" w:rsidP="003841CF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/>
          <w:i/>
          <w:sz w:val="26"/>
          <w:szCs w:val="26"/>
          <w:lang w:val="nl-NL"/>
        </w:rPr>
      </w:pPr>
      <w:r>
        <w:rPr>
          <w:rFonts w:ascii="Times New Roman" w:hAnsi="Times New Roman"/>
          <w:i/>
          <w:sz w:val="26"/>
          <w:szCs w:val="26"/>
          <w:lang w:val="nl-NL"/>
        </w:rPr>
        <w:t>C</w:t>
      </w:r>
      <w:r>
        <w:rPr>
          <w:rFonts w:ascii="Times New Roman" w:hAnsi="Times New Roman"/>
          <w:i/>
          <w:sz w:val="26"/>
          <w:szCs w:val="26"/>
          <w:lang w:val="nl-NL" w:eastAsia="ja-JP"/>
        </w:rPr>
        <w:t>ă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n cứ vào Điều lệ </w:t>
      </w:r>
      <w:r w:rsidR="00570331">
        <w:rPr>
          <w:rFonts w:ascii="Times New Roman" w:hAnsi="Times New Roman"/>
          <w:i/>
          <w:sz w:val="26"/>
          <w:szCs w:val="26"/>
          <w:lang w:val="nl-NL"/>
        </w:rPr>
        <w:t xml:space="preserve">tổ chức và hoạt động </w:t>
      </w:r>
      <w:r>
        <w:rPr>
          <w:rFonts w:ascii="Times New Roman" w:hAnsi="Times New Roman"/>
          <w:i/>
          <w:sz w:val="26"/>
          <w:szCs w:val="26"/>
          <w:lang w:val="nl-NL"/>
        </w:rPr>
        <w:t>của Công ty Cổ phần Taxi Gas Sài Gòn Petrolimex</w:t>
      </w:r>
      <w:r>
        <w:rPr>
          <w:rFonts w:ascii="Times New Roman" w:hAnsi="Times New Roman"/>
          <w:i/>
          <w:sz w:val="26"/>
          <w:szCs w:val="26"/>
          <w:lang w:val="nl-NL" w:eastAsia="ja-JP"/>
        </w:rPr>
        <w:t>;</w:t>
      </w:r>
    </w:p>
    <w:p w:rsidR="007C3EC0" w:rsidRPr="00332D58" w:rsidRDefault="00327D46" w:rsidP="00E60D79">
      <w:pPr>
        <w:spacing w:before="120"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 w:hint="eastAsia"/>
          <w:sz w:val="26"/>
          <w:szCs w:val="26"/>
          <w:lang w:val="nl-NL" w:eastAsia="ja-JP"/>
        </w:rPr>
        <w:t>Vì lý do mở rộng quy mô, hoạt động, đáp ứng nhu cầu kinh doanh</w:t>
      </w:r>
      <w:r w:rsidR="003E7317" w:rsidRPr="00332D58">
        <w:rPr>
          <w:rFonts w:ascii="Times New Roman" w:hAnsi="Times New Roman" w:cs="Times New Roman"/>
          <w:sz w:val="26"/>
          <w:szCs w:val="26"/>
          <w:lang w:val="nl-NL"/>
        </w:rPr>
        <w:t xml:space="preserve"> của Công ty trong thời gian tới, Hội đồng quản trị kính trình Đại hội đồng cổ đông bổ sung </w:t>
      </w:r>
      <w:r>
        <w:rPr>
          <w:rFonts w:ascii="Times New Roman" w:hAnsi="Times New Roman" w:cs="Times New Roman" w:hint="eastAsia"/>
          <w:sz w:val="26"/>
          <w:szCs w:val="26"/>
          <w:lang w:val="nl-NL" w:eastAsia="ja-JP"/>
        </w:rPr>
        <w:t xml:space="preserve">thêm </w:t>
      </w:r>
      <w:r w:rsidR="003E7317" w:rsidRPr="00332D58">
        <w:rPr>
          <w:rFonts w:ascii="Times New Roman" w:hAnsi="Times New Roman" w:cs="Times New Roman"/>
          <w:sz w:val="26"/>
          <w:szCs w:val="26"/>
          <w:lang w:val="nl-NL"/>
        </w:rPr>
        <w:t>các ngành nghề kinh doanh</w:t>
      </w:r>
      <w:r>
        <w:rPr>
          <w:rFonts w:ascii="Times New Roman" w:hAnsi="Times New Roman" w:cs="Times New Roman" w:hint="eastAsia"/>
          <w:sz w:val="26"/>
          <w:szCs w:val="26"/>
          <w:lang w:val="nl-NL" w:eastAsia="ja-JP"/>
        </w:rPr>
        <w:t xml:space="preserve"> như</w:t>
      </w:r>
      <w:r w:rsidR="003E7317" w:rsidRPr="00332D58">
        <w:rPr>
          <w:rFonts w:ascii="Times New Roman" w:hAnsi="Times New Roman" w:cs="Times New Roman"/>
          <w:sz w:val="26"/>
          <w:szCs w:val="26"/>
          <w:lang w:val="nl-NL"/>
        </w:rPr>
        <w:t xml:space="preserve"> sau: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2"/>
        <w:gridCol w:w="8350"/>
      </w:tblGrid>
      <w:tr w:rsidR="003E7317" w:rsidRPr="00C1078F" w:rsidTr="003E7317">
        <w:tc>
          <w:tcPr>
            <w:tcW w:w="892" w:type="dxa"/>
          </w:tcPr>
          <w:p w:rsidR="003E7317" w:rsidRPr="003E7317" w:rsidRDefault="003E7317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E73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8350" w:type="dxa"/>
          </w:tcPr>
          <w:p w:rsidR="003E7317" w:rsidRPr="00332D58" w:rsidRDefault="003E7317" w:rsidP="003E7317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E73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Tên ngành nghề</w:t>
            </w:r>
            <w:r w:rsidRPr="00332D5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cần bổ sung</w:t>
            </w:r>
          </w:p>
        </w:tc>
      </w:tr>
      <w:tr w:rsidR="003E7317" w:rsidRPr="00C1078F" w:rsidTr="003E7317">
        <w:tc>
          <w:tcPr>
            <w:tcW w:w="892" w:type="dxa"/>
            <w:vAlign w:val="center"/>
          </w:tcPr>
          <w:p w:rsidR="003E7317" w:rsidRPr="003E7317" w:rsidRDefault="003E7317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350" w:type="dxa"/>
            <w:vAlign w:val="center"/>
          </w:tcPr>
          <w:p w:rsidR="003E7317" w:rsidRPr="003E7317" w:rsidRDefault="003E7317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Cho thuê thiết bị thể thao, vui chơi giải trí;</w:t>
            </w:r>
          </w:p>
        </w:tc>
      </w:tr>
      <w:tr w:rsidR="003E7317" w:rsidRPr="00C1078F" w:rsidTr="003E7317">
        <w:tc>
          <w:tcPr>
            <w:tcW w:w="892" w:type="dxa"/>
            <w:vAlign w:val="center"/>
          </w:tcPr>
          <w:p w:rsidR="003E7317" w:rsidRPr="003E7317" w:rsidRDefault="003F5CBD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8350" w:type="dxa"/>
            <w:vAlign w:val="center"/>
          </w:tcPr>
          <w:p w:rsidR="003E7317" w:rsidRPr="003E7317" w:rsidRDefault="003F5CBD" w:rsidP="003F5CB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Hoạt động của các cơ sở thể thao, câu lạc bộ thể thao;</w:t>
            </w:r>
          </w:p>
        </w:tc>
      </w:tr>
      <w:tr w:rsidR="003E7317" w:rsidRPr="00C1078F" w:rsidTr="003E7317">
        <w:tc>
          <w:tcPr>
            <w:tcW w:w="892" w:type="dxa"/>
            <w:vAlign w:val="center"/>
          </w:tcPr>
          <w:p w:rsidR="003E7317" w:rsidRPr="003E7317" w:rsidRDefault="003F5CBD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8350" w:type="dxa"/>
            <w:vAlign w:val="center"/>
          </w:tcPr>
          <w:p w:rsidR="003E7317" w:rsidRPr="003E7317" w:rsidRDefault="003F5CBD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Hoạt động vui chơi giải trí khác chưa được phân vào đâu;</w:t>
            </w:r>
          </w:p>
        </w:tc>
      </w:tr>
      <w:tr w:rsidR="003E7317" w:rsidRPr="003E7317" w:rsidTr="003E7317">
        <w:tc>
          <w:tcPr>
            <w:tcW w:w="892" w:type="dxa"/>
            <w:vAlign w:val="center"/>
          </w:tcPr>
          <w:p w:rsidR="003E7317" w:rsidRPr="003E7317" w:rsidRDefault="003F5CBD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8350" w:type="dxa"/>
            <w:vAlign w:val="center"/>
          </w:tcPr>
          <w:p w:rsidR="003E7317" w:rsidRPr="003E7317" w:rsidRDefault="003F5CBD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Bán buôn thực phẩm;</w:t>
            </w:r>
          </w:p>
        </w:tc>
      </w:tr>
      <w:tr w:rsidR="003E7317" w:rsidRPr="00C1078F" w:rsidTr="003E7317">
        <w:tc>
          <w:tcPr>
            <w:tcW w:w="892" w:type="dxa"/>
            <w:vAlign w:val="center"/>
          </w:tcPr>
          <w:p w:rsidR="003E7317" w:rsidRPr="003E7317" w:rsidRDefault="003F5CBD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350" w:type="dxa"/>
            <w:vAlign w:val="center"/>
          </w:tcPr>
          <w:p w:rsidR="003E7317" w:rsidRPr="003E7317" w:rsidRDefault="003F5CBD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3F5CB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Bán lẻ thực phẩm trong các cửa hàng chuyên doanh</w:t>
            </w: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;</w:t>
            </w:r>
          </w:p>
        </w:tc>
      </w:tr>
      <w:tr w:rsidR="003E7317" w:rsidRPr="00C1078F" w:rsidTr="003E7317">
        <w:tc>
          <w:tcPr>
            <w:tcW w:w="892" w:type="dxa"/>
            <w:vAlign w:val="center"/>
          </w:tcPr>
          <w:p w:rsidR="003E7317" w:rsidRPr="003E7317" w:rsidRDefault="003F5CBD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8350" w:type="dxa"/>
            <w:vAlign w:val="center"/>
          </w:tcPr>
          <w:p w:rsidR="003E7317" w:rsidRPr="003E7317" w:rsidRDefault="003F5CBD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3F5CB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Bán buôn đồ dùng khác cho gia đình</w:t>
            </w: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;</w:t>
            </w:r>
          </w:p>
        </w:tc>
      </w:tr>
      <w:tr w:rsidR="003E7317" w:rsidRPr="00C1078F" w:rsidTr="003E7317">
        <w:tc>
          <w:tcPr>
            <w:tcW w:w="892" w:type="dxa"/>
            <w:vAlign w:val="center"/>
          </w:tcPr>
          <w:p w:rsidR="003E7317" w:rsidRPr="003E7317" w:rsidRDefault="003F5CBD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8350" w:type="dxa"/>
            <w:vAlign w:val="center"/>
          </w:tcPr>
          <w:p w:rsidR="003E7317" w:rsidRPr="003E7317" w:rsidRDefault="003F5CBD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3F5CB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Bán buôn máy vi tính, thiết bị ngoại vi và phần mềm</w:t>
            </w: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;</w:t>
            </w:r>
          </w:p>
        </w:tc>
      </w:tr>
      <w:tr w:rsidR="003E7317" w:rsidRPr="00C1078F" w:rsidTr="003E7317">
        <w:tc>
          <w:tcPr>
            <w:tcW w:w="892" w:type="dxa"/>
            <w:vAlign w:val="center"/>
          </w:tcPr>
          <w:p w:rsidR="003E7317" w:rsidRPr="003E7317" w:rsidRDefault="003F5CBD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8350" w:type="dxa"/>
            <w:vAlign w:val="center"/>
          </w:tcPr>
          <w:p w:rsidR="003E7317" w:rsidRPr="003E7317" w:rsidRDefault="003F5CBD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3F5CB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Bán buôn thiết bị và linh kiện điện tử, viễn thông</w:t>
            </w: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;</w:t>
            </w:r>
          </w:p>
        </w:tc>
      </w:tr>
      <w:tr w:rsidR="003E7317" w:rsidRPr="003E7317" w:rsidTr="003E7317">
        <w:tc>
          <w:tcPr>
            <w:tcW w:w="892" w:type="dxa"/>
            <w:vAlign w:val="center"/>
          </w:tcPr>
          <w:p w:rsidR="003E7317" w:rsidRPr="003F5CBD" w:rsidRDefault="003F5CBD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350" w:type="dxa"/>
            <w:vAlign w:val="center"/>
          </w:tcPr>
          <w:p w:rsidR="003E7317" w:rsidRPr="003E7317" w:rsidRDefault="003F5CBD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3F5CB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Bán buôn máy móc, thiết bị và phụ tùng máy khác</w:t>
            </w: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;</w:t>
            </w:r>
          </w:p>
        </w:tc>
      </w:tr>
      <w:tr w:rsidR="003E7317" w:rsidRPr="00C1078F" w:rsidTr="003E7317">
        <w:tc>
          <w:tcPr>
            <w:tcW w:w="892" w:type="dxa"/>
            <w:vAlign w:val="center"/>
          </w:tcPr>
          <w:p w:rsidR="003E7317" w:rsidRPr="003E7317" w:rsidRDefault="003F5CBD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8350" w:type="dxa"/>
            <w:vAlign w:val="center"/>
          </w:tcPr>
          <w:p w:rsidR="003E7317" w:rsidRPr="003E7317" w:rsidRDefault="003F5CBD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3F5CB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Bán lẻ thuốc, dụng cụ y tế, mỹ phẩm và vật phẩm vệ sinh trong các cửa hàng chuyên doanh</w:t>
            </w: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;</w:t>
            </w:r>
          </w:p>
        </w:tc>
      </w:tr>
      <w:tr w:rsidR="003E7317" w:rsidRPr="00C1078F" w:rsidTr="003E7317">
        <w:tc>
          <w:tcPr>
            <w:tcW w:w="892" w:type="dxa"/>
            <w:vAlign w:val="center"/>
          </w:tcPr>
          <w:p w:rsidR="003E7317" w:rsidRPr="003E7317" w:rsidRDefault="00D7174C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11</w:t>
            </w:r>
          </w:p>
        </w:tc>
        <w:tc>
          <w:tcPr>
            <w:tcW w:w="8350" w:type="dxa"/>
            <w:vAlign w:val="center"/>
          </w:tcPr>
          <w:p w:rsidR="003E7317" w:rsidRPr="003E7317" w:rsidRDefault="00D7174C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7174C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Bán  lẻ hàng hóa khác lưu động hoặc tại chợ</w:t>
            </w: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;</w:t>
            </w:r>
          </w:p>
        </w:tc>
      </w:tr>
      <w:tr w:rsidR="003E7317" w:rsidRPr="00C1078F" w:rsidTr="003E7317">
        <w:tc>
          <w:tcPr>
            <w:tcW w:w="892" w:type="dxa"/>
            <w:vAlign w:val="center"/>
          </w:tcPr>
          <w:p w:rsidR="003E7317" w:rsidRPr="003E7317" w:rsidRDefault="0012064E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12</w:t>
            </w:r>
          </w:p>
        </w:tc>
        <w:tc>
          <w:tcPr>
            <w:tcW w:w="8350" w:type="dxa"/>
            <w:vAlign w:val="center"/>
          </w:tcPr>
          <w:p w:rsidR="003E7317" w:rsidRPr="003E7317" w:rsidRDefault="0012064E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2064E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Bán lẻ máy vi tính, thiết bị ngoại vi, phần mềm và thiết bị viễn thông trong các cửa hàng chuyên doanh</w:t>
            </w: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;</w:t>
            </w:r>
          </w:p>
        </w:tc>
      </w:tr>
      <w:tr w:rsidR="003E7317" w:rsidRPr="00C1078F" w:rsidTr="003E7317">
        <w:tc>
          <w:tcPr>
            <w:tcW w:w="892" w:type="dxa"/>
            <w:vAlign w:val="center"/>
          </w:tcPr>
          <w:p w:rsidR="003E7317" w:rsidRPr="003E7317" w:rsidRDefault="0012064E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13</w:t>
            </w:r>
          </w:p>
        </w:tc>
        <w:tc>
          <w:tcPr>
            <w:tcW w:w="8350" w:type="dxa"/>
            <w:vAlign w:val="center"/>
          </w:tcPr>
          <w:p w:rsidR="003E7317" w:rsidRPr="003E7317" w:rsidRDefault="0012064E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2064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Hoạt động hỗ trợ dịch vụ tài chính chưa được phân vào đâu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;</w:t>
            </w:r>
          </w:p>
        </w:tc>
      </w:tr>
      <w:tr w:rsidR="003E7317" w:rsidRPr="00C1078F" w:rsidTr="003E7317">
        <w:tc>
          <w:tcPr>
            <w:tcW w:w="892" w:type="dxa"/>
            <w:vAlign w:val="center"/>
          </w:tcPr>
          <w:p w:rsidR="003E7317" w:rsidRPr="003E7317" w:rsidRDefault="0012064E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14</w:t>
            </w:r>
          </w:p>
        </w:tc>
        <w:tc>
          <w:tcPr>
            <w:tcW w:w="8350" w:type="dxa"/>
            <w:vAlign w:val="center"/>
          </w:tcPr>
          <w:p w:rsidR="003E7317" w:rsidRPr="003E7317" w:rsidRDefault="0012064E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2064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Hoạt động tư vấn quản lý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;</w:t>
            </w:r>
          </w:p>
        </w:tc>
      </w:tr>
      <w:tr w:rsidR="0012064E" w:rsidRPr="003E7317" w:rsidTr="003E7317">
        <w:tc>
          <w:tcPr>
            <w:tcW w:w="892" w:type="dxa"/>
            <w:vAlign w:val="center"/>
          </w:tcPr>
          <w:p w:rsidR="0012064E" w:rsidRPr="0012064E" w:rsidRDefault="0012064E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350" w:type="dxa"/>
            <w:vAlign w:val="center"/>
          </w:tcPr>
          <w:p w:rsidR="0012064E" w:rsidRPr="0012064E" w:rsidRDefault="0012064E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64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Cung ứng lao động tạm thời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2064E" w:rsidRPr="003E7317" w:rsidTr="003E7317">
        <w:tc>
          <w:tcPr>
            <w:tcW w:w="892" w:type="dxa"/>
            <w:vAlign w:val="center"/>
          </w:tcPr>
          <w:p w:rsidR="0012064E" w:rsidRDefault="0012064E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350" w:type="dxa"/>
            <w:vAlign w:val="center"/>
          </w:tcPr>
          <w:p w:rsidR="0012064E" w:rsidRPr="0012064E" w:rsidRDefault="0012064E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2064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Cung ứng và quản lý nguồn lao động</w:t>
            </w:r>
          </w:p>
        </w:tc>
      </w:tr>
      <w:tr w:rsidR="0012064E" w:rsidRPr="003E7317" w:rsidTr="003E7317">
        <w:tc>
          <w:tcPr>
            <w:tcW w:w="892" w:type="dxa"/>
            <w:vAlign w:val="center"/>
          </w:tcPr>
          <w:p w:rsidR="0012064E" w:rsidRDefault="0012064E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350" w:type="dxa"/>
            <w:vAlign w:val="center"/>
          </w:tcPr>
          <w:p w:rsidR="0012064E" w:rsidRPr="0012064E" w:rsidRDefault="0012064E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64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Sản xuất, truyền tải và phân phối điện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2064E" w:rsidRPr="003E7317" w:rsidTr="003E7317">
        <w:tc>
          <w:tcPr>
            <w:tcW w:w="892" w:type="dxa"/>
            <w:vAlign w:val="center"/>
          </w:tcPr>
          <w:p w:rsidR="0012064E" w:rsidRDefault="0012064E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50" w:type="dxa"/>
            <w:vAlign w:val="center"/>
          </w:tcPr>
          <w:p w:rsidR="0012064E" w:rsidRPr="00C5178E" w:rsidRDefault="00C5178E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Lắp đặt hệ thống điện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5178E" w:rsidRPr="003E7317" w:rsidTr="003E7317">
        <w:tc>
          <w:tcPr>
            <w:tcW w:w="892" w:type="dxa"/>
            <w:vAlign w:val="center"/>
          </w:tcPr>
          <w:p w:rsidR="00C5178E" w:rsidRDefault="00C5178E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350" w:type="dxa"/>
            <w:vAlign w:val="center"/>
          </w:tcPr>
          <w:p w:rsidR="00C5178E" w:rsidRPr="00C5178E" w:rsidRDefault="00C5178E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Lắp đặt hệ thống cấp, thoát nước, lò sưởi và điều hoà không khí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5178E" w:rsidRPr="003E7317" w:rsidTr="003E7317">
        <w:tc>
          <w:tcPr>
            <w:tcW w:w="892" w:type="dxa"/>
            <w:vAlign w:val="center"/>
          </w:tcPr>
          <w:p w:rsidR="00C5178E" w:rsidRDefault="00C5178E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8350" w:type="dxa"/>
            <w:vAlign w:val="center"/>
          </w:tcPr>
          <w:p w:rsidR="00C5178E" w:rsidRPr="00C5178E" w:rsidRDefault="00C5178E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8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Lắp đặt hệ thống xây dựng khác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4266" w:rsidRPr="003E7317" w:rsidTr="003E7317">
        <w:tc>
          <w:tcPr>
            <w:tcW w:w="892" w:type="dxa"/>
            <w:vAlign w:val="center"/>
          </w:tcPr>
          <w:p w:rsidR="00514266" w:rsidRPr="00041450" w:rsidRDefault="00514266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1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8350" w:type="dxa"/>
            <w:vAlign w:val="center"/>
          </w:tcPr>
          <w:p w:rsidR="00514266" w:rsidRPr="00041450" w:rsidRDefault="00514266" w:rsidP="003E7317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041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Hoạt động liên quan đến kế toán, kiểm toán và tư vấn về thuế</w:t>
            </w:r>
          </w:p>
        </w:tc>
      </w:tr>
    </w:tbl>
    <w:p w:rsidR="00327D46" w:rsidRDefault="000141C8" w:rsidP="00E60D79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proofErr w:type="spellStart"/>
      <w:r w:rsidRPr="00327D46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Hộ</w:t>
      </w:r>
      <w:r w:rsidR="00327D4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7D46">
        <w:rPr>
          <w:rFonts w:ascii="Times New Roman" w:hAnsi="Times New Roman" w:cs="Times New Roman" w:hint="eastAsia"/>
          <w:sz w:val="26"/>
          <w:szCs w:val="26"/>
          <w:lang w:eastAsia="ja-JP"/>
        </w:rPr>
        <w:t>Đ</w:t>
      </w:r>
      <w:r w:rsidRPr="00327D46">
        <w:rPr>
          <w:rFonts w:ascii="Times New Roman" w:hAnsi="Times New Roman" w:cs="Times New Roman"/>
          <w:sz w:val="26"/>
          <w:szCs w:val="26"/>
        </w:rPr>
        <w:t>ồ</w:t>
      </w:r>
      <w:r w:rsidR="00327D46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7D46">
        <w:rPr>
          <w:rFonts w:ascii="Times New Roman" w:hAnsi="Times New Roman" w:cs="Times New Roman" w:hint="eastAsia"/>
          <w:sz w:val="26"/>
          <w:szCs w:val="26"/>
          <w:lang w:eastAsia="ja-JP"/>
        </w:rPr>
        <w:t>Q</w:t>
      </w:r>
      <w:r w:rsidRPr="00327D46">
        <w:rPr>
          <w:rFonts w:ascii="Times New Roman" w:hAnsi="Times New Roman" w:cs="Times New Roman"/>
          <w:sz w:val="26"/>
          <w:szCs w:val="26"/>
        </w:rPr>
        <w:t>uả</w:t>
      </w:r>
      <w:r w:rsidR="00327D46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7D46">
        <w:rPr>
          <w:rFonts w:ascii="Times New Roman" w:hAnsi="Times New Roman" w:cs="Times New Roman" w:hint="eastAsia"/>
          <w:sz w:val="26"/>
          <w:szCs w:val="26"/>
          <w:lang w:eastAsia="ja-JP"/>
        </w:rPr>
        <w:t>T</w:t>
      </w:r>
      <w:r w:rsidRPr="00327D46">
        <w:rPr>
          <w:rFonts w:ascii="Times New Roman" w:hAnsi="Times New Roman" w:cs="Times New Roman"/>
          <w:sz w:val="26"/>
          <w:szCs w:val="26"/>
        </w:rPr>
        <w:t>rị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muộn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quyế</w:t>
      </w:r>
      <w:r w:rsidR="00327D46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7D46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327D4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27D46">
        <w:rPr>
          <w:rFonts w:ascii="Times New Roman" w:hAnsi="Times New Roman" w:cs="Times New Roman"/>
          <w:sz w:val="26"/>
          <w:szCs w:val="26"/>
        </w:rPr>
        <w:t>Đ</w:t>
      </w:r>
      <w:r w:rsidR="00327D46">
        <w:rPr>
          <w:rFonts w:ascii="Times New Roman" w:hAnsi="Times New Roman" w:cs="Times New Roman" w:hint="eastAsia"/>
          <w:sz w:val="26"/>
          <w:szCs w:val="26"/>
          <w:lang w:eastAsia="ja-JP"/>
        </w:rPr>
        <w:t>ại</w:t>
      </w:r>
      <w:proofErr w:type="spellEnd"/>
      <w:r w:rsidR="00327D46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327D46">
        <w:rPr>
          <w:rFonts w:ascii="Times New Roman" w:hAnsi="Times New Roman" w:cs="Times New Roman" w:hint="eastAsia"/>
          <w:sz w:val="26"/>
          <w:szCs w:val="26"/>
          <w:lang w:eastAsia="ja-JP"/>
        </w:rPr>
        <w:t>Hội</w:t>
      </w:r>
      <w:proofErr w:type="spellEnd"/>
      <w:r w:rsidR="00327D46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327D46">
        <w:rPr>
          <w:rFonts w:ascii="Times New Roman" w:hAnsi="Times New Roman" w:cs="Times New Roman" w:hint="eastAsia"/>
          <w:sz w:val="26"/>
          <w:szCs w:val="26"/>
          <w:lang w:eastAsia="ja-JP"/>
        </w:rPr>
        <w:t>Đồng</w:t>
      </w:r>
      <w:proofErr w:type="spellEnd"/>
      <w:r w:rsidR="00327D46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327D46">
        <w:rPr>
          <w:rFonts w:ascii="Times New Roman" w:hAnsi="Times New Roman" w:cs="Times New Roman" w:hint="eastAsia"/>
          <w:sz w:val="26"/>
          <w:szCs w:val="26"/>
          <w:lang w:eastAsia="ja-JP"/>
        </w:rPr>
        <w:t>Cô</w:t>
      </w:r>
      <w:proofErr w:type="spellEnd"/>
      <w:r w:rsidR="00327D46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̉ </w:t>
      </w:r>
      <w:proofErr w:type="spellStart"/>
      <w:r w:rsidR="00327D46">
        <w:rPr>
          <w:rFonts w:ascii="Times New Roman" w:hAnsi="Times New Roman" w:cs="Times New Roman" w:hint="eastAsia"/>
          <w:sz w:val="26"/>
          <w:szCs w:val="26"/>
          <w:lang w:eastAsia="ja-JP"/>
        </w:rPr>
        <w:t>Đông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27D4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7D4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327D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5359" w:rsidRPr="00327D46" w:rsidRDefault="00616148" w:rsidP="00E60D79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Hội </w:t>
      </w:r>
      <w:r>
        <w:rPr>
          <w:rFonts w:ascii="Times New Roman" w:hAnsi="Times New Roman" w:cs="Times New Roman"/>
          <w:sz w:val="26"/>
          <w:szCs w:val="26"/>
          <w:lang w:val="nl-NL" w:eastAsia="ja-JP"/>
        </w:rPr>
        <w:t>Đ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ồng Quản </w:t>
      </w:r>
      <w:r>
        <w:rPr>
          <w:rFonts w:ascii="Times New Roman" w:hAnsi="Times New Roman" w:cs="Times New Roman"/>
          <w:sz w:val="26"/>
          <w:szCs w:val="26"/>
          <w:lang w:val="nl-NL" w:eastAsia="ja-JP"/>
        </w:rPr>
        <w:t>T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rị kính trình Quý Đại </w:t>
      </w:r>
      <w:r>
        <w:rPr>
          <w:rFonts w:ascii="Times New Roman" w:hAnsi="Times New Roman" w:cs="Times New Roman"/>
          <w:sz w:val="26"/>
          <w:szCs w:val="26"/>
          <w:lang w:val="nl-NL" w:eastAsia="ja-JP"/>
        </w:rPr>
        <w:t>H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ội </w:t>
      </w:r>
      <w:r>
        <w:rPr>
          <w:rFonts w:ascii="Times New Roman" w:hAnsi="Times New Roman" w:cs="Times New Roman"/>
          <w:sz w:val="26"/>
          <w:szCs w:val="26"/>
          <w:lang w:val="nl-NL" w:eastAsia="ja-JP"/>
        </w:rPr>
        <w:t>Đ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ồng </w:t>
      </w:r>
      <w:r>
        <w:rPr>
          <w:rFonts w:ascii="Times New Roman" w:hAnsi="Times New Roman" w:cs="Times New Roman"/>
          <w:sz w:val="26"/>
          <w:szCs w:val="26"/>
          <w:lang w:val="nl-NL" w:eastAsia="ja-JP"/>
        </w:rPr>
        <w:t>C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ổ </w:t>
      </w:r>
      <w:r>
        <w:rPr>
          <w:rFonts w:ascii="Times New Roman" w:hAnsi="Times New Roman" w:cs="Times New Roman"/>
          <w:sz w:val="26"/>
          <w:szCs w:val="26"/>
          <w:lang w:val="nl-NL" w:eastAsia="ja-JP"/>
        </w:rPr>
        <w:t>Đ</w:t>
      </w:r>
      <w:r>
        <w:rPr>
          <w:rFonts w:ascii="Times New Roman" w:hAnsi="Times New Roman" w:cs="Times New Roman"/>
          <w:sz w:val="26"/>
          <w:szCs w:val="26"/>
          <w:lang w:val="nl-NL"/>
        </w:rPr>
        <w:t>ông xem xét và phê duyệt</w:t>
      </w:r>
      <w:r>
        <w:rPr>
          <w:rFonts w:ascii="Times New Roman" w:hAnsi="Times New Roman" w:cs="Times New Roman"/>
          <w:sz w:val="26"/>
          <w:szCs w:val="26"/>
          <w:lang w:val="nl-NL" w:eastAsia="ja-JP"/>
        </w:rPr>
        <w:t>.</w:t>
      </w:r>
    </w:p>
    <w:p w:rsidR="00603A21" w:rsidRPr="00A963F5" w:rsidRDefault="00603A21" w:rsidP="00603A21">
      <w:pPr>
        <w:pStyle w:val="ListParagraph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A963F5">
        <w:rPr>
          <w:rFonts w:ascii="Times New Roman" w:hAnsi="Times New Roman" w:cs="Times New Roman"/>
          <w:sz w:val="14"/>
          <w:szCs w:val="14"/>
        </w:rPr>
        <w:tab/>
      </w:r>
      <w:r w:rsidRPr="00A963F5">
        <w:rPr>
          <w:rFonts w:ascii="Times New Roman" w:hAnsi="Times New Roman" w:cs="Times New Roman"/>
          <w:sz w:val="14"/>
          <w:szCs w:val="14"/>
        </w:rPr>
        <w:tab/>
      </w:r>
      <w:r w:rsidRPr="00A963F5">
        <w:rPr>
          <w:rFonts w:ascii="Times New Roman" w:hAnsi="Times New Roman" w:cs="Times New Roman"/>
          <w:sz w:val="14"/>
          <w:szCs w:val="14"/>
        </w:rPr>
        <w:tab/>
      </w:r>
      <w:r w:rsidRPr="00A963F5">
        <w:rPr>
          <w:rFonts w:ascii="Times New Roman" w:hAnsi="Times New Roman" w:cs="Times New Roman"/>
          <w:sz w:val="14"/>
          <w:szCs w:val="1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043F0" w:rsidTr="009B0FD4">
        <w:trPr>
          <w:jc w:val="center"/>
        </w:trPr>
        <w:tc>
          <w:tcPr>
            <w:tcW w:w="4675" w:type="dxa"/>
          </w:tcPr>
          <w:p w:rsidR="00A043F0" w:rsidRPr="00BF7950" w:rsidRDefault="00A043F0" w:rsidP="008D0454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  <w:r w:rsidRPr="00BF7950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Nơi nhận:</w:t>
            </w:r>
          </w:p>
          <w:p w:rsidR="00A043F0" w:rsidRPr="00BF7950" w:rsidRDefault="00A043F0" w:rsidP="00190FF4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3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  <w:r w:rsidRPr="00BF7950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Cổ đông PGT</w:t>
            </w:r>
            <w:r w:rsidR="00973201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;</w:t>
            </w:r>
          </w:p>
          <w:p w:rsidR="00A043F0" w:rsidRPr="00A8782F" w:rsidRDefault="00A043F0" w:rsidP="00190FF4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BF7950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Lưu</w:t>
            </w:r>
            <w:r w:rsidR="00973201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.</w:t>
            </w:r>
          </w:p>
        </w:tc>
        <w:tc>
          <w:tcPr>
            <w:tcW w:w="4675" w:type="dxa"/>
          </w:tcPr>
          <w:p w:rsidR="00A043F0" w:rsidRPr="0004043D" w:rsidRDefault="00A043F0" w:rsidP="008D0454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4043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TM. HỘIĐỒNG QUẢN TRỊ</w:t>
            </w:r>
          </w:p>
          <w:p w:rsidR="00A043F0" w:rsidRDefault="00A043F0" w:rsidP="008D0454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A21">
              <w:rPr>
                <w:rFonts w:ascii="Times New Roman" w:hAnsi="Times New Roman" w:cs="Times New Roman"/>
                <w:b/>
                <w:sz w:val="26"/>
                <w:szCs w:val="26"/>
              </w:rPr>
              <w:t>CHỦ TỊCH HĐQT</w:t>
            </w:r>
          </w:p>
        </w:tc>
      </w:tr>
      <w:tr w:rsidR="00A043F0" w:rsidRPr="009B0FD4" w:rsidTr="009B0FD4">
        <w:trPr>
          <w:jc w:val="center"/>
        </w:trPr>
        <w:tc>
          <w:tcPr>
            <w:tcW w:w="4675" w:type="dxa"/>
          </w:tcPr>
          <w:p w:rsidR="00A043F0" w:rsidRPr="009B0FD4" w:rsidRDefault="00A043F0" w:rsidP="008D0454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5" w:type="dxa"/>
          </w:tcPr>
          <w:p w:rsidR="00A043F0" w:rsidRPr="009B0FD4" w:rsidRDefault="00A043F0" w:rsidP="008D0454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3F0" w:rsidTr="009B0FD4">
        <w:trPr>
          <w:jc w:val="center"/>
        </w:trPr>
        <w:tc>
          <w:tcPr>
            <w:tcW w:w="4675" w:type="dxa"/>
          </w:tcPr>
          <w:p w:rsidR="00A043F0" w:rsidRDefault="00A043F0" w:rsidP="008D0454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A043F0" w:rsidRDefault="00A043F0" w:rsidP="008D0454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3F0" w:rsidRPr="00485F0C" w:rsidRDefault="009A7889" w:rsidP="008D0454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proofErr w:type="spellStart"/>
            <w:r w:rsidR="00A043F0" w:rsidRPr="00A22CF2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  <w:r w:rsidR="00A043F0">
              <w:rPr>
                <w:rFonts w:ascii="Times New Roman" w:hAnsi="Times New Roman" w:cs="Times New Roman" w:hint="eastAsia"/>
                <w:b/>
                <w:sz w:val="26"/>
                <w:szCs w:val="26"/>
                <w:lang w:eastAsia="ja-JP"/>
              </w:rPr>
              <w:t>akazu</w:t>
            </w:r>
            <w:proofErr w:type="spellEnd"/>
            <w:r w:rsidR="00A043F0">
              <w:rPr>
                <w:rFonts w:ascii="Times New Roman" w:hAnsi="Times New Roman" w:cs="Times New Roman" w:hint="eastAsia"/>
                <w:b/>
                <w:sz w:val="26"/>
                <w:szCs w:val="26"/>
                <w:lang w:eastAsia="ja-JP"/>
              </w:rPr>
              <w:t xml:space="preserve"> Shogo</w:t>
            </w:r>
          </w:p>
        </w:tc>
      </w:tr>
    </w:tbl>
    <w:p w:rsidR="00603A21" w:rsidRPr="00A70A5E" w:rsidRDefault="00603A21" w:rsidP="00A70A5E">
      <w:pPr>
        <w:pStyle w:val="ListParagraph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603A21" w:rsidRPr="00A70A5E" w:rsidSect="00603A21">
      <w:footerReference w:type="default" r:id="rId8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01" w:rsidRDefault="003A1801" w:rsidP="00872983">
      <w:pPr>
        <w:spacing w:after="0" w:line="240" w:lineRule="auto"/>
      </w:pPr>
      <w:r>
        <w:separator/>
      </w:r>
    </w:p>
  </w:endnote>
  <w:endnote w:type="continuationSeparator" w:id="0">
    <w:p w:rsidR="003A1801" w:rsidRDefault="003A1801" w:rsidP="0087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655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5"/>
        <w:szCs w:val="25"/>
      </w:rPr>
    </w:sdtEndPr>
    <w:sdtContent>
      <w:p w:rsidR="00872983" w:rsidRPr="00872983" w:rsidRDefault="007C2EFE">
        <w:pPr>
          <w:pStyle w:val="Footer"/>
          <w:jc w:val="center"/>
          <w:rPr>
            <w:rFonts w:ascii="Times New Roman" w:hAnsi="Times New Roman" w:cs="Times New Roman"/>
            <w:sz w:val="25"/>
            <w:szCs w:val="25"/>
          </w:rPr>
        </w:pPr>
        <w:r w:rsidRPr="00872983">
          <w:rPr>
            <w:rFonts w:ascii="Times New Roman" w:hAnsi="Times New Roman" w:cs="Times New Roman"/>
            <w:sz w:val="25"/>
            <w:szCs w:val="25"/>
          </w:rPr>
          <w:fldChar w:fldCharType="begin"/>
        </w:r>
        <w:r w:rsidR="00872983" w:rsidRPr="00872983">
          <w:rPr>
            <w:rFonts w:ascii="Times New Roman" w:hAnsi="Times New Roman" w:cs="Times New Roman"/>
            <w:sz w:val="25"/>
            <w:szCs w:val="25"/>
          </w:rPr>
          <w:instrText xml:space="preserve"> PAGE   \* MERGEFORMAT </w:instrText>
        </w:r>
        <w:r w:rsidRPr="00872983">
          <w:rPr>
            <w:rFonts w:ascii="Times New Roman" w:hAnsi="Times New Roman" w:cs="Times New Roman"/>
            <w:sz w:val="25"/>
            <w:szCs w:val="25"/>
          </w:rPr>
          <w:fldChar w:fldCharType="separate"/>
        </w:r>
        <w:r w:rsidR="00C1078F">
          <w:rPr>
            <w:rFonts w:ascii="Times New Roman" w:hAnsi="Times New Roman" w:cs="Times New Roman"/>
            <w:noProof/>
            <w:sz w:val="25"/>
            <w:szCs w:val="25"/>
          </w:rPr>
          <w:t>1</w:t>
        </w:r>
        <w:r w:rsidRPr="00872983">
          <w:rPr>
            <w:rFonts w:ascii="Times New Roman" w:hAnsi="Times New Roman" w:cs="Times New Roman"/>
            <w:noProof/>
            <w:sz w:val="25"/>
            <w:szCs w:val="25"/>
          </w:rPr>
          <w:fldChar w:fldCharType="end"/>
        </w:r>
      </w:p>
    </w:sdtContent>
  </w:sdt>
  <w:p w:rsidR="00872983" w:rsidRDefault="00872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01" w:rsidRDefault="003A1801" w:rsidP="00872983">
      <w:pPr>
        <w:spacing w:after="0" w:line="240" w:lineRule="auto"/>
      </w:pPr>
      <w:r>
        <w:separator/>
      </w:r>
    </w:p>
  </w:footnote>
  <w:footnote w:type="continuationSeparator" w:id="0">
    <w:p w:rsidR="003A1801" w:rsidRDefault="003A1801" w:rsidP="0087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793"/>
    <w:multiLevelType w:val="hybridMultilevel"/>
    <w:tmpl w:val="D996D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205"/>
    <w:multiLevelType w:val="hybridMultilevel"/>
    <w:tmpl w:val="1B4E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A4D"/>
    <w:multiLevelType w:val="hybridMultilevel"/>
    <w:tmpl w:val="5A90D714"/>
    <w:lvl w:ilvl="0" w:tplc="867846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231D17"/>
    <w:multiLevelType w:val="hybridMultilevel"/>
    <w:tmpl w:val="16506D92"/>
    <w:lvl w:ilvl="0" w:tplc="1D78E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C5E5B"/>
    <w:multiLevelType w:val="hybridMultilevel"/>
    <w:tmpl w:val="FE2A5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EC0"/>
    <w:rsid w:val="000141C8"/>
    <w:rsid w:val="00024223"/>
    <w:rsid w:val="00041450"/>
    <w:rsid w:val="00055BF4"/>
    <w:rsid w:val="000B7FF1"/>
    <w:rsid w:val="0012064E"/>
    <w:rsid w:val="00146708"/>
    <w:rsid w:val="0015647F"/>
    <w:rsid w:val="00173695"/>
    <w:rsid w:val="00190FF4"/>
    <w:rsid w:val="00292002"/>
    <w:rsid w:val="00327D46"/>
    <w:rsid w:val="00332D58"/>
    <w:rsid w:val="003841CF"/>
    <w:rsid w:val="00386C34"/>
    <w:rsid w:val="00397B62"/>
    <w:rsid w:val="003A1801"/>
    <w:rsid w:val="003E7317"/>
    <w:rsid w:val="003F5CBD"/>
    <w:rsid w:val="00500547"/>
    <w:rsid w:val="00514266"/>
    <w:rsid w:val="00570331"/>
    <w:rsid w:val="00591A7A"/>
    <w:rsid w:val="005C6269"/>
    <w:rsid w:val="00603A21"/>
    <w:rsid w:val="00616148"/>
    <w:rsid w:val="0066527C"/>
    <w:rsid w:val="0068029E"/>
    <w:rsid w:val="0070002E"/>
    <w:rsid w:val="00750498"/>
    <w:rsid w:val="00757884"/>
    <w:rsid w:val="007C2EFE"/>
    <w:rsid w:val="007C3EC0"/>
    <w:rsid w:val="00814FD5"/>
    <w:rsid w:val="00846E06"/>
    <w:rsid w:val="00872983"/>
    <w:rsid w:val="00912964"/>
    <w:rsid w:val="00970D4C"/>
    <w:rsid w:val="00973201"/>
    <w:rsid w:val="009A7889"/>
    <w:rsid w:val="009B0FD4"/>
    <w:rsid w:val="00A043F0"/>
    <w:rsid w:val="00A54EC8"/>
    <w:rsid w:val="00A70A5E"/>
    <w:rsid w:val="00A85359"/>
    <w:rsid w:val="00A963F5"/>
    <w:rsid w:val="00BF7950"/>
    <w:rsid w:val="00C1078F"/>
    <w:rsid w:val="00C11133"/>
    <w:rsid w:val="00C5178E"/>
    <w:rsid w:val="00CE0F66"/>
    <w:rsid w:val="00D7174C"/>
    <w:rsid w:val="00D964D4"/>
    <w:rsid w:val="00DD7578"/>
    <w:rsid w:val="00E60D79"/>
    <w:rsid w:val="00E72C18"/>
    <w:rsid w:val="00E77601"/>
    <w:rsid w:val="00E874A5"/>
    <w:rsid w:val="00E93CFF"/>
    <w:rsid w:val="00F359A7"/>
    <w:rsid w:val="00F8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9E"/>
    <w:pPr>
      <w:ind w:left="720"/>
      <w:contextualSpacing/>
    </w:pPr>
  </w:style>
  <w:style w:type="table" w:styleId="TableGrid">
    <w:name w:val="Table Grid"/>
    <w:basedOn w:val="TableNormal"/>
    <w:uiPriority w:val="39"/>
    <w:rsid w:val="0060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83"/>
  </w:style>
  <w:style w:type="paragraph" w:styleId="Footer">
    <w:name w:val="footer"/>
    <w:basedOn w:val="Normal"/>
    <w:link w:val="Foot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9E"/>
    <w:pPr>
      <w:ind w:left="720"/>
      <w:contextualSpacing/>
    </w:pPr>
  </w:style>
  <w:style w:type="table" w:styleId="TableGrid">
    <w:name w:val="Table Grid"/>
    <w:basedOn w:val="TableNormal"/>
    <w:uiPriority w:val="39"/>
    <w:rsid w:val="0060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83"/>
  </w:style>
  <w:style w:type="paragraph" w:styleId="Footer">
    <w:name w:val="footer"/>
    <w:basedOn w:val="Normal"/>
    <w:link w:val="Foot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Ngoc Quy</dc:creator>
  <cp:keywords/>
  <dc:description/>
  <cp:lastModifiedBy>USER</cp:lastModifiedBy>
  <cp:revision>17</cp:revision>
  <dcterms:created xsi:type="dcterms:W3CDTF">2015-11-30T07:53:00Z</dcterms:created>
  <dcterms:modified xsi:type="dcterms:W3CDTF">2015-12-23T07:15:00Z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4aa1494da104229ae50555dd2082617.psdsxs" Id="R6bb9202b90c2496b" /></Relationships>
</file>