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CD" w:rsidRPr="00B64BCD" w:rsidRDefault="0094331A" w:rsidP="00B64BC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202" coordsize="21600,21600" o:spt="202" path="m,l,21600r21600,l21600,xe">
            <v:stroke joinstyle="miter"/>
            <v:path gradientshapeok="t" o:connecttype="rect"/>
          </v:shapetype>
          <v:shape id="Text Box 3" o:spid="_x0000_s1026" type="#_x0000_t202" style="position:absolute;left:0;text-align:left;margin-left:39.6pt;margin-top:0;width:459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Qnsw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" filled="f" stroked="f">
            <v:textbox>
              <w:txbxContent>
                <w:p w:rsidR="00B64BCD" w:rsidRPr="00B64BCD" w:rsidRDefault="00B64BCD" w:rsidP="00353E31">
                  <w:pPr>
                    <w:spacing w:after="0" w:line="240" w:lineRule="auto"/>
                    <w:rPr>
                      <w:rFonts w:ascii="Times New Roman" w:hAnsi="Times New Roman" w:cs="Times New Roman"/>
                      <w:b/>
                      <w:szCs w:val="24"/>
                    </w:rPr>
                  </w:pPr>
                  <w:r w:rsidRPr="00B64BCD">
                    <w:rPr>
                      <w:rFonts w:ascii="Times New Roman" w:hAnsi="Times New Roman" w:cs="Times New Roman"/>
                      <w:b/>
                      <w:szCs w:val="24"/>
                    </w:rPr>
                    <w:t xml:space="preserve">       C</w:t>
                  </w:r>
                  <w:r w:rsidR="00353E31">
                    <w:rPr>
                      <w:rFonts w:ascii="Times New Roman" w:hAnsi="Times New Roman" w:cs="Times New Roman"/>
                      <w:b/>
                      <w:szCs w:val="24"/>
                    </w:rPr>
                    <w:t>Ô</w:t>
                  </w:r>
                  <w:r w:rsidRPr="00B64BCD">
                    <w:rPr>
                      <w:rFonts w:ascii="Times New Roman" w:hAnsi="Times New Roman" w:cs="Times New Roman"/>
                      <w:b/>
                      <w:szCs w:val="24"/>
                    </w:rPr>
                    <w:t>NG TY CỔ PHẦN                               CỘNG HOÀ XÃ HỘI CHỦ NGHĨA VIỆT NAM</w:t>
                  </w:r>
                </w:p>
                <w:p w:rsidR="00B64BCD" w:rsidRPr="00B64BCD" w:rsidRDefault="00B64BCD" w:rsidP="00353E31">
                  <w:pPr>
                    <w:spacing w:after="0" w:line="240" w:lineRule="auto"/>
                    <w:rPr>
                      <w:rFonts w:ascii="Times New Roman" w:hAnsi="Times New Roman" w:cs="Times New Roman"/>
                      <w:b/>
                      <w:sz w:val="24"/>
                      <w:szCs w:val="24"/>
                    </w:rPr>
                  </w:pPr>
                  <w:r w:rsidRPr="00B64BCD">
                    <w:rPr>
                      <w:rFonts w:ascii="Times New Roman" w:hAnsi="Times New Roman" w:cs="Times New Roman"/>
                      <w:b/>
                      <w:szCs w:val="24"/>
                    </w:rPr>
                    <w:t xml:space="preserve">CHẾ TẠO BƠM HẢI DƯƠNG                                        </w:t>
                  </w:r>
                  <w:r w:rsidRPr="00B64BCD">
                    <w:rPr>
                      <w:rFonts w:ascii="Times New Roman" w:hAnsi="Times New Roman" w:cs="Times New Roman"/>
                      <w:b/>
                      <w:sz w:val="24"/>
                      <w:szCs w:val="24"/>
                    </w:rPr>
                    <w:t>Độc lập - Tự do - Hạnh ph</w:t>
                  </w:r>
                  <w:r w:rsidR="00353E31">
                    <w:rPr>
                      <w:rFonts w:ascii="Times New Roman" w:hAnsi="Times New Roman" w:cs="Times New Roman"/>
                      <w:b/>
                      <w:sz w:val="24"/>
                      <w:szCs w:val="24"/>
                    </w:rPr>
                    <w:t>ú</w:t>
                  </w:r>
                  <w:r w:rsidRPr="00B64BCD">
                    <w:rPr>
                      <w:rFonts w:ascii="Times New Roman" w:hAnsi="Times New Roman" w:cs="Times New Roman"/>
                      <w:b/>
                      <w:sz w:val="24"/>
                      <w:szCs w:val="24"/>
                    </w:rPr>
                    <w:t>c</w:t>
                  </w:r>
                </w:p>
                <w:p w:rsidR="00B64BCD" w:rsidRPr="009C70D6" w:rsidRDefault="00B64BCD" w:rsidP="00B64BCD">
                  <w:pPr>
                    <w:rPr>
                      <w:szCs w:val="24"/>
                    </w:rPr>
                  </w:pPr>
                  <w:r>
                    <w:rPr>
                      <w:b/>
                      <w:sz w:val="24"/>
                      <w:szCs w:val="24"/>
                    </w:rPr>
                    <w:t xml:space="preserve">              ___________                                                   </w:t>
                  </w:r>
                  <w:r w:rsidRPr="009C70D6">
                    <w:rPr>
                      <w:sz w:val="24"/>
                      <w:szCs w:val="24"/>
                    </w:rPr>
                    <w:t>----------***----------</w:t>
                  </w:r>
                </w:p>
                <w:p w:rsidR="00B64BCD" w:rsidRPr="00353E31" w:rsidRDefault="00B64BCD" w:rsidP="00B64BCD">
                  <w:pPr>
                    <w:rPr>
                      <w:rFonts w:ascii="Times New Roman" w:hAnsi="Times New Roman" w:cs="Times New Roman"/>
                      <w:sz w:val="26"/>
                    </w:rPr>
                  </w:pPr>
                  <w:r w:rsidRPr="00353E31">
                    <w:rPr>
                      <w:rFonts w:ascii="Times New Roman" w:hAnsi="Times New Roman" w:cs="Times New Roman"/>
                      <w:sz w:val="26"/>
                    </w:rPr>
                    <w:t>Số:  0</w:t>
                  </w:r>
                  <w:r w:rsidR="00192232">
                    <w:rPr>
                      <w:rFonts w:ascii="Times New Roman" w:hAnsi="Times New Roman" w:cs="Times New Roman"/>
                      <w:sz w:val="26"/>
                    </w:rPr>
                    <w:t>2</w:t>
                  </w:r>
                  <w:r w:rsidRPr="00353E31">
                    <w:rPr>
                      <w:rFonts w:ascii="Times New Roman" w:hAnsi="Times New Roman" w:cs="Times New Roman"/>
                      <w:sz w:val="26"/>
                    </w:rPr>
                    <w:t>-201</w:t>
                  </w:r>
                  <w:r w:rsidR="009E3548">
                    <w:rPr>
                      <w:rFonts w:ascii="Times New Roman" w:hAnsi="Times New Roman" w:cs="Times New Roman"/>
                      <w:sz w:val="26"/>
                    </w:rPr>
                    <w:t>5</w:t>
                  </w:r>
                  <w:r w:rsidRPr="00353E31">
                    <w:rPr>
                      <w:rFonts w:ascii="Times New Roman" w:hAnsi="Times New Roman" w:cs="Times New Roman"/>
                      <w:sz w:val="26"/>
                    </w:rPr>
                    <w:t xml:space="preserve"> /NQ-HĐQT/CTB</w:t>
                  </w:r>
                </w:p>
                <w:p w:rsidR="00B64BCD" w:rsidRPr="00171240" w:rsidRDefault="00B64BCD" w:rsidP="00B64BCD">
                  <w:pPr>
                    <w:jc w:val="right"/>
                    <w:rPr>
                      <w:b/>
                      <w:sz w:val="26"/>
                      <w:szCs w:val="26"/>
                    </w:rPr>
                  </w:pPr>
                  <w:r>
                    <w:rPr>
                      <w:i/>
                    </w:rPr>
                    <w:tab/>
                  </w:r>
                  <w:r>
                    <w:rPr>
                      <w:i/>
                    </w:rPr>
                    <w:tab/>
                  </w:r>
                  <w:r>
                    <w:rPr>
                      <w:i/>
                    </w:rPr>
                    <w:tab/>
                  </w:r>
                  <w:r w:rsidRPr="00171240">
                    <w:rPr>
                      <w:i/>
                      <w:sz w:val="26"/>
                      <w:szCs w:val="26"/>
                    </w:rPr>
                    <w:t>H</w:t>
                  </w:r>
                  <w:r w:rsidRPr="00171240">
                    <w:rPr>
                      <w:rFonts w:ascii="Arial" w:hAnsi="Arial" w:cs="Arial"/>
                      <w:i/>
                      <w:sz w:val="26"/>
                      <w:szCs w:val="26"/>
                    </w:rPr>
                    <w:t>ả</w:t>
                  </w:r>
                  <w:r w:rsidRPr="00171240">
                    <w:rPr>
                      <w:i/>
                      <w:sz w:val="26"/>
                      <w:szCs w:val="26"/>
                    </w:rPr>
                    <w:t>i D</w:t>
                  </w:r>
                  <w:r w:rsidRPr="00171240">
                    <w:rPr>
                      <w:rFonts w:ascii="Arial" w:hAnsi="Arial" w:cs="Arial"/>
                      <w:i/>
                      <w:sz w:val="26"/>
                      <w:szCs w:val="26"/>
                    </w:rPr>
                    <w:t>ươ</w:t>
                  </w:r>
                  <w:r w:rsidRPr="00171240">
                    <w:rPr>
                      <w:i/>
                      <w:sz w:val="26"/>
                      <w:szCs w:val="26"/>
                    </w:rPr>
                    <w:t>ng, ngày</w:t>
                  </w:r>
                  <w:r>
                    <w:rPr>
                      <w:i/>
                      <w:sz w:val="26"/>
                      <w:szCs w:val="26"/>
                    </w:rPr>
                    <w:t xml:space="preserve"> 22</w:t>
                  </w:r>
                  <w:r w:rsidRPr="00171240">
                    <w:rPr>
                      <w:i/>
                      <w:sz w:val="26"/>
                      <w:szCs w:val="26"/>
                    </w:rPr>
                    <w:t xml:space="preserve"> th</w:t>
                  </w:r>
                  <w:r w:rsidRPr="00171240">
                    <w:rPr>
                      <w:rFonts w:ascii="Arial" w:hAnsi="Arial" w:cs="Arial"/>
                      <w:i/>
                      <w:sz w:val="26"/>
                      <w:szCs w:val="26"/>
                    </w:rPr>
                    <w:t>ỏ</w:t>
                  </w:r>
                  <w:r w:rsidRPr="00171240">
                    <w:rPr>
                      <w:i/>
                      <w:sz w:val="26"/>
                      <w:szCs w:val="26"/>
                    </w:rPr>
                    <w:t xml:space="preserve">ng </w:t>
                  </w:r>
                  <w:r>
                    <w:rPr>
                      <w:i/>
                      <w:sz w:val="26"/>
                      <w:szCs w:val="26"/>
                    </w:rPr>
                    <w:t>01</w:t>
                  </w:r>
                  <w:r w:rsidRPr="00171240">
                    <w:rPr>
                      <w:i/>
                      <w:sz w:val="26"/>
                      <w:szCs w:val="26"/>
                    </w:rPr>
                    <w:t xml:space="preserve"> năm 201</w:t>
                  </w:r>
                  <w:r>
                    <w:rPr>
                      <w:i/>
                      <w:sz w:val="26"/>
                      <w:szCs w:val="26"/>
                    </w:rPr>
                    <w:t>4</w:t>
                  </w:r>
                </w:p>
              </w:txbxContent>
            </v:textbox>
          </v:shape>
        </w:pict>
      </w:r>
      <w:r w:rsidR="00B64BCD">
        <w:rPr>
          <w:rFonts w:ascii="Times New Roman" w:eastAsia="Times New Roman" w:hAnsi="Times New Roman" w:cs="Times New Roman"/>
          <w:noProof/>
          <w:sz w:val="28"/>
          <w:szCs w:val="28"/>
        </w:rPr>
        <w:drawing>
          <wp:inline distT="0" distB="0" distL="0" distR="0">
            <wp:extent cx="570368" cy="642796"/>
            <wp:effectExtent l="0" t="0" r="113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26000" contrast="26000"/>
                    </a:blip>
                    <a:srcRect/>
                    <a:stretch>
                      <a:fillRect/>
                    </a:stretch>
                  </pic:blipFill>
                  <pic:spPr bwMode="auto">
                    <a:xfrm>
                      <a:off x="0" y="0"/>
                      <a:ext cx="567958" cy="640080"/>
                    </a:xfrm>
                    <a:prstGeom prst="rect">
                      <a:avLst/>
                    </a:prstGeom>
                    <a:noFill/>
                  </pic:spPr>
                </pic:pic>
              </a:graphicData>
            </a:graphic>
          </wp:inline>
        </w:drawing>
      </w:r>
    </w:p>
    <w:p w:rsidR="00B64BCD" w:rsidRPr="00B64BCD" w:rsidRDefault="00B64BCD" w:rsidP="00B64BCD">
      <w:pPr>
        <w:spacing w:after="0" w:line="240" w:lineRule="auto"/>
        <w:jc w:val="both"/>
        <w:rPr>
          <w:rFonts w:ascii="Times New Roman" w:eastAsia="Times New Roman" w:hAnsi="Times New Roman" w:cs="Times New Roman"/>
          <w:sz w:val="28"/>
          <w:szCs w:val="28"/>
        </w:rPr>
      </w:pPr>
    </w:p>
    <w:p w:rsidR="00B64BCD" w:rsidRPr="00B64BCD" w:rsidRDefault="00B64BCD" w:rsidP="00B64BCD">
      <w:pPr>
        <w:spacing w:after="0" w:line="240" w:lineRule="auto"/>
        <w:jc w:val="both"/>
        <w:rPr>
          <w:rFonts w:ascii="Times New Roman" w:eastAsia="Times New Roman" w:hAnsi="Times New Roman" w:cs="Times New Roman"/>
          <w:sz w:val="26"/>
          <w:szCs w:val="28"/>
        </w:rPr>
      </w:pPr>
    </w:p>
    <w:p w:rsidR="00B64BCD" w:rsidRPr="00B64BCD" w:rsidRDefault="00B64BCD" w:rsidP="00B64BCD">
      <w:pPr>
        <w:spacing w:after="0" w:line="240" w:lineRule="auto"/>
        <w:jc w:val="both"/>
        <w:rPr>
          <w:rFonts w:ascii="Times New Roman" w:eastAsia="Times New Roman" w:hAnsi="Times New Roman" w:cs="Times New Roman"/>
          <w:b/>
          <w:sz w:val="8"/>
          <w:szCs w:val="28"/>
        </w:rPr>
      </w:pPr>
    </w:p>
    <w:p w:rsidR="00B64BCD" w:rsidRPr="00B64BCD" w:rsidRDefault="00B64BCD" w:rsidP="00B64BCD">
      <w:pPr>
        <w:spacing w:after="0" w:line="240" w:lineRule="auto"/>
        <w:jc w:val="both"/>
        <w:rPr>
          <w:rFonts w:ascii="Times New Roman" w:eastAsia="Times New Roman" w:hAnsi="Times New Roman" w:cs="Times New Roman"/>
          <w:b/>
          <w:sz w:val="8"/>
          <w:szCs w:val="28"/>
        </w:rPr>
      </w:pPr>
    </w:p>
    <w:p w:rsidR="00192232" w:rsidRPr="00192232" w:rsidRDefault="00192232" w:rsidP="00192232">
      <w:pPr>
        <w:spacing w:after="0" w:line="240" w:lineRule="auto"/>
        <w:jc w:val="right"/>
        <w:rPr>
          <w:rFonts w:ascii="Times New Roman" w:eastAsia="Times New Roman" w:hAnsi="Times New Roman" w:cs="Times New Roman"/>
          <w:i/>
          <w:color w:val="0000FF"/>
          <w:sz w:val="26"/>
          <w:szCs w:val="28"/>
        </w:rPr>
      </w:pPr>
      <w:r w:rsidRPr="00192232">
        <w:rPr>
          <w:rFonts w:ascii="Times New Roman" w:eastAsia="Times New Roman" w:hAnsi="Times New Roman" w:cs="Times New Roman"/>
          <w:i/>
          <w:color w:val="0000FF"/>
          <w:sz w:val="26"/>
          <w:szCs w:val="28"/>
        </w:rPr>
        <w:t xml:space="preserve">Hải Dương, ngày </w:t>
      </w:r>
      <w:r w:rsidR="00AF7D9F">
        <w:rPr>
          <w:rFonts w:ascii="Times New Roman" w:eastAsia="Times New Roman" w:hAnsi="Times New Roman" w:cs="Times New Roman"/>
          <w:i/>
          <w:color w:val="0000FF"/>
          <w:sz w:val="26"/>
          <w:szCs w:val="28"/>
        </w:rPr>
        <w:t>03</w:t>
      </w:r>
      <w:r w:rsidRPr="00192232">
        <w:rPr>
          <w:rFonts w:ascii="Times New Roman" w:eastAsia="Times New Roman" w:hAnsi="Times New Roman" w:cs="Times New Roman"/>
          <w:i/>
          <w:color w:val="0000FF"/>
          <w:sz w:val="26"/>
          <w:szCs w:val="28"/>
        </w:rPr>
        <w:t xml:space="preserve"> tháng 0</w:t>
      </w:r>
      <w:r w:rsidR="00AF7D9F">
        <w:rPr>
          <w:rFonts w:ascii="Times New Roman" w:eastAsia="Times New Roman" w:hAnsi="Times New Roman" w:cs="Times New Roman"/>
          <w:i/>
          <w:color w:val="0000FF"/>
          <w:sz w:val="26"/>
          <w:szCs w:val="28"/>
        </w:rPr>
        <w:t>2</w:t>
      </w:r>
      <w:r w:rsidRPr="00192232">
        <w:rPr>
          <w:rFonts w:ascii="Times New Roman" w:eastAsia="Times New Roman" w:hAnsi="Times New Roman" w:cs="Times New Roman"/>
          <w:i/>
          <w:color w:val="0000FF"/>
          <w:sz w:val="26"/>
          <w:szCs w:val="28"/>
        </w:rPr>
        <w:t xml:space="preserve"> năm 2015</w:t>
      </w:r>
    </w:p>
    <w:p w:rsidR="00192232" w:rsidRDefault="00192232" w:rsidP="00B64BCD">
      <w:pPr>
        <w:spacing w:after="0" w:line="240" w:lineRule="auto"/>
        <w:jc w:val="center"/>
        <w:rPr>
          <w:rFonts w:ascii="Times New Roman" w:eastAsia="Times New Roman" w:hAnsi="Times New Roman" w:cs="Times New Roman"/>
          <w:b/>
          <w:color w:val="0000FF"/>
          <w:sz w:val="26"/>
          <w:szCs w:val="28"/>
        </w:rPr>
      </w:pPr>
    </w:p>
    <w:p w:rsidR="00B64BCD" w:rsidRPr="00B64BCD" w:rsidRDefault="00B64BCD" w:rsidP="00B64BCD">
      <w:pPr>
        <w:spacing w:after="0" w:line="240" w:lineRule="auto"/>
        <w:jc w:val="center"/>
        <w:rPr>
          <w:rFonts w:ascii="Times New Roman" w:eastAsia="Times New Roman" w:hAnsi="Times New Roman" w:cs="Times New Roman"/>
          <w:b/>
          <w:color w:val="0000FF"/>
          <w:sz w:val="8"/>
          <w:szCs w:val="28"/>
        </w:rPr>
      </w:pPr>
    </w:p>
    <w:p w:rsidR="00B64BCD" w:rsidRPr="00B64BCD" w:rsidRDefault="00B64BCD" w:rsidP="00B64BCD">
      <w:pPr>
        <w:spacing w:after="0" w:line="240" w:lineRule="auto"/>
        <w:jc w:val="center"/>
        <w:rPr>
          <w:rFonts w:ascii="Times New Roman" w:eastAsia="Times New Roman" w:hAnsi="Times New Roman" w:cs="Times New Roman"/>
          <w:b/>
          <w:color w:val="0000FF"/>
          <w:sz w:val="8"/>
          <w:szCs w:val="28"/>
        </w:rPr>
      </w:pPr>
    </w:p>
    <w:p w:rsidR="00B64BCD" w:rsidRPr="00B64BCD" w:rsidRDefault="00B64BCD" w:rsidP="00B64BCD">
      <w:pPr>
        <w:spacing w:after="0" w:line="240" w:lineRule="auto"/>
        <w:jc w:val="center"/>
        <w:rPr>
          <w:rFonts w:ascii="Times New Roman" w:eastAsia="Times New Roman" w:hAnsi="Times New Roman" w:cs="Times New Roman"/>
          <w:b/>
          <w:color w:val="0000FF"/>
          <w:sz w:val="28"/>
          <w:szCs w:val="28"/>
        </w:rPr>
      </w:pPr>
      <w:r w:rsidRPr="00B64BCD">
        <w:rPr>
          <w:rFonts w:ascii="Times New Roman" w:eastAsia="Times New Roman" w:hAnsi="Times New Roman" w:cs="Times New Roman"/>
          <w:b/>
          <w:color w:val="0000FF"/>
          <w:sz w:val="28"/>
          <w:szCs w:val="28"/>
        </w:rPr>
        <w:t xml:space="preserve">HỘI ĐỒNG QUẢN TRỊ </w:t>
      </w:r>
    </w:p>
    <w:p w:rsidR="00B64BCD" w:rsidRPr="00B64BCD" w:rsidRDefault="00B64BCD" w:rsidP="00B64BCD">
      <w:pPr>
        <w:spacing w:after="0" w:line="240" w:lineRule="auto"/>
        <w:jc w:val="center"/>
        <w:rPr>
          <w:rFonts w:ascii="Times New Roman" w:eastAsia="Times New Roman" w:hAnsi="Times New Roman" w:cs="Times New Roman"/>
          <w:b/>
          <w:color w:val="0000FF"/>
          <w:sz w:val="26"/>
          <w:szCs w:val="28"/>
        </w:rPr>
      </w:pPr>
      <w:r w:rsidRPr="00B64BCD">
        <w:rPr>
          <w:rFonts w:ascii="Times New Roman" w:eastAsia="Times New Roman" w:hAnsi="Times New Roman" w:cs="Times New Roman"/>
          <w:b/>
          <w:color w:val="0000FF"/>
          <w:sz w:val="26"/>
          <w:szCs w:val="28"/>
        </w:rPr>
        <w:t>C</w:t>
      </w:r>
      <w:r w:rsidR="00353E31">
        <w:rPr>
          <w:rFonts w:ascii="Times New Roman" w:eastAsia="Times New Roman" w:hAnsi="Times New Roman" w:cs="Times New Roman"/>
          <w:b/>
          <w:color w:val="0000FF"/>
          <w:sz w:val="26"/>
          <w:szCs w:val="28"/>
        </w:rPr>
        <w:t>Ô</w:t>
      </w:r>
      <w:r w:rsidRPr="00B64BCD">
        <w:rPr>
          <w:rFonts w:ascii="Times New Roman" w:eastAsia="Times New Roman" w:hAnsi="Times New Roman" w:cs="Times New Roman"/>
          <w:b/>
          <w:color w:val="0000FF"/>
          <w:sz w:val="26"/>
          <w:szCs w:val="28"/>
        </w:rPr>
        <w:t>NG TY CP CHẾ TẠO BƠM HẢI DƯƠNG</w:t>
      </w:r>
    </w:p>
    <w:p w:rsidR="00B64BCD" w:rsidRPr="00B64BCD" w:rsidRDefault="00B64BCD" w:rsidP="00B64BCD">
      <w:pPr>
        <w:spacing w:after="0" w:line="240" w:lineRule="auto"/>
        <w:jc w:val="both"/>
        <w:rPr>
          <w:rFonts w:ascii="Times New Roman" w:eastAsia="Times New Roman" w:hAnsi="Times New Roman" w:cs="Times New Roman"/>
          <w:sz w:val="8"/>
          <w:szCs w:val="28"/>
        </w:rPr>
      </w:pPr>
    </w:p>
    <w:p w:rsidR="00057BBC" w:rsidRDefault="00057BBC" w:rsidP="00B64BCD">
      <w:pPr>
        <w:spacing w:before="120" w:after="0" w:line="240" w:lineRule="auto"/>
        <w:jc w:val="both"/>
        <w:rPr>
          <w:rFonts w:ascii="Times New Roman" w:eastAsia="Times New Roman" w:hAnsi="Times New Roman" w:cs="Times New Roman"/>
          <w:b/>
          <w:sz w:val="26"/>
          <w:szCs w:val="26"/>
          <w:u w:val="single"/>
        </w:rPr>
      </w:pPr>
    </w:p>
    <w:p w:rsidR="00B64BCD" w:rsidRPr="00B64BCD" w:rsidRDefault="00B64BCD" w:rsidP="00B64BCD">
      <w:pPr>
        <w:spacing w:before="120" w:after="0" w:line="240" w:lineRule="auto"/>
        <w:jc w:val="both"/>
        <w:rPr>
          <w:rFonts w:ascii="Times New Roman" w:eastAsia="Times New Roman" w:hAnsi="Times New Roman" w:cs="Times New Roman"/>
          <w:b/>
          <w:sz w:val="26"/>
          <w:szCs w:val="26"/>
          <w:u w:val="single"/>
        </w:rPr>
      </w:pPr>
      <w:r w:rsidRPr="00B64BCD">
        <w:rPr>
          <w:rFonts w:ascii="Times New Roman" w:eastAsia="Times New Roman" w:hAnsi="Times New Roman" w:cs="Times New Roman"/>
          <w:b/>
          <w:sz w:val="26"/>
          <w:szCs w:val="26"/>
          <w:u w:val="single"/>
        </w:rPr>
        <w:t>Căn cứ:</w:t>
      </w:r>
    </w:p>
    <w:p w:rsidR="00B64BCD" w:rsidRPr="00B64BCD" w:rsidRDefault="00B64BCD" w:rsidP="00B64BCD">
      <w:pPr>
        <w:spacing w:before="60" w:after="0" w:line="240" w:lineRule="auto"/>
        <w:jc w:val="both"/>
        <w:rPr>
          <w:rFonts w:ascii="Times New Roman" w:eastAsia="Times New Roman" w:hAnsi="Times New Roman" w:cs="Times New Roman"/>
          <w:sz w:val="26"/>
          <w:szCs w:val="26"/>
        </w:rPr>
      </w:pPr>
      <w:r w:rsidRPr="00B64BCD">
        <w:rPr>
          <w:rFonts w:ascii="Times New Roman" w:eastAsia="Times New Roman" w:hAnsi="Times New Roman" w:cs="Times New Roman"/>
          <w:sz w:val="26"/>
          <w:szCs w:val="26"/>
        </w:rPr>
        <w:tab/>
        <w:t>-  Luật Doanh nghiệp số 60/2005/QH11 được Quốc hội nước Cộng hoà xó hội chủ nghĩa Việt Nam th</w:t>
      </w:r>
      <w:r w:rsidR="00353E31">
        <w:rPr>
          <w:rFonts w:ascii="Times New Roman" w:eastAsia="Times New Roman" w:hAnsi="Times New Roman" w:cs="Times New Roman"/>
          <w:sz w:val="26"/>
          <w:szCs w:val="26"/>
        </w:rPr>
        <w:t>ô</w:t>
      </w:r>
      <w:r w:rsidRPr="00B64BCD">
        <w:rPr>
          <w:rFonts w:ascii="Times New Roman" w:eastAsia="Times New Roman" w:hAnsi="Times New Roman" w:cs="Times New Roman"/>
          <w:sz w:val="26"/>
          <w:szCs w:val="26"/>
        </w:rPr>
        <w:t>ng qua ngày 29/11/2005;</w:t>
      </w:r>
    </w:p>
    <w:p w:rsidR="00B64BCD" w:rsidRPr="00B64BCD" w:rsidRDefault="00B64BCD" w:rsidP="00B64BCD">
      <w:pPr>
        <w:spacing w:before="60" w:after="0" w:line="240" w:lineRule="auto"/>
        <w:ind w:firstLine="720"/>
        <w:jc w:val="both"/>
        <w:rPr>
          <w:rFonts w:ascii="Times New Roman" w:eastAsia="Times New Roman" w:hAnsi="Times New Roman" w:cs="Times New Roman"/>
          <w:spacing w:val="-2"/>
          <w:sz w:val="26"/>
          <w:szCs w:val="26"/>
        </w:rPr>
      </w:pPr>
      <w:r w:rsidRPr="00B64BCD">
        <w:rPr>
          <w:rFonts w:ascii="Times New Roman" w:eastAsia="Times New Roman" w:hAnsi="Times New Roman" w:cs="Times New Roman"/>
          <w:spacing w:val="-2"/>
          <w:sz w:val="26"/>
          <w:szCs w:val="26"/>
        </w:rPr>
        <w:t>- Điều lệ tổ chức và hoạt động của C</w:t>
      </w:r>
      <w:r w:rsidR="004D1E94">
        <w:rPr>
          <w:rFonts w:ascii="Times New Roman" w:eastAsia="Times New Roman" w:hAnsi="Times New Roman" w:cs="Times New Roman"/>
          <w:spacing w:val="-2"/>
          <w:sz w:val="26"/>
          <w:szCs w:val="26"/>
        </w:rPr>
        <w:t>ô</w:t>
      </w:r>
      <w:r w:rsidRPr="00B64BCD">
        <w:rPr>
          <w:rFonts w:ascii="Times New Roman" w:eastAsia="Times New Roman" w:hAnsi="Times New Roman" w:cs="Times New Roman"/>
          <w:spacing w:val="-2"/>
          <w:sz w:val="26"/>
          <w:szCs w:val="26"/>
        </w:rPr>
        <w:t>ng ty CP Chế Tạo Bơm Hải Dương;</w:t>
      </w:r>
    </w:p>
    <w:p w:rsidR="00B64BCD" w:rsidRDefault="00B64BCD" w:rsidP="00B64BCD">
      <w:pPr>
        <w:spacing w:before="60" w:after="0" w:line="240" w:lineRule="auto"/>
        <w:ind w:firstLine="720"/>
        <w:jc w:val="both"/>
        <w:rPr>
          <w:rFonts w:ascii="Times New Roman" w:eastAsia="Times New Roman" w:hAnsi="Times New Roman" w:cs="Times New Roman"/>
          <w:spacing w:val="-2"/>
          <w:sz w:val="26"/>
          <w:szCs w:val="26"/>
        </w:rPr>
      </w:pPr>
      <w:r w:rsidRPr="00B64BCD">
        <w:rPr>
          <w:rFonts w:ascii="Times New Roman" w:eastAsia="Times New Roman" w:hAnsi="Times New Roman" w:cs="Times New Roman"/>
          <w:spacing w:val="-2"/>
          <w:sz w:val="26"/>
          <w:szCs w:val="26"/>
        </w:rPr>
        <w:t>- Căn cứ Nghị quyết Đại hội đồng cổ đ</w:t>
      </w:r>
      <w:r w:rsidR="00353E31">
        <w:rPr>
          <w:rFonts w:ascii="Times New Roman" w:eastAsia="Times New Roman" w:hAnsi="Times New Roman" w:cs="Times New Roman"/>
          <w:spacing w:val="-2"/>
          <w:sz w:val="26"/>
          <w:szCs w:val="26"/>
        </w:rPr>
        <w:t>ô</w:t>
      </w:r>
      <w:r w:rsidRPr="00B64BCD">
        <w:rPr>
          <w:rFonts w:ascii="Times New Roman" w:eastAsia="Times New Roman" w:hAnsi="Times New Roman" w:cs="Times New Roman"/>
          <w:spacing w:val="-2"/>
          <w:sz w:val="26"/>
          <w:szCs w:val="26"/>
        </w:rPr>
        <w:t>ng thường ni</w:t>
      </w:r>
      <w:r w:rsidR="00353E31">
        <w:rPr>
          <w:rFonts w:ascii="Times New Roman" w:eastAsia="Times New Roman" w:hAnsi="Times New Roman" w:cs="Times New Roman"/>
          <w:spacing w:val="-2"/>
          <w:sz w:val="26"/>
          <w:szCs w:val="26"/>
        </w:rPr>
        <w:t>ê</w:t>
      </w:r>
      <w:r w:rsidRPr="00B64BCD">
        <w:rPr>
          <w:rFonts w:ascii="Times New Roman" w:eastAsia="Times New Roman" w:hAnsi="Times New Roman" w:cs="Times New Roman"/>
          <w:spacing w:val="-2"/>
          <w:sz w:val="26"/>
          <w:szCs w:val="26"/>
        </w:rPr>
        <w:t>n năm 201</w:t>
      </w:r>
      <w:r w:rsidR="00192232">
        <w:rPr>
          <w:rFonts w:ascii="Times New Roman" w:eastAsia="Times New Roman" w:hAnsi="Times New Roman" w:cs="Times New Roman"/>
          <w:spacing w:val="-2"/>
          <w:sz w:val="26"/>
          <w:szCs w:val="26"/>
        </w:rPr>
        <w:t>4</w:t>
      </w:r>
      <w:r w:rsidRPr="00B64BCD">
        <w:rPr>
          <w:rFonts w:ascii="Times New Roman" w:eastAsia="Times New Roman" w:hAnsi="Times New Roman" w:cs="Times New Roman"/>
          <w:spacing w:val="-2"/>
          <w:sz w:val="26"/>
          <w:szCs w:val="26"/>
        </w:rPr>
        <w:t xml:space="preserve"> của C</w:t>
      </w:r>
      <w:r w:rsidR="00353E31">
        <w:rPr>
          <w:rFonts w:ascii="Times New Roman" w:eastAsia="Times New Roman" w:hAnsi="Times New Roman" w:cs="Times New Roman"/>
          <w:spacing w:val="-2"/>
          <w:sz w:val="26"/>
          <w:szCs w:val="26"/>
        </w:rPr>
        <w:t>ô</w:t>
      </w:r>
      <w:r w:rsidRPr="00B64BCD">
        <w:rPr>
          <w:rFonts w:ascii="Times New Roman" w:eastAsia="Times New Roman" w:hAnsi="Times New Roman" w:cs="Times New Roman"/>
          <w:spacing w:val="-2"/>
          <w:sz w:val="26"/>
          <w:szCs w:val="26"/>
        </w:rPr>
        <w:t xml:space="preserve">ng ty tổ chức ngày </w:t>
      </w:r>
      <w:r w:rsidR="00192232">
        <w:rPr>
          <w:rFonts w:ascii="Times New Roman" w:eastAsia="Times New Roman" w:hAnsi="Times New Roman" w:cs="Times New Roman"/>
          <w:spacing w:val="-2"/>
          <w:sz w:val="26"/>
          <w:szCs w:val="26"/>
        </w:rPr>
        <w:t>08</w:t>
      </w:r>
      <w:r w:rsidRPr="00B64BCD">
        <w:rPr>
          <w:rFonts w:ascii="Times New Roman" w:eastAsia="Times New Roman" w:hAnsi="Times New Roman" w:cs="Times New Roman"/>
          <w:spacing w:val="-2"/>
          <w:sz w:val="26"/>
          <w:szCs w:val="26"/>
        </w:rPr>
        <w:t>/</w:t>
      </w:r>
      <w:r w:rsidR="00192232">
        <w:rPr>
          <w:rFonts w:ascii="Times New Roman" w:eastAsia="Times New Roman" w:hAnsi="Times New Roman" w:cs="Times New Roman"/>
          <w:spacing w:val="-2"/>
          <w:sz w:val="26"/>
          <w:szCs w:val="26"/>
        </w:rPr>
        <w:t>04</w:t>
      </w:r>
      <w:r w:rsidRPr="00B64BCD">
        <w:rPr>
          <w:rFonts w:ascii="Times New Roman" w:eastAsia="Times New Roman" w:hAnsi="Times New Roman" w:cs="Times New Roman"/>
          <w:spacing w:val="-2"/>
          <w:sz w:val="26"/>
          <w:szCs w:val="26"/>
        </w:rPr>
        <w:t>/201</w:t>
      </w:r>
      <w:r w:rsidR="00192232">
        <w:rPr>
          <w:rFonts w:ascii="Times New Roman" w:eastAsia="Times New Roman" w:hAnsi="Times New Roman" w:cs="Times New Roman"/>
          <w:spacing w:val="-2"/>
          <w:sz w:val="26"/>
          <w:szCs w:val="26"/>
        </w:rPr>
        <w:t>4</w:t>
      </w:r>
      <w:r w:rsidRPr="00B64BCD">
        <w:rPr>
          <w:rFonts w:ascii="Times New Roman" w:eastAsia="Times New Roman" w:hAnsi="Times New Roman" w:cs="Times New Roman"/>
          <w:spacing w:val="-2"/>
          <w:sz w:val="26"/>
          <w:szCs w:val="26"/>
        </w:rPr>
        <w:t>.</w:t>
      </w:r>
    </w:p>
    <w:p w:rsidR="00353E31" w:rsidRPr="00B64BCD" w:rsidRDefault="00353E31" w:rsidP="00B64BCD">
      <w:pPr>
        <w:spacing w:before="60" w:after="0" w:line="240" w:lineRule="auto"/>
        <w:ind w:firstLine="720"/>
        <w:jc w:val="both"/>
        <w:rPr>
          <w:rFonts w:ascii="Arial" w:eastAsia="Times New Roman" w:hAnsi="Arial" w:cs="Arial"/>
          <w:spacing w:val="-2"/>
          <w:sz w:val="26"/>
          <w:szCs w:val="26"/>
        </w:rPr>
      </w:pPr>
      <w:r>
        <w:rPr>
          <w:rFonts w:ascii="Times New Roman" w:eastAsia="Times New Roman" w:hAnsi="Times New Roman" w:cs="Times New Roman"/>
          <w:spacing w:val="-2"/>
          <w:sz w:val="26"/>
          <w:szCs w:val="26"/>
        </w:rPr>
        <w:t>- Căn cứ Dự thảo Báo cáo tài chính năm sơ bộ của Công ty TNHH kiểm toán AASC làm việc vào các ngày từ 1</w:t>
      </w:r>
      <w:r w:rsidR="00192232">
        <w:rPr>
          <w:rFonts w:ascii="Times New Roman" w:eastAsia="Times New Roman" w:hAnsi="Times New Roman" w:cs="Times New Roman"/>
          <w:spacing w:val="-2"/>
          <w:sz w:val="26"/>
          <w:szCs w:val="26"/>
        </w:rPr>
        <w:t>4</w:t>
      </w:r>
      <w:r>
        <w:rPr>
          <w:rFonts w:ascii="Times New Roman" w:eastAsia="Times New Roman" w:hAnsi="Times New Roman" w:cs="Times New Roman"/>
          <w:spacing w:val="-2"/>
          <w:sz w:val="26"/>
          <w:szCs w:val="26"/>
        </w:rPr>
        <w:t xml:space="preserve"> đến 1</w:t>
      </w:r>
      <w:r w:rsidR="00192232">
        <w:rPr>
          <w:rFonts w:ascii="Times New Roman" w:eastAsia="Times New Roman" w:hAnsi="Times New Roman" w:cs="Times New Roman"/>
          <w:spacing w:val="-2"/>
          <w:sz w:val="26"/>
          <w:szCs w:val="26"/>
        </w:rPr>
        <w:t>7</w:t>
      </w:r>
      <w:r>
        <w:rPr>
          <w:rFonts w:ascii="Times New Roman" w:eastAsia="Times New Roman" w:hAnsi="Times New Roman" w:cs="Times New Roman"/>
          <w:spacing w:val="-2"/>
          <w:sz w:val="26"/>
          <w:szCs w:val="26"/>
        </w:rPr>
        <w:t>/01/201</w:t>
      </w:r>
      <w:r w:rsidR="00192232">
        <w:rPr>
          <w:rFonts w:ascii="Times New Roman" w:eastAsia="Times New Roman" w:hAnsi="Times New Roman" w:cs="Times New Roman"/>
          <w:spacing w:val="-2"/>
          <w:sz w:val="26"/>
          <w:szCs w:val="26"/>
        </w:rPr>
        <w:t>5</w:t>
      </w:r>
      <w:r>
        <w:rPr>
          <w:rFonts w:ascii="Times New Roman" w:eastAsia="Times New Roman" w:hAnsi="Times New Roman" w:cs="Times New Roman"/>
          <w:spacing w:val="-2"/>
          <w:sz w:val="26"/>
          <w:szCs w:val="26"/>
        </w:rPr>
        <w:t xml:space="preserve"> cho Báo cáo tài chính năm 201</w:t>
      </w:r>
      <w:r w:rsidR="00192232">
        <w:rPr>
          <w:rFonts w:ascii="Times New Roman" w:eastAsia="Times New Roman" w:hAnsi="Times New Roman" w:cs="Times New Roman"/>
          <w:spacing w:val="-2"/>
          <w:sz w:val="26"/>
          <w:szCs w:val="26"/>
        </w:rPr>
        <w:t>4 của Công ty và Biên bản làm việc của Ban kiểm soát Công ty ngày 21/01/2015.</w:t>
      </w:r>
    </w:p>
    <w:p w:rsidR="00B64BCD" w:rsidRPr="00B64BCD" w:rsidRDefault="00B64BCD" w:rsidP="00B64BCD">
      <w:pPr>
        <w:spacing w:before="60" w:after="120" w:line="240" w:lineRule="auto"/>
        <w:jc w:val="both"/>
        <w:rPr>
          <w:rFonts w:ascii="Times New Roman" w:eastAsia="Times New Roman" w:hAnsi="Times New Roman" w:cs="Times New Roman"/>
          <w:spacing w:val="-2"/>
          <w:sz w:val="26"/>
          <w:szCs w:val="26"/>
        </w:rPr>
      </w:pPr>
      <w:r w:rsidRPr="00B64BCD">
        <w:rPr>
          <w:rFonts w:ascii="Times New Roman" w:eastAsia="Times New Roman" w:hAnsi="Times New Roman" w:cs="Times New Roman"/>
          <w:spacing w:val="-2"/>
          <w:sz w:val="26"/>
          <w:szCs w:val="26"/>
        </w:rPr>
        <w:tab/>
        <w:t>- Căn cứ  bi</w:t>
      </w:r>
      <w:r w:rsidR="00353E31">
        <w:rPr>
          <w:rFonts w:ascii="Times New Roman" w:eastAsia="Times New Roman" w:hAnsi="Times New Roman" w:cs="Times New Roman"/>
          <w:spacing w:val="-2"/>
          <w:sz w:val="26"/>
          <w:szCs w:val="26"/>
        </w:rPr>
        <w:t>ê</w:t>
      </w:r>
      <w:r w:rsidRPr="00B64BCD">
        <w:rPr>
          <w:rFonts w:ascii="Times New Roman" w:eastAsia="Times New Roman" w:hAnsi="Times New Roman" w:cs="Times New Roman"/>
          <w:spacing w:val="-2"/>
          <w:sz w:val="26"/>
          <w:szCs w:val="26"/>
        </w:rPr>
        <w:t xml:space="preserve">n bản cuộc họp Hội đồng quản trị </w:t>
      </w:r>
      <w:r w:rsidR="00AF7D9F">
        <w:rPr>
          <w:rFonts w:ascii="Times New Roman" w:eastAsia="Times New Roman" w:hAnsi="Times New Roman" w:cs="Times New Roman"/>
          <w:spacing w:val="-2"/>
          <w:sz w:val="26"/>
          <w:szCs w:val="26"/>
        </w:rPr>
        <w:t xml:space="preserve">tại phiên họp thứ nhất năm </w:t>
      </w:r>
      <w:r w:rsidRPr="00B64BCD">
        <w:rPr>
          <w:rFonts w:ascii="Times New Roman" w:eastAsia="Times New Roman" w:hAnsi="Times New Roman" w:cs="Times New Roman"/>
          <w:spacing w:val="-2"/>
          <w:sz w:val="26"/>
          <w:szCs w:val="26"/>
        </w:rPr>
        <w:t>201</w:t>
      </w:r>
      <w:r w:rsidR="00A7421B">
        <w:rPr>
          <w:rFonts w:ascii="Times New Roman" w:eastAsia="Times New Roman" w:hAnsi="Times New Roman" w:cs="Times New Roman"/>
          <w:spacing w:val="-2"/>
          <w:sz w:val="26"/>
          <w:szCs w:val="26"/>
        </w:rPr>
        <w:t>5</w:t>
      </w:r>
      <w:r w:rsidRPr="00B64BCD">
        <w:rPr>
          <w:rFonts w:ascii="Times New Roman" w:eastAsia="Times New Roman" w:hAnsi="Times New Roman" w:cs="Times New Roman"/>
          <w:spacing w:val="-2"/>
          <w:sz w:val="26"/>
          <w:szCs w:val="26"/>
        </w:rPr>
        <w:t>;</w:t>
      </w:r>
    </w:p>
    <w:p w:rsidR="00B64BCD" w:rsidRPr="00B64BCD" w:rsidRDefault="00B64BCD" w:rsidP="00B64BCD">
      <w:pPr>
        <w:spacing w:before="240" w:after="120" w:line="240" w:lineRule="auto"/>
        <w:jc w:val="both"/>
        <w:rPr>
          <w:rFonts w:ascii="Times New Roman" w:eastAsia="Times New Roman" w:hAnsi="Times New Roman" w:cs="Times New Roman"/>
          <w:spacing w:val="-2"/>
          <w:sz w:val="2"/>
          <w:szCs w:val="26"/>
        </w:rPr>
      </w:pPr>
      <w:r w:rsidRPr="00B64BCD">
        <w:rPr>
          <w:rFonts w:ascii="Times New Roman" w:eastAsia="Times New Roman" w:hAnsi="Times New Roman" w:cs="Times New Roman"/>
          <w:spacing w:val="-2"/>
          <w:sz w:val="26"/>
          <w:szCs w:val="26"/>
        </w:rPr>
        <w:tab/>
      </w:r>
    </w:p>
    <w:p w:rsidR="00B64BCD" w:rsidRPr="00B64BCD" w:rsidRDefault="00B64BCD" w:rsidP="00B64BCD">
      <w:pPr>
        <w:spacing w:before="240" w:after="120"/>
        <w:jc w:val="center"/>
        <w:rPr>
          <w:rFonts w:ascii="Times New Roman" w:eastAsia="Times New Roman" w:hAnsi="Times New Roman" w:cs="Times New Roman"/>
          <w:b/>
          <w:spacing w:val="-2"/>
          <w:sz w:val="28"/>
          <w:szCs w:val="28"/>
        </w:rPr>
      </w:pPr>
      <w:r w:rsidRPr="00057BBC">
        <w:rPr>
          <w:rFonts w:ascii="Times New Roman" w:eastAsia="Times New Roman" w:hAnsi="Times New Roman" w:cs="Times New Roman"/>
          <w:b/>
          <w:spacing w:val="-2"/>
          <w:sz w:val="30"/>
          <w:szCs w:val="28"/>
        </w:rPr>
        <w:t>QUYẾT NGHỊ</w:t>
      </w:r>
    </w:p>
    <w:p w:rsidR="00B64BCD" w:rsidRPr="00B64BCD" w:rsidRDefault="00B64BCD" w:rsidP="00B64BCD">
      <w:pPr>
        <w:spacing w:before="240" w:after="120" w:line="240" w:lineRule="auto"/>
        <w:jc w:val="both"/>
        <w:rPr>
          <w:rFonts w:ascii="Times New Roman" w:eastAsia="Times New Roman" w:hAnsi="Times New Roman" w:cs="Times New Roman"/>
          <w:b/>
          <w:sz w:val="2"/>
          <w:szCs w:val="27"/>
          <w:u w:val="single"/>
        </w:rPr>
      </w:pPr>
    </w:p>
    <w:p w:rsidR="00B64BCD" w:rsidRDefault="00B64BCD" w:rsidP="00B64BCD">
      <w:pPr>
        <w:tabs>
          <w:tab w:val="right" w:pos="0"/>
          <w:tab w:val="left" w:pos="808"/>
          <w:tab w:val="right" w:pos="6767"/>
        </w:tabs>
        <w:spacing w:before="120" w:after="0" w:line="240" w:lineRule="auto"/>
        <w:jc w:val="both"/>
        <w:rPr>
          <w:rFonts w:ascii="Times New Roman" w:eastAsia="Times New Roman" w:hAnsi="Times New Roman" w:cs="Times New Roman"/>
          <w:bCs/>
          <w:sz w:val="26"/>
          <w:szCs w:val="26"/>
        </w:rPr>
      </w:pPr>
      <w:r w:rsidRPr="00B64BCD">
        <w:rPr>
          <w:rFonts w:ascii="Times New Roman" w:eastAsia="Times New Roman" w:hAnsi="Times New Roman" w:cs="Times New Roman"/>
          <w:b/>
          <w:bCs/>
          <w:sz w:val="26"/>
          <w:szCs w:val="26"/>
          <w:u w:val="single"/>
        </w:rPr>
        <w:t>Điều 1:</w:t>
      </w:r>
      <w:r w:rsidR="00F2538B" w:rsidRPr="00F2538B">
        <w:rPr>
          <w:rFonts w:ascii="Times New Roman" w:eastAsia="Times New Roman" w:hAnsi="Times New Roman" w:cs="Times New Roman"/>
          <w:b/>
          <w:bCs/>
          <w:sz w:val="26"/>
          <w:szCs w:val="26"/>
        </w:rPr>
        <w:t xml:space="preserve"> </w:t>
      </w:r>
      <w:r w:rsidR="00142874">
        <w:rPr>
          <w:rFonts w:ascii="Times New Roman" w:eastAsia="Times New Roman" w:hAnsi="Times New Roman" w:cs="Times New Roman"/>
          <w:b/>
          <w:bCs/>
          <w:sz w:val="26"/>
          <w:szCs w:val="26"/>
        </w:rPr>
        <w:t>T</w:t>
      </w:r>
      <w:r w:rsidR="00353E31">
        <w:rPr>
          <w:rFonts w:ascii="Times New Roman" w:eastAsia="Times New Roman" w:hAnsi="Times New Roman" w:cs="Times New Roman"/>
          <w:b/>
          <w:bCs/>
          <w:sz w:val="26"/>
          <w:szCs w:val="26"/>
        </w:rPr>
        <w:t>hông qua kết quả sản xuất kinh doanh năm 201</w:t>
      </w:r>
      <w:r w:rsidR="00192232">
        <w:rPr>
          <w:rFonts w:ascii="Times New Roman" w:eastAsia="Times New Roman" w:hAnsi="Times New Roman" w:cs="Times New Roman"/>
          <w:b/>
          <w:bCs/>
          <w:sz w:val="26"/>
          <w:szCs w:val="26"/>
        </w:rPr>
        <w:t>4</w:t>
      </w:r>
      <w:r w:rsidR="00353E31">
        <w:rPr>
          <w:rFonts w:ascii="Times New Roman" w:eastAsia="Times New Roman" w:hAnsi="Times New Roman" w:cs="Times New Roman"/>
          <w:b/>
          <w:bCs/>
          <w:sz w:val="26"/>
          <w:szCs w:val="26"/>
        </w:rPr>
        <w:t xml:space="preserve">. </w:t>
      </w:r>
      <w:r w:rsidR="00353E31" w:rsidRPr="00353E31">
        <w:rPr>
          <w:rFonts w:ascii="Times New Roman" w:eastAsia="Times New Roman" w:hAnsi="Times New Roman" w:cs="Times New Roman"/>
          <w:bCs/>
          <w:sz w:val="26"/>
          <w:szCs w:val="26"/>
        </w:rPr>
        <w:t xml:space="preserve">Cụ thể </w:t>
      </w:r>
      <w:r w:rsidRPr="00B64BCD">
        <w:rPr>
          <w:rFonts w:ascii="Times New Roman" w:eastAsia="Times New Roman" w:hAnsi="Times New Roman" w:cs="Times New Roman"/>
          <w:bCs/>
          <w:sz w:val="26"/>
          <w:szCs w:val="26"/>
        </w:rPr>
        <w:t>như sau:</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4950"/>
        <w:gridCol w:w="2700"/>
      </w:tblGrid>
      <w:tr w:rsidR="00192232" w:rsidTr="00622A50">
        <w:tc>
          <w:tcPr>
            <w:tcW w:w="630" w:type="dxa"/>
          </w:tcPr>
          <w:p w:rsidR="00192232" w:rsidRDefault="00622A50" w:rsidP="00B64BCD">
            <w:pPr>
              <w:tabs>
                <w:tab w:val="right" w:pos="0"/>
                <w:tab w:val="left" w:pos="808"/>
                <w:tab w:val="right" w:pos="6767"/>
              </w:tabs>
              <w:spacing w:before="12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w:t>
            </w:r>
          </w:p>
        </w:tc>
        <w:tc>
          <w:tcPr>
            <w:tcW w:w="4950" w:type="dxa"/>
          </w:tcPr>
          <w:p w:rsidR="00192232" w:rsidRDefault="00622A50" w:rsidP="00B64BCD">
            <w:pPr>
              <w:tabs>
                <w:tab w:val="right" w:pos="0"/>
                <w:tab w:val="left" w:pos="808"/>
                <w:tab w:val="right" w:pos="6767"/>
              </w:tabs>
              <w:spacing w:before="12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T</w:t>
            </w:r>
            <w:r w:rsidRPr="00192232">
              <w:rPr>
                <w:rFonts w:ascii="Times New Roman" w:eastAsia="Times New Roman" w:hAnsi="Times New Roman" w:cs="Times New Roman"/>
                <w:bCs/>
                <w:sz w:val="26"/>
                <w:szCs w:val="26"/>
              </w:rPr>
              <w:t>ổng doanh thu năm 2014:</w:t>
            </w:r>
            <w:r w:rsidRPr="00192232">
              <w:rPr>
                <w:rFonts w:ascii="Times New Roman" w:eastAsia="Times New Roman" w:hAnsi="Times New Roman" w:cs="Times New Roman"/>
                <w:bCs/>
                <w:sz w:val="26"/>
                <w:szCs w:val="26"/>
              </w:rPr>
              <w:tab/>
            </w:r>
          </w:p>
        </w:tc>
        <w:tc>
          <w:tcPr>
            <w:tcW w:w="2700" w:type="dxa"/>
          </w:tcPr>
          <w:p w:rsidR="00192232" w:rsidRDefault="00622A50" w:rsidP="00622A50">
            <w:pPr>
              <w:tabs>
                <w:tab w:val="right" w:pos="0"/>
                <w:tab w:val="left" w:pos="808"/>
                <w:tab w:val="right" w:pos="6767"/>
              </w:tabs>
              <w:spacing w:before="120"/>
              <w:jc w:val="right"/>
              <w:rPr>
                <w:rFonts w:ascii="Times New Roman" w:eastAsia="Times New Roman" w:hAnsi="Times New Roman" w:cs="Times New Roman"/>
                <w:bCs/>
                <w:sz w:val="26"/>
                <w:szCs w:val="26"/>
              </w:rPr>
            </w:pPr>
            <w:r w:rsidRPr="00192232">
              <w:rPr>
                <w:rFonts w:ascii="Times New Roman" w:eastAsia="Times New Roman" w:hAnsi="Times New Roman" w:cs="Times New Roman"/>
                <w:bCs/>
                <w:sz w:val="26"/>
                <w:szCs w:val="26"/>
              </w:rPr>
              <w:t>2</w:t>
            </w:r>
            <w:r>
              <w:rPr>
                <w:rFonts w:ascii="Times New Roman" w:eastAsia="Times New Roman" w:hAnsi="Times New Roman" w:cs="Times New Roman"/>
                <w:bCs/>
                <w:sz w:val="26"/>
                <w:szCs w:val="26"/>
              </w:rPr>
              <w:t>27.534.056.628</w:t>
            </w:r>
            <w:r w:rsidRPr="00192232">
              <w:rPr>
                <w:rFonts w:ascii="Times New Roman" w:eastAsia="Times New Roman" w:hAnsi="Times New Roman" w:cs="Times New Roman"/>
                <w:bCs/>
                <w:sz w:val="26"/>
                <w:szCs w:val="26"/>
              </w:rPr>
              <w:t>, đồng</w:t>
            </w:r>
          </w:p>
        </w:tc>
      </w:tr>
      <w:tr w:rsidR="00192232" w:rsidTr="00622A50">
        <w:tc>
          <w:tcPr>
            <w:tcW w:w="630" w:type="dxa"/>
          </w:tcPr>
          <w:p w:rsidR="00192232" w:rsidRDefault="00622A50" w:rsidP="00B64BCD">
            <w:pPr>
              <w:tabs>
                <w:tab w:val="right" w:pos="0"/>
                <w:tab w:val="left" w:pos="808"/>
                <w:tab w:val="right" w:pos="6767"/>
              </w:tabs>
              <w:spacing w:before="12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w:t>
            </w:r>
          </w:p>
        </w:tc>
        <w:tc>
          <w:tcPr>
            <w:tcW w:w="4950" w:type="dxa"/>
          </w:tcPr>
          <w:p w:rsidR="00192232" w:rsidRDefault="00622A50" w:rsidP="00B64BCD">
            <w:pPr>
              <w:tabs>
                <w:tab w:val="right" w:pos="0"/>
                <w:tab w:val="left" w:pos="808"/>
                <w:tab w:val="right" w:pos="6767"/>
              </w:tabs>
              <w:spacing w:before="12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Tổng lợi nhuận kế toán trước thuế</w:t>
            </w:r>
            <w:r w:rsidRPr="00B64BCD">
              <w:rPr>
                <w:rFonts w:ascii="Times New Roman" w:eastAsia="Times New Roman" w:hAnsi="Times New Roman" w:cs="Times New Roman"/>
                <w:bCs/>
                <w:sz w:val="26"/>
                <w:szCs w:val="26"/>
              </w:rPr>
              <w:t xml:space="preserve"> năm 201</w:t>
            </w:r>
            <w:r>
              <w:rPr>
                <w:rFonts w:ascii="Times New Roman" w:eastAsia="Times New Roman" w:hAnsi="Times New Roman" w:cs="Times New Roman"/>
                <w:bCs/>
                <w:sz w:val="26"/>
                <w:szCs w:val="26"/>
              </w:rPr>
              <w:t>4:</w:t>
            </w:r>
          </w:p>
        </w:tc>
        <w:tc>
          <w:tcPr>
            <w:tcW w:w="2700" w:type="dxa"/>
          </w:tcPr>
          <w:p w:rsidR="00192232" w:rsidRDefault="00622A50" w:rsidP="00622A50">
            <w:pPr>
              <w:tabs>
                <w:tab w:val="right" w:pos="0"/>
                <w:tab w:val="left" w:pos="808"/>
                <w:tab w:val="right" w:pos="6767"/>
              </w:tabs>
              <w:spacing w:before="120"/>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12.628.370.887, đồng</w:t>
            </w:r>
          </w:p>
        </w:tc>
      </w:tr>
      <w:tr w:rsidR="00192232" w:rsidTr="00622A50">
        <w:tc>
          <w:tcPr>
            <w:tcW w:w="630" w:type="dxa"/>
          </w:tcPr>
          <w:p w:rsidR="00192232" w:rsidRDefault="00622A50" w:rsidP="00B64BCD">
            <w:pPr>
              <w:tabs>
                <w:tab w:val="right" w:pos="0"/>
                <w:tab w:val="left" w:pos="808"/>
                <w:tab w:val="right" w:pos="6767"/>
              </w:tabs>
              <w:spacing w:before="12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3.</w:t>
            </w:r>
          </w:p>
        </w:tc>
        <w:tc>
          <w:tcPr>
            <w:tcW w:w="4950" w:type="dxa"/>
          </w:tcPr>
          <w:p w:rsidR="00192232" w:rsidRDefault="00622A50" w:rsidP="00B64BCD">
            <w:pPr>
              <w:tabs>
                <w:tab w:val="right" w:pos="0"/>
                <w:tab w:val="left" w:pos="808"/>
                <w:tab w:val="right" w:pos="6767"/>
              </w:tabs>
              <w:spacing w:before="120"/>
              <w:jc w:val="both"/>
              <w:rPr>
                <w:rFonts w:ascii="Times New Roman" w:eastAsia="Times New Roman" w:hAnsi="Times New Roman" w:cs="Times New Roman"/>
                <w:bCs/>
                <w:sz w:val="26"/>
                <w:szCs w:val="26"/>
              </w:rPr>
            </w:pPr>
            <w:r>
              <w:rPr>
                <w:rFonts w:ascii="Times New Roman" w:eastAsia="Times New Roman" w:hAnsi="Times New Roman" w:cs="Times New Roman"/>
                <w:sz w:val="25"/>
                <w:szCs w:val="27"/>
              </w:rPr>
              <w:t>T</w:t>
            </w:r>
            <w:r w:rsidRPr="00192232">
              <w:rPr>
                <w:rFonts w:ascii="Times New Roman" w:eastAsia="Times New Roman" w:hAnsi="Times New Roman" w:cs="Times New Roman"/>
                <w:sz w:val="25"/>
                <w:szCs w:val="27"/>
              </w:rPr>
              <w:t>ổng lợi nhuận sau thuế năm 2014:</w:t>
            </w:r>
          </w:p>
        </w:tc>
        <w:tc>
          <w:tcPr>
            <w:tcW w:w="2700" w:type="dxa"/>
          </w:tcPr>
          <w:p w:rsidR="00192232" w:rsidRDefault="00622A50" w:rsidP="00622A50">
            <w:pPr>
              <w:tabs>
                <w:tab w:val="right" w:pos="0"/>
                <w:tab w:val="left" w:pos="808"/>
                <w:tab w:val="right" w:pos="6767"/>
              </w:tabs>
              <w:spacing w:before="120"/>
              <w:jc w:val="right"/>
              <w:rPr>
                <w:rFonts w:ascii="Times New Roman" w:eastAsia="Times New Roman" w:hAnsi="Times New Roman" w:cs="Times New Roman"/>
                <w:bCs/>
                <w:sz w:val="26"/>
                <w:szCs w:val="26"/>
              </w:rPr>
            </w:pPr>
            <w:r>
              <w:rPr>
                <w:rFonts w:ascii="Times New Roman" w:eastAsia="Times New Roman" w:hAnsi="Times New Roman" w:cs="Times New Roman"/>
                <w:sz w:val="25"/>
                <w:szCs w:val="27"/>
              </w:rPr>
              <w:t>9.414.691.848</w:t>
            </w:r>
            <w:r w:rsidRPr="00192232">
              <w:rPr>
                <w:rFonts w:ascii="Times New Roman" w:eastAsia="Times New Roman" w:hAnsi="Times New Roman" w:cs="Times New Roman"/>
                <w:sz w:val="25"/>
                <w:szCs w:val="27"/>
              </w:rPr>
              <w:t>, đồng</w:t>
            </w:r>
          </w:p>
        </w:tc>
      </w:tr>
      <w:tr w:rsidR="00192232" w:rsidTr="00622A50">
        <w:tc>
          <w:tcPr>
            <w:tcW w:w="630" w:type="dxa"/>
          </w:tcPr>
          <w:p w:rsidR="00192232" w:rsidRDefault="00622A50" w:rsidP="00B64BCD">
            <w:pPr>
              <w:tabs>
                <w:tab w:val="right" w:pos="0"/>
                <w:tab w:val="left" w:pos="808"/>
                <w:tab w:val="right" w:pos="6767"/>
              </w:tabs>
              <w:spacing w:before="12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4.</w:t>
            </w:r>
          </w:p>
        </w:tc>
        <w:tc>
          <w:tcPr>
            <w:tcW w:w="4950" w:type="dxa"/>
          </w:tcPr>
          <w:p w:rsidR="00192232" w:rsidRDefault="00622A50" w:rsidP="00B64BCD">
            <w:pPr>
              <w:tabs>
                <w:tab w:val="right" w:pos="0"/>
                <w:tab w:val="left" w:pos="808"/>
                <w:tab w:val="right" w:pos="6767"/>
              </w:tabs>
              <w:spacing w:before="120"/>
              <w:jc w:val="both"/>
              <w:rPr>
                <w:rFonts w:ascii="Times New Roman" w:eastAsia="Times New Roman" w:hAnsi="Times New Roman" w:cs="Times New Roman"/>
                <w:bCs/>
                <w:sz w:val="26"/>
                <w:szCs w:val="26"/>
              </w:rPr>
            </w:pPr>
            <w:r>
              <w:rPr>
                <w:rFonts w:ascii="Times New Roman" w:eastAsia="Times New Roman" w:hAnsi="Times New Roman" w:cs="Times New Roman"/>
                <w:sz w:val="25"/>
                <w:szCs w:val="27"/>
              </w:rPr>
              <w:t>T</w:t>
            </w:r>
            <w:r w:rsidRPr="00192232">
              <w:rPr>
                <w:rFonts w:ascii="Times New Roman" w:eastAsia="Times New Roman" w:hAnsi="Times New Roman" w:cs="Times New Roman"/>
                <w:sz w:val="25"/>
                <w:szCs w:val="27"/>
              </w:rPr>
              <w:t>hù lao HĐQT, Ban kiểm soát năm 2014:</w:t>
            </w:r>
          </w:p>
        </w:tc>
        <w:tc>
          <w:tcPr>
            <w:tcW w:w="2700" w:type="dxa"/>
          </w:tcPr>
          <w:p w:rsidR="00192232" w:rsidRDefault="00622A50" w:rsidP="00622A50">
            <w:pPr>
              <w:tabs>
                <w:tab w:val="right" w:pos="0"/>
                <w:tab w:val="left" w:pos="808"/>
                <w:tab w:val="right" w:pos="6767"/>
              </w:tabs>
              <w:spacing w:before="120"/>
              <w:jc w:val="right"/>
              <w:rPr>
                <w:rFonts w:ascii="Times New Roman" w:eastAsia="Times New Roman" w:hAnsi="Times New Roman" w:cs="Times New Roman"/>
                <w:bCs/>
                <w:sz w:val="26"/>
                <w:szCs w:val="26"/>
              </w:rPr>
            </w:pPr>
            <w:r w:rsidRPr="00192232">
              <w:rPr>
                <w:rFonts w:ascii="Times New Roman" w:eastAsia="Times New Roman" w:hAnsi="Times New Roman" w:cs="Times New Roman"/>
                <w:sz w:val="25"/>
                <w:szCs w:val="27"/>
              </w:rPr>
              <w:t>228.000.000, đồng</w:t>
            </w:r>
          </w:p>
        </w:tc>
      </w:tr>
    </w:tbl>
    <w:p w:rsidR="00057BBC" w:rsidRDefault="00057BBC" w:rsidP="008B7E6C">
      <w:pPr>
        <w:tabs>
          <w:tab w:val="right" w:pos="0"/>
          <w:tab w:val="left" w:pos="808"/>
          <w:tab w:val="right" w:pos="6767"/>
        </w:tabs>
        <w:spacing w:before="120" w:after="0" w:line="240" w:lineRule="auto"/>
        <w:jc w:val="both"/>
        <w:rPr>
          <w:rFonts w:ascii="Times New Roman" w:eastAsia="Times New Roman" w:hAnsi="Times New Roman" w:cs="Times New Roman"/>
          <w:b/>
          <w:sz w:val="25"/>
          <w:szCs w:val="27"/>
          <w:u w:val="single"/>
        </w:rPr>
      </w:pPr>
    </w:p>
    <w:p w:rsidR="008B7E6C" w:rsidRDefault="00B64BCD" w:rsidP="008B7E6C">
      <w:pPr>
        <w:tabs>
          <w:tab w:val="right" w:pos="0"/>
          <w:tab w:val="left" w:pos="808"/>
          <w:tab w:val="right" w:pos="6767"/>
        </w:tabs>
        <w:spacing w:before="120" w:after="0" w:line="240" w:lineRule="auto"/>
        <w:jc w:val="both"/>
        <w:rPr>
          <w:rFonts w:ascii="Times New Roman" w:eastAsia="Times New Roman" w:hAnsi="Times New Roman" w:cs="Times New Roman"/>
          <w:b/>
          <w:sz w:val="25"/>
          <w:szCs w:val="27"/>
        </w:rPr>
      </w:pPr>
      <w:r w:rsidRPr="00B64BCD">
        <w:rPr>
          <w:rFonts w:ascii="Times New Roman" w:eastAsia="Times New Roman" w:hAnsi="Times New Roman" w:cs="Times New Roman"/>
          <w:b/>
          <w:sz w:val="25"/>
          <w:szCs w:val="27"/>
          <w:u w:val="single"/>
        </w:rPr>
        <w:t>Điều 2</w:t>
      </w:r>
      <w:r w:rsidRPr="00F2538B">
        <w:rPr>
          <w:rFonts w:ascii="Times New Roman" w:eastAsia="Times New Roman" w:hAnsi="Times New Roman" w:cs="Times New Roman"/>
          <w:b/>
          <w:sz w:val="25"/>
          <w:szCs w:val="27"/>
          <w:u w:val="single"/>
        </w:rPr>
        <w:t>:</w:t>
      </w:r>
      <w:r w:rsidR="00F2538B" w:rsidRPr="00F2538B">
        <w:rPr>
          <w:rFonts w:ascii="Times New Roman" w:eastAsia="Times New Roman" w:hAnsi="Times New Roman" w:cs="Times New Roman"/>
          <w:b/>
          <w:sz w:val="25"/>
          <w:szCs w:val="27"/>
        </w:rPr>
        <w:t xml:space="preserve"> </w:t>
      </w:r>
      <w:r w:rsidR="00142874">
        <w:rPr>
          <w:rFonts w:ascii="Times New Roman" w:eastAsia="Times New Roman" w:hAnsi="Times New Roman" w:cs="Times New Roman"/>
          <w:b/>
          <w:sz w:val="25"/>
          <w:szCs w:val="27"/>
        </w:rPr>
        <w:t>Thông qua kế hoạch phân phối lợi nhuận sau thuế năm 201</w:t>
      </w:r>
      <w:r w:rsidR="00192232">
        <w:rPr>
          <w:rFonts w:ascii="Times New Roman" w:eastAsia="Times New Roman" w:hAnsi="Times New Roman" w:cs="Times New Roman"/>
          <w:b/>
          <w:sz w:val="25"/>
          <w:szCs w:val="27"/>
        </w:rPr>
        <w:t>4 trình Đại hội đồng cổ đông thường niên năm 2015</w:t>
      </w:r>
      <w:r w:rsidR="00142874">
        <w:rPr>
          <w:rFonts w:ascii="Times New Roman" w:eastAsia="Times New Roman" w:hAnsi="Times New Roman" w:cs="Times New Roman"/>
          <w:b/>
          <w:sz w:val="25"/>
          <w:szCs w:val="27"/>
        </w:rPr>
        <w:t xml:space="preserve"> như sau:</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4950"/>
        <w:gridCol w:w="2700"/>
      </w:tblGrid>
      <w:tr w:rsidR="00622A50" w:rsidTr="00622A50">
        <w:trPr>
          <w:trHeight w:val="783"/>
        </w:trPr>
        <w:tc>
          <w:tcPr>
            <w:tcW w:w="630" w:type="dxa"/>
          </w:tcPr>
          <w:p w:rsidR="00622A50" w:rsidRDefault="00622A50" w:rsidP="00FD5243">
            <w:pPr>
              <w:tabs>
                <w:tab w:val="right" w:pos="0"/>
                <w:tab w:val="left" w:pos="808"/>
                <w:tab w:val="right" w:pos="6767"/>
              </w:tabs>
              <w:spacing w:before="12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w:t>
            </w:r>
          </w:p>
        </w:tc>
        <w:tc>
          <w:tcPr>
            <w:tcW w:w="4950" w:type="dxa"/>
          </w:tcPr>
          <w:p w:rsidR="00622A50" w:rsidRDefault="00622A50" w:rsidP="00FD5243">
            <w:pPr>
              <w:tabs>
                <w:tab w:val="right" w:pos="0"/>
                <w:tab w:val="left" w:pos="808"/>
                <w:tab w:val="right" w:pos="6767"/>
              </w:tabs>
              <w:spacing w:before="120"/>
              <w:jc w:val="both"/>
              <w:rPr>
                <w:rFonts w:ascii="Times New Roman" w:eastAsia="Times New Roman" w:hAnsi="Times New Roman" w:cs="Times New Roman"/>
                <w:bCs/>
                <w:sz w:val="26"/>
                <w:szCs w:val="26"/>
              </w:rPr>
            </w:pPr>
            <w:r w:rsidRPr="00192232">
              <w:rPr>
                <w:rFonts w:ascii="Times New Roman" w:eastAsia="Times New Roman" w:hAnsi="Times New Roman" w:cs="Times New Roman"/>
                <w:bCs/>
                <w:spacing w:val="-12"/>
                <w:sz w:val="26"/>
                <w:szCs w:val="26"/>
              </w:rPr>
              <w:t>Chi trả cổ tức</w:t>
            </w:r>
            <w:r w:rsidR="00F2538B">
              <w:rPr>
                <w:rFonts w:ascii="Times New Roman" w:eastAsia="Times New Roman" w:hAnsi="Times New Roman" w:cs="Times New Roman"/>
                <w:bCs/>
                <w:spacing w:val="-12"/>
                <w:sz w:val="26"/>
                <w:szCs w:val="26"/>
              </w:rPr>
              <w:t xml:space="preserve"> </w:t>
            </w:r>
            <w:r w:rsidRPr="00192232">
              <w:rPr>
                <w:rFonts w:ascii="Times New Roman" w:eastAsia="Times New Roman" w:hAnsi="Times New Roman" w:cs="Times New Roman"/>
                <w:bCs/>
                <w:spacing w:val="-12"/>
                <w:sz w:val="26"/>
                <w:szCs w:val="26"/>
              </w:rPr>
              <w:t>17% trên tổng số cổ phần ngày chốt danh sách chi trả</w:t>
            </w:r>
            <w:r>
              <w:rPr>
                <w:rFonts w:ascii="Times New Roman" w:eastAsia="Times New Roman" w:hAnsi="Times New Roman" w:cs="Times New Roman"/>
                <w:bCs/>
                <w:spacing w:val="-12"/>
                <w:sz w:val="26"/>
                <w:szCs w:val="26"/>
              </w:rPr>
              <w:t xml:space="preserve"> (Dự kiến tổng số CP: 3.500.000)</w:t>
            </w:r>
            <w:r w:rsidRPr="00192232">
              <w:rPr>
                <w:rFonts w:ascii="Times New Roman" w:eastAsia="Times New Roman" w:hAnsi="Times New Roman" w:cs="Times New Roman"/>
                <w:bCs/>
                <w:sz w:val="26"/>
                <w:szCs w:val="26"/>
              </w:rPr>
              <w:tab/>
            </w:r>
          </w:p>
        </w:tc>
        <w:tc>
          <w:tcPr>
            <w:tcW w:w="2700" w:type="dxa"/>
          </w:tcPr>
          <w:p w:rsidR="00622A50" w:rsidRDefault="00622A50" w:rsidP="00FD5243">
            <w:pPr>
              <w:tabs>
                <w:tab w:val="right" w:pos="0"/>
                <w:tab w:val="left" w:pos="808"/>
                <w:tab w:val="right" w:pos="6767"/>
              </w:tabs>
              <w:spacing w:before="120"/>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5.950.000.000</w:t>
            </w:r>
            <w:r w:rsidRPr="00192232">
              <w:rPr>
                <w:rFonts w:ascii="Times New Roman" w:eastAsia="Times New Roman" w:hAnsi="Times New Roman" w:cs="Times New Roman"/>
                <w:bCs/>
                <w:sz w:val="26"/>
                <w:szCs w:val="26"/>
              </w:rPr>
              <w:t>, đồng</w:t>
            </w:r>
          </w:p>
        </w:tc>
      </w:tr>
      <w:tr w:rsidR="00622A50" w:rsidTr="00FD5243">
        <w:tc>
          <w:tcPr>
            <w:tcW w:w="630" w:type="dxa"/>
          </w:tcPr>
          <w:p w:rsidR="00622A50" w:rsidRDefault="00622A50" w:rsidP="00FD5243">
            <w:pPr>
              <w:tabs>
                <w:tab w:val="right" w:pos="0"/>
                <w:tab w:val="left" w:pos="808"/>
                <w:tab w:val="right" w:pos="6767"/>
              </w:tabs>
              <w:spacing w:before="12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w:t>
            </w:r>
          </w:p>
        </w:tc>
        <w:tc>
          <w:tcPr>
            <w:tcW w:w="4950" w:type="dxa"/>
          </w:tcPr>
          <w:p w:rsidR="00622A50" w:rsidRDefault="00622A50" w:rsidP="00FD5243">
            <w:pPr>
              <w:tabs>
                <w:tab w:val="right" w:pos="0"/>
                <w:tab w:val="left" w:pos="808"/>
                <w:tab w:val="right" w:pos="6767"/>
              </w:tabs>
              <w:spacing w:before="120"/>
              <w:jc w:val="both"/>
              <w:rPr>
                <w:rFonts w:ascii="Times New Roman" w:eastAsia="Times New Roman" w:hAnsi="Times New Roman" w:cs="Times New Roman"/>
                <w:bCs/>
                <w:sz w:val="26"/>
                <w:szCs w:val="26"/>
              </w:rPr>
            </w:pPr>
            <w:r w:rsidRPr="008B7E6C">
              <w:rPr>
                <w:rFonts w:ascii="Times New Roman" w:eastAsia="Times New Roman" w:hAnsi="Times New Roman" w:cs="Times New Roman"/>
                <w:bCs/>
                <w:sz w:val="26"/>
                <w:szCs w:val="26"/>
              </w:rPr>
              <w:t>Trích quỹ đầu tư phát triển sản xuất:</w:t>
            </w:r>
          </w:p>
        </w:tc>
        <w:tc>
          <w:tcPr>
            <w:tcW w:w="2700" w:type="dxa"/>
          </w:tcPr>
          <w:p w:rsidR="00622A50" w:rsidRDefault="00622A50" w:rsidP="00FD5243">
            <w:pPr>
              <w:tabs>
                <w:tab w:val="right" w:pos="0"/>
                <w:tab w:val="left" w:pos="808"/>
                <w:tab w:val="right" w:pos="6767"/>
              </w:tabs>
              <w:spacing w:before="120"/>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2.000.000.000, đồng</w:t>
            </w:r>
          </w:p>
        </w:tc>
      </w:tr>
      <w:tr w:rsidR="00622A50" w:rsidTr="00FD5243">
        <w:tc>
          <w:tcPr>
            <w:tcW w:w="630" w:type="dxa"/>
          </w:tcPr>
          <w:p w:rsidR="00622A50" w:rsidRDefault="00622A50" w:rsidP="00FD5243">
            <w:pPr>
              <w:tabs>
                <w:tab w:val="right" w:pos="0"/>
                <w:tab w:val="left" w:pos="808"/>
                <w:tab w:val="right" w:pos="6767"/>
              </w:tabs>
              <w:spacing w:before="12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3.</w:t>
            </w:r>
          </w:p>
        </w:tc>
        <w:tc>
          <w:tcPr>
            <w:tcW w:w="4950" w:type="dxa"/>
          </w:tcPr>
          <w:p w:rsidR="00622A50" w:rsidRDefault="00622A50" w:rsidP="00FD5243">
            <w:pPr>
              <w:tabs>
                <w:tab w:val="right" w:pos="0"/>
                <w:tab w:val="left" w:pos="808"/>
                <w:tab w:val="right" w:pos="6767"/>
              </w:tabs>
              <w:spacing w:before="120"/>
              <w:jc w:val="both"/>
              <w:rPr>
                <w:rFonts w:ascii="Times New Roman" w:eastAsia="Times New Roman" w:hAnsi="Times New Roman" w:cs="Times New Roman"/>
                <w:bCs/>
                <w:sz w:val="26"/>
                <w:szCs w:val="26"/>
              </w:rPr>
            </w:pPr>
            <w:r w:rsidRPr="008B7E6C">
              <w:rPr>
                <w:rFonts w:ascii="Times New Roman" w:eastAsia="Times New Roman" w:hAnsi="Times New Roman" w:cs="Times New Roman"/>
                <w:bCs/>
                <w:sz w:val="26"/>
                <w:szCs w:val="26"/>
              </w:rPr>
              <w:t>Trích quỹ khen thưởng, phúc lợi Công ty</w:t>
            </w:r>
            <w:r>
              <w:rPr>
                <w:rFonts w:ascii="Times New Roman" w:eastAsia="Times New Roman" w:hAnsi="Times New Roman" w:cs="Times New Roman"/>
                <w:bCs/>
                <w:sz w:val="26"/>
                <w:szCs w:val="26"/>
              </w:rPr>
              <w:t>:</w:t>
            </w:r>
          </w:p>
        </w:tc>
        <w:tc>
          <w:tcPr>
            <w:tcW w:w="2700" w:type="dxa"/>
          </w:tcPr>
          <w:p w:rsidR="00622A50" w:rsidRDefault="00622A50" w:rsidP="00622A50">
            <w:pPr>
              <w:tabs>
                <w:tab w:val="right" w:pos="0"/>
                <w:tab w:val="left" w:pos="808"/>
                <w:tab w:val="right" w:pos="6767"/>
              </w:tabs>
              <w:spacing w:before="120"/>
              <w:jc w:val="right"/>
              <w:rPr>
                <w:rFonts w:ascii="Times New Roman" w:eastAsia="Times New Roman" w:hAnsi="Times New Roman" w:cs="Times New Roman"/>
                <w:bCs/>
                <w:sz w:val="26"/>
                <w:szCs w:val="26"/>
              </w:rPr>
            </w:pPr>
            <w:r>
              <w:rPr>
                <w:rFonts w:ascii="Times New Roman" w:eastAsia="Times New Roman" w:hAnsi="Times New Roman" w:cs="Times New Roman"/>
                <w:sz w:val="25"/>
                <w:szCs w:val="27"/>
              </w:rPr>
              <w:t>1.000.000.000</w:t>
            </w:r>
            <w:r w:rsidRPr="00192232">
              <w:rPr>
                <w:rFonts w:ascii="Times New Roman" w:eastAsia="Times New Roman" w:hAnsi="Times New Roman" w:cs="Times New Roman"/>
                <w:sz w:val="25"/>
                <w:szCs w:val="27"/>
              </w:rPr>
              <w:t>, đồng</w:t>
            </w:r>
          </w:p>
        </w:tc>
      </w:tr>
      <w:tr w:rsidR="00622A50" w:rsidTr="00FD5243">
        <w:tc>
          <w:tcPr>
            <w:tcW w:w="630" w:type="dxa"/>
          </w:tcPr>
          <w:p w:rsidR="00622A50" w:rsidRDefault="00622A50" w:rsidP="00FD5243">
            <w:pPr>
              <w:tabs>
                <w:tab w:val="right" w:pos="0"/>
                <w:tab w:val="left" w:pos="808"/>
                <w:tab w:val="right" w:pos="6767"/>
              </w:tabs>
              <w:spacing w:before="12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4.</w:t>
            </w:r>
          </w:p>
        </w:tc>
        <w:tc>
          <w:tcPr>
            <w:tcW w:w="4950" w:type="dxa"/>
          </w:tcPr>
          <w:p w:rsidR="00622A50" w:rsidRDefault="00622A50" w:rsidP="00FD5243">
            <w:pPr>
              <w:tabs>
                <w:tab w:val="right" w:pos="0"/>
                <w:tab w:val="left" w:pos="808"/>
                <w:tab w:val="right" w:pos="6767"/>
              </w:tabs>
              <w:spacing w:before="120"/>
              <w:jc w:val="both"/>
              <w:rPr>
                <w:rFonts w:ascii="Times New Roman" w:eastAsia="Times New Roman" w:hAnsi="Times New Roman" w:cs="Times New Roman"/>
                <w:bCs/>
                <w:sz w:val="26"/>
                <w:szCs w:val="26"/>
              </w:rPr>
            </w:pPr>
            <w:r w:rsidRPr="008B7E6C">
              <w:rPr>
                <w:rFonts w:ascii="Times New Roman" w:eastAsia="Times New Roman" w:hAnsi="Times New Roman" w:cs="Times New Roman"/>
                <w:bCs/>
                <w:sz w:val="26"/>
                <w:szCs w:val="26"/>
              </w:rPr>
              <w:t>Trích quỹ thưởng Ban điều hành năm 201</w:t>
            </w:r>
            <w:r>
              <w:rPr>
                <w:rFonts w:ascii="Times New Roman" w:eastAsia="Times New Roman" w:hAnsi="Times New Roman" w:cs="Times New Roman"/>
                <w:bCs/>
                <w:sz w:val="26"/>
                <w:szCs w:val="26"/>
              </w:rPr>
              <w:t>4:</w:t>
            </w:r>
          </w:p>
        </w:tc>
        <w:tc>
          <w:tcPr>
            <w:tcW w:w="2700" w:type="dxa"/>
          </w:tcPr>
          <w:p w:rsidR="00622A50" w:rsidRDefault="00622A50" w:rsidP="00FD5243">
            <w:pPr>
              <w:tabs>
                <w:tab w:val="right" w:pos="0"/>
                <w:tab w:val="left" w:pos="808"/>
                <w:tab w:val="right" w:pos="6767"/>
              </w:tabs>
              <w:spacing w:before="120"/>
              <w:jc w:val="right"/>
              <w:rPr>
                <w:rFonts w:ascii="Times New Roman" w:eastAsia="Times New Roman" w:hAnsi="Times New Roman" w:cs="Times New Roman"/>
                <w:bCs/>
                <w:sz w:val="26"/>
                <w:szCs w:val="26"/>
              </w:rPr>
            </w:pPr>
            <w:r>
              <w:rPr>
                <w:rFonts w:ascii="Times New Roman" w:eastAsia="Times New Roman" w:hAnsi="Times New Roman" w:cs="Times New Roman"/>
                <w:sz w:val="25"/>
                <w:szCs w:val="27"/>
              </w:rPr>
              <w:t>460</w:t>
            </w:r>
            <w:r w:rsidRPr="00192232">
              <w:rPr>
                <w:rFonts w:ascii="Times New Roman" w:eastAsia="Times New Roman" w:hAnsi="Times New Roman" w:cs="Times New Roman"/>
                <w:sz w:val="25"/>
                <w:szCs w:val="27"/>
              </w:rPr>
              <w:t>.000.000, đồng</w:t>
            </w:r>
          </w:p>
        </w:tc>
      </w:tr>
      <w:tr w:rsidR="00622A50" w:rsidTr="00FD5243">
        <w:tc>
          <w:tcPr>
            <w:tcW w:w="630" w:type="dxa"/>
          </w:tcPr>
          <w:p w:rsidR="00622A50" w:rsidRDefault="00622A50" w:rsidP="00FD5243">
            <w:pPr>
              <w:tabs>
                <w:tab w:val="right" w:pos="0"/>
                <w:tab w:val="left" w:pos="808"/>
                <w:tab w:val="right" w:pos="6767"/>
              </w:tabs>
              <w:spacing w:before="12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5.</w:t>
            </w:r>
          </w:p>
        </w:tc>
        <w:tc>
          <w:tcPr>
            <w:tcW w:w="4950" w:type="dxa"/>
          </w:tcPr>
          <w:p w:rsidR="00622A50" w:rsidRPr="008B7E6C" w:rsidRDefault="00622A50" w:rsidP="00FD5243">
            <w:pPr>
              <w:tabs>
                <w:tab w:val="right" w:pos="0"/>
                <w:tab w:val="left" w:pos="808"/>
                <w:tab w:val="right" w:pos="6767"/>
              </w:tabs>
              <w:spacing w:before="12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Lợi nhuận chưa phân phối:</w:t>
            </w:r>
          </w:p>
        </w:tc>
        <w:tc>
          <w:tcPr>
            <w:tcW w:w="2700" w:type="dxa"/>
          </w:tcPr>
          <w:p w:rsidR="00622A50" w:rsidRDefault="00622A50" w:rsidP="00FD5243">
            <w:pPr>
              <w:tabs>
                <w:tab w:val="right" w:pos="0"/>
                <w:tab w:val="left" w:pos="808"/>
                <w:tab w:val="right" w:pos="6767"/>
              </w:tabs>
              <w:spacing w:before="120"/>
              <w:jc w:val="right"/>
              <w:rPr>
                <w:rFonts w:ascii="Times New Roman" w:eastAsia="Times New Roman" w:hAnsi="Times New Roman" w:cs="Times New Roman"/>
                <w:sz w:val="25"/>
                <w:szCs w:val="27"/>
              </w:rPr>
            </w:pPr>
            <w:r>
              <w:rPr>
                <w:rFonts w:ascii="Times New Roman" w:eastAsia="Times New Roman" w:hAnsi="Times New Roman" w:cs="Times New Roman"/>
                <w:sz w:val="25"/>
                <w:szCs w:val="27"/>
              </w:rPr>
              <w:t>4.691.848, đồng</w:t>
            </w:r>
          </w:p>
        </w:tc>
      </w:tr>
    </w:tbl>
    <w:p w:rsidR="00057BBC" w:rsidRDefault="00057BBC" w:rsidP="008B7E6C">
      <w:pPr>
        <w:tabs>
          <w:tab w:val="right" w:pos="0"/>
          <w:tab w:val="left" w:pos="808"/>
          <w:tab w:val="right" w:pos="6767"/>
        </w:tabs>
        <w:spacing w:before="120" w:after="0" w:line="240" w:lineRule="auto"/>
        <w:jc w:val="both"/>
        <w:rPr>
          <w:rFonts w:ascii="Times New Roman" w:eastAsia="Times New Roman" w:hAnsi="Times New Roman" w:cs="Times New Roman"/>
          <w:b/>
          <w:sz w:val="25"/>
          <w:szCs w:val="27"/>
          <w:u w:val="single"/>
        </w:rPr>
      </w:pPr>
    </w:p>
    <w:p w:rsidR="00057BBC" w:rsidRDefault="00057BBC" w:rsidP="008B7E6C">
      <w:pPr>
        <w:tabs>
          <w:tab w:val="right" w:pos="0"/>
          <w:tab w:val="left" w:pos="808"/>
          <w:tab w:val="right" w:pos="6767"/>
        </w:tabs>
        <w:spacing w:before="120" w:after="0" w:line="240" w:lineRule="auto"/>
        <w:jc w:val="both"/>
        <w:rPr>
          <w:rFonts w:ascii="Times New Roman" w:eastAsia="Times New Roman" w:hAnsi="Times New Roman" w:cs="Times New Roman"/>
          <w:b/>
          <w:sz w:val="25"/>
          <w:szCs w:val="27"/>
          <w:u w:val="single"/>
        </w:rPr>
      </w:pPr>
    </w:p>
    <w:p w:rsidR="00057BBC" w:rsidRDefault="00057BBC" w:rsidP="008B7E6C">
      <w:pPr>
        <w:tabs>
          <w:tab w:val="right" w:pos="0"/>
          <w:tab w:val="left" w:pos="808"/>
          <w:tab w:val="right" w:pos="6767"/>
        </w:tabs>
        <w:spacing w:before="120" w:after="0" w:line="240" w:lineRule="auto"/>
        <w:jc w:val="both"/>
        <w:rPr>
          <w:rFonts w:ascii="Times New Roman" w:eastAsia="Times New Roman" w:hAnsi="Times New Roman" w:cs="Times New Roman"/>
          <w:b/>
          <w:sz w:val="25"/>
          <w:szCs w:val="27"/>
          <w:u w:val="single"/>
        </w:rPr>
      </w:pPr>
    </w:p>
    <w:p w:rsidR="00057BBC" w:rsidRDefault="00057BBC" w:rsidP="008B7E6C">
      <w:pPr>
        <w:tabs>
          <w:tab w:val="right" w:pos="0"/>
          <w:tab w:val="left" w:pos="808"/>
          <w:tab w:val="right" w:pos="6767"/>
        </w:tabs>
        <w:spacing w:before="120" w:after="0" w:line="240" w:lineRule="auto"/>
        <w:jc w:val="both"/>
        <w:rPr>
          <w:rFonts w:ascii="Times New Roman" w:eastAsia="Times New Roman" w:hAnsi="Times New Roman" w:cs="Times New Roman"/>
          <w:b/>
          <w:sz w:val="25"/>
          <w:szCs w:val="27"/>
          <w:u w:val="single"/>
        </w:rPr>
      </w:pPr>
    </w:p>
    <w:p w:rsidR="008B7E6C" w:rsidRDefault="008B7E6C" w:rsidP="008B7E6C">
      <w:pPr>
        <w:tabs>
          <w:tab w:val="right" w:pos="0"/>
          <w:tab w:val="left" w:pos="808"/>
          <w:tab w:val="right" w:pos="6767"/>
        </w:tabs>
        <w:spacing w:before="120" w:after="0" w:line="240" w:lineRule="auto"/>
        <w:jc w:val="both"/>
        <w:rPr>
          <w:rFonts w:ascii="Times New Roman" w:eastAsia="Times New Roman" w:hAnsi="Times New Roman" w:cs="Times New Roman"/>
          <w:b/>
          <w:sz w:val="25"/>
          <w:szCs w:val="27"/>
        </w:rPr>
      </w:pPr>
      <w:r>
        <w:rPr>
          <w:rFonts w:ascii="Times New Roman" w:eastAsia="Times New Roman" w:hAnsi="Times New Roman" w:cs="Times New Roman"/>
          <w:b/>
          <w:sz w:val="25"/>
          <w:szCs w:val="27"/>
          <w:u w:val="single"/>
        </w:rPr>
        <w:t>Điều 3:</w:t>
      </w:r>
      <w:r w:rsidRPr="008B7E6C">
        <w:rPr>
          <w:rFonts w:ascii="Times New Roman" w:eastAsia="Times New Roman" w:hAnsi="Times New Roman" w:cs="Times New Roman"/>
          <w:b/>
          <w:sz w:val="25"/>
          <w:szCs w:val="27"/>
        </w:rPr>
        <w:t xml:space="preserve"> Thông</w:t>
      </w:r>
      <w:r>
        <w:rPr>
          <w:rFonts w:ascii="Times New Roman" w:eastAsia="Times New Roman" w:hAnsi="Times New Roman" w:cs="Times New Roman"/>
          <w:b/>
          <w:sz w:val="25"/>
          <w:szCs w:val="27"/>
        </w:rPr>
        <w:t xml:space="preserve"> qua sơ bộ kế hoạch sản xuất kinh doanh năm 201</w:t>
      </w:r>
      <w:r w:rsidR="00622A50">
        <w:rPr>
          <w:rFonts w:ascii="Times New Roman" w:eastAsia="Times New Roman" w:hAnsi="Times New Roman" w:cs="Times New Roman"/>
          <w:b/>
          <w:sz w:val="25"/>
          <w:szCs w:val="27"/>
        </w:rPr>
        <w:t>5</w:t>
      </w:r>
      <w:r>
        <w:rPr>
          <w:rFonts w:ascii="Times New Roman" w:eastAsia="Times New Roman" w:hAnsi="Times New Roman" w:cs="Times New Roman"/>
          <w:b/>
          <w:sz w:val="25"/>
          <w:szCs w:val="27"/>
        </w:rPr>
        <w: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5178"/>
        <w:gridCol w:w="2292"/>
      </w:tblGrid>
      <w:tr w:rsidR="00622A50" w:rsidTr="00622A50">
        <w:tc>
          <w:tcPr>
            <w:tcW w:w="630" w:type="dxa"/>
          </w:tcPr>
          <w:p w:rsidR="00622A50" w:rsidRDefault="00622A50" w:rsidP="00FD5243">
            <w:pPr>
              <w:tabs>
                <w:tab w:val="right" w:pos="0"/>
                <w:tab w:val="left" w:pos="808"/>
                <w:tab w:val="right" w:pos="6767"/>
              </w:tabs>
              <w:spacing w:before="12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w:t>
            </w:r>
          </w:p>
        </w:tc>
        <w:tc>
          <w:tcPr>
            <w:tcW w:w="5178" w:type="dxa"/>
          </w:tcPr>
          <w:p w:rsidR="00622A50" w:rsidRDefault="00622A50" w:rsidP="00622A50">
            <w:pPr>
              <w:tabs>
                <w:tab w:val="right" w:pos="0"/>
                <w:tab w:val="left" w:pos="808"/>
                <w:tab w:val="right" w:pos="6767"/>
              </w:tabs>
              <w:spacing w:before="12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D</w:t>
            </w:r>
            <w:r w:rsidRPr="00192232">
              <w:rPr>
                <w:rFonts w:ascii="Times New Roman" w:eastAsia="Times New Roman" w:hAnsi="Times New Roman" w:cs="Times New Roman"/>
                <w:bCs/>
                <w:sz w:val="26"/>
                <w:szCs w:val="26"/>
              </w:rPr>
              <w:t xml:space="preserve">oanh thu </w:t>
            </w:r>
            <w:r>
              <w:rPr>
                <w:rFonts w:ascii="Times New Roman" w:eastAsia="Times New Roman" w:hAnsi="Times New Roman" w:cs="Times New Roman"/>
                <w:bCs/>
                <w:sz w:val="26"/>
                <w:szCs w:val="26"/>
              </w:rPr>
              <w:t>thuần</w:t>
            </w:r>
            <w:r w:rsidRPr="00192232">
              <w:rPr>
                <w:rFonts w:ascii="Times New Roman" w:eastAsia="Times New Roman" w:hAnsi="Times New Roman" w:cs="Times New Roman"/>
                <w:bCs/>
                <w:sz w:val="26"/>
                <w:szCs w:val="26"/>
              </w:rPr>
              <w:t>:</w:t>
            </w:r>
            <w:r w:rsidRPr="00192232">
              <w:rPr>
                <w:rFonts w:ascii="Times New Roman" w:eastAsia="Times New Roman" w:hAnsi="Times New Roman" w:cs="Times New Roman"/>
                <w:bCs/>
                <w:sz w:val="26"/>
                <w:szCs w:val="26"/>
              </w:rPr>
              <w:tab/>
            </w:r>
          </w:p>
        </w:tc>
        <w:tc>
          <w:tcPr>
            <w:tcW w:w="2292" w:type="dxa"/>
          </w:tcPr>
          <w:p w:rsidR="00622A50" w:rsidRDefault="00622A50" w:rsidP="00FD5243">
            <w:pPr>
              <w:tabs>
                <w:tab w:val="right" w:pos="0"/>
                <w:tab w:val="left" w:pos="808"/>
                <w:tab w:val="right" w:pos="6767"/>
              </w:tabs>
              <w:spacing w:before="120"/>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252 tỷ</w:t>
            </w:r>
            <w:r w:rsidRPr="00192232">
              <w:rPr>
                <w:rFonts w:ascii="Times New Roman" w:eastAsia="Times New Roman" w:hAnsi="Times New Roman" w:cs="Times New Roman"/>
                <w:bCs/>
                <w:sz w:val="26"/>
                <w:szCs w:val="26"/>
              </w:rPr>
              <w:t xml:space="preserve"> đồng</w:t>
            </w:r>
          </w:p>
        </w:tc>
      </w:tr>
      <w:tr w:rsidR="00622A50" w:rsidTr="00622A50">
        <w:tc>
          <w:tcPr>
            <w:tcW w:w="630" w:type="dxa"/>
          </w:tcPr>
          <w:p w:rsidR="00622A50" w:rsidRDefault="00622A50" w:rsidP="00FD5243">
            <w:pPr>
              <w:tabs>
                <w:tab w:val="right" w:pos="0"/>
                <w:tab w:val="left" w:pos="808"/>
                <w:tab w:val="right" w:pos="6767"/>
              </w:tabs>
              <w:spacing w:before="12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w:t>
            </w:r>
          </w:p>
        </w:tc>
        <w:tc>
          <w:tcPr>
            <w:tcW w:w="5178" w:type="dxa"/>
          </w:tcPr>
          <w:p w:rsidR="00622A50" w:rsidRDefault="00622A50" w:rsidP="00622A50">
            <w:pPr>
              <w:tabs>
                <w:tab w:val="right" w:pos="0"/>
                <w:tab w:val="left" w:pos="808"/>
                <w:tab w:val="right" w:pos="6767"/>
              </w:tabs>
              <w:spacing w:before="12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Tổng lợi nhuận kế toán trước thuế:</w:t>
            </w:r>
          </w:p>
        </w:tc>
        <w:tc>
          <w:tcPr>
            <w:tcW w:w="2292" w:type="dxa"/>
          </w:tcPr>
          <w:p w:rsidR="00622A50" w:rsidRDefault="00622A50" w:rsidP="00622A50">
            <w:pPr>
              <w:tabs>
                <w:tab w:val="right" w:pos="0"/>
                <w:tab w:val="left" w:pos="808"/>
                <w:tab w:val="right" w:pos="6767"/>
              </w:tabs>
              <w:spacing w:before="120"/>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13 tỷ đồng</w:t>
            </w:r>
          </w:p>
        </w:tc>
      </w:tr>
      <w:tr w:rsidR="00622A50" w:rsidTr="002959E8">
        <w:trPr>
          <w:trHeight w:val="441"/>
        </w:trPr>
        <w:tc>
          <w:tcPr>
            <w:tcW w:w="630" w:type="dxa"/>
          </w:tcPr>
          <w:p w:rsidR="00622A50" w:rsidRDefault="00622A50" w:rsidP="00FD5243">
            <w:pPr>
              <w:tabs>
                <w:tab w:val="right" w:pos="0"/>
                <w:tab w:val="left" w:pos="808"/>
                <w:tab w:val="right" w:pos="6767"/>
              </w:tabs>
              <w:spacing w:before="12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3.</w:t>
            </w:r>
          </w:p>
        </w:tc>
        <w:tc>
          <w:tcPr>
            <w:tcW w:w="5178" w:type="dxa"/>
          </w:tcPr>
          <w:p w:rsidR="00622A50" w:rsidRDefault="00057BBC" w:rsidP="002959E8">
            <w:pPr>
              <w:tabs>
                <w:tab w:val="right" w:pos="0"/>
                <w:tab w:val="left" w:pos="808"/>
                <w:tab w:val="right" w:pos="6767"/>
              </w:tabs>
              <w:spacing w:before="12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Cổ tức chi trả 20% - tương ứng 2.000/01CP:</w:t>
            </w:r>
          </w:p>
        </w:tc>
        <w:tc>
          <w:tcPr>
            <w:tcW w:w="2292" w:type="dxa"/>
          </w:tcPr>
          <w:p w:rsidR="00622A50" w:rsidRDefault="00057BBC" w:rsidP="00622A50">
            <w:pPr>
              <w:tabs>
                <w:tab w:val="right" w:pos="0"/>
                <w:tab w:val="left" w:pos="808"/>
                <w:tab w:val="right" w:pos="6767"/>
              </w:tabs>
              <w:spacing w:before="120"/>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7 tỷ đồng</w:t>
            </w:r>
          </w:p>
        </w:tc>
      </w:tr>
      <w:tr w:rsidR="00622A50" w:rsidTr="00622A50">
        <w:tc>
          <w:tcPr>
            <w:tcW w:w="630" w:type="dxa"/>
          </w:tcPr>
          <w:p w:rsidR="00622A50" w:rsidRDefault="00622A50" w:rsidP="00FD5243">
            <w:pPr>
              <w:tabs>
                <w:tab w:val="right" w:pos="0"/>
                <w:tab w:val="left" w:pos="808"/>
                <w:tab w:val="right" w:pos="6767"/>
              </w:tabs>
              <w:spacing w:before="12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4.</w:t>
            </w:r>
          </w:p>
        </w:tc>
        <w:tc>
          <w:tcPr>
            <w:tcW w:w="5178" w:type="dxa"/>
          </w:tcPr>
          <w:p w:rsidR="00057BBC" w:rsidRDefault="00057BBC" w:rsidP="00057BBC">
            <w:pPr>
              <w:tabs>
                <w:tab w:val="right" w:pos="0"/>
                <w:tab w:val="left" w:pos="808"/>
                <w:tab w:val="right" w:pos="6767"/>
              </w:tabs>
              <w:spacing w:before="12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Thù lao Hội đồng quản trị - Ban kiểm soát:</w:t>
            </w:r>
          </w:p>
        </w:tc>
        <w:tc>
          <w:tcPr>
            <w:tcW w:w="2292" w:type="dxa"/>
          </w:tcPr>
          <w:p w:rsidR="00622A50" w:rsidRDefault="00057BBC" w:rsidP="00622A50">
            <w:pPr>
              <w:tabs>
                <w:tab w:val="right" w:pos="0"/>
                <w:tab w:val="left" w:pos="808"/>
                <w:tab w:val="right" w:pos="6767"/>
              </w:tabs>
              <w:spacing w:before="120"/>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300 triệu đồng</w:t>
            </w:r>
          </w:p>
        </w:tc>
      </w:tr>
      <w:tr w:rsidR="00057BBC" w:rsidTr="00E76C88">
        <w:tc>
          <w:tcPr>
            <w:tcW w:w="630" w:type="dxa"/>
          </w:tcPr>
          <w:p w:rsidR="00057BBC" w:rsidRDefault="00057BBC" w:rsidP="00FD5243">
            <w:pPr>
              <w:tabs>
                <w:tab w:val="right" w:pos="0"/>
                <w:tab w:val="left" w:pos="808"/>
                <w:tab w:val="right" w:pos="6767"/>
              </w:tabs>
              <w:spacing w:before="12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5.</w:t>
            </w:r>
          </w:p>
        </w:tc>
        <w:tc>
          <w:tcPr>
            <w:tcW w:w="7470" w:type="dxa"/>
            <w:gridSpan w:val="2"/>
          </w:tcPr>
          <w:p w:rsidR="00057BBC" w:rsidRDefault="00057BBC" w:rsidP="00057BBC">
            <w:pPr>
              <w:tabs>
                <w:tab w:val="right" w:pos="0"/>
                <w:tab w:val="left" w:pos="808"/>
                <w:tab w:val="right" w:pos="6767"/>
              </w:tabs>
              <w:spacing w:before="120"/>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Quỹ thưởng Ban điều hành:                              5% Lợi nhuận sau thuế</w:t>
            </w:r>
          </w:p>
        </w:tc>
      </w:tr>
    </w:tbl>
    <w:p w:rsidR="00057BBC" w:rsidRDefault="00057BBC" w:rsidP="00B64BCD">
      <w:pPr>
        <w:tabs>
          <w:tab w:val="right" w:pos="0"/>
          <w:tab w:val="left" w:pos="808"/>
          <w:tab w:val="right" w:pos="6767"/>
        </w:tabs>
        <w:spacing w:before="120" w:after="0" w:line="240" w:lineRule="auto"/>
        <w:jc w:val="both"/>
        <w:rPr>
          <w:rFonts w:ascii="Times New Roman" w:eastAsia="Times New Roman" w:hAnsi="Times New Roman" w:cs="Times New Roman"/>
          <w:b/>
          <w:sz w:val="25"/>
          <w:szCs w:val="27"/>
          <w:u w:val="single"/>
        </w:rPr>
      </w:pPr>
    </w:p>
    <w:p w:rsidR="00D8787B" w:rsidRDefault="00D8787B" w:rsidP="00B64BCD">
      <w:pPr>
        <w:tabs>
          <w:tab w:val="right" w:pos="0"/>
          <w:tab w:val="left" w:pos="808"/>
          <w:tab w:val="right" w:pos="6767"/>
        </w:tabs>
        <w:spacing w:before="120" w:after="0" w:line="240" w:lineRule="auto"/>
        <w:jc w:val="both"/>
        <w:rPr>
          <w:rFonts w:ascii="Times New Roman" w:eastAsia="Times New Roman" w:hAnsi="Times New Roman" w:cs="Times New Roman"/>
          <w:sz w:val="25"/>
          <w:szCs w:val="27"/>
        </w:rPr>
      </w:pPr>
      <w:r>
        <w:rPr>
          <w:rFonts w:ascii="Times New Roman" w:eastAsia="Times New Roman" w:hAnsi="Times New Roman" w:cs="Times New Roman"/>
          <w:b/>
          <w:sz w:val="25"/>
          <w:szCs w:val="27"/>
          <w:u w:val="single"/>
        </w:rPr>
        <w:t xml:space="preserve">Điều </w:t>
      </w:r>
      <w:r w:rsidR="00057BBC">
        <w:rPr>
          <w:rFonts w:ascii="Times New Roman" w:eastAsia="Times New Roman" w:hAnsi="Times New Roman" w:cs="Times New Roman"/>
          <w:b/>
          <w:sz w:val="25"/>
          <w:szCs w:val="27"/>
          <w:u w:val="single"/>
        </w:rPr>
        <w:t>4</w:t>
      </w:r>
      <w:r>
        <w:rPr>
          <w:rFonts w:ascii="Times New Roman" w:eastAsia="Times New Roman" w:hAnsi="Times New Roman" w:cs="Times New Roman"/>
          <w:b/>
          <w:sz w:val="25"/>
          <w:szCs w:val="27"/>
          <w:u w:val="single"/>
        </w:rPr>
        <w:t>:</w:t>
      </w:r>
      <w:r w:rsidRPr="00F2538B">
        <w:rPr>
          <w:rFonts w:ascii="Times New Roman" w:eastAsia="Times New Roman" w:hAnsi="Times New Roman" w:cs="Times New Roman"/>
          <w:b/>
          <w:sz w:val="25"/>
          <w:szCs w:val="27"/>
        </w:rPr>
        <w:tab/>
      </w:r>
      <w:r w:rsidR="00057BBC">
        <w:rPr>
          <w:rFonts w:ascii="Times New Roman" w:eastAsia="Times New Roman" w:hAnsi="Times New Roman" w:cs="Times New Roman"/>
          <w:sz w:val="25"/>
          <w:szCs w:val="27"/>
        </w:rPr>
        <w:t xml:space="preserve">Đồng ý về nguyên tắc kế hoạch đầu tư năm 2015 do Tổng giám đốc Công ty đệ trình, để đảm bảo việc sử dụng đồng vốn của Ngân sách Nhà nước (có các hạng mục đầu tư bằng vốn Ngân sách), vốn đầu tư của Công ty phát huy hiệu quả tốt trong việc đầu tư, đề nghị Tổng giám </w:t>
      </w:r>
      <w:r w:rsidR="006D3336">
        <w:rPr>
          <w:rFonts w:ascii="Times New Roman" w:eastAsia="Times New Roman" w:hAnsi="Times New Roman" w:cs="Times New Roman"/>
          <w:sz w:val="25"/>
          <w:szCs w:val="27"/>
        </w:rPr>
        <w:t xml:space="preserve">đốc </w:t>
      </w:r>
      <w:r w:rsidR="00057BBC">
        <w:rPr>
          <w:rFonts w:ascii="Times New Roman" w:eastAsia="Times New Roman" w:hAnsi="Times New Roman" w:cs="Times New Roman"/>
          <w:sz w:val="25"/>
          <w:szCs w:val="27"/>
        </w:rPr>
        <w:t>Công ty phân tích rõ hơn kế hoạch đầu tư phần vốn đối ứng báo cảo Hội đồng quản trị Công ty. Ủy  quyền cho ông Chủ tịch Hội đồng quản trị Công ty phê duyệt kế hoạch đấu thầu, mua sắm năm 2015 cho phù hợp, hiệu quả.</w:t>
      </w:r>
    </w:p>
    <w:p w:rsidR="00D8787B" w:rsidRPr="00D8787B" w:rsidRDefault="00D8787B" w:rsidP="00B64BCD">
      <w:pPr>
        <w:tabs>
          <w:tab w:val="right" w:pos="0"/>
          <w:tab w:val="left" w:pos="808"/>
          <w:tab w:val="right" w:pos="6767"/>
        </w:tabs>
        <w:spacing w:before="120" w:after="0" w:line="240" w:lineRule="auto"/>
        <w:jc w:val="both"/>
        <w:rPr>
          <w:rFonts w:ascii="Times New Roman" w:eastAsia="Times New Roman" w:hAnsi="Times New Roman" w:cs="Times New Roman"/>
          <w:sz w:val="25"/>
          <w:szCs w:val="27"/>
        </w:rPr>
      </w:pPr>
    </w:p>
    <w:p w:rsidR="00B64BCD" w:rsidRPr="00B64BCD" w:rsidRDefault="00B64BCD" w:rsidP="00B64BCD">
      <w:pPr>
        <w:tabs>
          <w:tab w:val="right" w:pos="0"/>
          <w:tab w:val="left" w:pos="808"/>
          <w:tab w:val="right" w:pos="6767"/>
        </w:tabs>
        <w:spacing w:before="120" w:after="0" w:line="240" w:lineRule="auto"/>
        <w:jc w:val="both"/>
        <w:rPr>
          <w:rFonts w:ascii="Times New Roman" w:eastAsia="Times New Roman" w:hAnsi="Times New Roman" w:cs="Times New Roman"/>
          <w:sz w:val="25"/>
          <w:szCs w:val="27"/>
        </w:rPr>
      </w:pPr>
      <w:bookmarkStart w:id="0" w:name="_GoBack"/>
      <w:bookmarkEnd w:id="0"/>
      <w:r w:rsidRPr="00B64BCD">
        <w:rPr>
          <w:rFonts w:ascii="Times New Roman" w:eastAsia="Times New Roman" w:hAnsi="Times New Roman" w:cs="Times New Roman"/>
          <w:b/>
          <w:sz w:val="25"/>
          <w:szCs w:val="27"/>
          <w:u w:val="single"/>
        </w:rPr>
        <w:t xml:space="preserve">Điều </w:t>
      </w:r>
      <w:r w:rsidR="00057BBC">
        <w:rPr>
          <w:rFonts w:ascii="Times New Roman" w:eastAsia="Times New Roman" w:hAnsi="Times New Roman" w:cs="Times New Roman"/>
          <w:b/>
          <w:sz w:val="25"/>
          <w:szCs w:val="27"/>
          <w:u w:val="single"/>
        </w:rPr>
        <w:t>5</w:t>
      </w:r>
      <w:r w:rsidRPr="00B64BCD">
        <w:rPr>
          <w:rFonts w:ascii="Times New Roman" w:eastAsia="Times New Roman" w:hAnsi="Times New Roman" w:cs="Times New Roman"/>
          <w:b/>
          <w:sz w:val="25"/>
          <w:szCs w:val="27"/>
          <w:u w:val="single"/>
        </w:rPr>
        <w:t>:</w:t>
      </w:r>
      <w:r w:rsidRPr="00B64BCD">
        <w:rPr>
          <w:rFonts w:ascii="Times New Roman" w:eastAsia="Times New Roman" w:hAnsi="Times New Roman" w:cs="Times New Roman"/>
          <w:sz w:val="25"/>
          <w:szCs w:val="27"/>
        </w:rPr>
        <w:t xml:space="preserve"> Tr</w:t>
      </w:r>
      <w:r w:rsidR="004E130E">
        <w:rPr>
          <w:rFonts w:ascii="Times New Roman" w:eastAsia="Times New Roman" w:hAnsi="Times New Roman" w:cs="Times New Roman"/>
          <w:sz w:val="25"/>
          <w:szCs w:val="27"/>
        </w:rPr>
        <w:t>á</w:t>
      </w:r>
      <w:r w:rsidRPr="00B64BCD">
        <w:rPr>
          <w:rFonts w:ascii="Times New Roman" w:eastAsia="Times New Roman" w:hAnsi="Times New Roman" w:cs="Times New Roman"/>
          <w:sz w:val="25"/>
          <w:szCs w:val="27"/>
        </w:rPr>
        <w:t>ch nhiệm và hiệu lự</w:t>
      </w:r>
      <w:r w:rsidR="00D8787B">
        <w:rPr>
          <w:rFonts w:ascii="Times New Roman" w:eastAsia="Times New Roman" w:hAnsi="Times New Roman" w:cs="Times New Roman"/>
          <w:sz w:val="25"/>
          <w:szCs w:val="27"/>
        </w:rPr>
        <w:t>c</w:t>
      </w:r>
      <w:r w:rsidRPr="00B64BCD">
        <w:rPr>
          <w:rFonts w:ascii="Times New Roman" w:eastAsia="Times New Roman" w:hAnsi="Times New Roman" w:cs="Times New Roman"/>
          <w:sz w:val="25"/>
          <w:szCs w:val="27"/>
        </w:rPr>
        <w:t xml:space="preserve"> thi hành.</w:t>
      </w:r>
    </w:p>
    <w:p w:rsidR="00B64BCD" w:rsidRDefault="004E130E" w:rsidP="00B64BCD">
      <w:pPr>
        <w:tabs>
          <w:tab w:val="right" w:pos="0"/>
          <w:tab w:val="left" w:pos="808"/>
          <w:tab w:val="right" w:pos="6767"/>
        </w:tabs>
        <w:spacing w:before="120" w:after="0" w:line="240" w:lineRule="auto"/>
        <w:jc w:val="both"/>
        <w:rPr>
          <w:rFonts w:ascii="Times New Roman" w:eastAsia="Times New Roman" w:hAnsi="Times New Roman" w:cs="Times New Roman"/>
          <w:sz w:val="25"/>
          <w:szCs w:val="27"/>
        </w:rPr>
      </w:pPr>
      <w:r>
        <w:rPr>
          <w:rFonts w:ascii="Times New Roman" w:eastAsia="Times New Roman" w:hAnsi="Times New Roman" w:cs="Times New Roman"/>
          <w:sz w:val="25"/>
          <w:szCs w:val="27"/>
        </w:rPr>
        <w:tab/>
      </w:r>
      <w:r w:rsidR="00B64BCD" w:rsidRPr="00B64BCD">
        <w:rPr>
          <w:rFonts w:ascii="Times New Roman" w:eastAsia="Times New Roman" w:hAnsi="Times New Roman" w:cs="Times New Roman"/>
          <w:sz w:val="25"/>
          <w:szCs w:val="27"/>
        </w:rPr>
        <w:t>Nghị quyết c</w:t>
      </w:r>
      <w:r>
        <w:rPr>
          <w:rFonts w:ascii="Times New Roman" w:eastAsia="Times New Roman" w:hAnsi="Times New Roman" w:cs="Times New Roman"/>
          <w:sz w:val="25"/>
          <w:szCs w:val="27"/>
        </w:rPr>
        <w:t>ó</w:t>
      </w:r>
      <w:r w:rsidR="00B64BCD" w:rsidRPr="00B64BCD">
        <w:rPr>
          <w:rFonts w:ascii="Times New Roman" w:eastAsia="Times New Roman" w:hAnsi="Times New Roman" w:cs="Times New Roman"/>
          <w:sz w:val="25"/>
          <w:szCs w:val="27"/>
        </w:rPr>
        <w:t xml:space="preserve"> hiệu lực từ ngày ký, c</w:t>
      </w:r>
      <w:r>
        <w:rPr>
          <w:rFonts w:ascii="Times New Roman" w:eastAsia="Times New Roman" w:hAnsi="Times New Roman" w:cs="Times New Roman"/>
          <w:sz w:val="25"/>
          <w:szCs w:val="27"/>
        </w:rPr>
        <w:t>á</w:t>
      </w:r>
      <w:r w:rsidR="00B64BCD" w:rsidRPr="00B64BCD">
        <w:rPr>
          <w:rFonts w:ascii="Times New Roman" w:eastAsia="Times New Roman" w:hAnsi="Times New Roman" w:cs="Times New Roman"/>
          <w:sz w:val="25"/>
          <w:szCs w:val="27"/>
        </w:rPr>
        <w:t>c thành vi</w:t>
      </w:r>
      <w:r>
        <w:rPr>
          <w:rFonts w:ascii="Times New Roman" w:eastAsia="Times New Roman" w:hAnsi="Times New Roman" w:cs="Times New Roman"/>
          <w:sz w:val="25"/>
          <w:szCs w:val="27"/>
        </w:rPr>
        <w:t>ê</w:t>
      </w:r>
      <w:r w:rsidR="00B64BCD" w:rsidRPr="00B64BCD">
        <w:rPr>
          <w:rFonts w:ascii="Times New Roman" w:eastAsia="Times New Roman" w:hAnsi="Times New Roman" w:cs="Times New Roman"/>
          <w:sz w:val="25"/>
          <w:szCs w:val="27"/>
        </w:rPr>
        <w:t>n Hội đồng quản trị, Tổng gi</w:t>
      </w:r>
      <w:r>
        <w:rPr>
          <w:rFonts w:ascii="Times New Roman" w:eastAsia="Times New Roman" w:hAnsi="Times New Roman" w:cs="Times New Roman"/>
          <w:sz w:val="25"/>
          <w:szCs w:val="27"/>
        </w:rPr>
        <w:t>á</w:t>
      </w:r>
      <w:r w:rsidR="00B64BCD" w:rsidRPr="00B64BCD">
        <w:rPr>
          <w:rFonts w:ascii="Times New Roman" w:eastAsia="Times New Roman" w:hAnsi="Times New Roman" w:cs="Times New Roman"/>
          <w:sz w:val="25"/>
          <w:szCs w:val="27"/>
        </w:rPr>
        <w:t>m đốc, Thư ký C</w:t>
      </w:r>
      <w:r>
        <w:rPr>
          <w:rFonts w:ascii="Times New Roman" w:eastAsia="Times New Roman" w:hAnsi="Times New Roman" w:cs="Times New Roman"/>
          <w:sz w:val="25"/>
          <w:szCs w:val="27"/>
        </w:rPr>
        <w:t>ô</w:t>
      </w:r>
      <w:r w:rsidR="00B64BCD" w:rsidRPr="00B64BCD">
        <w:rPr>
          <w:rFonts w:ascii="Times New Roman" w:eastAsia="Times New Roman" w:hAnsi="Times New Roman" w:cs="Times New Roman"/>
          <w:sz w:val="25"/>
          <w:szCs w:val="27"/>
        </w:rPr>
        <w:t>ng ty và c</w:t>
      </w:r>
      <w:r>
        <w:rPr>
          <w:rFonts w:ascii="Times New Roman" w:eastAsia="Times New Roman" w:hAnsi="Times New Roman" w:cs="Times New Roman"/>
          <w:sz w:val="25"/>
          <w:szCs w:val="27"/>
        </w:rPr>
        <w:t>á</w:t>
      </w:r>
      <w:r w:rsidR="00B64BCD" w:rsidRPr="00B64BCD">
        <w:rPr>
          <w:rFonts w:ascii="Times New Roman" w:eastAsia="Times New Roman" w:hAnsi="Times New Roman" w:cs="Times New Roman"/>
          <w:sz w:val="25"/>
          <w:szCs w:val="27"/>
        </w:rPr>
        <w:t>c đơn vị trong C</w:t>
      </w:r>
      <w:r>
        <w:rPr>
          <w:rFonts w:ascii="Times New Roman" w:eastAsia="Times New Roman" w:hAnsi="Times New Roman" w:cs="Times New Roman"/>
          <w:sz w:val="25"/>
          <w:szCs w:val="27"/>
        </w:rPr>
        <w:t>ô</w:t>
      </w:r>
      <w:r w:rsidR="00B64BCD" w:rsidRPr="00B64BCD">
        <w:rPr>
          <w:rFonts w:ascii="Times New Roman" w:eastAsia="Times New Roman" w:hAnsi="Times New Roman" w:cs="Times New Roman"/>
          <w:sz w:val="25"/>
          <w:szCs w:val="27"/>
        </w:rPr>
        <w:t>ng ty chịu tr</w:t>
      </w:r>
      <w:r>
        <w:rPr>
          <w:rFonts w:ascii="Times New Roman" w:eastAsia="Times New Roman" w:hAnsi="Times New Roman" w:cs="Times New Roman"/>
          <w:sz w:val="25"/>
          <w:szCs w:val="27"/>
        </w:rPr>
        <w:t>á</w:t>
      </w:r>
      <w:r w:rsidR="00B64BCD" w:rsidRPr="00B64BCD">
        <w:rPr>
          <w:rFonts w:ascii="Times New Roman" w:eastAsia="Times New Roman" w:hAnsi="Times New Roman" w:cs="Times New Roman"/>
          <w:sz w:val="25"/>
          <w:szCs w:val="27"/>
        </w:rPr>
        <w:t>ch nhiệm thi hành./.</w:t>
      </w:r>
    </w:p>
    <w:p w:rsidR="004E130E" w:rsidRPr="00B64BCD" w:rsidRDefault="004E130E" w:rsidP="00B64BCD">
      <w:pPr>
        <w:tabs>
          <w:tab w:val="right" w:pos="0"/>
          <w:tab w:val="left" w:pos="808"/>
          <w:tab w:val="right" w:pos="6767"/>
        </w:tabs>
        <w:spacing w:before="120" w:after="0" w:line="240" w:lineRule="auto"/>
        <w:jc w:val="both"/>
        <w:rPr>
          <w:rFonts w:ascii="Times New Roman" w:eastAsia="Times New Roman" w:hAnsi="Times New Roman" w:cs="Times New Roman"/>
          <w:sz w:val="25"/>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4"/>
        <w:gridCol w:w="4875"/>
      </w:tblGrid>
      <w:tr w:rsidR="004E130E" w:rsidTr="004E130E">
        <w:tc>
          <w:tcPr>
            <w:tcW w:w="4874" w:type="dxa"/>
          </w:tcPr>
          <w:p w:rsidR="004E130E" w:rsidRDefault="004E130E" w:rsidP="004E130E">
            <w:pPr>
              <w:tabs>
                <w:tab w:val="right" w:pos="0"/>
                <w:tab w:val="left" w:pos="808"/>
                <w:tab w:val="right" w:pos="6767"/>
              </w:tabs>
              <w:spacing w:before="120"/>
              <w:jc w:val="both"/>
              <w:rPr>
                <w:rFonts w:ascii="Times New Roman" w:eastAsia="Times New Roman" w:hAnsi="Times New Roman" w:cs="Times New Roman"/>
                <w:sz w:val="25"/>
                <w:szCs w:val="27"/>
              </w:rPr>
            </w:pPr>
          </w:p>
          <w:p w:rsidR="004E130E" w:rsidRPr="004E130E" w:rsidRDefault="004E130E" w:rsidP="004E130E">
            <w:pPr>
              <w:tabs>
                <w:tab w:val="right" w:pos="0"/>
                <w:tab w:val="left" w:pos="808"/>
                <w:tab w:val="right" w:pos="6767"/>
              </w:tabs>
              <w:spacing w:before="120"/>
              <w:jc w:val="center"/>
              <w:rPr>
                <w:rFonts w:ascii="Times New Roman" w:eastAsia="Times New Roman" w:hAnsi="Times New Roman" w:cs="Times New Roman"/>
                <w:b/>
                <w:sz w:val="25"/>
                <w:szCs w:val="27"/>
              </w:rPr>
            </w:pPr>
            <w:r w:rsidRPr="004E130E">
              <w:rPr>
                <w:rFonts w:ascii="Times New Roman" w:eastAsia="Times New Roman" w:hAnsi="Times New Roman" w:cs="Times New Roman"/>
                <w:b/>
                <w:sz w:val="25"/>
                <w:szCs w:val="27"/>
              </w:rPr>
              <w:t>THƯ KÝ</w:t>
            </w:r>
          </w:p>
          <w:p w:rsidR="004E130E" w:rsidRPr="004E130E" w:rsidRDefault="004E130E" w:rsidP="004E130E">
            <w:pPr>
              <w:tabs>
                <w:tab w:val="right" w:pos="0"/>
                <w:tab w:val="left" w:pos="808"/>
                <w:tab w:val="right" w:pos="6767"/>
              </w:tabs>
              <w:spacing w:before="120"/>
              <w:jc w:val="center"/>
              <w:rPr>
                <w:rFonts w:ascii="Times New Roman" w:eastAsia="Times New Roman" w:hAnsi="Times New Roman" w:cs="Times New Roman"/>
                <w:b/>
                <w:sz w:val="25"/>
                <w:szCs w:val="27"/>
              </w:rPr>
            </w:pPr>
          </w:p>
          <w:p w:rsidR="004E130E" w:rsidRPr="004E130E" w:rsidRDefault="004E130E" w:rsidP="004E130E">
            <w:pPr>
              <w:tabs>
                <w:tab w:val="right" w:pos="0"/>
                <w:tab w:val="left" w:pos="808"/>
                <w:tab w:val="right" w:pos="6767"/>
              </w:tabs>
              <w:spacing w:before="120"/>
              <w:jc w:val="center"/>
              <w:rPr>
                <w:rFonts w:ascii="Times New Roman" w:eastAsia="Times New Roman" w:hAnsi="Times New Roman" w:cs="Times New Roman"/>
                <w:b/>
                <w:sz w:val="25"/>
                <w:szCs w:val="27"/>
              </w:rPr>
            </w:pPr>
          </w:p>
          <w:p w:rsidR="004E130E" w:rsidRPr="004E130E" w:rsidRDefault="004E130E" w:rsidP="004E130E">
            <w:pPr>
              <w:tabs>
                <w:tab w:val="right" w:pos="0"/>
                <w:tab w:val="left" w:pos="808"/>
                <w:tab w:val="right" w:pos="6767"/>
              </w:tabs>
              <w:spacing w:before="120"/>
              <w:jc w:val="center"/>
              <w:rPr>
                <w:rFonts w:ascii="Times New Roman" w:eastAsia="Times New Roman" w:hAnsi="Times New Roman" w:cs="Times New Roman"/>
                <w:b/>
                <w:sz w:val="25"/>
                <w:szCs w:val="27"/>
              </w:rPr>
            </w:pPr>
          </w:p>
          <w:p w:rsidR="004E130E" w:rsidRPr="004E130E" w:rsidRDefault="004E130E" w:rsidP="004E130E">
            <w:pPr>
              <w:tabs>
                <w:tab w:val="right" w:pos="0"/>
                <w:tab w:val="left" w:pos="808"/>
                <w:tab w:val="right" w:pos="6767"/>
              </w:tabs>
              <w:spacing w:before="120"/>
              <w:jc w:val="center"/>
              <w:rPr>
                <w:rFonts w:ascii="Times New Roman" w:eastAsia="Times New Roman" w:hAnsi="Times New Roman" w:cs="Times New Roman"/>
                <w:b/>
                <w:sz w:val="25"/>
                <w:szCs w:val="27"/>
              </w:rPr>
            </w:pPr>
            <w:r w:rsidRPr="004E130E">
              <w:rPr>
                <w:rFonts w:ascii="Times New Roman" w:eastAsia="Times New Roman" w:hAnsi="Times New Roman" w:cs="Times New Roman"/>
                <w:b/>
                <w:sz w:val="25"/>
                <w:szCs w:val="27"/>
              </w:rPr>
              <w:t>Bùi Thị Lệ Thủy</w:t>
            </w:r>
          </w:p>
          <w:p w:rsidR="004E130E" w:rsidRDefault="004E130E" w:rsidP="004E130E">
            <w:pPr>
              <w:tabs>
                <w:tab w:val="right" w:pos="0"/>
                <w:tab w:val="left" w:pos="808"/>
                <w:tab w:val="right" w:pos="6767"/>
              </w:tabs>
              <w:spacing w:before="120"/>
              <w:jc w:val="both"/>
              <w:rPr>
                <w:rFonts w:ascii="Times New Roman" w:eastAsia="Times New Roman" w:hAnsi="Times New Roman" w:cs="Times New Roman"/>
                <w:sz w:val="25"/>
                <w:szCs w:val="27"/>
              </w:rPr>
            </w:pPr>
          </w:p>
        </w:tc>
        <w:tc>
          <w:tcPr>
            <w:tcW w:w="4875" w:type="dxa"/>
          </w:tcPr>
          <w:p w:rsidR="004E130E" w:rsidRPr="00B64BCD" w:rsidRDefault="004E130E" w:rsidP="004E130E">
            <w:pPr>
              <w:spacing w:before="120"/>
              <w:jc w:val="center"/>
              <w:rPr>
                <w:rFonts w:ascii="Times New Roman" w:eastAsia="Times New Roman" w:hAnsi="Times New Roman" w:cs="Times New Roman"/>
                <w:b/>
                <w:color w:val="0000FF"/>
                <w:sz w:val="26"/>
                <w:szCs w:val="28"/>
              </w:rPr>
            </w:pPr>
            <w:r w:rsidRPr="00B64BCD">
              <w:rPr>
                <w:rFonts w:ascii="Times New Roman" w:eastAsia="Times New Roman" w:hAnsi="Times New Roman" w:cs="Times New Roman"/>
                <w:b/>
                <w:color w:val="0000FF"/>
                <w:sz w:val="26"/>
                <w:szCs w:val="28"/>
              </w:rPr>
              <w:t>TM HỘI ĐỒNG QUẢN TRỊ</w:t>
            </w:r>
          </w:p>
          <w:p w:rsidR="004E130E" w:rsidRPr="00B64BCD" w:rsidRDefault="004E130E" w:rsidP="004E130E">
            <w:pPr>
              <w:spacing w:before="120"/>
              <w:jc w:val="center"/>
              <w:rPr>
                <w:rFonts w:ascii="Times New Roman" w:eastAsia="Times New Roman" w:hAnsi="Times New Roman" w:cs="Times New Roman"/>
                <w:b/>
                <w:color w:val="0000FF"/>
                <w:sz w:val="24"/>
                <w:szCs w:val="24"/>
              </w:rPr>
            </w:pPr>
            <w:r w:rsidRPr="00B64BCD">
              <w:rPr>
                <w:rFonts w:ascii="Times New Roman" w:eastAsia="Times New Roman" w:hAnsi="Times New Roman" w:cs="Times New Roman"/>
                <w:b/>
                <w:color w:val="0000FF"/>
                <w:sz w:val="24"/>
                <w:szCs w:val="24"/>
              </w:rPr>
              <w:t>CHỦ TỊCH</w:t>
            </w:r>
          </w:p>
          <w:p w:rsidR="004E130E" w:rsidRPr="00B64BCD" w:rsidRDefault="004E130E" w:rsidP="004E130E">
            <w:pPr>
              <w:spacing w:before="120"/>
              <w:jc w:val="center"/>
              <w:rPr>
                <w:rFonts w:ascii="Times New Roman" w:eastAsia="Times New Roman" w:hAnsi="Times New Roman" w:cs="Times New Roman"/>
                <w:b/>
                <w:color w:val="0000FF"/>
                <w:sz w:val="24"/>
                <w:szCs w:val="28"/>
                <w:u w:val="single"/>
              </w:rPr>
            </w:pPr>
          </w:p>
          <w:p w:rsidR="004E130E" w:rsidRPr="00B64BCD" w:rsidRDefault="004E130E" w:rsidP="004E130E">
            <w:pPr>
              <w:spacing w:before="120"/>
              <w:jc w:val="center"/>
              <w:rPr>
                <w:rFonts w:ascii="Times New Roman" w:eastAsia="Times New Roman" w:hAnsi="Times New Roman" w:cs="Times New Roman"/>
                <w:b/>
                <w:color w:val="0000FF"/>
                <w:sz w:val="24"/>
                <w:szCs w:val="28"/>
                <w:u w:val="single"/>
              </w:rPr>
            </w:pPr>
          </w:p>
          <w:p w:rsidR="004E130E" w:rsidRPr="00B64BCD" w:rsidRDefault="004E130E" w:rsidP="004E130E">
            <w:pPr>
              <w:spacing w:before="120"/>
              <w:jc w:val="center"/>
              <w:rPr>
                <w:rFonts w:ascii="Times New Roman" w:eastAsia="Times New Roman" w:hAnsi="Times New Roman" w:cs="Times New Roman"/>
                <w:b/>
                <w:color w:val="0000FF"/>
                <w:sz w:val="24"/>
                <w:szCs w:val="28"/>
                <w:u w:val="single"/>
              </w:rPr>
            </w:pPr>
          </w:p>
          <w:p w:rsidR="004E130E" w:rsidRPr="00B64BCD" w:rsidRDefault="004D1E94" w:rsidP="004E130E">
            <w:pPr>
              <w:spacing w:before="120"/>
              <w:jc w:val="center"/>
              <w:rPr>
                <w:rFonts w:ascii="Times New Roman" w:eastAsia="Times New Roman" w:hAnsi="Times New Roman" w:cs="Times New Roman"/>
                <w:b/>
                <w:color w:val="0000FF"/>
                <w:sz w:val="24"/>
                <w:szCs w:val="28"/>
                <w:u w:val="single"/>
              </w:rPr>
            </w:pPr>
            <w:r>
              <w:rPr>
                <w:rFonts w:ascii="Times New Roman" w:eastAsia="Times New Roman" w:hAnsi="Times New Roman" w:cs="Times New Roman"/>
                <w:b/>
                <w:color w:val="0000FF"/>
                <w:sz w:val="26"/>
                <w:szCs w:val="28"/>
              </w:rPr>
              <w:t>Nguyễn Trọng Tiếu</w:t>
            </w:r>
          </w:p>
          <w:p w:rsidR="004E130E" w:rsidRDefault="004E130E" w:rsidP="00B64BCD">
            <w:pPr>
              <w:tabs>
                <w:tab w:val="right" w:pos="0"/>
                <w:tab w:val="left" w:pos="808"/>
                <w:tab w:val="right" w:pos="6767"/>
              </w:tabs>
              <w:spacing w:before="120"/>
              <w:jc w:val="both"/>
              <w:rPr>
                <w:rFonts w:ascii="Times New Roman" w:eastAsia="Times New Roman" w:hAnsi="Times New Roman" w:cs="Times New Roman"/>
                <w:sz w:val="25"/>
                <w:szCs w:val="27"/>
              </w:rPr>
            </w:pPr>
          </w:p>
        </w:tc>
      </w:tr>
    </w:tbl>
    <w:p w:rsidR="00B64BCD" w:rsidRDefault="00B64BCD" w:rsidP="00B64BCD">
      <w:pPr>
        <w:tabs>
          <w:tab w:val="right" w:pos="0"/>
          <w:tab w:val="left" w:pos="808"/>
          <w:tab w:val="right" w:pos="6767"/>
        </w:tabs>
        <w:spacing w:before="120" w:after="0" w:line="240" w:lineRule="auto"/>
        <w:jc w:val="both"/>
        <w:rPr>
          <w:rFonts w:ascii="Times New Roman" w:eastAsia="Times New Roman" w:hAnsi="Times New Roman" w:cs="Times New Roman"/>
          <w:sz w:val="25"/>
          <w:szCs w:val="27"/>
        </w:rPr>
      </w:pPr>
    </w:p>
    <w:p w:rsidR="004E130E" w:rsidRPr="00B64BCD" w:rsidRDefault="004E130E" w:rsidP="00B64BCD">
      <w:pPr>
        <w:tabs>
          <w:tab w:val="right" w:pos="0"/>
          <w:tab w:val="left" w:pos="808"/>
          <w:tab w:val="right" w:pos="6767"/>
        </w:tabs>
        <w:spacing w:before="120" w:after="0" w:line="240" w:lineRule="auto"/>
        <w:jc w:val="both"/>
        <w:rPr>
          <w:rFonts w:ascii="Times New Roman" w:eastAsia="Times New Roman" w:hAnsi="Times New Roman" w:cs="Times New Roman"/>
          <w:sz w:val="25"/>
          <w:szCs w:val="27"/>
        </w:rPr>
      </w:pPr>
    </w:p>
    <w:p w:rsidR="00B64BCD" w:rsidRPr="00B64BCD" w:rsidRDefault="00B64BCD" w:rsidP="004E130E">
      <w:pPr>
        <w:spacing w:before="120" w:after="0" w:line="240" w:lineRule="auto"/>
        <w:jc w:val="center"/>
        <w:rPr>
          <w:rFonts w:ascii="Times New Roman" w:eastAsia="Times New Roman" w:hAnsi="Times New Roman" w:cs="Times New Roman"/>
          <w:b/>
          <w:color w:val="0000FF"/>
          <w:sz w:val="24"/>
          <w:szCs w:val="28"/>
          <w:u w:val="single"/>
        </w:rPr>
      </w:pPr>
    </w:p>
    <w:p w:rsidR="00B64BCD" w:rsidRPr="00B64BCD" w:rsidRDefault="00B64BCD" w:rsidP="00B64BCD">
      <w:pPr>
        <w:spacing w:before="120" w:after="0" w:line="240" w:lineRule="auto"/>
        <w:jc w:val="both"/>
        <w:rPr>
          <w:rFonts w:ascii="Times New Roman" w:eastAsia="Times New Roman" w:hAnsi="Times New Roman" w:cs="Times New Roman"/>
          <w:color w:val="0000FF"/>
          <w:sz w:val="26"/>
          <w:szCs w:val="28"/>
        </w:rPr>
      </w:pPr>
      <w:r w:rsidRPr="00B64BCD">
        <w:rPr>
          <w:rFonts w:ascii="Times New Roman" w:eastAsia="Times New Roman" w:hAnsi="Times New Roman" w:cs="Times New Roman"/>
          <w:b/>
          <w:color w:val="0000FF"/>
          <w:sz w:val="24"/>
          <w:szCs w:val="28"/>
          <w:u w:val="single"/>
        </w:rPr>
        <w:t>Nơi nhận</w:t>
      </w:r>
      <w:r w:rsidRPr="00B64BCD">
        <w:rPr>
          <w:rFonts w:ascii="Times New Roman" w:eastAsia="Times New Roman" w:hAnsi="Times New Roman" w:cs="Times New Roman"/>
          <w:b/>
          <w:color w:val="0000FF"/>
          <w:sz w:val="24"/>
          <w:szCs w:val="28"/>
        </w:rPr>
        <w:t xml:space="preserve">:                                                       </w:t>
      </w:r>
    </w:p>
    <w:p w:rsidR="00B64BCD" w:rsidRPr="00B64BCD" w:rsidRDefault="00B64BCD" w:rsidP="00B64BCD">
      <w:pPr>
        <w:numPr>
          <w:ilvl w:val="0"/>
          <w:numId w:val="1"/>
        </w:numPr>
        <w:spacing w:after="0" w:line="240" w:lineRule="auto"/>
        <w:ind w:left="714" w:hanging="357"/>
        <w:jc w:val="both"/>
        <w:rPr>
          <w:rFonts w:ascii="Times New Roman" w:eastAsia="Times New Roman" w:hAnsi="Times New Roman" w:cs="Times New Roman"/>
          <w:i/>
          <w:color w:val="0000FF"/>
          <w:sz w:val="18"/>
          <w:szCs w:val="28"/>
        </w:rPr>
      </w:pPr>
      <w:r w:rsidRPr="00B64BCD">
        <w:rPr>
          <w:rFonts w:ascii="Times New Roman" w:eastAsia="Times New Roman" w:hAnsi="Times New Roman" w:cs="Times New Roman"/>
          <w:i/>
          <w:color w:val="0000FF"/>
          <w:sz w:val="18"/>
          <w:szCs w:val="28"/>
        </w:rPr>
        <w:t>C</w:t>
      </w:r>
      <w:r w:rsidR="00D8787B">
        <w:rPr>
          <w:rFonts w:ascii="Times New Roman" w:eastAsia="Times New Roman" w:hAnsi="Times New Roman" w:cs="Times New Roman"/>
          <w:i/>
          <w:color w:val="0000FF"/>
          <w:sz w:val="18"/>
          <w:szCs w:val="28"/>
        </w:rPr>
        <w:t>á</w:t>
      </w:r>
      <w:r w:rsidRPr="00B64BCD">
        <w:rPr>
          <w:rFonts w:ascii="Times New Roman" w:eastAsia="Times New Roman" w:hAnsi="Times New Roman" w:cs="Times New Roman"/>
          <w:i/>
          <w:color w:val="0000FF"/>
          <w:sz w:val="18"/>
          <w:szCs w:val="28"/>
        </w:rPr>
        <w:t>c thành vi</w:t>
      </w:r>
      <w:r w:rsidR="00D8787B">
        <w:rPr>
          <w:rFonts w:ascii="Times New Roman" w:eastAsia="Times New Roman" w:hAnsi="Times New Roman" w:cs="Times New Roman"/>
          <w:i/>
          <w:color w:val="0000FF"/>
          <w:sz w:val="18"/>
          <w:szCs w:val="28"/>
        </w:rPr>
        <w:t>ê</w:t>
      </w:r>
      <w:r w:rsidRPr="00B64BCD">
        <w:rPr>
          <w:rFonts w:ascii="Times New Roman" w:eastAsia="Times New Roman" w:hAnsi="Times New Roman" w:cs="Times New Roman"/>
          <w:i/>
          <w:color w:val="0000FF"/>
          <w:sz w:val="18"/>
          <w:szCs w:val="28"/>
        </w:rPr>
        <w:t>n HĐQT</w:t>
      </w:r>
    </w:p>
    <w:p w:rsidR="00B64BCD" w:rsidRPr="00B64BCD" w:rsidRDefault="00B64BCD" w:rsidP="00B64BCD">
      <w:pPr>
        <w:numPr>
          <w:ilvl w:val="0"/>
          <w:numId w:val="1"/>
        </w:numPr>
        <w:spacing w:after="0" w:line="240" w:lineRule="auto"/>
        <w:ind w:left="714" w:hanging="357"/>
        <w:jc w:val="both"/>
        <w:rPr>
          <w:rFonts w:ascii="Times New Roman" w:eastAsia="Times New Roman" w:hAnsi="Times New Roman" w:cs="Times New Roman"/>
          <w:i/>
          <w:color w:val="0000FF"/>
          <w:sz w:val="18"/>
          <w:szCs w:val="28"/>
        </w:rPr>
      </w:pPr>
      <w:r w:rsidRPr="00B64BCD">
        <w:rPr>
          <w:rFonts w:ascii="Times New Roman" w:eastAsia="Times New Roman" w:hAnsi="Times New Roman" w:cs="Times New Roman"/>
          <w:i/>
          <w:color w:val="0000FF"/>
          <w:sz w:val="18"/>
          <w:szCs w:val="28"/>
        </w:rPr>
        <w:t>Ban gi</w:t>
      </w:r>
      <w:r w:rsidR="00D8787B">
        <w:rPr>
          <w:rFonts w:ascii="Times New Roman" w:eastAsia="Times New Roman" w:hAnsi="Times New Roman" w:cs="Times New Roman"/>
          <w:i/>
          <w:color w:val="0000FF"/>
          <w:sz w:val="18"/>
          <w:szCs w:val="28"/>
        </w:rPr>
        <w:t>á</w:t>
      </w:r>
      <w:r w:rsidRPr="00B64BCD">
        <w:rPr>
          <w:rFonts w:ascii="Times New Roman" w:eastAsia="Times New Roman" w:hAnsi="Times New Roman" w:cs="Times New Roman"/>
          <w:i/>
          <w:color w:val="0000FF"/>
          <w:sz w:val="18"/>
          <w:szCs w:val="28"/>
        </w:rPr>
        <w:t>m đốc.</w:t>
      </w:r>
    </w:p>
    <w:p w:rsidR="00B64BCD" w:rsidRPr="00B64BCD" w:rsidRDefault="00B64BCD" w:rsidP="00B64BCD">
      <w:pPr>
        <w:numPr>
          <w:ilvl w:val="0"/>
          <w:numId w:val="1"/>
        </w:numPr>
        <w:spacing w:after="0" w:line="240" w:lineRule="auto"/>
        <w:ind w:left="714" w:hanging="357"/>
        <w:jc w:val="both"/>
        <w:rPr>
          <w:rFonts w:ascii="Times New Roman" w:eastAsia="Times New Roman" w:hAnsi="Times New Roman" w:cs="Times New Roman"/>
          <w:i/>
          <w:color w:val="0000FF"/>
          <w:sz w:val="18"/>
          <w:szCs w:val="28"/>
        </w:rPr>
      </w:pPr>
      <w:r w:rsidRPr="00B64BCD">
        <w:rPr>
          <w:rFonts w:ascii="Times New Roman" w:eastAsia="Times New Roman" w:hAnsi="Times New Roman" w:cs="Times New Roman"/>
          <w:i/>
          <w:color w:val="0000FF"/>
          <w:sz w:val="18"/>
          <w:szCs w:val="28"/>
        </w:rPr>
        <w:t>C</w:t>
      </w:r>
      <w:r w:rsidR="00D8787B">
        <w:rPr>
          <w:rFonts w:ascii="Times New Roman" w:eastAsia="Times New Roman" w:hAnsi="Times New Roman" w:cs="Times New Roman"/>
          <w:i/>
          <w:color w:val="0000FF"/>
          <w:sz w:val="18"/>
          <w:szCs w:val="28"/>
        </w:rPr>
        <w:t>á</w:t>
      </w:r>
      <w:r w:rsidRPr="00B64BCD">
        <w:rPr>
          <w:rFonts w:ascii="Times New Roman" w:eastAsia="Times New Roman" w:hAnsi="Times New Roman" w:cs="Times New Roman"/>
          <w:i/>
          <w:color w:val="0000FF"/>
          <w:sz w:val="18"/>
          <w:szCs w:val="28"/>
        </w:rPr>
        <w:t>c đơn vị.</w:t>
      </w:r>
    </w:p>
    <w:p w:rsidR="00B64BCD" w:rsidRPr="00B64BCD" w:rsidRDefault="00B64BCD" w:rsidP="00B64BCD">
      <w:pPr>
        <w:spacing w:after="0" w:line="240" w:lineRule="auto"/>
        <w:rPr>
          <w:rFonts w:ascii="Times New Roman" w:eastAsia="Times New Roman" w:hAnsi="Times New Roman" w:cs="Times New Roman"/>
          <w:b/>
          <w:color w:val="0000FF"/>
          <w:sz w:val="24"/>
          <w:szCs w:val="28"/>
          <w:u w:val="single"/>
        </w:rPr>
      </w:pPr>
      <w:r w:rsidRPr="00B64BCD">
        <w:rPr>
          <w:rFonts w:ascii="Times New Roman" w:eastAsia="Times New Roman" w:hAnsi="Times New Roman" w:cs="Times New Roman"/>
          <w:i/>
          <w:color w:val="0000FF"/>
          <w:sz w:val="18"/>
          <w:szCs w:val="28"/>
        </w:rPr>
        <w:t xml:space="preserve">        -    Lưu Thư ký c</w:t>
      </w:r>
      <w:r w:rsidR="00D8787B">
        <w:rPr>
          <w:rFonts w:ascii="Times New Roman" w:eastAsia="Times New Roman" w:hAnsi="Times New Roman" w:cs="Times New Roman"/>
          <w:i/>
          <w:color w:val="0000FF"/>
          <w:sz w:val="18"/>
          <w:szCs w:val="28"/>
        </w:rPr>
        <w:t>ô</w:t>
      </w:r>
      <w:r w:rsidRPr="00B64BCD">
        <w:rPr>
          <w:rFonts w:ascii="Times New Roman" w:eastAsia="Times New Roman" w:hAnsi="Times New Roman" w:cs="Times New Roman"/>
          <w:i/>
          <w:color w:val="0000FF"/>
          <w:sz w:val="18"/>
          <w:szCs w:val="28"/>
        </w:rPr>
        <w:t>ng ty.</w:t>
      </w:r>
    </w:p>
    <w:p w:rsidR="00D60666" w:rsidRDefault="009C42A3"/>
    <w:sectPr w:rsidR="00D60666" w:rsidSect="00F44CAD">
      <w:footerReference w:type="even" r:id="rId8"/>
      <w:pgSz w:w="12240" w:h="15840"/>
      <w:pgMar w:top="360" w:right="1080" w:bottom="180" w:left="1627" w:header="720" w:footer="40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675" w:rsidRDefault="00857675" w:rsidP="00071AC6">
      <w:pPr>
        <w:spacing w:after="0" w:line="240" w:lineRule="auto"/>
      </w:pPr>
      <w:r>
        <w:separator/>
      </w:r>
    </w:p>
  </w:endnote>
  <w:endnote w:type="continuationSeparator" w:id="1">
    <w:p w:rsidR="00857675" w:rsidRDefault="00857675" w:rsidP="00071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5A9" w:rsidRDefault="0094331A" w:rsidP="00C26682">
    <w:pPr>
      <w:pStyle w:val="Footer"/>
      <w:framePr w:wrap="around" w:vAnchor="text" w:hAnchor="margin" w:xAlign="center" w:y="1"/>
      <w:rPr>
        <w:rStyle w:val="PageNumber"/>
      </w:rPr>
    </w:pPr>
    <w:r>
      <w:rPr>
        <w:rStyle w:val="PageNumber"/>
      </w:rPr>
      <w:fldChar w:fldCharType="begin"/>
    </w:r>
    <w:r w:rsidR="001F0FB2">
      <w:rPr>
        <w:rStyle w:val="PageNumber"/>
      </w:rPr>
      <w:instrText xml:space="preserve">PAGE  </w:instrText>
    </w:r>
    <w:r>
      <w:rPr>
        <w:rStyle w:val="PageNumber"/>
      </w:rPr>
      <w:fldChar w:fldCharType="end"/>
    </w:r>
  </w:p>
  <w:p w:rsidR="00A725A9" w:rsidRDefault="009C42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675" w:rsidRDefault="00857675" w:rsidP="00071AC6">
      <w:pPr>
        <w:spacing w:after="0" w:line="240" w:lineRule="auto"/>
      </w:pPr>
      <w:r>
        <w:separator/>
      </w:r>
    </w:p>
  </w:footnote>
  <w:footnote w:type="continuationSeparator" w:id="1">
    <w:p w:rsidR="00857675" w:rsidRDefault="00857675" w:rsidP="00071A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977E8"/>
    <w:multiLevelType w:val="hybridMultilevel"/>
    <w:tmpl w:val="A84260EA"/>
    <w:lvl w:ilvl="0" w:tplc="F8BCDA6A">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Times New Roman" w:hAnsi="Times New Roman" w:hint="default"/>
      </w:rPr>
    </w:lvl>
    <w:lvl w:ilvl="3" w:tplc="04090001" w:tentative="1">
      <w:start w:val="1"/>
      <w:numFmt w:val="bullet"/>
      <w:lvlText w:val=""/>
      <w:lvlJc w:val="left"/>
      <w:pPr>
        <w:ind w:left="2580" w:hanging="360"/>
      </w:pPr>
      <w:rPr>
        <w:rFonts w:ascii="Times New Roman" w:hAnsi="Times New Roman"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Times New Roman" w:hAnsi="Times New Roman" w:hint="default"/>
      </w:rPr>
    </w:lvl>
    <w:lvl w:ilvl="6" w:tplc="04090001" w:tentative="1">
      <w:start w:val="1"/>
      <w:numFmt w:val="bullet"/>
      <w:lvlText w:val=""/>
      <w:lvlJc w:val="left"/>
      <w:pPr>
        <w:ind w:left="4740" w:hanging="360"/>
      </w:pPr>
      <w:rPr>
        <w:rFonts w:ascii="Times New Roman" w:hAnsi="Times New Roman"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Times New Roman" w:hAnsi="Times New Roman" w:hint="default"/>
      </w:rPr>
    </w:lvl>
  </w:abstractNum>
  <w:abstractNum w:abstractNumId="1">
    <w:nsid w:val="262E5C03"/>
    <w:multiLevelType w:val="hybridMultilevel"/>
    <w:tmpl w:val="C0A4D6B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C36A3"/>
    <w:multiLevelType w:val="hybridMultilevel"/>
    <w:tmpl w:val="0F56BA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BB5C6A"/>
    <w:multiLevelType w:val="hybridMultilevel"/>
    <w:tmpl w:val="B88E9C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8F13AB"/>
    <w:multiLevelType w:val="hybridMultilevel"/>
    <w:tmpl w:val="851E588C"/>
    <w:lvl w:ilvl="0" w:tplc="81763576">
      <w:start w:val="1"/>
      <w:numFmt w:val="decimal"/>
      <w:lvlText w:val="%1."/>
      <w:lvlJc w:val="left"/>
      <w:pPr>
        <w:tabs>
          <w:tab w:val="num" w:pos="720"/>
        </w:tabs>
        <w:ind w:left="720" w:hanging="360"/>
      </w:pPr>
      <w:rPr>
        <w:rFonts w:ascii="Times New Roman" w:eastAsia="Times New Roman" w:hAnsi="Times New Roman" w:cs="Times New Roman"/>
        <w:b w:val="0"/>
        <w:sz w:val="26"/>
        <w:szCs w:val="2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B0228D9"/>
    <w:multiLevelType w:val="hybridMultilevel"/>
    <w:tmpl w:val="BDCCDA84"/>
    <w:lvl w:ilvl="0" w:tplc="90F6B928">
      <w:start w:val="1"/>
      <w:numFmt w:val="decimal"/>
      <w:lvlText w:val="%1."/>
      <w:lvlJc w:val="left"/>
      <w:pPr>
        <w:tabs>
          <w:tab w:val="num" w:pos="927"/>
        </w:tabs>
        <w:ind w:left="927" w:hanging="360"/>
      </w:pPr>
      <w:rPr>
        <w:rFonts w:ascii="Times New Roman" w:eastAsia="Times New Roman" w:hAnsi="Times New Roman" w:cs="Times New Roman"/>
        <w:b w:val="0"/>
        <w:sz w:val="26"/>
        <w:szCs w:val="26"/>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6">
    <w:nsid w:val="7D3656C4"/>
    <w:multiLevelType w:val="hybridMultilevel"/>
    <w:tmpl w:val="87FEB144"/>
    <w:lvl w:ilvl="0" w:tplc="1D20A7A6">
      <w:start w:val="1"/>
      <w:numFmt w:val="decimal"/>
      <w:lvlText w:val="%1."/>
      <w:lvlJc w:val="left"/>
      <w:pPr>
        <w:ind w:left="1170" w:hanging="360"/>
      </w:pPr>
      <w:rPr>
        <w:rFonts w:ascii="Times New Roman" w:eastAsia="Times New Roman" w:hAnsi="Times New Roman" w:cs="Times New Roman"/>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7D3B0793"/>
    <w:multiLevelType w:val="hybridMultilevel"/>
    <w:tmpl w:val="8988A0E8"/>
    <w:lvl w:ilvl="0" w:tplc="2242902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5"/>
  </w:num>
  <w:num w:numId="3">
    <w:abstractNumId w:val="0"/>
  </w:num>
  <w:num w:numId="4">
    <w:abstractNumId w:val="6"/>
  </w:num>
  <w:num w:numId="5">
    <w:abstractNumId w:val="4"/>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useFELayout/>
  </w:compat>
  <w:rsids>
    <w:rsidRoot w:val="00B64BCD"/>
    <w:rsid w:val="00057BBC"/>
    <w:rsid w:val="00071AC6"/>
    <w:rsid w:val="000C3F5C"/>
    <w:rsid w:val="00142874"/>
    <w:rsid w:val="00192232"/>
    <w:rsid w:val="001F0FB2"/>
    <w:rsid w:val="002959E8"/>
    <w:rsid w:val="00353E31"/>
    <w:rsid w:val="004D1E94"/>
    <w:rsid w:val="004E130E"/>
    <w:rsid w:val="00622A50"/>
    <w:rsid w:val="006D3336"/>
    <w:rsid w:val="007559E9"/>
    <w:rsid w:val="00822F2C"/>
    <w:rsid w:val="008435D9"/>
    <w:rsid w:val="0084435F"/>
    <w:rsid w:val="00857675"/>
    <w:rsid w:val="008B7E6C"/>
    <w:rsid w:val="0094331A"/>
    <w:rsid w:val="009C42A3"/>
    <w:rsid w:val="009E3548"/>
    <w:rsid w:val="00A7421B"/>
    <w:rsid w:val="00AF7D9F"/>
    <w:rsid w:val="00B64BCD"/>
    <w:rsid w:val="00B842DD"/>
    <w:rsid w:val="00B973CD"/>
    <w:rsid w:val="00D8787B"/>
    <w:rsid w:val="00EA4717"/>
    <w:rsid w:val="00F2538B"/>
    <w:rsid w:val="00F929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4BCD"/>
    <w:pPr>
      <w:spacing w:after="0" w:line="240" w:lineRule="auto"/>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B64BCD"/>
    <w:rPr>
      <w:rFonts w:ascii="Times New Roman" w:eastAsia="Times New Roman" w:hAnsi="Times New Roman" w:cs="Times New Roman"/>
      <w:sz w:val="26"/>
      <w:szCs w:val="26"/>
    </w:rPr>
  </w:style>
  <w:style w:type="paragraph" w:styleId="Footer">
    <w:name w:val="footer"/>
    <w:basedOn w:val="Normal"/>
    <w:link w:val="FooterChar"/>
    <w:rsid w:val="00B64BCD"/>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rsid w:val="00B64BCD"/>
    <w:rPr>
      <w:rFonts w:ascii="Times New Roman" w:eastAsia="Times New Roman" w:hAnsi="Times New Roman" w:cs="Times New Roman"/>
      <w:sz w:val="28"/>
      <w:szCs w:val="28"/>
    </w:rPr>
  </w:style>
  <w:style w:type="character" w:styleId="PageNumber">
    <w:name w:val="page number"/>
    <w:basedOn w:val="DefaultParagraphFont"/>
    <w:rsid w:val="00B64BCD"/>
    <w:rPr>
      <w:rFonts w:cs="Times New Roman"/>
    </w:rPr>
  </w:style>
  <w:style w:type="paragraph" w:styleId="BalloonText">
    <w:name w:val="Balloon Text"/>
    <w:basedOn w:val="Normal"/>
    <w:link w:val="BalloonTextChar"/>
    <w:uiPriority w:val="99"/>
    <w:semiHidden/>
    <w:unhideWhenUsed/>
    <w:rsid w:val="00B64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BCD"/>
    <w:rPr>
      <w:rFonts w:ascii="Tahoma" w:hAnsi="Tahoma" w:cs="Tahoma"/>
      <w:sz w:val="16"/>
      <w:szCs w:val="16"/>
    </w:rPr>
  </w:style>
  <w:style w:type="paragraph" w:styleId="ListParagraph">
    <w:name w:val="List Paragraph"/>
    <w:basedOn w:val="Normal"/>
    <w:uiPriority w:val="34"/>
    <w:qFormat/>
    <w:rsid w:val="00142874"/>
    <w:pPr>
      <w:ind w:left="720"/>
      <w:contextualSpacing/>
    </w:pPr>
  </w:style>
  <w:style w:type="table" w:styleId="TableGrid">
    <w:name w:val="Table Grid"/>
    <w:basedOn w:val="TableNormal"/>
    <w:uiPriority w:val="59"/>
    <w:rsid w:val="004E13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4BCD"/>
    <w:pPr>
      <w:spacing w:after="0" w:line="240" w:lineRule="auto"/>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B64BCD"/>
    <w:rPr>
      <w:rFonts w:ascii="Times New Roman" w:eastAsia="Times New Roman" w:hAnsi="Times New Roman" w:cs="Times New Roman"/>
      <w:sz w:val="26"/>
      <w:szCs w:val="26"/>
    </w:rPr>
  </w:style>
  <w:style w:type="paragraph" w:styleId="Footer">
    <w:name w:val="footer"/>
    <w:basedOn w:val="Normal"/>
    <w:link w:val="FooterChar"/>
    <w:rsid w:val="00B64BCD"/>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rsid w:val="00B64BCD"/>
    <w:rPr>
      <w:rFonts w:ascii="Times New Roman" w:eastAsia="Times New Roman" w:hAnsi="Times New Roman" w:cs="Times New Roman"/>
      <w:sz w:val="28"/>
      <w:szCs w:val="28"/>
    </w:rPr>
  </w:style>
  <w:style w:type="character" w:styleId="PageNumber">
    <w:name w:val="page number"/>
    <w:basedOn w:val="DefaultParagraphFont"/>
    <w:rsid w:val="00B64BCD"/>
    <w:rPr>
      <w:rFonts w:cs="Times New Roman"/>
    </w:rPr>
  </w:style>
  <w:style w:type="paragraph" w:styleId="BalloonText">
    <w:name w:val="Balloon Text"/>
    <w:basedOn w:val="Normal"/>
    <w:link w:val="BalloonTextChar"/>
    <w:uiPriority w:val="99"/>
    <w:semiHidden/>
    <w:unhideWhenUsed/>
    <w:rsid w:val="00B64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BCD"/>
    <w:rPr>
      <w:rFonts w:ascii="Tahoma" w:hAnsi="Tahoma" w:cs="Tahoma"/>
      <w:sz w:val="16"/>
      <w:szCs w:val="16"/>
    </w:rPr>
  </w:style>
  <w:style w:type="paragraph" w:styleId="ListParagraph">
    <w:name w:val="List Paragraph"/>
    <w:basedOn w:val="Normal"/>
    <w:uiPriority w:val="34"/>
    <w:qFormat/>
    <w:rsid w:val="00142874"/>
    <w:pPr>
      <w:ind w:left="720"/>
      <w:contextualSpacing/>
    </w:pPr>
  </w:style>
  <w:style w:type="table" w:styleId="TableGrid">
    <w:name w:val="Table Grid"/>
    <w:basedOn w:val="TableNormal"/>
    <w:uiPriority w:val="59"/>
    <w:rsid w:val="004E13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DsJ9ur1OEPThZUZUkvDFPs4Qt9s=</DigestValue>
    </Reference>
    <Reference URI="#idOfficeObject" Type="http://www.w3.org/2000/09/xmldsig#Object">
      <DigestMethod Algorithm="http://www.w3.org/2000/09/xmldsig#sha1"/>
      <DigestValue>J98+JPGa3W5jrFyzroQ1kzqhQek=</DigestValue>
    </Reference>
  </SignedInfo>
  <SignatureValue>
    ugkl51tG0+JnC748VJwD1KJk88JERSoJVyXFzD0njFORhY2rXSy1hSLXxzbl/XiAao+SMSMU
    fn0VCPnte+jL2L/zttH1HW2wNgz8VfPw4DdiR4SPToZtcO90GMyjqsul7wXSTnUfCSd/WkyD
    v5tcxp+01bbz0T80kblAGMOi/cs=
  </SignatureValue>
  <KeyInfo>
    <KeyValue>
      <RSAKeyValue>
        <Modulus>
            upTeKvhbKILA8kYekUode9XHWgpw5g7keAEIIBQWDb4GYvd6Iqy6jMPOkAVHNqYXMI4nv+Xx
            zaQGyj+og1d0YLP194UIoCLJJ26Ru5ro5DsYpG9IZ6TQ0aaeDv9USdtxYkFAQZ27x0YZXtMN
            x5K4WtYo1LDFgfh0zczEhbzoNvc=
          </Modulus>
        <Exponent>AQAB</Exponent>
      </RSAKeyValue>
    </KeyValue>
    <X509Data>
      <X509Certificate>
          MIICKjCCAZOgAwIBAgIQH++Jht0Vx55Nkls5ZLn61jANBgkqhkiG9w0BAQUFADBLMRAwDgYD
          VQQDEwd0aHV5bnR0MSMwIQYJKoZIhvcNAQkBFhR0aHV5bnR0QGJvbWhkLmNvbS52bjESMBAG
          A1UEChMJTWljcm9zb2Z0MB4XDTE0MTAwNDA5MjIyOVoXDTE1MTAwNDE1MjIyOVowSzEQMA4G
          A1UEAxMHdGh1eW50dDEjMCEGCSqGSIb3DQEJARYUdGh1eW50dEBib21oZC5jb20udm4xEjAQ
          BgNVBAoTCU1pY3Jvc29mdDCBnzANBgkqhkiG9w0BAQEFAAOBjQAwgYkCgYEAupTeKvhbKILA
          8kYekUode9XHWgpw5g7keAEIIBQWDb4GYvd6Iqy6jMPOkAVHNqYXMI4nv+XxzaQGyj+og1d0
          YLP194UIoCLJJ26Ru5ro5DsYpG9IZ6TQ0aaeDv9USdtxYkFAQZ27x0YZXtMNx5K4WtYo1LDF
          gfh0zczEhbzoNvcCAwEAAaMPMA0wCwYDVR0PBAQDAgbAMA0GCSqGSIb3DQEBBQUAA4GBADBQ
          KsQMWUAGaRiF6H6t4NAtD28DDyNhAq9sGtbLO1aH0VMP/zyKosZ4HNl7kArSNXAXg+5UITiB
          XiFRaGAHcqgl1dTmMAKchdME+OfOWng9jAWEYozs3JyZAxsEO+oI5PY7/q/HLo1ot9Kfb5rz
          IGOI+pnfZWsU5aur/NI9oMy7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GxXinNodYSOXsabcZ8astxr3+f0=</DigestValue>
      </Reference>
      <Reference URI="/word/document.xml?ContentType=application/vnd.openxmlformats-officedocument.wordprocessingml.document.main+xml">
        <DigestMethod Algorithm="http://www.w3.org/2000/09/xmldsig#sha1"/>
        <DigestValue>RSmIOH1NlJuNEovhCY8zW67TATE=</DigestValue>
      </Reference>
      <Reference URI="/word/endnotes.xml?ContentType=application/vnd.openxmlformats-officedocument.wordprocessingml.endnotes+xml">
        <DigestMethod Algorithm="http://www.w3.org/2000/09/xmldsig#sha1"/>
        <DigestValue>ln1yoaArLmzBtZzHLkmtEbNWYl0=</DigestValue>
      </Reference>
      <Reference URI="/word/fontTable.xml?ContentType=application/vnd.openxmlformats-officedocument.wordprocessingml.fontTable+xml">
        <DigestMethod Algorithm="http://www.w3.org/2000/09/xmldsig#sha1"/>
        <DigestValue>itX4HF0opv21ByCQuzoWtmZfjLk=</DigestValue>
      </Reference>
      <Reference URI="/word/footer1.xml?ContentType=application/vnd.openxmlformats-officedocument.wordprocessingml.footer+xml">
        <DigestMethod Algorithm="http://www.w3.org/2000/09/xmldsig#sha1"/>
        <DigestValue>qkzyhE8XHx3KvwS3YAUjKJJeyLc=</DigestValue>
      </Reference>
      <Reference URI="/word/footnotes.xml?ContentType=application/vnd.openxmlformats-officedocument.wordprocessingml.footnotes+xml">
        <DigestMethod Algorithm="http://www.w3.org/2000/09/xmldsig#sha1"/>
        <DigestValue>20Z8wRNrFj+vI2lOg73B7X4y45U=</DigestValue>
      </Reference>
      <Reference URI="/word/media/image1.wmf?ContentType=image/x-wmf">
        <DigestMethod Algorithm="http://www.w3.org/2000/09/xmldsig#sha1"/>
        <DigestValue>vx+9ue7mOzKNXPTXlY6POhq3WIQ=</DigestValue>
      </Reference>
      <Reference URI="/word/numbering.xml?ContentType=application/vnd.openxmlformats-officedocument.wordprocessingml.numbering+xml">
        <DigestMethod Algorithm="http://www.w3.org/2000/09/xmldsig#sha1"/>
        <DigestValue>UVoOr/8I81pGYn8lP4Z0tABRMBE=</DigestValue>
      </Reference>
      <Reference URI="/word/settings.xml?ContentType=application/vnd.openxmlformats-officedocument.wordprocessingml.settings+xml">
        <DigestMethod Algorithm="http://www.w3.org/2000/09/xmldsig#sha1"/>
        <DigestValue>S4ZDR83AF3vfrl86Lw2dthYfSOM=</DigestValue>
      </Reference>
      <Reference URI="/word/styles.xml?ContentType=application/vnd.openxmlformats-officedocument.wordprocessingml.styles+xml">
        <DigestMethod Algorithm="http://www.w3.org/2000/09/xmldsig#sha1"/>
        <DigestValue>AmsTSQoeR/oi0WZkx8RX4CWe+KU=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2015-02-03T07:09:55Z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3</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0904.201.113</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thuyntt</cp:lastModifiedBy>
  <cp:revision>4</cp:revision>
  <cp:lastPrinted>2015-01-29T14:55:00Z</cp:lastPrinted>
  <dcterms:created xsi:type="dcterms:W3CDTF">2015-02-03T06:37:00Z</dcterms:created>
  <dcterms:modified xsi:type="dcterms:W3CDTF">2015-02-03T06:55:00Z</dcterms:modified>
</cp:coreProperties>
</file>