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000"/>
      </w:tblPr>
      <w:tblGrid>
        <w:gridCol w:w="1368"/>
        <w:gridCol w:w="2970"/>
        <w:gridCol w:w="5976"/>
      </w:tblGrid>
      <w:tr w:rsidR="000B557F" w:rsidRPr="000B557F" w:rsidTr="00E71A31">
        <w:tc>
          <w:tcPr>
            <w:tcW w:w="1368" w:type="dxa"/>
          </w:tcPr>
          <w:p w:rsidR="000B557F" w:rsidRPr="000B557F" w:rsidRDefault="000B557F" w:rsidP="00C371E8">
            <w:pPr>
              <w:pStyle w:val="Heading2"/>
            </w:pPr>
            <w:r w:rsidRPr="000B557F">
              <w:rPr>
                <w:noProof/>
              </w:rPr>
              <w:drawing>
                <wp:inline distT="0" distB="0" distL="0" distR="0">
                  <wp:extent cx="6572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c>
          <w:tcPr>
            <w:tcW w:w="2970" w:type="dxa"/>
          </w:tcPr>
          <w:p w:rsidR="00E71A31" w:rsidRDefault="000B557F" w:rsidP="00C371E8">
            <w:pPr>
              <w:pStyle w:val="Heading2"/>
              <w:spacing w:line="240" w:lineRule="auto"/>
              <w:jc w:val="center"/>
            </w:pPr>
            <w:r w:rsidRPr="000B557F">
              <w:rPr>
                <w:bCs w:val="0"/>
              </w:rPr>
              <w:t xml:space="preserve">CÔNG TY CỔ PHẦN    </w:t>
            </w:r>
            <w:r w:rsidRPr="000B557F">
              <w:t>ĐẦU TƯ VÀ XÂY DỰNG</w:t>
            </w:r>
          </w:p>
          <w:p w:rsidR="000B557F" w:rsidRPr="000B557F" w:rsidRDefault="000B557F" w:rsidP="00C371E8">
            <w:pPr>
              <w:pStyle w:val="Heading2"/>
              <w:spacing w:line="240" w:lineRule="auto"/>
              <w:jc w:val="center"/>
              <w:rPr>
                <w:i/>
                <w:iCs/>
              </w:rPr>
            </w:pPr>
            <w:r w:rsidRPr="000B557F">
              <w:rPr>
                <w:iCs/>
              </w:rPr>
              <w:t>THÀNH NAM</w:t>
            </w:r>
          </w:p>
          <w:p w:rsidR="000B557F" w:rsidRPr="000B557F" w:rsidRDefault="000B557F" w:rsidP="00C371E8">
            <w:pPr>
              <w:pStyle w:val="Heading3"/>
              <w:spacing w:line="240" w:lineRule="auto"/>
              <w:rPr>
                <w:sz w:val="24"/>
                <w:szCs w:val="24"/>
              </w:rPr>
            </w:pPr>
            <w:r w:rsidRPr="000B557F">
              <w:rPr>
                <w:sz w:val="24"/>
                <w:szCs w:val="24"/>
              </w:rPr>
              <w:t>COTANA.,JSC</w:t>
            </w:r>
          </w:p>
          <w:p w:rsidR="000B557F" w:rsidRPr="000B557F" w:rsidRDefault="00025E61" w:rsidP="00C371E8">
            <w:pPr>
              <w:pStyle w:val="Heading9"/>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9.85pt;margin-top:2.6pt;width:76.5pt;height:0;z-index:251661312" o:connectortype="straight" strokeweight=".5pt"/>
              </w:pict>
            </w:r>
          </w:p>
        </w:tc>
        <w:tc>
          <w:tcPr>
            <w:tcW w:w="5976" w:type="dxa"/>
          </w:tcPr>
          <w:p w:rsidR="000B557F" w:rsidRPr="000B557F" w:rsidRDefault="000B557F" w:rsidP="00C371E8">
            <w:pPr>
              <w:pStyle w:val="Heading1"/>
              <w:spacing w:line="240" w:lineRule="auto"/>
              <w:jc w:val="center"/>
              <w:rPr>
                <w:sz w:val="24"/>
                <w:szCs w:val="24"/>
              </w:rPr>
            </w:pPr>
            <w:r w:rsidRPr="000B557F">
              <w:rPr>
                <w:sz w:val="24"/>
                <w:szCs w:val="24"/>
              </w:rPr>
              <w:t xml:space="preserve">     CỘNG HOÀ XÃ HỘI CHỦ NGHĨA VIỆT NAM</w:t>
            </w:r>
          </w:p>
          <w:p w:rsidR="000B557F" w:rsidRPr="000B557F" w:rsidRDefault="000B557F" w:rsidP="00C371E8">
            <w:pPr>
              <w:jc w:val="center"/>
              <w:rPr>
                <w:rFonts w:ascii="Times New Roman" w:hAnsi="Times New Roman" w:cs="Times New Roman"/>
                <w:b/>
                <w:bCs/>
                <w:sz w:val="26"/>
                <w:szCs w:val="26"/>
              </w:rPr>
            </w:pPr>
            <w:r w:rsidRPr="000B557F">
              <w:rPr>
                <w:rFonts w:ascii="Times New Roman" w:hAnsi="Times New Roman" w:cs="Times New Roman"/>
                <w:b/>
                <w:bCs/>
                <w:sz w:val="26"/>
                <w:szCs w:val="26"/>
              </w:rPr>
              <w:t>Độc</w:t>
            </w:r>
            <w:r w:rsidR="00E71A31">
              <w:rPr>
                <w:rFonts w:ascii="Times New Roman" w:hAnsi="Times New Roman" w:cs="Times New Roman"/>
                <w:b/>
                <w:bCs/>
                <w:sz w:val="26"/>
                <w:szCs w:val="26"/>
              </w:rPr>
              <w:t xml:space="preserve"> </w:t>
            </w:r>
            <w:r w:rsidRPr="000B557F">
              <w:rPr>
                <w:rFonts w:ascii="Times New Roman" w:hAnsi="Times New Roman" w:cs="Times New Roman"/>
                <w:b/>
                <w:bCs/>
                <w:sz w:val="26"/>
                <w:szCs w:val="26"/>
              </w:rPr>
              <w:t>lập - Tự</w:t>
            </w:r>
            <w:r w:rsidR="00E71A31">
              <w:rPr>
                <w:rFonts w:ascii="Times New Roman" w:hAnsi="Times New Roman" w:cs="Times New Roman"/>
                <w:b/>
                <w:bCs/>
                <w:sz w:val="26"/>
                <w:szCs w:val="26"/>
              </w:rPr>
              <w:t xml:space="preserve"> do - </w:t>
            </w:r>
            <w:r w:rsidRPr="000B557F">
              <w:rPr>
                <w:rFonts w:ascii="Times New Roman" w:hAnsi="Times New Roman" w:cs="Times New Roman"/>
                <w:b/>
                <w:bCs/>
                <w:sz w:val="26"/>
                <w:szCs w:val="26"/>
              </w:rPr>
              <w:t>Hạnhphúc</w:t>
            </w:r>
          </w:p>
          <w:p w:rsidR="000B557F" w:rsidRPr="000B557F" w:rsidRDefault="00025E61" w:rsidP="00C371E8">
            <w:pPr>
              <w:pStyle w:val="Heading2"/>
              <w:spacing w:line="240" w:lineRule="auto"/>
              <w:jc w:val="center"/>
            </w:pPr>
            <w:r>
              <w:rPr>
                <w:noProof/>
              </w:rPr>
              <w:pict>
                <v:shape id="_x0000_s1026" type="#_x0000_t32" style="position:absolute;left:0;text-align:left;margin-left:70.75pt;margin-top:4.25pt;width:148.2pt;height:0;z-index:251660288" o:connectortype="straight" strokeweight=".5pt"/>
              </w:pict>
            </w:r>
          </w:p>
        </w:tc>
      </w:tr>
      <w:tr w:rsidR="000B557F" w:rsidRPr="000B557F" w:rsidTr="00E71A31">
        <w:tc>
          <w:tcPr>
            <w:tcW w:w="4338" w:type="dxa"/>
            <w:gridSpan w:val="2"/>
          </w:tcPr>
          <w:p w:rsidR="000B557F" w:rsidRPr="000B557F" w:rsidRDefault="001A6CF5" w:rsidP="00C371E8">
            <w:pPr>
              <w:pStyle w:val="Heading2"/>
              <w:spacing w:line="240" w:lineRule="auto"/>
              <w:ind w:right="-144"/>
              <w:jc w:val="center"/>
              <w:rPr>
                <w:b w:val="0"/>
                <w:bCs w:val="0"/>
              </w:rPr>
            </w:pPr>
            <w:r>
              <w:rPr>
                <w:b w:val="0"/>
                <w:bCs w:val="0"/>
              </w:rPr>
              <w:t>Số: 01/2015</w:t>
            </w:r>
            <w:r w:rsidR="000B557F" w:rsidRPr="000B557F">
              <w:rPr>
                <w:b w:val="0"/>
                <w:bCs w:val="0"/>
              </w:rPr>
              <w:t xml:space="preserve"> - Q</w:t>
            </w:r>
            <w:r w:rsidR="004D32CB">
              <w:rPr>
                <w:b w:val="0"/>
                <w:bCs w:val="0"/>
              </w:rPr>
              <w:t>Đ</w:t>
            </w:r>
            <w:r w:rsidR="000B557F" w:rsidRPr="000B557F">
              <w:rPr>
                <w:b w:val="0"/>
                <w:bCs w:val="0"/>
              </w:rPr>
              <w:t>/HĐQT - TN</w:t>
            </w:r>
          </w:p>
          <w:p w:rsidR="000B557F" w:rsidRPr="000B557F" w:rsidRDefault="000B557F" w:rsidP="00C371E8">
            <w:pPr>
              <w:tabs>
                <w:tab w:val="left" w:pos="4140"/>
              </w:tabs>
              <w:ind w:right="-144"/>
              <w:jc w:val="center"/>
              <w:rPr>
                <w:rFonts w:ascii="Times New Roman" w:hAnsi="Times New Roman" w:cs="Times New Roman"/>
                <w:i/>
              </w:rPr>
            </w:pPr>
          </w:p>
        </w:tc>
        <w:tc>
          <w:tcPr>
            <w:tcW w:w="5976" w:type="dxa"/>
          </w:tcPr>
          <w:p w:rsidR="000B557F" w:rsidRPr="000B557F" w:rsidRDefault="00E71A31" w:rsidP="001A6CF5">
            <w:pPr>
              <w:pStyle w:val="Heading1"/>
              <w:spacing w:line="240" w:lineRule="auto"/>
              <w:jc w:val="center"/>
              <w:rPr>
                <w:b w:val="0"/>
                <w:i/>
                <w:sz w:val="24"/>
                <w:szCs w:val="24"/>
              </w:rPr>
            </w:pPr>
            <w:r>
              <w:rPr>
                <w:b w:val="0"/>
                <w:i/>
                <w:sz w:val="24"/>
                <w:szCs w:val="24"/>
              </w:rPr>
              <w:t xml:space="preserve">                        </w:t>
            </w:r>
            <w:r w:rsidR="000B557F" w:rsidRPr="000B557F">
              <w:rPr>
                <w:b w:val="0"/>
                <w:i/>
                <w:sz w:val="24"/>
                <w:szCs w:val="24"/>
              </w:rPr>
              <w:t>Hà</w:t>
            </w:r>
            <w:r>
              <w:rPr>
                <w:b w:val="0"/>
                <w:i/>
                <w:sz w:val="24"/>
                <w:szCs w:val="24"/>
              </w:rPr>
              <w:t xml:space="preserve"> </w:t>
            </w:r>
            <w:r w:rsidR="000B557F" w:rsidRPr="000B557F">
              <w:rPr>
                <w:b w:val="0"/>
                <w:i/>
                <w:sz w:val="24"/>
                <w:szCs w:val="24"/>
              </w:rPr>
              <w:t>nội, ngày</w:t>
            </w:r>
            <w:r>
              <w:rPr>
                <w:b w:val="0"/>
                <w:i/>
                <w:sz w:val="24"/>
                <w:szCs w:val="24"/>
              </w:rPr>
              <w:t xml:space="preserve"> </w:t>
            </w:r>
            <w:r w:rsidR="003553ED">
              <w:rPr>
                <w:b w:val="0"/>
                <w:i/>
                <w:sz w:val="24"/>
                <w:szCs w:val="24"/>
              </w:rPr>
              <w:t xml:space="preserve"> </w:t>
            </w:r>
            <w:r w:rsidR="001A6CF5">
              <w:rPr>
                <w:b w:val="0"/>
                <w:i/>
                <w:sz w:val="24"/>
                <w:szCs w:val="24"/>
              </w:rPr>
              <w:t>04</w:t>
            </w:r>
            <w:r>
              <w:rPr>
                <w:b w:val="0"/>
                <w:i/>
                <w:sz w:val="24"/>
                <w:szCs w:val="24"/>
              </w:rPr>
              <w:t xml:space="preserve"> </w:t>
            </w:r>
            <w:r w:rsidR="000B557F" w:rsidRPr="000B557F">
              <w:rPr>
                <w:b w:val="0"/>
                <w:i/>
                <w:sz w:val="24"/>
                <w:szCs w:val="24"/>
              </w:rPr>
              <w:t>tháng</w:t>
            </w:r>
            <w:r>
              <w:rPr>
                <w:b w:val="0"/>
                <w:i/>
                <w:sz w:val="24"/>
                <w:szCs w:val="24"/>
              </w:rPr>
              <w:t xml:space="preserve"> </w:t>
            </w:r>
            <w:r w:rsidR="001A6CF5">
              <w:rPr>
                <w:b w:val="0"/>
                <w:i/>
                <w:sz w:val="24"/>
                <w:szCs w:val="24"/>
              </w:rPr>
              <w:t>02</w:t>
            </w:r>
            <w:r>
              <w:rPr>
                <w:b w:val="0"/>
                <w:i/>
                <w:sz w:val="24"/>
                <w:szCs w:val="24"/>
              </w:rPr>
              <w:t xml:space="preserve"> </w:t>
            </w:r>
            <w:r w:rsidR="000B557F" w:rsidRPr="000B557F">
              <w:rPr>
                <w:b w:val="0"/>
                <w:i/>
                <w:sz w:val="24"/>
                <w:szCs w:val="24"/>
              </w:rPr>
              <w:t>năm 201</w:t>
            </w:r>
            <w:r w:rsidR="002D071F">
              <w:rPr>
                <w:b w:val="0"/>
                <w:i/>
                <w:sz w:val="24"/>
                <w:szCs w:val="24"/>
              </w:rPr>
              <w:t>5</w:t>
            </w:r>
          </w:p>
        </w:tc>
      </w:tr>
    </w:tbl>
    <w:p w:rsidR="000B557F" w:rsidRPr="000B557F" w:rsidRDefault="000B557F" w:rsidP="000B557F">
      <w:pPr>
        <w:spacing w:after="0" w:line="240" w:lineRule="auto"/>
        <w:ind w:right="14"/>
        <w:jc w:val="center"/>
        <w:rPr>
          <w:rFonts w:ascii="Times New Roman" w:eastAsia="Calibri" w:hAnsi="Times New Roman" w:cs="Times New Roman"/>
          <w:b/>
          <w:bCs/>
          <w:sz w:val="28"/>
          <w:szCs w:val="28"/>
          <w:lang w:val="nl-NL"/>
        </w:rPr>
      </w:pPr>
      <w:r w:rsidRPr="000B557F">
        <w:rPr>
          <w:rFonts w:ascii="Times New Roman" w:eastAsia="Calibri" w:hAnsi="Times New Roman" w:cs="Times New Roman"/>
          <w:b/>
          <w:bCs/>
          <w:sz w:val="28"/>
          <w:szCs w:val="28"/>
          <w:lang w:val="nl-NL"/>
        </w:rPr>
        <w:t xml:space="preserve">QUYẾT ĐỊNH </w:t>
      </w:r>
    </w:p>
    <w:p w:rsidR="000B557F" w:rsidRPr="000B557F" w:rsidRDefault="000B557F" w:rsidP="000B557F">
      <w:pPr>
        <w:spacing w:after="0" w:line="240" w:lineRule="auto"/>
        <w:ind w:right="14"/>
        <w:jc w:val="center"/>
        <w:rPr>
          <w:rFonts w:ascii="Times New Roman" w:eastAsia="Calibri" w:hAnsi="Times New Roman" w:cs="Times New Roman"/>
          <w:b/>
          <w:bCs/>
          <w:sz w:val="26"/>
          <w:szCs w:val="26"/>
          <w:lang w:val="nl-NL"/>
        </w:rPr>
      </w:pPr>
      <w:r>
        <w:rPr>
          <w:rFonts w:ascii="Times New Roman" w:eastAsia="Calibri" w:hAnsi="Times New Roman" w:cs="Times New Roman"/>
          <w:b/>
          <w:bCs/>
          <w:sz w:val="26"/>
          <w:szCs w:val="26"/>
          <w:lang w:val="nl-NL"/>
        </w:rPr>
        <w:t xml:space="preserve">V/v: </w:t>
      </w:r>
      <w:r w:rsidR="00C1642D">
        <w:rPr>
          <w:rFonts w:ascii="Times New Roman" w:eastAsia="Calibri" w:hAnsi="Times New Roman" w:cs="Times New Roman"/>
          <w:b/>
          <w:bCs/>
          <w:sz w:val="26"/>
          <w:szCs w:val="26"/>
          <w:lang w:val="nl-NL"/>
        </w:rPr>
        <w:t>Miễn nhiệm</w:t>
      </w:r>
      <w:r w:rsidR="00282546">
        <w:rPr>
          <w:rFonts w:ascii="Times New Roman" w:eastAsia="Calibri" w:hAnsi="Times New Roman" w:cs="Times New Roman"/>
          <w:b/>
          <w:bCs/>
          <w:sz w:val="26"/>
          <w:szCs w:val="26"/>
          <w:lang w:val="nl-NL"/>
        </w:rPr>
        <w:t xml:space="preserve"> </w:t>
      </w:r>
      <w:r w:rsidR="0021032D">
        <w:rPr>
          <w:rFonts w:ascii="Times New Roman" w:eastAsia="Calibri" w:hAnsi="Times New Roman" w:cs="Times New Roman"/>
          <w:b/>
          <w:bCs/>
          <w:sz w:val="26"/>
          <w:szCs w:val="26"/>
          <w:lang w:val="nl-NL"/>
        </w:rPr>
        <w:t>c</w:t>
      </w:r>
      <w:r w:rsidR="00282546">
        <w:rPr>
          <w:rFonts w:ascii="Times New Roman" w:eastAsia="Calibri" w:hAnsi="Times New Roman" w:cs="Times New Roman"/>
          <w:b/>
          <w:bCs/>
          <w:sz w:val="26"/>
          <w:szCs w:val="26"/>
          <w:lang w:val="nl-NL"/>
        </w:rPr>
        <w:t xml:space="preserve">hức </w:t>
      </w:r>
      <w:r w:rsidR="0021032D">
        <w:rPr>
          <w:rFonts w:ascii="Times New Roman" w:eastAsia="Calibri" w:hAnsi="Times New Roman" w:cs="Times New Roman"/>
          <w:b/>
          <w:bCs/>
          <w:sz w:val="26"/>
          <w:szCs w:val="26"/>
          <w:lang w:val="nl-NL"/>
        </w:rPr>
        <w:t>vụ</w:t>
      </w:r>
      <w:r w:rsidR="00E71A31">
        <w:rPr>
          <w:rFonts w:ascii="Times New Roman" w:eastAsia="Calibri" w:hAnsi="Times New Roman" w:cs="Times New Roman"/>
          <w:b/>
          <w:bCs/>
          <w:sz w:val="26"/>
          <w:szCs w:val="26"/>
          <w:lang w:val="nl-NL"/>
        </w:rPr>
        <w:t xml:space="preserve"> </w:t>
      </w:r>
      <w:r w:rsidR="00FC4360">
        <w:rPr>
          <w:rFonts w:ascii="Times New Roman" w:eastAsia="Calibri" w:hAnsi="Times New Roman" w:cs="Times New Roman"/>
          <w:b/>
          <w:bCs/>
          <w:sz w:val="26"/>
          <w:szCs w:val="26"/>
          <w:lang w:val="nl-NL"/>
        </w:rPr>
        <w:t xml:space="preserve">Phó </w:t>
      </w:r>
      <w:r>
        <w:rPr>
          <w:rFonts w:ascii="Times New Roman" w:eastAsia="Calibri" w:hAnsi="Times New Roman" w:cs="Times New Roman"/>
          <w:b/>
          <w:bCs/>
          <w:sz w:val="26"/>
          <w:szCs w:val="26"/>
          <w:lang w:val="nl-NL"/>
        </w:rPr>
        <w:t xml:space="preserve">Tổng giám đốc </w:t>
      </w:r>
    </w:p>
    <w:p w:rsidR="000B557F" w:rsidRPr="000B557F" w:rsidRDefault="000B557F" w:rsidP="000B557F">
      <w:pPr>
        <w:ind w:right="9"/>
        <w:jc w:val="center"/>
        <w:rPr>
          <w:rFonts w:ascii="Times New Roman" w:eastAsia="Calibri" w:hAnsi="Times New Roman" w:cs="Times New Roman"/>
          <w:b/>
          <w:bCs/>
          <w:vertAlign w:val="subscript"/>
          <w:lang w:val="nl-NL"/>
        </w:rPr>
      </w:pPr>
      <w:r w:rsidRPr="000B557F">
        <w:rPr>
          <w:rFonts w:ascii="Times New Roman" w:eastAsia="Calibri" w:hAnsi="Times New Roman" w:cs="Times New Roman"/>
          <w:b/>
          <w:bCs/>
          <w:vertAlign w:val="subscript"/>
          <w:lang w:val="nl-NL"/>
        </w:rPr>
        <w:t xml:space="preserve">___________ </w:t>
      </w:r>
    </w:p>
    <w:p w:rsidR="000B557F" w:rsidRPr="000B557F" w:rsidRDefault="000B557F" w:rsidP="000B557F">
      <w:pPr>
        <w:spacing w:after="0" w:line="240" w:lineRule="auto"/>
        <w:ind w:right="14"/>
        <w:jc w:val="center"/>
        <w:rPr>
          <w:rFonts w:ascii="Times New Roman" w:eastAsia="Calibri" w:hAnsi="Times New Roman" w:cs="Times New Roman"/>
          <w:b/>
          <w:bCs/>
          <w:sz w:val="26"/>
          <w:szCs w:val="26"/>
          <w:lang w:val="nl-NL"/>
        </w:rPr>
      </w:pPr>
      <w:r>
        <w:rPr>
          <w:rFonts w:ascii="Times New Roman" w:eastAsia="Calibri" w:hAnsi="Times New Roman" w:cs="Times New Roman"/>
          <w:b/>
          <w:bCs/>
          <w:sz w:val="26"/>
          <w:szCs w:val="26"/>
          <w:lang w:val="nl-NL"/>
        </w:rPr>
        <w:t>HỘI ĐỒNG QUẢN TRỊ</w:t>
      </w:r>
    </w:p>
    <w:p w:rsidR="000B557F" w:rsidRDefault="000B557F" w:rsidP="000B557F">
      <w:pPr>
        <w:spacing w:after="0" w:line="240" w:lineRule="auto"/>
        <w:ind w:right="14"/>
        <w:jc w:val="center"/>
        <w:rPr>
          <w:rFonts w:ascii="Times New Roman" w:eastAsia="Calibri" w:hAnsi="Times New Roman" w:cs="Times New Roman"/>
          <w:b/>
          <w:bCs/>
          <w:sz w:val="26"/>
          <w:szCs w:val="26"/>
          <w:lang w:val="nl-NL"/>
        </w:rPr>
      </w:pPr>
      <w:r w:rsidRPr="000B557F">
        <w:rPr>
          <w:rFonts w:ascii="Times New Roman" w:eastAsia="Calibri" w:hAnsi="Times New Roman" w:cs="Times New Roman"/>
          <w:b/>
          <w:bCs/>
          <w:sz w:val="26"/>
          <w:szCs w:val="26"/>
          <w:lang w:val="nl-NL"/>
        </w:rPr>
        <w:t>CÔNG TY CỔ PHẦN ĐẦU TƯ VÀ XÂY DỰNG THÀNH NAM</w:t>
      </w:r>
    </w:p>
    <w:p w:rsidR="000B557F" w:rsidRDefault="000B557F" w:rsidP="000B557F">
      <w:pPr>
        <w:spacing w:after="0" w:line="240" w:lineRule="auto"/>
        <w:ind w:right="14"/>
        <w:jc w:val="center"/>
        <w:rPr>
          <w:rFonts w:ascii="Times New Roman" w:eastAsia="Calibri" w:hAnsi="Times New Roman" w:cs="Times New Roman"/>
          <w:b/>
          <w:bCs/>
          <w:sz w:val="26"/>
          <w:szCs w:val="26"/>
          <w:lang w:val="nl-NL"/>
        </w:rPr>
      </w:pPr>
    </w:p>
    <w:p w:rsidR="000B557F" w:rsidRDefault="000B557F" w:rsidP="000B557F">
      <w:pPr>
        <w:pStyle w:val="ListParagraph"/>
        <w:numPr>
          <w:ilvl w:val="0"/>
          <w:numId w:val="2"/>
        </w:numPr>
        <w:spacing w:line="288" w:lineRule="auto"/>
        <w:ind w:left="360"/>
        <w:jc w:val="both"/>
        <w:rPr>
          <w:i/>
          <w:lang w:val="nl-NL"/>
        </w:rPr>
      </w:pPr>
      <w:r w:rsidRPr="000B557F">
        <w:rPr>
          <w:i/>
          <w:lang w:val="nl-NL"/>
        </w:rPr>
        <w:t>Căn cứ vào Luật Doanh nghiệp số 60/QH11/2005 ngày 29/11/2005 của Quốc hội nước Cộn</w:t>
      </w:r>
      <w:r>
        <w:rPr>
          <w:i/>
          <w:lang w:val="nl-NL"/>
        </w:rPr>
        <w:t>g hoà xã hội chủ nghĩa Việt Nam</w:t>
      </w:r>
      <w:r w:rsidRPr="000B557F">
        <w:rPr>
          <w:i/>
          <w:lang w:val="nl-NL"/>
        </w:rPr>
        <w:t>.</w:t>
      </w:r>
    </w:p>
    <w:p w:rsidR="00FC4360" w:rsidRPr="000B557F" w:rsidRDefault="00FC4360" w:rsidP="000B557F">
      <w:pPr>
        <w:pStyle w:val="ListParagraph"/>
        <w:numPr>
          <w:ilvl w:val="0"/>
          <w:numId w:val="2"/>
        </w:numPr>
        <w:spacing w:line="288" w:lineRule="auto"/>
        <w:ind w:left="360"/>
        <w:jc w:val="both"/>
        <w:rPr>
          <w:i/>
          <w:lang w:val="nl-NL"/>
        </w:rPr>
      </w:pPr>
      <w:r w:rsidRPr="000B557F">
        <w:rPr>
          <w:rFonts w:eastAsia="Calibri"/>
          <w:i/>
          <w:lang w:val="nl-NL"/>
        </w:rPr>
        <w:t xml:space="preserve">Căn cứ vào </w:t>
      </w:r>
      <w:r>
        <w:rPr>
          <w:i/>
          <w:lang w:val="nl-NL"/>
        </w:rPr>
        <w:t>vào Giấy chứng nhận đăng ký kinh doanh số 0101482984 đăng ký thay đổi lần thứ 14 ngày 02/10/2014 do Phòng Đăng ký kinh doanh – Sở Kế hoạch và Đầu tư thành phố Hà Nội cấp</w:t>
      </w:r>
    </w:p>
    <w:p w:rsidR="000B557F" w:rsidRDefault="000B557F" w:rsidP="000B557F">
      <w:pPr>
        <w:pStyle w:val="ListParagraph"/>
        <w:numPr>
          <w:ilvl w:val="0"/>
          <w:numId w:val="2"/>
        </w:numPr>
        <w:spacing w:line="288" w:lineRule="auto"/>
        <w:ind w:left="360"/>
        <w:jc w:val="both"/>
        <w:rPr>
          <w:i/>
          <w:lang w:val="nl-NL"/>
        </w:rPr>
      </w:pPr>
      <w:r w:rsidRPr="000B557F">
        <w:rPr>
          <w:i/>
          <w:lang w:val="nl-NL"/>
        </w:rPr>
        <w:t>Căn cứ vào Điều lệ Công ty cổ phần Đầu tư và Xây dựng Thành Nam.</w:t>
      </w:r>
    </w:p>
    <w:p w:rsidR="000B557F" w:rsidRPr="002D071F" w:rsidRDefault="00FC4360" w:rsidP="000B557F">
      <w:pPr>
        <w:numPr>
          <w:ilvl w:val="0"/>
          <w:numId w:val="2"/>
        </w:numPr>
        <w:spacing w:after="0" w:line="288" w:lineRule="auto"/>
        <w:ind w:left="360"/>
        <w:jc w:val="both"/>
        <w:rPr>
          <w:i/>
          <w:sz w:val="26"/>
          <w:szCs w:val="26"/>
          <w:lang w:val="nl-NL"/>
        </w:rPr>
      </w:pPr>
      <w:r>
        <w:rPr>
          <w:rFonts w:ascii="Times New Roman" w:hAnsi="Times New Roman" w:cs="Times New Roman"/>
          <w:i/>
          <w:sz w:val="24"/>
          <w:szCs w:val="24"/>
          <w:lang w:val="nl-NL"/>
        </w:rPr>
        <w:t>Căn cứ vào Quy chế hoạt động của Hội đồng quản trị của Công ty cổ phần Đầu tư và Xây dựng Thành Nam</w:t>
      </w:r>
    </w:p>
    <w:p w:rsidR="002D071F" w:rsidRPr="00FC4360" w:rsidRDefault="002D071F" w:rsidP="000B557F">
      <w:pPr>
        <w:numPr>
          <w:ilvl w:val="0"/>
          <w:numId w:val="2"/>
        </w:numPr>
        <w:spacing w:after="0" w:line="288" w:lineRule="auto"/>
        <w:ind w:left="360"/>
        <w:jc w:val="both"/>
        <w:rPr>
          <w:i/>
          <w:sz w:val="26"/>
          <w:szCs w:val="26"/>
          <w:lang w:val="nl-NL"/>
        </w:rPr>
      </w:pPr>
      <w:r>
        <w:rPr>
          <w:rFonts w:ascii="Times New Roman" w:hAnsi="Times New Roman" w:cs="Times New Roman"/>
          <w:i/>
          <w:sz w:val="24"/>
          <w:szCs w:val="24"/>
          <w:lang w:val="nl-NL"/>
        </w:rPr>
        <w:t>Căn cứ vào Tờ trình</w:t>
      </w:r>
      <w:r w:rsidR="003D16AE">
        <w:rPr>
          <w:rFonts w:ascii="Times New Roman" w:hAnsi="Times New Roman" w:cs="Times New Roman"/>
          <w:i/>
          <w:sz w:val="24"/>
          <w:szCs w:val="24"/>
          <w:lang w:val="nl-NL"/>
        </w:rPr>
        <w:t xml:space="preserve"> số 02/2015/TTr-TN về việc</w:t>
      </w:r>
      <w:r>
        <w:rPr>
          <w:rFonts w:ascii="Times New Roman" w:hAnsi="Times New Roman" w:cs="Times New Roman"/>
          <w:i/>
          <w:sz w:val="24"/>
          <w:szCs w:val="24"/>
          <w:lang w:val="nl-NL"/>
        </w:rPr>
        <w:t xml:space="preserve"> miễn nhiệm cán bộ của Ban </w:t>
      </w:r>
      <w:r w:rsidR="00F50129">
        <w:rPr>
          <w:rFonts w:ascii="Times New Roman" w:hAnsi="Times New Roman" w:cs="Times New Roman"/>
          <w:i/>
          <w:sz w:val="24"/>
          <w:szCs w:val="24"/>
          <w:lang w:val="nl-NL"/>
        </w:rPr>
        <w:t xml:space="preserve">tổng </w:t>
      </w:r>
      <w:r>
        <w:rPr>
          <w:rFonts w:ascii="Times New Roman" w:hAnsi="Times New Roman" w:cs="Times New Roman"/>
          <w:i/>
          <w:sz w:val="24"/>
          <w:szCs w:val="24"/>
          <w:lang w:val="nl-NL"/>
        </w:rPr>
        <w:t>giám đốc công ty ngày 04 tháng 02 năm 2015</w:t>
      </w:r>
      <w:r w:rsidR="003D16AE">
        <w:rPr>
          <w:rFonts w:ascii="Times New Roman" w:hAnsi="Times New Roman" w:cs="Times New Roman"/>
          <w:i/>
          <w:sz w:val="24"/>
          <w:szCs w:val="24"/>
          <w:lang w:val="nl-NL"/>
        </w:rPr>
        <w:t>.</w:t>
      </w:r>
    </w:p>
    <w:p w:rsidR="000B557F" w:rsidRPr="000B557F" w:rsidRDefault="000B557F" w:rsidP="000B557F">
      <w:pPr>
        <w:rPr>
          <w:rFonts w:ascii="Times New Roman" w:eastAsia="Calibri" w:hAnsi="Times New Roman" w:cs="Times New Roman"/>
          <w:lang w:val="nl-NL"/>
        </w:rPr>
      </w:pPr>
    </w:p>
    <w:p w:rsidR="000B557F" w:rsidRPr="000B557F" w:rsidRDefault="000B557F" w:rsidP="000B557F">
      <w:pPr>
        <w:spacing w:before="120" w:after="0" w:line="312" w:lineRule="auto"/>
        <w:jc w:val="center"/>
        <w:rPr>
          <w:rFonts w:ascii="Times New Roman" w:eastAsia="Calibri" w:hAnsi="Times New Roman" w:cs="Times New Roman"/>
          <w:b/>
          <w:sz w:val="28"/>
          <w:szCs w:val="28"/>
          <w:lang w:val="nl-NL"/>
        </w:rPr>
      </w:pPr>
      <w:r w:rsidRPr="000B557F">
        <w:rPr>
          <w:rFonts w:ascii="Times New Roman" w:eastAsia="Calibri" w:hAnsi="Times New Roman" w:cs="Times New Roman"/>
          <w:b/>
          <w:sz w:val="28"/>
          <w:szCs w:val="28"/>
          <w:lang w:val="nl-NL"/>
        </w:rPr>
        <w:t>QUYẾT ĐỊNH</w:t>
      </w:r>
    </w:p>
    <w:p w:rsidR="008A6167" w:rsidRPr="003D16AE" w:rsidRDefault="000B557F" w:rsidP="003D16AE">
      <w:pPr>
        <w:spacing w:before="60" w:after="0" w:line="312" w:lineRule="auto"/>
        <w:ind w:left="907" w:hanging="907"/>
        <w:jc w:val="both"/>
        <w:rPr>
          <w:rFonts w:ascii="Times New Roman" w:eastAsia="Calibri" w:hAnsi="Times New Roman" w:cs="Times New Roman"/>
          <w:sz w:val="26"/>
          <w:szCs w:val="26"/>
          <w:lang w:val="nl-NL"/>
        </w:rPr>
      </w:pPr>
      <w:r w:rsidRPr="000D1FB6">
        <w:rPr>
          <w:rFonts w:ascii="Times New Roman" w:eastAsia="Calibri" w:hAnsi="Times New Roman" w:cs="Times New Roman"/>
          <w:b/>
          <w:sz w:val="26"/>
          <w:szCs w:val="26"/>
          <w:u w:val="single"/>
          <w:lang w:val="nl-NL"/>
        </w:rPr>
        <w:t>Điều 1</w:t>
      </w:r>
      <w:r w:rsidR="000D1FB6" w:rsidRPr="000D1FB6">
        <w:rPr>
          <w:rFonts w:ascii="Times New Roman" w:eastAsia="Calibri" w:hAnsi="Times New Roman" w:cs="Times New Roman"/>
          <w:sz w:val="26"/>
          <w:szCs w:val="26"/>
          <w:lang w:val="nl-NL"/>
        </w:rPr>
        <w:t xml:space="preserve">: </w:t>
      </w:r>
      <w:r w:rsidR="00C1642D" w:rsidRPr="003D16AE">
        <w:rPr>
          <w:rFonts w:ascii="Times New Roman" w:eastAsia="Calibri" w:hAnsi="Times New Roman" w:cs="Times New Roman"/>
          <w:sz w:val="26"/>
          <w:szCs w:val="26"/>
          <w:lang w:val="nl-NL"/>
        </w:rPr>
        <w:t>Miễn nhiệm</w:t>
      </w:r>
      <w:r w:rsidR="008A6167" w:rsidRPr="003D16AE">
        <w:rPr>
          <w:rFonts w:ascii="Times New Roman" w:eastAsia="Calibri" w:hAnsi="Times New Roman" w:cs="Times New Roman"/>
          <w:sz w:val="26"/>
          <w:szCs w:val="26"/>
          <w:lang w:val="nl-NL"/>
        </w:rPr>
        <w:t xml:space="preserve"> chức vụ Phó tổng giám đốc Công ty </w:t>
      </w:r>
      <w:r w:rsidR="00C1642D" w:rsidRPr="003D16AE">
        <w:rPr>
          <w:rFonts w:ascii="Times New Roman" w:eastAsia="Calibri" w:hAnsi="Times New Roman" w:cs="Times New Roman"/>
          <w:sz w:val="26"/>
          <w:szCs w:val="26"/>
          <w:lang w:val="nl-NL"/>
        </w:rPr>
        <w:t xml:space="preserve">cổ phần </w:t>
      </w:r>
      <w:r w:rsidR="008A6167" w:rsidRPr="003D16AE">
        <w:rPr>
          <w:rFonts w:ascii="Times New Roman" w:eastAsia="Calibri" w:hAnsi="Times New Roman" w:cs="Times New Roman"/>
          <w:sz w:val="26"/>
          <w:szCs w:val="26"/>
          <w:lang w:val="nl-NL"/>
        </w:rPr>
        <w:t>Đầu tư và Xây dựng Thành Na</w:t>
      </w:r>
      <w:r w:rsidR="003D16AE">
        <w:rPr>
          <w:rFonts w:ascii="Times New Roman" w:eastAsia="Calibri" w:hAnsi="Times New Roman" w:cs="Times New Roman"/>
          <w:sz w:val="26"/>
          <w:szCs w:val="26"/>
          <w:lang w:val="nl-NL"/>
        </w:rPr>
        <w:t xml:space="preserve">m đối với ông Bùi Đình Toản </w:t>
      </w:r>
      <w:r w:rsidR="008A6167" w:rsidRPr="003D16AE">
        <w:rPr>
          <w:rFonts w:ascii="Times New Roman" w:eastAsia="Calibri" w:hAnsi="Times New Roman" w:cs="Times New Roman"/>
          <w:sz w:val="26"/>
          <w:szCs w:val="26"/>
          <w:lang w:val="nl-NL"/>
        </w:rPr>
        <w:t>kể từ ngày 0</w:t>
      </w:r>
      <w:r w:rsidR="00CD4F02" w:rsidRPr="003D16AE">
        <w:rPr>
          <w:rFonts w:ascii="Times New Roman" w:eastAsia="Calibri" w:hAnsi="Times New Roman" w:cs="Times New Roman"/>
          <w:sz w:val="26"/>
          <w:szCs w:val="26"/>
          <w:lang w:val="nl-NL"/>
        </w:rPr>
        <w:t>4</w:t>
      </w:r>
      <w:r w:rsidR="008A6167" w:rsidRPr="003D16AE">
        <w:rPr>
          <w:rFonts w:ascii="Times New Roman" w:eastAsia="Calibri" w:hAnsi="Times New Roman" w:cs="Times New Roman"/>
          <w:sz w:val="26"/>
          <w:szCs w:val="26"/>
          <w:lang w:val="nl-NL"/>
        </w:rPr>
        <w:t>/02/2015</w:t>
      </w:r>
      <w:r w:rsidR="003D16AE">
        <w:rPr>
          <w:rFonts w:ascii="Times New Roman" w:eastAsia="Calibri" w:hAnsi="Times New Roman" w:cs="Times New Roman"/>
          <w:sz w:val="26"/>
          <w:szCs w:val="26"/>
          <w:lang w:val="nl-NL"/>
        </w:rPr>
        <w:t>.</w:t>
      </w:r>
    </w:p>
    <w:p w:rsidR="000B557F" w:rsidRPr="000D1FB6" w:rsidRDefault="00C1642D" w:rsidP="00C1642D">
      <w:pPr>
        <w:spacing w:before="60" w:after="0" w:line="312" w:lineRule="auto"/>
        <w:ind w:left="907" w:hanging="907"/>
        <w:jc w:val="both"/>
        <w:rPr>
          <w:rFonts w:ascii="Times New Roman" w:eastAsia="Calibri" w:hAnsi="Times New Roman" w:cs="Times New Roman"/>
          <w:sz w:val="26"/>
          <w:szCs w:val="26"/>
          <w:lang w:val="nl-NL"/>
        </w:rPr>
      </w:pPr>
      <w:r w:rsidRPr="00C1642D">
        <w:rPr>
          <w:rFonts w:ascii="Times New Roman" w:eastAsia="Calibri" w:hAnsi="Times New Roman" w:cs="Times New Roman"/>
          <w:b/>
          <w:sz w:val="26"/>
          <w:szCs w:val="26"/>
          <w:u w:val="single"/>
          <w:lang w:val="nl-NL"/>
        </w:rPr>
        <w:t xml:space="preserve">Điều </w:t>
      </w:r>
      <w:r w:rsidR="003D16AE">
        <w:rPr>
          <w:rFonts w:ascii="Times New Roman" w:eastAsia="Calibri" w:hAnsi="Times New Roman" w:cs="Times New Roman"/>
          <w:b/>
          <w:sz w:val="26"/>
          <w:szCs w:val="26"/>
          <w:u w:val="single"/>
          <w:lang w:val="nl-NL"/>
        </w:rPr>
        <w:t>2</w:t>
      </w:r>
      <w:r w:rsidRPr="00C1642D">
        <w:rPr>
          <w:rFonts w:ascii="Times New Roman" w:eastAsia="Calibri" w:hAnsi="Times New Roman" w:cs="Times New Roman"/>
          <w:b/>
          <w:sz w:val="26"/>
          <w:szCs w:val="26"/>
          <w:lang w:val="nl-NL"/>
        </w:rPr>
        <w:t>:</w:t>
      </w:r>
      <w:r>
        <w:rPr>
          <w:rFonts w:ascii="Times New Roman" w:eastAsia="Calibri" w:hAnsi="Times New Roman" w:cs="Times New Roman"/>
          <w:sz w:val="26"/>
          <w:szCs w:val="26"/>
          <w:lang w:val="nl-NL"/>
        </w:rPr>
        <w:t xml:space="preserve"> </w:t>
      </w:r>
      <w:r w:rsidR="008A6167">
        <w:rPr>
          <w:rFonts w:ascii="Times New Roman" w:eastAsia="Calibri" w:hAnsi="Times New Roman" w:cs="Times New Roman"/>
          <w:sz w:val="26"/>
          <w:szCs w:val="26"/>
          <w:lang w:val="nl-NL"/>
        </w:rPr>
        <w:t xml:space="preserve">Ông Bùi Đình Toản có trách nhiệm bàn giao lại công việc, tài liệu, hồ sơ, và các tài sản có liên quan đến chức vụ đã đảm nhiệm cho Ban </w:t>
      </w:r>
      <w:r w:rsidR="0022520E">
        <w:rPr>
          <w:rFonts w:ascii="Times New Roman" w:eastAsia="Calibri" w:hAnsi="Times New Roman" w:cs="Times New Roman"/>
          <w:sz w:val="26"/>
          <w:szCs w:val="26"/>
          <w:lang w:val="nl-NL"/>
        </w:rPr>
        <w:t xml:space="preserve">tổng </w:t>
      </w:r>
      <w:r w:rsidR="008A6167">
        <w:rPr>
          <w:rFonts w:ascii="Times New Roman" w:eastAsia="Calibri" w:hAnsi="Times New Roman" w:cs="Times New Roman"/>
          <w:sz w:val="26"/>
          <w:szCs w:val="26"/>
          <w:lang w:val="nl-NL"/>
        </w:rPr>
        <w:t>giám đốc.</w:t>
      </w:r>
    </w:p>
    <w:p w:rsidR="000B557F" w:rsidRDefault="000B557F" w:rsidP="00C1642D">
      <w:pPr>
        <w:tabs>
          <w:tab w:val="left" w:pos="109"/>
        </w:tabs>
        <w:spacing w:before="60" w:after="0" w:line="312" w:lineRule="auto"/>
        <w:ind w:left="907" w:right="9" w:hanging="907"/>
        <w:jc w:val="both"/>
        <w:rPr>
          <w:rFonts w:ascii="Times New Roman" w:eastAsia="Calibri" w:hAnsi="Times New Roman" w:cs="Times New Roman"/>
          <w:sz w:val="26"/>
          <w:szCs w:val="26"/>
          <w:lang w:val="nl-NL"/>
        </w:rPr>
      </w:pPr>
      <w:r w:rsidRPr="000D1FB6">
        <w:rPr>
          <w:rFonts w:ascii="Times New Roman" w:eastAsia="Calibri" w:hAnsi="Times New Roman" w:cs="Times New Roman"/>
          <w:b/>
          <w:sz w:val="26"/>
          <w:szCs w:val="26"/>
          <w:u w:val="single"/>
          <w:lang w:val="nl-NL"/>
        </w:rPr>
        <w:t xml:space="preserve">Điều </w:t>
      </w:r>
      <w:r w:rsidR="003D16AE">
        <w:rPr>
          <w:rFonts w:ascii="Times New Roman" w:eastAsia="Calibri" w:hAnsi="Times New Roman" w:cs="Times New Roman"/>
          <w:b/>
          <w:sz w:val="26"/>
          <w:szCs w:val="26"/>
          <w:u w:val="single"/>
          <w:lang w:val="nl-NL"/>
        </w:rPr>
        <w:t>3</w:t>
      </w:r>
      <w:r w:rsidRPr="000D1FB6">
        <w:rPr>
          <w:rFonts w:ascii="Times New Roman" w:eastAsia="Calibri" w:hAnsi="Times New Roman" w:cs="Times New Roman"/>
          <w:sz w:val="26"/>
          <w:szCs w:val="26"/>
          <w:lang w:val="nl-NL"/>
        </w:rPr>
        <w:t xml:space="preserve">: </w:t>
      </w:r>
      <w:r w:rsidR="008A6167" w:rsidRPr="000D1FB6">
        <w:rPr>
          <w:rFonts w:ascii="Times New Roman" w:eastAsia="Calibri" w:hAnsi="Times New Roman" w:cs="Times New Roman"/>
          <w:sz w:val="26"/>
          <w:szCs w:val="26"/>
          <w:lang w:val="nl-NL"/>
        </w:rPr>
        <w:t>Quyết định này có hiệu lực</w:t>
      </w:r>
      <w:r w:rsidR="008A6167">
        <w:rPr>
          <w:rFonts w:ascii="Times New Roman" w:eastAsia="Calibri" w:hAnsi="Times New Roman" w:cs="Times New Roman"/>
          <w:sz w:val="26"/>
          <w:szCs w:val="26"/>
          <w:lang w:val="nl-NL"/>
        </w:rPr>
        <w:t xml:space="preserve"> </w:t>
      </w:r>
      <w:r w:rsidR="008A6167" w:rsidRPr="000D1FB6">
        <w:rPr>
          <w:rFonts w:ascii="Times New Roman" w:eastAsia="Calibri" w:hAnsi="Times New Roman" w:cs="Times New Roman"/>
          <w:sz w:val="26"/>
          <w:szCs w:val="26"/>
          <w:lang w:val="nl-NL"/>
        </w:rPr>
        <w:t>kể từ ngày ký</w:t>
      </w:r>
      <w:r w:rsidR="0022520E">
        <w:rPr>
          <w:rFonts w:ascii="Times New Roman" w:eastAsia="Calibri" w:hAnsi="Times New Roman" w:cs="Times New Roman"/>
          <w:sz w:val="26"/>
          <w:szCs w:val="26"/>
          <w:lang w:val="nl-NL"/>
        </w:rPr>
        <w:t>.</w:t>
      </w:r>
      <w:r w:rsidR="008A6167">
        <w:rPr>
          <w:rFonts w:ascii="Times New Roman" w:eastAsia="Calibri" w:hAnsi="Times New Roman" w:cs="Times New Roman"/>
          <w:sz w:val="26"/>
          <w:szCs w:val="26"/>
          <w:lang w:val="nl-NL"/>
        </w:rPr>
        <w:t xml:space="preserve"> </w:t>
      </w:r>
      <w:r w:rsidR="00E2108D">
        <w:rPr>
          <w:rFonts w:ascii="Times New Roman" w:eastAsia="Calibri" w:hAnsi="Times New Roman" w:cs="Times New Roman"/>
          <w:sz w:val="26"/>
          <w:szCs w:val="26"/>
          <w:lang w:val="nl-NL"/>
        </w:rPr>
        <w:t xml:space="preserve">Các </w:t>
      </w:r>
      <w:r w:rsidRPr="000D1FB6">
        <w:rPr>
          <w:rFonts w:ascii="Times New Roman" w:eastAsia="Calibri" w:hAnsi="Times New Roman" w:cs="Times New Roman"/>
          <w:sz w:val="26"/>
          <w:szCs w:val="26"/>
          <w:lang w:val="nl-NL"/>
        </w:rPr>
        <w:t xml:space="preserve">ông/bà </w:t>
      </w:r>
      <w:r w:rsidR="00CB5330">
        <w:rPr>
          <w:rFonts w:ascii="Times New Roman" w:eastAsia="Calibri" w:hAnsi="Times New Roman" w:cs="Times New Roman"/>
          <w:sz w:val="26"/>
          <w:szCs w:val="26"/>
          <w:lang w:val="nl-NL"/>
        </w:rPr>
        <w:t>thành viên</w:t>
      </w:r>
      <w:r w:rsidR="00E2108D">
        <w:rPr>
          <w:rFonts w:ascii="Times New Roman" w:eastAsia="Calibri" w:hAnsi="Times New Roman" w:cs="Times New Roman"/>
          <w:sz w:val="26"/>
          <w:szCs w:val="26"/>
          <w:lang w:val="nl-NL"/>
        </w:rPr>
        <w:t xml:space="preserve"> Hội đồng quản trị, Ban tổng giám đốc, </w:t>
      </w:r>
      <w:r w:rsidRPr="000D1FB6">
        <w:rPr>
          <w:rFonts w:ascii="Times New Roman" w:eastAsia="Calibri" w:hAnsi="Times New Roman" w:cs="Times New Roman"/>
          <w:sz w:val="26"/>
          <w:szCs w:val="26"/>
          <w:lang w:val="nl-NL"/>
        </w:rPr>
        <w:t xml:space="preserve">Trưởng </w:t>
      </w:r>
      <w:r w:rsidR="00BD4B24">
        <w:rPr>
          <w:rFonts w:ascii="Times New Roman" w:eastAsia="Calibri" w:hAnsi="Times New Roman" w:cs="Times New Roman"/>
          <w:sz w:val="26"/>
          <w:szCs w:val="26"/>
          <w:lang w:val="nl-NL"/>
        </w:rPr>
        <w:t>các P</w:t>
      </w:r>
      <w:r w:rsidRPr="000D1FB6">
        <w:rPr>
          <w:rFonts w:ascii="Times New Roman" w:eastAsia="Calibri" w:hAnsi="Times New Roman" w:cs="Times New Roman"/>
          <w:sz w:val="26"/>
          <w:szCs w:val="26"/>
          <w:lang w:val="nl-NL"/>
        </w:rPr>
        <w:t>hòng</w:t>
      </w:r>
      <w:r w:rsidR="00BD4B24">
        <w:rPr>
          <w:rFonts w:ascii="Times New Roman" w:eastAsia="Calibri" w:hAnsi="Times New Roman" w:cs="Times New Roman"/>
          <w:sz w:val="26"/>
          <w:szCs w:val="26"/>
          <w:lang w:val="nl-NL"/>
        </w:rPr>
        <w:t>,</w:t>
      </w:r>
      <w:r w:rsidR="00864463">
        <w:rPr>
          <w:rFonts w:ascii="Times New Roman" w:eastAsia="Calibri" w:hAnsi="Times New Roman" w:cs="Times New Roman"/>
          <w:sz w:val="26"/>
          <w:szCs w:val="26"/>
          <w:lang w:val="nl-NL"/>
        </w:rPr>
        <w:t xml:space="preserve"> Ban, Đ</w:t>
      </w:r>
      <w:r w:rsidRPr="000D1FB6">
        <w:rPr>
          <w:rFonts w:ascii="Times New Roman" w:eastAsia="Calibri" w:hAnsi="Times New Roman" w:cs="Times New Roman"/>
          <w:sz w:val="26"/>
          <w:szCs w:val="26"/>
          <w:lang w:val="nl-NL"/>
        </w:rPr>
        <w:t xml:space="preserve">ơn vị </w:t>
      </w:r>
      <w:r w:rsidR="00CB5330">
        <w:rPr>
          <w:rFonts w:ascii="Times New Roman" w:eastAsia="Calibri" w:hAnsi="Times New Roman" w:cs="Times New Roman"/>
          <w:sz w:val="26"/>
          <w:szCs w:val="26"/>
          <w:lang w:val="nl-NL"/>
        </w:rPr>
        <w:t xml:space="preserve">có </w:t>
      </w:r>
      <w:r w:rsidRPr="000D1FB6">
        <w:rPr>
          <w:rFonts w:ascii="Times New Roman" w:eastAsia="Calibri" w:hAnsi="Times New Roman" w:cs="Times New Roman"/>
          <w:sz w:val="26"/>
          <w:szCs w:val="26"/>
          <w:lang w:val="nl-NL"/>
        </w:rPr>
        <w:t xml:space="preserve">liên quan </w:t>
      </w:r>
      <w:r w:rsidR="00864463">
        <w:rPr>
          <w:rFonts w:ascii="Times New Roman" w:eastAsia="Calibri" w:hAnsi="Times New Roman" w:cs="Times New Roman"/>
          <w:sz w:val="26"/>
          <w:szCs w:val="26"/>
          <w:lang w:val="nl-NL"/>
        </w:rPr>
        <w:t xml:space="preserve">và ông </w:t>
      </w:r>
      <w:r w:rsidR="0022520E">
        <w:rPr>
          <w:rFonts w:ascii="Times New Roman" w:eastAsia="Calibri" w:hAnsi="Times New Roman" w:cs="Times New Roman"/>
          <w:sz w:val="26"/>
          <w:szCs w:val="26"/>
          <w:lang w:val="nl-NL"/>
        </w:rPr>
        <w:t>Bùi Đình Toản</w:t>
      </w:r>
      <w:r w:rsidR="00E71A31">
        <w:rPr>
          <w:rFonts w:ascii="Times New Roman" w:eastAsia="Calibri" w:hAnsi="Times New Roman" w:cs="Times New Roman"/>
          <w:sz w:val="26"/>
          <w:szCs w:val="26"/>
          <w:lang w:val="nl-NL"/>
        </w:rPr>
        <w:t xml:space="preserve"> </w:t>
      </w:r>
      <w:r w:rsidRPr="000D1FB6">
        <w:rPr>
          <w:rFonts w:ascii="Times New Roman" w:eastAsia="Calibri" w:hAnsi="Times New Roman" w:cs="Times New Roman"/>
          <w:sz w:val="26"/>
          <w:szCs w:val="26"/>
          <w:lang w:val="nl-NL"/>
        </w:rPr>
        <w:t xml:space="preserve">chịu trách nhiệm thi hành </w:t>
      </w:r>
      <w:r w:rsidR="0022520E">
        <w:rPr>
          <w:rFonts w:ascii="Times New Roman" w:eastAsia="Calibri" w:hAnsi="Times New Roman" w:cs="Times New Roman"/>
          <w:sz w:val="26"/>
          <w:szCs w:val="26"/>
          <w:lang w:val="nl-NL"/>
        </w:rPr>
        <w:t>q</w:t>
      </w:r>
      <w:r w:rsidRPr="000D1FB6">
        <w:rPr>
          <w:rFonts w:ascii="Times New Roman" w:eastAsia="Calibri" w:hAnsi="Times New Roman" w:cs="Times New Roman"/>
          <w:sz w:val="26"/>
          <w:szCs w:val="26"/>
          <w:lang w:val="nl-NL"/>
        </w:rPr>
        <w:t>uyết định này.</w:t>
      </w:r>
    </w:p>
    <w:p w:rsidR="003D16AE" w:rsidRPr="000D1FB6" w:rsidRDefault="003D16AE" w:rsidP="00C1642D">
      <w:pPr>
        <w:tabs>
          <w:tab w:val="left" w:pos="109"/>
        </w:tabs>
        <w:spacing w:before="60" w:after="0" w:line="312" w:lineRule="auto"/>
        <w:ind w:left="907" w:right="9" w:hanging="907"/>
        <w:jc w:val="both"/>
        <w:rPr>
          <w:rFonts w:ascii="Times New Roman" w:eastAsia="Calibri" w:hAnsi="Times New Roman" w:cs="Times New Roman"/>
          <w:sz w:val="26"/>
          <w:szCs w:val="26"/>
          <w:lang w:val="nl-N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977"/>
      </w:tblGrid>
      <w:tr w:rsidR="00491DBB" w:rsidTr="00491DBB">
        <w:tc>
          <w:tcPr>
            <w:tcW w:w="5103" w:type="dxa"/>
          </w:tcPr>
          <w:p w:rsidR="00491DBB" w:rsidRDefault="00491DBB" w:rsidP="000B557F">
            <w:pPr>
              <w:jc w:val="both"/>
              <w:rPr>
                <w:rFonts w:ascii="Times New Roman" w:hAnsi="Times New Roman" w:cs="Times New Roman"/>
                <w:sz w:val="24"/>
                <w:szCs w:val="24"/>
              </w:rPr>
            </w:pPr>
          </w:p>
          <w:p w:rsidR="00491DBB" w:rsidRDefault="00491DBB" w:rsidP="000B557F">
            <w:pPr>
              <w:jc w:val="both"/>
              <w:rPr>
                <w:rFonts w:ascii="Times New Roman" w:hAnsi="Times New Roman" w:cs="Times New Roman"/>
                <w:sz w:val="24"/>
                <w:szCs w:val="24"/>
              </w:rPr>
            </w:pPr>
          </w:p>
          <w:p w:rsidR="00491DBB" w:rsidRPr="00491DBB" w:rsidRDefault="00491DBB" w:rsidP="000B557F">
            <w:pPr>
              <w:jc w:val="both"/>
              <w:rPr>
                <w:rFonts w:ascii="Times New Roman" w:hAnsi="Times New Roman" w:cs="Times New Roman"/>
                <w:b/>
                <w:i/>
                <w:sz w:val="24"/>
                <w:szCs w:val="24"/>
                <w:u w:val="single"/>
              </w:rPr>
            </w:pPr>
            <w:r w:rsidRPr="00491DBB">
              <w:rPr>
                <w:rFonts w:ascii="Times New Roman" w:hAnsi="Times New Roman" w:cs="Times New Roman"/>
                <w:b/>
                <w:i/>
                <w:sz w:val="24"/>
                <w:szCs w:val="24"/>
                <w:u w:val="single"/>
              </w:rPr>
              <w:t>Nơi</w:t>
            </w:r>
            <w:r w:rsidR="00E71A31">
              <w:rPr>
                <w:rFonts w:ascii="Times New Roman" w:hAnsi="Times New Roman" w:cs="Times New Roman"/>
                <w:b/>
                <w:i/>
                <w:sz w:val="24"/>
                <w:szCs w:val="24"/>
                <w:u w:val="single"/>
              </w:rPr>
              <w:t xml:space="preserve"> </w:t>
            </w:r>
            <w:r w:rsidRPr="00491DBB">
              <w:rPr>
                <w:rFonts w:ascii="Times New Roman" w:hAnsi="Times New Roman" w:cs="Times New Roman"/>
                <w:b/>
                <w:i/>
                <w:sz w:val="24"/>
                <w:szCs w:val="24"/>
                <w:u w:val="single"/>
              </w:rPr>
              <w:t>nhận:</w:t>
            </w:r>
          </w:p>
          <w:p w:rsidR="00491DBB" w:rsidRPr="00491DBB" w:rsidRDefault="00491DBB" w:rsidP="00491DBB">
            <w:pPr>
              <w:pStyle w:val="ListParagraph"/>
              <w:numPr>
                <w:ilvl w:val="0"/>
                <w:numId w:val="3"/>
              </w:numPr>
              <w:jc w:val="both"/>
              <w:rPr>
                <w:i/>
              </w:rPr>
            </w:pPr>
            <w:r w:rsidRPr="00491DBB">
              <w:rPr>
                <w:i/>
              </w:rPr>
              <w:t>Như</w:t>
            </w:r>
            <w:r w:rsidR="00E71A31">
              <w:rPr>
                <w:i/>
              </w:rPr>
              <w:t xml:space="preserve"> </w:t>
            </w:r>
            <w:r w:rsidRPr="00491DBB">
              <w:rPr>
                <w:i/>
              </w:rPr>
              <w:t xml:space="preserve">điều </w:t>
            </w:r>
            <w:r w:rsidR="003D16AE">
              <w:rPr>
                <w:i/>
              </w:rPr>
              <w:t>3</w:t>
            </w:r>
          </w:p>
          <w:p w:rsidR="00491DBB" w:rsidRPr="00491DBB" w:rsidRDefault="00491DBB" w:rsidP="00491DBB">
            <w:pPr>
              <w:pStyle w:val="ListParagraph"/>
              <w:numPr>
                <w:ilvl w:val="0"/>
                <w:numId w:val="3"/>
              </w:numPr>
              <w:jc w:val="both"/>
            </w:pPr>
            <w:r w:rsidRPr="00491DBB">
              <w:rPr>
                <w:i/>
              </w:rPr>
              <w:t>Lưu VP HĐQT</w:t>
            </w:r>
          </w:p>
        </w:tc>
        <w:tc>
          <w:tcPr>
            <w:tcW w:w="4977" w:type="dxa"/>
          </w:tcPr>
          <w:p w:rsidR="00491DBB" w:rsidRDefault="00491DBB" w:rsidP="00C1642D">
            <w:pPr>
              <w:spacing w:before="120"/>
              <w:jc w:val="center"/>
              <w:rPr>
                <w:rFonts w:ascii="Times New Roman" w:hAnsi="Times New Roman" w:cs="Times New Roman"/>
                <w:b/>
                <w:sz w:val="24"/>
                <w:szCs w:val="24"/>
              </w:rPr>
            </w:pPr>
            <w:r>
              <w:rPr>
                <w:rFonts w:ascii="Times New Roman" w:hAnsi="Times New Roman" w:cs="Times New Roman"/>
                <w:b/>
                <w:sz w:val="24"/>
                <w:szCs w:val="24"/>
              </w:rPr>
              <w:t>T/M HỘI ĐỒNG QUẢN TRỊ</w:t>
            </w:r>
          </w:p>
          <w:p w:rsidR="00491DBB" w:rsidRDefault="00491DBB" w:rsidP="00491DBB">
            <w:pPr>
              <w:jc w:val="center"/>
              <w:rPr>
                <w:rFonts w:ascii="Times New Roman" w:hAnsi="Times New Roman" w:cs="Times New Roman"/>
                <w:b/>
                <w:sz w:val="24"/>
                <w:szCs w:val="24"/>
              </w:rPr>
            </w:pPr>
            <w:r>
              <w:rPr>
                <w:rFonts w:ascii="Times New Roman" w:hAnsi="Times New Roman" w:cs="Times New Roman"/>
                <w:b/>
                <w:sz w:val="24"/>
                <w:szCs w:val="24"/>
              </w:rPr>
              <w:t>CHỦ TỊCH</w:t>
            </w:r>
          </w:p>
          <w:p w:rsidR="00491DBB" w:rsidRDefault="00491DBB" w:rsidP="00491DBB">
            <w:pPr>
              <w:jc w:val="center"/>
              <w:rPr>
                <w:rFonts w:ascii="Times New Roman" w:hAnsi="Times New Roman" w:cs="Times New Roman"/>
                <w:b/>
                <w:sz w:val="24"/>
                <w:szCs w:val="24"/>
              </w:rPr>
            </w:pPr>
          </w:p>
          <w:p w:rsidR="00491DBB" w:rsidRDefault="00491DBB" w:rsidP="00491DBB">
            <w:pPr>
              <w:jc w:val="center"/>
              <w:rPr>
                <w:rFonts w:ascii="Times New Roman" w:hAnsi="Times New Roman" w:cs="Times New Roman"/>
                <w:b/>
                <w:sz w:val="24"/>
                <w:szCs w:val="24"/>
              </w:rPr>
            </w:pPr>
          </w:p>
          <w:p w:rsidR="00C1642D" w:rsidRDefault="00C1642D" w:rsidP="00BF57EF">
            <w:pPr>
              <w:rPr>
                <w:rFonts w:ascii="Times New Roman" w:hAnsi="Times New Roman" w:cs="Times New Roman"/>
                <w:b/>
                <w:sz w:val="24"/>
                <w:szCs w:val="24"/>
              </w:rPr>
            </w:pPr>
          </w:p>
          <w:p w:rsidR="00BF57EF" w:rsidRDefault="00BF57EF" w:rsidP="00BF57EF">
            <w:pPr>
              <w:rPr>
                <w:rFonts w:ascii="Times New Roman" w:hAnsi="Times New Roman" w:cs="Times New Roman"/>
                <w:b/>
                <w:sz w:val="24"/>
                <w:szCs w:val="24"/>
              </w:rPr>
            </w:pPr>
          </w:p>
          <w:p w:rsidR="00491DBB" w:rsidRDefault="00491DBB" w:rsidP="00491DBB">
            <w:pPr>
              <w:jc w:val="center"/>
              <w:rPr>
                <w:rFonts w:ascii="Times New Roman" w:hAnsi="Times New Roman" w:cs="Times New Roman"/>
                <w:b/>
                <w:sz w:val="24"/>
                <w:szCs w:val="24"/>
              </w:rPr>
            </w:pPr>
          </w:p>
          <w:p w:rsidR="00491DBB" w:rsidRPr="00491DBB" w:rsidRDefault="00491DBB" w:rsidP="00491DBB">
            <w:pPr>
              <w:jc w:val="center"/>
              <w:rPr>
                <w:rFonts w:ascii="Times New Roman" w:hAnsi="Times New Roman" w:cs="Times New Roman"/>
                <w:b/>
                <w:sz w:val="24"/>
                <w:szCs w:val="24"/>
              </w:rPr>
            </w:pPr>
            <w:r>
              <w:rPr>
                <w:rFonts w:ascii="Times New Roman" w:hAnsi="Times New Roman" w:cs="Times New Roman"/>
                <w:b/>
                <w:sz w:val="24"/>
                <w:szCs w:val="24"/>
              </w:rPr>
              <w:t>ĐÀO NGỌC THANH</w:t>
            </w:r>
          </w:p>
        </w:tc>
      </w:tr>
    </w:tbl>
    <w:p w:rsidR="00BF57EF" w:rsidRPr="000B557F" w:rsidRDefault="00BF57EF" w:rsidP="00BF57EF">
      <w:pPr>
        <w:tabs>
          <w:tab w:val="left" w:pos="7260"/>
        </w:tabs>
        <w:jc w:val="both"/>
        <w:rPr>
          <w:rFonts w:ascii="Times New Roman" w:hAnsi="Times New Roman" w:cs="Times New Roman"/>
          <w:sz w:val="24"/>
          <w:szCs w:val="24"/>
        </w:rPr>
      </w:pPr>
      <w:r>
        <w:rPr>
          <w:rFonts w:ascii="Times New Roman" w:hAnsi="Times New Roman" w:cs="Times New Roman"/>
          <w:sz w:val="24"/>
          <w:szCs w:val="24"/>
        </w:rPr>
        <w:tab/>
      </w:r>
    </w:p>
    <w:sectPr w:rsidR="00BF57EF" w:rsidRPr="000B557F" w:rsidSect="00BF57EF">
      <w:pgSz w:w="12240" w:h="15840"/>
      <w:pgMar w:top="540" w:right="720" w:bottom="27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BC" w:rsidRDefault="00B45BBC" w:rsidP="00BF57EF">
      <w:pPr>
        <w:spacing w:after="0" w:line="240" w:lineRule="auto"/>
      </w:pPr>
      <w:r>
        <w:separator/>
      </w:r>
    </w:p>
  </w:endnote>
  <w:endnote w:type="continuationSeparator" w:id="1">
    <w:p w:rsidR="00B45BBC" w:rsidRDefault="00B45BBC" w:rsidP="00BF5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BC" w:rsidRDefault="00B45BBC" w:rsidP="00BF57EF">
      <w:pPr>
        <w:spacing w:after="0" w:line="240" w:lineRule="auto"/>
      </w:pPr>
      <w:r>
        <w:separator/>
      </w:r>
    </w:p>
  </w:footnote>
  <w:footnote w:type="continuationSeparator" w:id="1">
    <w:p w:rsidR="00B45BBC" w:rsidRDefault="00B45BBC" w:rsidP="00BF5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D4B"/>
    <w:multiLevelType w:val="hybridMultilevel"/>
    <w:tmpl w:val="8AB0F630"/>
    <w:lvl w:ilvl="0" w:tplc="43F6C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C4199"/>
    <w:multiLevelType w:val="hybridMultilevel"/>
    <w:tmpl w:val="B922BF3A"/>
    <w:lvl w:ilvl="0" w:tplc="43F6C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63C77"/>
    <w:multiLevelType w:val="hybridMultilevel"/>
    <w:tmpl w:val="6C86DBE4"/>
    <w:lvl w:ilvl="0" w:tplc="697E8A60">
      <w:start w:val="1"/>
      <w:numFmt w:val="bullet"/>
      <w:lvlText w:val="-"/>
      <w:lvlJc w:val="left"/>
      <w:pPr>
        <w:ind w:left="720" w:hanging="360"/>
      </w:pPr>
      <w:rPr>
        <w:rFonts w:ascii="Microsoft Sans Serif" w:hAnsi="Microsoft Sans Serif"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20A9E"/>
    <w:multiLevelType w:val="hybridMultilevel"/>
    <w:tmpl w:val="7310B04C"/>
    <w:lvl w:ilvl="0" w:tplc="E3E452B6">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57F"/>
    <w:rsid w:val="00014927"/>
    <w:rsid w:val="000155D6"/>
    <w:rsid w:val="00021F49"/>
    <w:rsid w:val="00025E61"/>
    <w:rsid w:val="000A1064"/>
    <w:rsid w:val="000B557F"/>
    <w:rsid w:val="000D1FB6"/>
    <w:rsid w:val="000E072F"/>
    <w:rsid w:val="00127C41"/>
    <w:rsid w:val="00156A36"/>
    <w:rsid w:val="001A6CF5"/>
    <w:rsid w:val="001F0221"/>
    <w:rsid w:val="0021032D"/>
    <w:rsid w:val="002232E5"/>
    <w:rsid w:val="0022520E"/>
    <w:rsid w:val="00257372"/>
    <w:rsid w:val="00282546"/>
    <w:rsid w:val="002B2A8B"/>
    <w:rsid w:val="002D071F"/>
    <w:rsid w:val="00346230"/>
    <w:rsid w:val="003553ED"/>
    <w:rsid w:val="003D16AE"/>
    <w:rsid w:val="00443DCE"/>
    <w:rsid w:val="00491DBB"/>
    <w:rsid w:val="004D1626"/>
    <w:rsid w:val="004D32CB"/>
    <w:rsid w:val="004F4702"/>
    <w:rsid w:val="005A504C"/>
    <w:rsid w:val="005F2D06"/>
    <w:rsid w:val="005F35A4"/>
    <w:rsid w:val="00641525"/>
    <w:rsid w:val="00686B44"/>
    <w:rsid w:val="006C3653"/>
    <w:rsid w:val="00705A81"/>
    <w:rsid w:val="007068CB"/>
    <w:rsid w:val="0074360B"/>
    <w:rsid w:val="00864463"/>
    <w:rsid w:val="008A6167"/>
    <w:rsid w:val="008D6E59"/>
    <w:rsid w:val="0095272D"/>
    <w:rsid w:val="009D43D4"/>
    <w:rsid w:val="00A608F6"/>
    <w:rsid w:val="00B34258"/>
    <w:rsid w:val="00B45BBC"/>
    <w:rsid w:val="00BD4B24"/>
    <w:rsid w:val="00BF555B"/>
    <w:rsid w:val="00BF57EF"/>
    <w:rsid w:val="00C0176A"/>
    <w:rsid w:val="00C1642D"/>
    <w:rsid w:val="00CB5330"/>
    <w:rsid w:val="00CD4F02"/>
    <w:rsid w:val="00CD6D72"/>
    <w:rsid w:val="00E01EC2"/>
    <w:rsid w:val="00E06F5A"/>
    <w:rsid w:val="00E13A26"/>
    <w:rsid w:val="00E2108D"/>
    <w:rsid w:val="00E700B8"/>
    <w:rsid w:val="00E71A31"/>
    <w:rsid w:val="00E94761"/>
    <w:rsid w:val="00EE5D20"/>
    <w:rsid w:val="00EF439F"/>
    <w:rsid w:val="00F36DE8"/>
    <w:rsid w:val="00F50129"/>
    <w:rsid w:val="00F92716"/>
    <w:rsid w:val="00FC4360"/>
    <w:rsid w:val="00FD7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9F"/>
  </w:style>
  <w:style w:type="paragraph" w:styleId="Heading1">
    <w:name w:val="heading 1"/>
    <w:basedOn w:val="Normal"/>
    <w:next w:val="Normal"/>
    <w:link w:val="Heading1Char"/>
    <w:qFormat/>
    <w:rsid w:val="000B557F"/>
    <w:pPr>
      <w:keepNext/>
      <w:spacing w:after="0" w:line="360" w:lineRule="auto"/>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qFormat/>
    <w:rsid w:val="000B557F"/>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B557F"/>
    <w:pPr>
      <w:keepNext/>
      <w:spacing w:after="0" w:line="360" w:lineRule="auto"/>
      <w:jc w:val="center"/>
      <w:outlineLvl w:val="2"/>
    </w:pPr>
    <w:rPr>
      <w:rFonts w:ascii="Times New Roman" w:eastAsia="Times New Roman" w:hAnsi="Times New Roman" w:cs="Times New Roman"/>
      <w:b/>
      <w:bCs/>
      <w:sz w:val="30"/>
      <w:szCs w:val="30"/>
    </w:rPr>
  </w:style>
  <w:style w:type="paragraph" w:styleId="Heading9">
    <w:name w:val="heading 9"/>
    <w:basedOn w:val="Normal"/>
    <w:next w:val="Normal"/>
    <w:link w:val="Heading9Char"/>
    <w:qFormat/>
    <w:rsid w:val="000B557F"/>
    <w:pPr>
      <w:keepNext/>
      <w:spacing w:after="0" w:line="240" w:lineRule="auto"/>
      <w:jc w:val="center"/>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57F"/>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0B557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B557F"/>
    <w:rPr>
      <w:rFonts w:ascii="Times New Roman" w:eastAsia="Times New Roman" w:hAnsi="Times New Roman" w:cs="Times New Roman"/>
      <w:b/>
      <w:bCs/>
      <w:sz w:val="30"/>
      <w:szCs w:val="30"/>
    </w:rPr>
  </w:style>
  <w:style w:type="character" w:customStyle="1" w:styleId="Heading9Char">
    <w:name w:val="Heading 9 Char"/>
    <w:basedOn w:val="DefaultParagraphFont"/>
    <w:link w:val="Heading9"/>
    <w:rsid w:val="000B55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7F"/>
    <w:rPr>
      <w:rFonts w:ascii="Tahoma" w:hAnsi="Tahoma" w:cs="Tahoma"/>
      <w:sz w:val="16"/>
      <w:szCs w:val="16"/>
    </w:rPr>
  </w:style>
  <w:style w:type="paragraph" w:styleId="ListParagraph">
    <w:name w:val="List Paragraph"/>
    <w:basedOn w:val="Normal"/>
    <w:qFormat/>
    <w:rsid w:val="000B557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91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5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7EF"/>
  </w:style>
  <w:style w:type="paragraph" w:styleId="Footer">
    <w:name w:val="footer"/>
    <w:basedOn w:val="Normal"/>
    <w:link w:val="FooterChar"/>
    <w:uiPriority w:val="99"/>
    <w:semiHidden/>
    <w:unhideWhenUsed/>
    <w:rsid w:val="00BF5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SXu/wXU22rHtHB2NDCBFY16eB+w=</DigestValue>
    </Reference>
    <Reference URI="#idOfficeObject" Type="http://www.w3.org/2000/09/xmldsig#Object">
      <DigestMethod Algorithm="http://www.w3.org/2000/09/xmldsig#sha1"/>
      <DigestValue>7TNuthK3SLyTXRIegNCCCSfaBVE=</DigestValue>
    </Reference>
  </SignedInfo>
  <SignatureValue>
    I2ps/xsB7cyQYrxEiMshIZVbHWNKcoqieBse7UpIO8EQaFGhjVbw31ufXt4zLBqw+/f+6HNo
    IM7nY9SYItjmbeqmJeBSVbmNchk2A1c4ByRr9uxFLF89KdFoOPnE8Iu7qD27x8dAwrMgGXi4
    1yTzmyS9VfJnEvK1E8AGQiGQ/Bg=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OSaVu+endTJ9VD7z4pI/qzC38bg=</DigestValue>
      </Reference>
      <Reference URI="/word/document.xml?ContentType=application/vnd.openxmlformats-officedocument.wordprocessingml.document.main+xml">
        <DigestMethod Algorithm="http://www.w3.org/2000/09/xmldsig#sha1"/>
        <DigestValue>uSVY/4AGnY/lv9E9arg3E6GFjlw=</DigestValue>
      </Reference>
      <Reference URI="/word/endnotes.xml?ContentType=application/vnd.openxmlformats-officedocument.wordprocessingml.endnotes+xml">
        <DigestMethod Algorithm="http://www.w3.org/2000/09/xmldsig#sha1"/>
        <DigestValue>SrvmRxR0w/E+MOIRgQgR/uA7Iqs=</DigestValue>
      </Reference>
      <Reference URI="/word/fontTable.xml?ContentType=application/vnd.openxmlformats-officedocument.wordprocessingml.fontTable+xml">
        <DigestMethod Algorithm="http://www.w3.org/2000/09/xmldsig#sha1"/>
        <DigestValue>OPNYGflSBBGwn5Fjmw1k57uhc1o=</DigestValue>
      </Reference>
      <Reference URI="/word/footnotes.xml?ContentType=application/vnd.openxmlformats-officedocument.wordprocessingml.footnotes+xml">
        <DigestMethod Algorithm="http://www.w3.org/2000/09/xmldsig#sha1"/>
        <DigestValue>39WJvN17THRaOAaAOKx4XCenZIU=</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NSzF1jRLv3Y40ZmVbfZZvCxDOBU=</DigestValue>
      </Reference>
      <Reference URI="/word/settings.xml?ContentType=application/vnd.openxmlformats-officedocument.wordprocessingml.settings+xml">
        <DigestMethod Algorithm="http://www.w3.org/2000/09/xmldsig#sha1"/>
        <DigestValue>Yw52hquB3MbRhsp8EZs2z8JKPWY=</DigestValue>
      </Reference>
      <Reference URI="/word/styles.xml?ContentType=application/vnd.openxmlformats-officedocument.wordprocessingml.styles+xml">
        <DigestMethod Algorithm="http://www.w3.org/2000/09/xmldsig#sha1"/>
        <DigestValue>4DPDuKXtazTniWaVaVKGSdVDK+Q=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2015-02-04T09:03:21Z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97FE-CFC5-413C-8EA1-5A094C01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81A Ly Nam De</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Việt Hùng</dc:creator>
  <cp:keywords/>
  <dc:description/>
  <cp:lastModifiedBy>lamvt</cp:lastModifiedBy>
  <cp:revision>47</cp:revision>
  <cp:lastPrinted>2015-02-04T07:05:00Z</cp:lastPrinted>
  <dcterms:created xsi:type="dcterms:W3CDTF">2014-08-05T09:24:00Z</dcterms:created>
  <dcterms:modified xsi:type="dcterms:W3CDTF">2015-02-04T08:59:00Z</dcterms:modified>
</cp:coreProperties>
</file>