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13" w:rsidRPr="003465D2" w:rsidRDefault="006C6F13" w:rsidP="006C6F13">
      <w:pPr>
        <w:rPr>
          <w:b/>
          <w:sz w:val="26"/>
          <w:szCs w:val="26"/>
        </w:rPr>
      </w:pPr>
      <w:r w:rsidRPr="003465D2">
        <w:rPr>
          <w:b/>
          <w:sz w:val="26"/>
          <w:szCs w:val="26"/>
        </w:rPr>
        <w:t>CÔNG TY CỔ PHẦN CƠ KHÍ         CỘNG HÒA XÃ HỘI CHỦ NHĨA VIỆT NAM</w:t>
      </w:r>
    </w:p>
    <w:p w:rsidR="006C6F13" w:rsidRPr="003465D2" w:rsidRDefault="006C6F13" w:rsidP="006C6F13">
      <w:pPr>
        <w:rPr>
          <w:b/>
          <w:sz w:val="26"/>
          <w:szCs w:val="26"/>
        </w:rPr>
      </w:pPr>
      <w:r w:rsidRPr="003465D2">
        <w:rPr>
          <w:b/>
          <w:sz w:val="26"/>
          <w:szCs w:val="26"/>
        </w:rPr>
        <w:t xml:space="preserve">VÀ KHOÁNG SẢN HÀ GIANG                      </w:t>
      </w:r>
      <w:r w:rsidRPr="003465D2">
        <w:rPr>
          <w:b/>
          <w:sz w:val="28"/>
          <w:szCs w:val="28"/>
        </w:rPr>
        <w:t xml:space="preserve"> Độc lập – Tự do – Hạnh phúc</w:t>
      </w:r>
    </w:p>
    <w:p w:rsidR="006C6F13" w:rsidRPr="003465D2" w:rsidRDefault="006C6F13" w:rsidP="006C6F13">
      <w:pPr>
        <w:rPr>
          <w:b/>
          <w:sz w:val="26"/>
          <w:szCs w:val="26"/>
        </w:rPr>
      </w:pPr>
      <w:r>
        <w:rPr>
          <w:b/>
          <w:noProof/>
          <w:sz w:val="26"/>
          <w:szCs w:val="26"/>
        </w:rPr>
        <w:pict>
          <v:shapetype id="_x0000_t32" coordsize="21600,21600" o:spt="32" o:oned="t" path="m,l21600,21600e" filled="f">
            <v:path arrowok="t" fillok="f" o:connecttype="none"/>
            <o:lock v:ext="edit" shapetype="t"/>
          </v:shapetype>
          <v:shape id="_x0000_s1029" type="#_x0000_t32" style="position:absolute;margin-left:42.6pt;margin-top:2.35pt;width:75pt;height:0;z-index:251661312" o:connectortype="straight"/>
        </w:pict>
      </w:r>
      <w:r>
        <w:rPr>
          <w:b/>
          <w:noProof/>
          <w:sz w:val="26"/>
          <w:szCs w:val="26"/>
        </w:rPr>
        <w:pict>
          <v:shape id="_x0000_s1028" type="#_x0000_t32" style="position:absolute;margin-left:258.6pt;margin-top:2.35pt;width:174.75pt;height:0;z-index:251660288" o:connectortype="straight"/>
        </w:pict>
      </w:r>
    </w:p>
    <w:p w:rsidR="006C6F13" w:rsidRPr="003465D2" w:rsidRDefault="006C6F13" w:rsidP="006C6F13">
      <w:pPr>
        <w:rPr>
          <w:i/>
          <w:sz w:val="26"/>
          <w:szCs w:val="26"/>
        </w:rPr>
      </w:pP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sidRPr="003465D2">
        <w:rPr>
          <w:i/>
          <w:sz w:val="26"/>
          <w:szCs w:val="26"/>
        </w:rPr>
        <w:t xml:space="preserve"> Hà Giang, ngày 29 tháng 3 năm 2015</w:t>
      </w:r>
    </w:p>
    <w:p w:rsidR="006C6F13" w:rsidRPr="003465D2" w:rsidRDefault="006C6F13" w:rsidP="006C6F13"/>
    <w:p w:rsidR="006C6F13" w:rsidRPr="003465D2" w:rsidRDefault="006C6F13" w:rsidP="006C6F13">
      <w:pPr>
        <w:jc w:val="center"/>
        <w:rPr>
          <w:b/>
          <w:sz w:val="28"/>
          <w:szCs w:val="28"/>
        </w:rPr>
      </w:pPr>
      <w:r w:rsidRPr="003465D2">
        <w:rPr>
          <w:b/>
          <w:sz w:val="28"/>
          <w:szCs w:val="28"/>
        </w:rPr>
        <w:t>BIÊN BẢN</w:t>
      </w:r>
    </w:p>
    <w:p w:rsidR="006C6F13" w:rsidRPr="003465D2" w:rsidRDefault="006C6F13" w:rsidP="006C6F13">
      <w:pPr>
        <w:jc w:val="center"/>
        <w:rPr>
          <w:b/>
          <w:sz w:val="28"/>
          <w:szCs w:val="28"/>
        </w:rPr>
      </w:pPr>
      <w:r w:rsidRPr="003465D2">
        <w:rPr>
          <w:b/>
          <w:sz w:val="28"/>
          <w:szCs w:val="28"/>
        </w:rPr>
        <w:t>ĐẠI HỘI ĐỒNG CỔ ĐÔNG THƯỜNG NIÊN NĂM 2015</w:t>
      </w:r>
    </w:p>
    <w:p w:rsidR="006C6F13" w:rsidRPr="003465D2" w:rsidRDefault="006C6F13" w:rsidP="006C6F13"/>
    <w:p w:rsidR="006C6F13" w:rsidRPr="003465D2" w:rsidRDefault="006C6F13" w:rsidP="006C6F13">
      <w:pPr>
        <w:rPr>
          <w:sz w:val="28"/>
          <w:szCs w:val="28"/>
        </w:rPr>
      </w:pPr>
      <w:r w:rsidRPr="003465D2">
        <w:rPr>
          <w:sz w:val="28"/>
          <w:szCs w:val="28"/>
        </w:rPr>
        <w:t>Tên Doanh nghiệp:</w:t>
      </w:r>
      <w:r w:rsidRPr="003465D2">
        <w:rPr>
          <w:sz w:val="28"/>
          <w:szCs w:val="28"/>
        </w:rPr>
        <w:tab/>
        <w:t>Công ty Cổ phần Cơ khí và Khoáng sản Hà Giang</w:t>
      </w:r>
    </w:p>
    <w:p w:rsidR="006C6F13" w:rsidRPr="003465D2" w:rsidRDefault="006C6F13" w:rsidP="006C6F13">
      <w:pPr>
        <w:rPr>
          <w:sz w:val="28"/>
          <w:szCs w:val="28"/>
        </w:rPr>
      </w:pPr>
      <w:r w:rsidRPr="003465D2">
        <w:rPr>
          <w:sz w:val="28"/>
          <w:szCs w:val="28"/>
        </w:rPr>
        <w:t>Địa chỉ:</w:t>
      </w:r>
      <w:r w:rsidRPr="003465D2">
        <w:rPr>
          <w:sz w:val="28"/>
          <w:szCs w:val="28"/>
        </w:rPr>
        <w:tab/>
      </w:r>
      <w:r w:rsidRPr="003465D2">
        <w:rPr>
          <w:sz w:val="28"/>
          <w:szCs w:val="28"/>
        </w:rPr>
        <w:tab/>
      </w:r>
      <w:r w:rsidRPr="003465D2">
        <w:rPr>
          <w:sz w:val="28"/>
          <w:szCs w:val="28"/>
        </w:rPr>
        <w:tab/>
        <w:t xml:space="preserve">Số 390, đường Nguyễn Trãi TP Hà Giang, tỉnh Hà </w:t>
      </w:r>
      <w:r w:rsidRPr="003465D2">
        <w:rPr>
          <w:sz w:val="28"/>
          <w:szCs w:val="28"/>
        </w:rPr>
        <w:tab/>
        <w:t>Giang.</w:t>
      </w:r>
    </w:p>
    <w:p w:rsidR="006C6F13" w:rsidRPr="003465D2" w:rsidRDefault="006C6F13" w:rsidP="006C6F13">
      <w:pPr>
        <w:rPr>
          <w:sz w:val="28"/>
          <w:szCs w:val="28"/>
        </w:rPr>
      </w:pPr>
      <w:r w:rsidRPr="003465D2">
        <w:rPr>
          <w:sz w:val="28"/>
          <w:szCs w:val="28"/>
        </w:rPr>
        <w:t xml:space="preserve">Giấy chứng nhận ĐKKD:5100101762,  Đăng ký thay đổi lần 06, ngày 12/9/2013 do </w:t>
      </w:r>
      <w:r w:rsidRPr="003465D2">
        <w:rPr>
          <w:sz w:val="28"/>
          <w:szCs w:val="28"/>
        </w:rPr>
        <w:tab/>
      </w:r>
      <w:r w:rsidRPr="003465D2">
        <w:rPr>
          <w:sz w:val="28"/>
          <w:szCs w:val="28"/>
        </w:rPr>
        <w:tab/>
      </w:r>
      <w:r w:rsidRPr="003465D2">
        <w:rPr>
          <w:sz w:val="28"/>
          <w:szCs w:val="28"/>
        </w:rPr>
        <w:tab/>
      </w:r>
      <w:r w:rsidRPr="003465D2">
        <w:rPr>
          <w:sz w:val="28"/>
          <w:szCs w:val="28"/>
        </w:rPr>
        <w:tab/>
        <w:t xml:space="preserve">Sở kế </w:t>
      </w:r>
      <w:r w:rsidRPr="003465D2">
        <w:rPr>
          <w:sz w:val="28"/>
          <w:szCs w:val="28"/>
        </w:rPr>
        <w:tab/>
        <w:t xml:space="preserve">hoạch và Đầu tư tỉnh Hà Giang cấp </w:t>
      </w:r>
    </w:p>
    <w:p w:rsidR="006C6F13" w:rsidRPr="003465D2" w:rsidRDefault="006C6F13" w:rsidP="006C6F13">
      <w:pPr>
        <w:jc w:val="both"/>
        <w:rPr>
          <w:sz w:val="28"/>
          <w:szCs w:val="28"/>
        </w:rPr>
      </w:pPr>
      <w:r w:rsidRPr="003465D2">
        <w:rPr>
          <w:sz w:val="28"/>
          <w:szCs w:val="28"/>
        </w:rPr>
        <w:t>Thời gian họp:</w:t>
      </w:r>
      <w:r w:rsidRPr="003465D2">
        <w:rPr>
          <w:sz w:val="28"/>
          <w:szCs w:val="28"/>
        </w:rPr>
        <w:tab/>
      </w:r>
      <w:r w:rsidRPr="003465D2">
        <w:rPr>
          <w:sz w:val="28"/>
          <w:szCs w:val="28"/>
        </w:rPr>
        <w:tab/>
        <w:t>Bắt đầu lúc 8 giờ 00 phút ngày 29 tháng 3 năm 2015</w:t>
      </w:r>
    </w:p>
    <w:p w:rsidR="006C6F13" w:rsidRPr="003465D2" w:rsidRDefault="006C6F13" w:rsidP="006C6F13">
      <w:pPr>
        <w:jc w:val="both"/>
        <w:rPr>
          <w:sz w:val="28"/>
          <w:szCs w:val="28"/>
        </w:rPr>
      </w:pPr>
      <w:r w:rsidRPr="003465D2">
        <w:rPr>
          <w:sz w:val="28"/>
          <w:szCs w:val="28"/>
        </w:rPr>
        <w:tab/>
      </w:r>
      <w:r w:rsidRPr="003465D2">
        <w:rPr>
          <w:sz w:val="28"/>
          <w:szCs w:val="28"/>
        </w:rPr>
        <w:tab/>
      </w:r>
      <w:r w:rsidRPr="003465D2">
        <w:rPr>
          <w:sz w:val="28"/>
          <w:szCs w:val="28"/>
        </w:rPr>
        <w:tab/>
      </w:r>
      <w:r w:rsidRPr="003465D2">
        <w:rPr>
          <w:sz w:val="28"/>
          <w:szCs w:val="28"/>
        </w:rPr>
        <w:tab/>
        <w:t>Kết thúc hồi 11 giờ 45 phút ngày 29 tháng 3 năm 2015</w:t>
      </w:r>
    </w:p>
    <w:p w:rsidR="006C6F13" w:rsidRPr="003465D2" w:rsidRDefault="006C6F13" w:rsidP="006C6F13">
      <w:pPr>
        <w:jc w:val="both"/>
        <w:rPr>
          <w:sz w:val="28"/>
          <w:szCs w:val="28"/>
        </w:rPr>
      </w:pPr>
      <w:r w:rsidRPr="003465D2">
        <w:rPr>
          <w:sz w:val="28"/>
          <w:szCs w:val="28"/>
        </w:rPr>
        <w:t>Địa điểm:</w:t>
      </w:r>
      <w:r w:rsidRPr="003465D2">
        <w:rPr>
          <w:sz w:val="28"/>
          <w:szCs w:val="28"/>
        </w:rPr>
        <w:tab/>
      </w:r>
      <w:r w:rsidRPr="003465D2">
        <w:rPr>
          <w:sz w:val="28"/>
          <w:szCs w:val="28"/>
        </w:rPr>
        <w:tab/>
      </w:r>
      <w:r w:rsidRPr="003465D2">
        <w:rPr>
          <w:sz w:val="28"/>
          <w:szCs w:val="28"/>
        </w:rPr>
        <w:tab/>
        <w:t xml:space="preserve">Hội trường tầng 3 Văn phòng Công ty số 390, đường </w:t>
      </w:r>
      <w:r w:rsidRPr="003465D2">
        <w:rPr>
          <w:sz w:val="28"/>
          <w:szCs w:val="28"/>
        </w:rPr>
        <w:tab/>
      </w:r>
      <w:r w:rsidRPr="003465D2">
        <w:rPr>
          <w:sz w:val="28"/>
          <w:szCs w:val="28"/>
        </w:rPr>
        <w:tab/>
      </w:r>
      <w:r w:rsidRPr="003465D2">
        <w:rPr>
          <w:sz w:val="28"/>
          <w:szCs w:val="28"/>
        </w:rPr>
        <w:tab/>
      </w:r>
      <w:r w:rsidRPr="003465D2">
        <w:rPr>
          <w:sz w:val="28"/>
          <w:szCs w:val="28"/>
        </w:rPr>
        <w:tab/>
      </w:r>
      <w:r w:rsidRPr="003465D2">
        <w:rPr>
          <w:sz w:val="28"/>
          <w:szCs w:val="28"/>
        </w:rPr>
        <w:tab/>
        <w:t>Nguyễn Trãi thành phố Hà Giang, tỉnh Hà Giang</w:t>
      </w:r>
    </w:p>
    <w:p w:rsidR="006C6F13" w:rsidRPr="003465D2" w:rsidRDefault="006C6F13" w:rsidP="006C6F13">
      <w:pPr>
        <w:jc w:val="both"/>
        <w:rPr>
          <w:sz w:val="28"/>
          <w:szCs w:val="28"/>
        </w:rPr>
      </w:pPr>
      <w:r w:rsidRPr="003465D2">
        <w:rPr>
          <w:sz w:val="28"/>
          <w:szCs w:val="28"/>
        </w:rPr>
        <w:t xml:space="preserve">Chương trình và </w:t>
      </w:r>
      <w:r w:rsidR="000F7723">
        <w:rPr>
          <w:sz w:val="28"/>
          <w:szCs w:val="28"/>
        </w:rPr>
        <w:t>nội dung:</w:t>
      </w:r>
      <w:r w:rsidRPr="003465D2">
        <w:rPr>
          <w:sz w:val="28"/>
          <w:szCs w:val="28"/>
        </w:rPr>
        <w:t xml:space="preserve">Theo chương trình Đại hội cổ đông thường niên năm </w:t>
      </w:r>
      <w:r w:rsidR="000F7723">
        <w:rPr>
          <w:sz w:val="28"/>
          <w:szCs w:val="28"/>
        </w:rPr>
        <w:tab/>
      </w:r>
      <w:r w:rsidR="000F7723">
        <w:rPr>
          <w:sz w:val="28"/>
          <w:szCs w:val="28"/>
        </w:rPr>
        <w:tab/>
      </w:r>
      <w:r w:rsidR="000F7723">
        <w:rPr>
          <w:sz w:val="28"/>
          <w:szCs w:val="28"/>
        </w:rPr>
        <w:tab/>
      </w:r>
      <w:r w:rsidR="000F7723">
        <w:rPr>
          <w:sz w:val="28"/>
          <w:szCs w:val="28"/>
        </w:rPr>
        <w:tab/>
      </w:r>
      <w:r w:rsidR="000F7723">
        <w:rPr>
          <w:sz w:val="28"/>
          <w:szCs w:val="28"/>
        </w:rPr>
        <w:tab/>
      </w:r>
      <w:r w:rsidRPr="003465D2">
        <w:rPr>
          <w:sz w:val="28"/>
          <w:szCs w:val="28"/>
        </w:rPr>
        <w:t xml:space="preserve">2015 </w:t>
      </w:r>
      <w:r>
        <w:rPr>
          <w:sz w:val="28"/>
          <w:szCs w:val="28"/>
        </w:rPr>
        <w:t>dung đại hội</w:t>
      </w:r>
      <w:r>
        <w:rPr>
          <w:sz w:val="28"/>
          <w:szCs w:val="28"/>
        </w:rPr>
        <w:tab/>
        <w:t xml:space="preserve"> </w:t>
      </w:r>
      <w:r w:rsidRPr="003465D2">
        <w:rPr>
          <w:i/>
          <w:sz w:val="28"/>
          <w:szCs w:val="28"/>
        </w:rPr>
        <w:t>(như được đính</w:t>
      </w:r>
      <w:r w:rsidR="000F7723">
        <w:rPr>
          <w:i/>
          <w:sz w:val="28"/>
          <w:szCs w:val="28"/>
        </w:rPr>
        <w:t xml:space="preserve"> </w:t>
      </w:r>
      <w:r w:rsidRPr="003465D2">
        <w:rPr>
          <w:i/>
          <w:sz w:val="28"/>
          <w:szCs w:val="28"/>
        </w:rPr>
        <w:t>kèm biên bản này</w:t>
      </w:r>
      <w:r w:rsidRPr="003465D2">
        <w:rPr>
          <w:sz w:val="28"/>
          <w:szCs w:val="28"/>
        </w:rPr>
        <w:t>)</w:t>
      </w:r>
    </w:p>
    <w:p w:rsidR="006C6F13" w:rsidRPr="003465D2" w:rsidRDefault="006C6F13" w:rsidP="006C6F13">
      <w:pPr>
        <w:ind w:left="2835" w:hanging="2835"/>
        <w:jc w:val="both"/>
        <w:rPr>
          <w:sz w:val="28"/>
          <w:szCs w:val="28"/>
        </w:rPr>
      </w:pPr>
      <w:r w:rsidRPr="003465D2">
        <w:rPr>
          <w:sz w:val="28"/>
          <w:szCs w:val="28"/>
        </w:rPr>
        <w:t>Số đại biểu tham dự:</w:t>
      </w:r>
      <w:r w:rsidRPr="003465D2">
        <w:rPr>
          <w:sz w:val="28"/>
          <w:szCs w:val="28"/>
        </w:rPr>
        <w:tab/>
        <w:t xml:space="preserve">Tổng số cổ đông tham dự là: 105 cổ đông và người được </w:t>
      </w:r>
      <w:r w:rsidRPr="003465D2">
        <w:rPr>
          <w:sz w:val="28"/>
          <w:szCs w:val="28"/>
        </w:rPr>
        <w:tab/>
      </w:r>
      <w:r w:rsidRPr="003465D2">
        <w:rPr>
          <w:sz w:val="28"/>
          <w:szCs w:val="28"/>
        </w:rPr>
        <w:tab/>
        <w:t>ủy quyền dự họp chiếm 92,13%tổng số cổ phiếu có quyền biểu quyết tham dự.</w:t>
      </w:r>
    </w:p>
    <w:p w:rsidR="006C6F13" w:rsidRPr="003465D2" w:rsidRDefault="006C6F13" w:rsidP="006C6F13">
      <w:pPr>
        <w:rPr>
          <w:sz w:val="28"/>
          <w:szCs w:val="28"/>
        </w:rPr>
      </w:pPr>
      <w:r>
        <w:rPr>
          <w:sz w:val="28"/>
          <w:szCs w:val="28"/>
        </w:rPr>
        <w:t>Chủ tọa Đ</w:t>
      </w:r>
      <w:r w:rsidRPr="003465D2">
        <w:rPr>
          <w:sz w:val="28"/>
          <w:szCs w:val="28"/>
        </w:rPr>
        <w:t>ại hội:</w:t>
      </w:r>
      <w:r w:rsidRPr="003465D2">
        <w:rPr>
          <w:sz w:val="28"/>
          <w:szCs w:val="28"/>
        </w:rPr>
        <w:tab/>
      </w:r>
      <w:r w:rsidRPr="003465D2">
        <w:rPr>
          <w:sz w:val="28"/>
          <w:szCs w:val="28"/>
        </w:rPr>
        <w:tab/>
        <w:t>Ông Phạm Thành Đô  - Chủ tịch HĐQT</w:t>
      </w:r>
    </w:p>
    <w:p w:rsidR="006C6F13" w:rsidRPr="003465D2" w:rsidRDefault="006C6F13" w:rsidP="006C6F13">
      <w:pPr>
        <w:rPr>
          <w:sz w:val="28"/>
          <w:szCs w:val="28"/>
        </w:rPr>
      </w:pPr>
      <w:r>
        <w:rPr>
          <w:sz w:val="28"/>
          <w:szCs w:val="28"/>
        </w:rPr>
        <w:t>Thư ký Đ</w:t>
      </w:r>
      <w:r w:rsidRPr="003465D2">
        <w:rPr>
          <w:sz w:val="28"/>
          <w:szCs w:val="28"/>
        </w:rPr>
        <w:t>ại hội:</w:t>
      </w:r>
      <w:r w:rsidRPr="003465D2">
        <w:rPr>
          <w:sz w:val="28"/>
          <w:szCs w:val="28"/>
        </w:rPr>
        <w:tab/>
      </w:r>
      <w:r w:rsidRPr="003465D2">
        <w:rPr>
          <w:sz w:val="28"/>
          <w:szCs w:val="28"/>
        </w:rPr>
        <w:tab/>
        <w:t>Ông Đỗ Khắc Hùng – Trưởng ban thư ký</w:t>
      </w:r>
    </w:p>
    <w:p w:rsidR="006C6F13" w:rsidRPr="003465D2" w:rsidRDefault="006C6F13" w:rsidP="006C6F13">
      <w:pPr>
        <w:rPr>
          <w:sz w:val="28"/>
          <w:szCs w:val="28"/>
        </w:rPr>
      </w:pPr>
    </w:p>
    <w:p w:rsidR="006C6F13" w:rsidRPr="003465D2" w:rsidRDefault="006C6F13" w:rsidP="006C6F13">
      <w:pPr>
        <w:jc w:val="center"/>
        <w:rPr>
          <w:b/>
          <w:sz w:val="28"/>
          <w:szCs w:val="28"/>
        </w:rPr>
      </w:pPr>
      <w:r w:rsidRPr="003465D2">
        <w:rPr>
          <w:b/>
          <w:sz w:val="28"/>
          <w:szCs w:val="28"/>
        </w:rPr>
        <w:t>DIỄN BIẾN ĐẠI HỘI</w:t>
      </w:r>
    </w:p>
    <w:p w:rsidR="006C6F13" w:rsidRPr="003465D2" w:rsidRDefault="006C6F13" w:rsidP="006C6F13">
      <w:pPr>
        <w:rPr>
          <w:b/>
          <w:sz w:val="28"/>
          <w:szCs w:val="28"/>
        </w:rPr>
      </w:pPr>
      <w:r w:rsidRPr="003465D2">
        <w:rPr>
          <w:b/>
          <w:sz w:val="28"/>
          <w:szCs w:val="28"/>
        </w:rPr>
        <w:t>I. THỦ TỤC KHAI MẠC ĐẠI HỘI.</w:t>
      </w:r>
    </w:p>
    <w:p w:rsidR="006C6F13" w:rsidRPr="003465D2" w:rsidRDefault="006C6F13" w:rsidP="006C6F13">
      <w:pPr>
        <w:rPr>
          <w:sz w:val="28"/>
          <w:szCs w:val="28"/>
        </w:rPr>
      </w:pPr>
      <w:r w:rsidRPr="003465D2">
        <w:rPr>
          <w:sz w:val="28"/>
          <w:szCs w:val="28"/>
        </w:rPr>
        <w:t>1. Ban tổ chức tiến hành đăng ký đại biểu tham dự Đại hội:</w:t>
      </w:r>
    </w:p>
    <w:p w:rsidR="006C6F13" w:rsidRPr="003465D2" w:rsidRDefault="006C6F13" w:rsidP="006C6F13">
      <w:pPr>
        <w:jc w:val="both"/>
        <w:rPr>
          <w:sz w:val="28"/>
          <w:szCs w:val="28"/>
        </w:rPr>
      </w:pPr>
      <w:r w:rsidRPr="003465D2">
        <w:rPr>
          <w:sz w:val="28"/>
          <w:szCs w:val="28"/>
        </w:rPr>
        <w:t xml:space="preserve">2. Ông Phạm Thành Đô – Chủ tọa </w:t>
      </w:r>
      <w:r>
        <w:rPr>
          <w:sz w:val="28"/>
          <w:szCs w:val="28"/>
        </w:rPr>
        <w:t>Đ</w:t>
      </w:r>
      <w:r w:rsidRPr="003465D2">
        <w:rPr>
          <w:sz w:val="28"/>
          <w:szCs w:val="28"/>
        </w:rPr>
        <w:t>ại hội đề xuất và lấy ý kiến Đại hội đồng cổ đông biểu quyết để bầu Đoàn chủ tịch, Ban thư ký</w:t>
      </w:r>
      <w:r>
        <w:rPr>
          <w:sz w:val="28"/>
          <w:szCs w:val="28"/>
        </w:rPr>
        <w:t>, Ban kiểm tra tư cách cổ đông và Ban kiểm phiếu</w:t>
      </w:r>
      <w:r w:rsidRPr="003465D2">
        <w:rPr>
          <w:sz w:val="28"/>
          <w:szCs w:val="28"/>
        </w:rPr>
        <w:t xml:space="preserve"> như sau:</w:t>
      </w:r>
    </w:p>
    <w:p w:rsidR="006C6F13" w:rsidRPr="003465D2" w:rsidRDefault="006C6F13" w:rsidP="006C6F13">
      <w:pPr>
        <w:rPr>
          <w:b/>
          <w:i/>
          <w:sz w:val="28"/>
          <w:szCs w:val="28"/>
        </w:rPr>
      </w:pPr>
      <w:r w:rsidRPr="003465D2">
        <w:rPr>
          <w:b/>
          <w:i/>
          <w:sz w:val="28"/>
          <w:szCs w:val="28"/>
        </w:rPr>
        <w:t>- Đoàn chủ tịch: gồm 3 người</w:t>
      </w:r>
    </w:p>
    <w:p w:rsidR="006C6F13" w:rsidRPr="003465D2" w:rsidRDefault="006C6F13" w:rsidP="006C6F13">
      <w:pPr>
        <w:rPr>
          <w:sz w:val="28"/>
          <w:szCs w:val="28"/>
        </w:rPr>
      </w:pPr>
      <w:r w:rsidRPr="003465D2">
        <w:rPr>
          <w:sz w:val="28"/>
          <w:szCs w:val="28"/>
        </w:rPr>
        <w:tab/>
        <w:t>+ Ông Phạm Thành Đô :</w:t>
      </w:r>
      <w:r w:rsidRPr="003465D2">
        <w:rPr>
          <w:sz w:val="28"/>
          <w:szCs w:val="28"/>
        </w:rPr>
        <w:tab/>
      </w:r>
      <w:r w:rsidRPr="003465D2">
        <w:rPr>
          <w:sz w:val="28"/>
          <w:szCs w:val="28"/>
        </w:rPr>
        <w:tab/>
        <w:t>Chủ tịch Hội đồng quản trị</w:t>
      </w:r>
    </w:p>
    <w:p w:rsidR="006C6F13" w:rsidRPr="003465D2" w:rsidRDefault="006C6F13" w:rsidP="006C6F13">
      <w:pPr>
        <w:rPr>
          <w:sz w:val="28"/>
          <w:szCs w:val="28"/>
        </w:rPr>
      </w:pPr>
      <w:r w:rsidRPr="003465D2">
        <w:rPr>
          <w:sz w:val="28"/>
          <w:szCs w:val="28"/>
        </w:rPr>
        <w:tab/>
        <w:t>+ Ông Trịnh Ngọc Hiếu:</w:t>
      </w:r>
      <w:r w:rsidRPr="003465D2">
        <w:rPr>
          <w:sz w:val="28"/>
          <w:szCs w:val="28"/>
        </w:rPr>
        <w:tab/>
      </w:r>
      <w:r w:rsidRPr="003465D2">
        <w:rPr>
          <w:sz w:val="28"/>
          <w:szCs w:val="28"/>
        </w:rPr>
        <w:tab/>
        <w:t>Thành viên HĐQT, Giám đốc Công ty</w:t>
      </w:r>
    </w:p>
    <w:p w:rsidR="006C6F13" w:rsidRPr="003465D2" w:rsidRDefault="006C6F13" w:rsidP="006C6F13">
      <w:pPr>
        <w:rPr>
          <w:sz w:val="28"/>
          <w:szCs w:val="28"/>
        </w:rPr>
      </w:pPr>
      <w:r w:rsidRPr="003465D2">
        <w:rPr>
          <w:sz w:val="28"/>
          <w:szCs w:val="28"/>
        </w:rPr>
        <w:tab/>
        <w:t>+ Ông Lê Thanh Tuấn :</w:t>
      </w:r>
      <w:r w:rsidRPr="003465D2">
        <w:rPr>
          <w:sz w:val="28"/>
          <w:szCs w:val="28"/>
        </w:rPr>
        <w:tab/>
      </w:r>
      <w:r w:rsidRPr="003465D2">
        <w:rPr>
          <w:sz w:val="28"/>
          <w:szCs w:val="28"/>
        </w:rPr>
        <w:tab/>
        <w:t xml:space="preserve"> Thành viên HĐQT</w:t>
      </w:r>
    </w:p>
    <w:p w:rsidR="006C6F13" w:rsidRPr="003465D2" w:rsidRDefault="006C6F13" w:rsidP="006C6F13">
      <w:pPr>
        <w:rPr>
          <w:b/>
          <w:i/>
          <w:sz w:val="28"/>
          <w:szCs w:val="28"/>
        </w:rPr>
      </w:pPr>
      <w:r w:rsidRPr="003465D2">
        <w:rPr>
          <w:b/>
          <w:i/>
          <w:sz w:val="28"/>
          <w:szCs w:val="28"/>
        </w:rPr>
        <w:t>- Ban thư ký: gồm 2 người</w:t>
      </w:r>
    </w:p>
    <w:p w:rsidR="006C6F13" w:rsidRPr="003465D2" w:rsidRDefault="006C6F13" w:rsidP="006C6F13">
      <w:pPr>
        <w:rPr>
          <w:sz w:val="28"/>
          <w:szCs w:val="28"/>
        </w:rPr>
      </w:pPr>
      <w:r w:rsidRPr="003465D2">
        <w:rPr>
          <w:sz w:val="28"/>
          <w:szCs w:val="28"/>
        </w:rPr>
        <w:tab/>
        <w:t>+ Ông Đỗ Khắc Hùng :</w:t>
      </w:r>
      <w:r w:rsidRPr="003465D2">
        <w:rPr>
          <w:sz w:val="28"/>
          <w:szCs w:val="28"/>
        </w:rPr>
        <w:tab/>
      </w:r>
      <w:r w:rsidRPr="003465D2">
        <w:rPr>
          <w:sz w:val="28"/>
          <w:szCs w:val="28"/>
        </w:rPr>
        <w:tab/>
        <w:t xml:space="preserve"> Trưởng ban thư ký</w:t>
      </w:r>
    </w:p>
    <w:p w:rsidR="006C6F13" w:rsidRPr="003465D2" w:rsidRDefault="006C6F13" w:rsidP="006C6F13">
      <w:pPr>
        <w:rPr>
          <w:sz w:val="28"/>
          <w:szCs w:val="28"/>
        </w:rPr>
      </w:pPr>
      <w:r w:rsidRPr="003465D2">
        <w:rPr>
          <w:sz w:val="28"/>
          <w:szCs w:val="28"/>
        </w:rPr>
        <w:tab/>
        <w:t>+ Bà Ngô Thị Xuất:</w:t>
      </w:r>
      <w:r w:rsidRPr="003465D2">
        <w:rPr>
          <w:sz w:val="28"/>
          <w:szCs w:val="28"/>
        </w:rPr>
        <w:tab/>
      </w:r>
      <w:r w:rsidRPr="003465D2">
        <w:rPr>
          <w:sz w:val="28"/>
          <w:szCs w:val="28"/>
        </w:rPr>
        <w:tab/>
        <w:t xml:space="preserve"> Thành viên</w:t>
      </w:r>
    </w:p>
    <w:p w:rsidR="006C6F13" w:rsidRPr="003465D2" w:rsidRDefault="006C6F13" w:rsidP="006C6F13">
      <w:pPr>
        <w:rPr>
          <w:b/>
          <w:i/>
          <w:sz w:val="28"/>
          <w:szCs w:val="28"/>
        </w:rPr>
      </w:pPr>
      <w:r w:rsidRPr="003465D2">
        <w:rPr>
          <w:b/>
          <w:i/>
          <w:sz w:val="28"/>
          <w:szCs w:val="28"/>
        </w:rPr>
        <w:t>- Ban kiểm tra tư cách cổ đông và Ban kiểm phiếu: gồm 3 người</w:t>
      </w:r>
    </w:p>
    <w:p w:rsidR="006C6F13" w:rsidRPr="003465D2" w:rsidRDefault="006C6F13" w:rsidP="006C6F13">
      <w:pPr>
        <w:rPr>
          <w:sz w:val="28"/>
          <w:szCs w:val="28"/>
        </w:rPr>
      </w:pPr>
      <w:r w:rsidRPr="003465D2">
        <w:rPr>
          <w:sz w:val="28"/>
          <w:szCs w:val="28"/>
        </w:rPr>
        <w:tab/>
        <w:t>+ Bà Lương Thị Tuyết:</w:t>
      </w:r>
      <w:r w:rsidRPr="003465D2">
        <w:rPr>
          <w:sz w:val="28"/>
          <w:szCs w:val="28"/>
        </w:rPr>
        <w:tab/>
      </w:r>
      <w:r w:rsidRPr="003465D2">
        <w:rPr>
          <w:sz w:val="28"/>
          <w:szCs w:val="28"/>
        </w:rPr>
        <w:tab/>
      </w:r>
      <w:r>
        <w:rPr>
          <w:sz w:val="28"/>
          <w:szCs w:val="28"/>
        </w:rPr>
        <w:t>Trưởng BKS – Trưởng ban kiểm phiếu.</w:t>
      </w:r>
    </w:p>
    <w:p w:rsidR="006C6F13" w:rsidRPr="003465D2" w:rsidRDefault="006C6F13" w:rsidP="006C6F13">
      <w:pPr>
        <w:rPr>
          <w:sz w:val="28"/>
          <w:szCs w:val="28"/>
        </w:rPr>
      </w:pPr>
      <w:r w:rsidRPr="003465D2">
        <w:rPr>
          <w:sz w:val="28"/>
          <w:szCs w:val="28"/>
        </w:rPr>
        <w:tab/>
        <w:t>+ Ông Vàn Quốc Tân :</w:t>
      </w:r>
      <w:r w:rsidRPr="003465D2">
        <w:rPr>
          <w:sz w:val="28"/>
          <w:szCs w:val="28"/>
        </w:rPr>
        <w:tab/>
      </w:r>
      <w:r w:rsidRPr="003465D2">
        <w:rPr>
          <w:sz w:val="28"/>
          <w:szCs w:val="28"/>
        </w:rPr>
        <w:tab/>
        <w:t xml:space="preserve">Thành viên </w:t>
      </w:r>
    </w:p>
    <w:p w:rsidR="006C6F13" w:rsidRPr="003465D2" w:rsidRDefault="006C6F13" w:rsidP="006C6F13">
      <w:pPr>
        <w:rPr>
          <w:sz w:val="28"/>
          <w:szCs w:val="28"/>
        </w:rPr>
      </w:pPr>
      <w:r w:rsidRPr="003465D2">
        <w:rPr>
          <w:sz w:val="28"/>
          <w:szCs w:val="28"/>
        </w:rPr>
        <w:tab/>
        <w:t>+ Bà Nguyễn Thị Mai Lan:</w:t>
      </w:r>
      <w:r w:rsidRPr="003465D2">
        <w:rPr>
          <w:sz w:val="28"/>
          <w:szCs w:val="28"/>
        </w:rPr>
        <w:tab/>
        <w:t>Thành viên</w:t>
      </w:r>
      <w:r w:rsidRPr="003465D2">
        <w:rPr>
          <w:sz w:val="28"/>
          <w:szCs w:val="28"/>
        </w:rPr>
        <w:tab/>
      </w:r>
    </w:p>
    <w:p w:rsidR="006C6F13" w:rsidRPr="003465D2" w:rsidRDefault="006C6F13" w:rsidP="006C6F13">
      <w:pPr>
        <w:jc w:val="both"/>
        <w:rPr>
          <w:sz w:val="28"/>
          <w:szCs w:val="28"/>
        </w:rPr>
      </w:pPr>
      <w:r w:rsidRPr="003465D2">
        <w:rPr>
          <w:sz w:val="28"/>
          <w:szCs w:val="28"/>
        </w:rPr>
        <w:lastRenderedPageBreak/>
        <w:t>3. Thông qua Quy chế</w:t>
      </w:r>
      <w:r>
        <w:rPr>
          <w:sz w:val="28"/>
          <w:szCs w:val="28"/>
        </w:rPr>
        <w:t xml:space="preserve"> và Chương trình Đại hội:  </w:t>
      </w:r>
      <w:r w:rsidRPr="003465D2">
        <w:rPr>
          <w:sz w:val="28"/>
          <w:szCs w:val="28"/>
        </w:rPr>
        <w:t xml:space="preserve">Do Ông Đào Xuân Tuất –TV HĐQT thông qua các nội dung chương trình và </w:t>
      </w:r>
      <w:r>
        <w:rPr>
          <w:sz w:val="28"/>
          <w:szCs w:val="28"/>
        </w:rPr>
        <w:t>quy chế của Đ</w:t>
      </w:r>
      <w:r w:rsidRPr="003465D2">
        <w:rPr>
          <w:sz w:val="28"/>
          <w:szCs w:val="28"/>
        </w:rPr>
        <w:t>ại hội.</w:t>
      </w:r>
    </w:p>
    <w:p w:rsidR="006C6F13" w:rsidRPr="003465D2" w:rsidRDefault="006C6F13" w:rsidP="006C6F13">
      <w:pPr>
        <w:rPr>
          <w:i/>
          <w:sz w:val="28"/>
          <w:szCs w:val="28"/>
        </w:rPr>
      </w:pPr>
      <w:r w:rsidRPr="003465D2">
        <w:rPr>
          <w:i/>
          <w:sz w:val="28"/>
          <w:szCs w:val="28"/>
        </w:rPr>
        <w:t>Đại hội nhất trí 100%  thông qua</w:t>
      </w:r>
    </w:p>
    <w:p w:rsidR="006C6F13" w:rsidRPr="003465D2" w:rsidRDefault="006C6F13" w:rsidP="006C6F13">
      <w:pPr>
        <w:jc w:val="both"/>
        <w:rPr>
          <w:sz w:val="28"/>
          <w:szCs w:val="28"/>
        </w:rPr>
      </w:pPr>
      <w:r w:rsidRPr="003465D2">
        <w:rPr>
          <w:sz w:val="28"/>
          <w:szCs w:val="28"/>
        </w:rPr>
        <w:t xml:space="preserve">4. Báo cáo thẩm tra tính hợp lệ của Đại hội : Do bà Lương Thị Tuyết – Trưởng ban kiểm tra tư cách báo cáo </w:t>
      </w:r>
      <w:r>
        <w:rPr>
          <w:sz w:val="28"/>
          <w:szCs w:val="28"/>
        </w:rPr>
        <w:t xml:space="preserve">trước </w:t>
      </w:r>
      <w:r w:rsidRPr="003465D2">
        <w:rPr>
          <w:sz w:val="28"/>
          <w:szCs w:val="28"/>
        </w:rPr>
        <w:t>đại hội (</w:t>
      </w:r>
      <w:r w:rsidRPr="003465D2">
        <w:rPr>
          <w:i/>
          <w:sz w:val="28"/>
          <w:szCs w:val="28"/>
        </w:rPr>
        <w:t>Có biên bản kèm theo)</w:t>
      </w:r>
    </w:p>
    <w:p w:rsidR="006C6F13" w:rsidRPr="003465D2" w:rsidRDefault="006C6F13" w:rsidP="006C6F13">
      <w:pPr>
        <w:jc w:val="both"/>
        <w:rPr>
          <w:sz w:val="28"/>
          <w:szCs w:val="28"/>
        </w:rPr>
      </w:pPr>
      <w:r w:rsidRPr="003465D2">
        <w:rPr>
          <w:sz w:val="28"/>
          <w:szCs w:val="28"/>
        </w:rPr>
        <w:t>- Tổng số cổ đông đến thời điểm tổ chức đại hội: 212 cổ đông đại diện cho 12.600.00 cổ phần.</w:t>
      </w:r>
    </w:p>
    <w:p w:rsidR="006C6F13" w:rsidRPr="003465D2" w:rsidRDefault="006C6F13" w:rsidP="006C6F13">
      <w:pPr>
        <w:jc w:val="both"/>
        <w:rPr>
          <w:sz w:val="28"/>
          <w:szCs w:val="28"/>
        </w:rPr>
      </w:pPr>
      <w:r w:rsidRPr="003465D2">
        <w:rPr>
          <w:sz w:val="28"/>
          <w:szCs w:val="28"/>
        </w:rPr>
        <w:t>- Tổng số cổ phần phổ thông có quyền biểu quyết: 11.920.720 chiếm 94,61%. Số cổ phiếu quỹ không có quyền biểu quyết: 679.280 cổ phần</w:t>
      </w:r>
      <w:r>
        <w:rPr>
          <w:sz w:val="28"/>
          <w:szCs w:val="28"/>
        </w:rPr>
        <w:t>,</w:t>
      </w:r>
      <w:r w:rsidRPr="003465D2">
        <w:rPr>
          <w:sz w:val="28"/>
          <w:szCs w:val="28"/>
        </w:rPr>
        <w:t xml:space="preserve"> chiếm 5,39%.</w:t>
      </w:r>
    </w:p>
    <w:p w:rsidR="006C6F13" w:rsidRPr="003465D2" w:rsidRDefault="006C6F13" w:rsidP="006C6F13">
      <w:pPr>
        <w:jc w:val="both"/>
        <w:rPr>
          <w:sz w:val="28"/>
          <w:szCs w:val="28"/>
        </w:rPr>
      </w:pPr>
      <w:r w:rsidRPr="003465D2">
        <w:rPr>
          <w:sz w:val="28"/>
          <w:szCs w:val="28"/>
        </w:rPr>
        <w:t>- Tổng số cổ đông tham dự và ủy quyền có quyền biểu quyết</w:t>
      </w:r>
      <w:r>
        <w:rPr>
          <w:sz w:val="28"/>
          <w:szCs w:val="28"/>
        </w:rPr>
        <w:t xml:space="preserve"> tại đại hội là</w:t>
      </w:r>
      <w:r w:rsidRPr="003465D2">
        <w:rPr>
          <w:sz w:val="28"/>
          <w:szCs w:val="28"/>
        </w:rPr>
        <w:t xml:space="preserve"> 105 cổ đông đại diện cho 10.982.040 cổ phần chiếm 92,13%/ Tổng số cổ phần có quyền biểu quyết. Trong đó tham dự trực tiếp: 27 cổ đông, ủy quyền tham dự là 78 cổ đông</w:t>
      </w:r>
    </w:p>
    <w:p w:rsidR="006C6F13" w:rsidRPr="003465D2" w:rsidRDefault="006C6F13" w:rsidP="006C6F13">
      <w:pPr>
        <w:jc w:val="both"/>
        <w:rPr>
          <w:sz w:val="28"/>
          <w:szCs w:val="28"/>
        </w:rPr>
      </w:pPr>
      <w:r w:rsidRPr="003465D2">
        <w:rPr>
          <w:sz w:val="28"/>
          <w:szCs w:val="28"/>
        </w:rPr>
        <w:t>- Số cổ đông không tham dự 107 cổ đông chiếm 7,87%</w:t>
      </w:r>
    </w:p>
    <w:p w:rsidR="006C6F13" w:rsidRDefault="006C6F13" w:rsidP="006C6F13">
      <w:pPr>
        <w:rPr>
          <w:sz w:val="28"/>
          <w:szCs w:val="28"/>
        </w:rPr>
      </w:pPr>
      <w:r w:rsidRPr="003465D2">
        <w:rPr>
          <w:sz w:val="28"/>
          <w:szCs w:val="28"/>
        </w:rPr>
        <w:t>Đại hội đủ điều kiện để tiến hành phù hợp với các quy định hiện hành.</w:t>
      </w:r>
    </w:p>
    <w:p w:rsidR="006C6F13" w:rsidRPr="003465D2" w:rsidRDefault="006C6F13" w:rsidP="006C6F13">
      <w:pPr>
        <w:rPr>
          <w:sz w:val="28"/>
          <w:szCs w:val="28"/>
        </w:rPr>
      </w:pPr>
    </w:p>
    <w:p w:rsidR="006C6F13" w:rsidRPr="003465D2" w:rsidRDefault="006C6F13" w:rsidP="006C6F13">
      <w:pPr>
        <w:rPr>
          <w:sz w:val="28"/>
          <w:szCs w:val="28"/>
        </w:rPr>
      </w:pPr>
      <w:r w:rsidRPr="003465D2">
        <w:rPr>
          <w:b/>
          <w:sz w:val="28"/>
          <w:szCs w:val="28"/>
        </w:rPr>
        <w:t>II. CÁC BÁO CÁO, TỜ TÌNH TRÌNH BÀY TẠI ĐẠI HỘI</w:t>
      </w:r>
    </w:p>
    <w:p w:rsidR="006C6F13" w:rsidRPr="003465D2" w:rsidRDefault="006C6F13" w:rsidP="006C6F13">
      <w:pPr>
        <w:jc w:val="both"/>
        <w:rPr>
          <w:i/>
          <w:sz w:val="28"/>
          <w:szCs w:val="28"/>
        </w:rPr>
      </w:pPr>
      <w:r w:rsidRPr="003465D2">
        <w:rPr>
          <w:b/>
          <w:sz w:val="28"/>
          <w:szCs w:val="28"/>
        </w:rPr>
        <w:t>1. Báo cáo của Hội đồng quản trị năm 2014</w:t>
      </w:r>
      <w:r w:rsidRPr="003465D2">
        <w:rPr>
          <w:sz w:val="28"/>
          <w:szCs w:val="28"/>
        </w:rPr>
        <w:t>: (</w:t>
      </w:r>
      <w:r w:rsidRPr="003465D2">
        <w:rPr>
          <w:i/>
          <w:sz w:val="28"/>
          <w:szCs w:val="28"/>
        </w:rPr>
        <w:t>Báo cáo số 04/BC-HĐQT, ngày 16/3/2015)</w:t>
      </w:r>
      <w:r w:rsidRPr="003465D2">
        <w:rPr>
          <w:sz w:val="28"/>
          <w:szCs w:val="28"/>
        </w:rPr>
        <w:t xml:space="preserve"> do Ông Trịnh Ngọc Hiếu – TV HĐQT thay mặt HĐQT trình bày:</w:t>
      </w:r>
    </w:p>
    <w:p w:rsidR="006C6F13" w:rsidRPr="003465D2" w:rsidRDefault="006C6F13" w:rsidP="006C6F13">
      <w:pPr>
        <w:jc w:val="both"/>
        <w:rPr>
          <w:sz w:val="28"/>
          <w:szCs w:val="28"/>
        </w:rPr>
      </w:pPr>
      <w:r w:rsidRPr="003465D2">
        <w:rPr>
          <w:sz w:val="28"/>
          <w:szCs w:val="28"/>
        </w:rPr>
        <w:t>- Số lượng Thành viên HĐQT đầu năm là 07 người, tháng 9/2014 vì lý do công tác Ông Ma Ngọc Tiến – Chủ tịch HĐQT xin thôi không tham gia HĐQT và chức danh chủ tịch HĐQT. HĐQT đã bầu Ông Phạm Thành Đô- thành viên HĐQT giữ chức danh Chủ tịch HĐQT thay ông Ma Ngọc Tiến. Số lượng thành viên HĐQT đến khi đại hội là 06 người.</w:t>
      </w:r>
    </w:p>
    <w:p w:rsidR="006C6F13" w:rsidRPr="003465D2" w:rsidRDefault="006C6F13" w:rsidP="006C6F13">
      <w:pPr>
        <w:jc w:val="both"/>
        <w:rPr>
          <w:sz w:val="28"/>
          <w:szCs w:val="28"/>
        </w:rPr>
      </w:pPr>
      <w:r>
        <w:rPr>
          <w:sz w:val="28"/>
          <w:szCs w:val="28"/>
        </w:rPr>
        <w:t xml:space="preserve">* </w:t>
      </w:r>
      <w:r w:rsidRPr="003465D2">
        <w:rPr>
          <w:sz w:val="28"/>
          <w:szCs w:val="28"/>
        </w:rPr>
        <w:t>Kết quả thực hiện Nghị quyết ĐHĐCĐ năm 2014:</w:t>
      </w:r>
    </w:p>
    <w:p w:rsidR="006C6F13" w:rsidRPr="003465D2" w:rsidRDefault="006C6F13" w:rsidP="006C6F13">
      <w:pPr>
        <w:jc w:val="both"/>
        <w:rPr>
          <w:sz w:val="28"/>
          <w:szCs w:val="28"/>
        </w:rPr>
      </w:pPr>
      <w:r w:rsidRPr="003465D2">
        <w:rPr>
          <w:sz w:val="28"/>
          <w:szCs w:val="28"/>
        </w:rPr>
        <w:t>- Về sản xuất kinh doanh: Sản phẩm kim loại Antimon được 710,93 tấn đạt 88,86% kế hoạch, lợi nhuận trước Thuế: 32,2 tỷ đồng đạt 42,96% so kế hoạch. Trong năm 2014 gặp nhiều khó khăn về giá bán, thiếu nguyên liệu sản xuất dẫn đến không đạt kế hoạch đề ra.</w:t>
      </w:r>
    </w:p>
    <w:p w:rsidR="006C6F13" w:rsidRPr="003465D2" w:rsidRDefault="006C6F13" w:rsidP="006C6F13">
      <w:pPr>
        <w:jc w:val="both"/>
        <w:rPr>
          <w:sz w:val="28"/>
          <w:szCs w:val="28"/>
        </w:rPr>
      </w:pPr>
      <w:r w:rsidRPr="003465D2">
        <w:rPr>
          <w:sz w:val="28"/>
          <w:szCs w:val="28"/>
        </w:rPr>
        <w:t>* Nguyên nhân không đạt kế hoạch doanh thu và lợi nhuận năm 2014:</w:t>
      </w:r>
    </w:p>
    <w:p w:rsidR="006C6F13" w:rsidRPr="003465D2" w:rsidRDefault="006C6F13" w:rsidP="006C6F13">
      <w:pPr>
        <w:autoSpaceDE w:val="0"/>
        <w:autoSpaceDN w:val="0"/>
        <w:adjustRightInd w:val="0"/>
        <w:jc w:val="both"/>
        <w:rPr>
          <w:sz w:val="28"/>
          <w:szCs w:val="28"/>
        </w:rPr>
      </w:pPr>
      <w:r w:rsidRPr="003465D2">
        <w:rPr>
          <w:sz w:val="28"/>
          <w:szCs w:val="28"/>
        </w:rPr>
        <w:tab/>
        <w:t>+ D</w:t>
      </w:r>
      <w:r w:rsidRPr="003465D2">
        <w:rPr>
          <w:sz w:val="28"/>
          <w:szCs w:val="28"/>
          <w:lang w:val="vi-VN"/>
        </w:rPr>
        <w:t>o việc bốc xúc bị hạn chế dẫn đến khối lượng bốc xúc đất đá thải không hoàn thành theo kế hoạch đề ra</w:t>
      </w:r>
      <w:r w:rsidRPr="003465D2">
        <w:rPr>
          <w:sz w:val="28"/>
          <w:szCs w:val="28"/>
        </w:rPr>
        <w:t>.</w:t>
      </w:r>
    </w:p>
    <w:p w:rsidR="006C6F13" w:rsidRPr="003465D2" w:rsidRDefault="006C6F13" w:rsidP="006C6F13">
      <w:pPr>
        <w:autoSpaceDE w:val="0"/>
        <w:autoSpaceDN w:val="0"/>
        <w:adjustRightInd w:val="0"/>
        <w:jc w:val="both"/>
        <w:rPr>
          <w:sz w:val="28"/>
          <w:szCs w:val="28"/>
        </w:rPr>
      </w:pPr>
      <w:r w:rsidRPr="003465D2">
        <w:rPr>
          <w:sz w:val="28"/>
          <w:szCs w:val="28"/>
        </w:rPr>
        <w:tab/>
        <w:t xml:space="preserve">+ Việc càng ngày càng khai thác xuống sâu, lòng moong hẹp, thân quặng thu hẹp so với giai </w:t>
      </w:r>
      <w:r>
        <w:rPr>
          <w:sz w:val="28"/>
          <w:szCs w:val="28"/>
        </w:rPr>
        <w:t>đoạn trước đây làm cho</w:t>
      </w:r>
      <w:r w:rsidRPr="003465D2">
        <w:rPr>
          <w:sz w:val="28"/>
          <w:szCs w:val="28"/>
        </w:rPr>
        <w:t xml:space="preserve"> sản lượng quặng nguyên liệu khai thác không đạt kế hoạch đề ra.</w:t>
      </w:r>
    </w:p>
    <w:p w:rsidR="006C6F13" w:rsidRPr="003465D2" w:rsidRDefault="006C6F13" w:rsidP="006C6F13">
      <w:pPr>
        <w:autoSpaceDE w:val="0"/>
        <w:autoSpaceDN w:val="0"/>
        <w:adjustRightInd w:val="0"/>
        <w:jc w:val="both"/>
        <w:rPr>
          <w:spacing w:val="-4"/>
          <w:sz w:val="28"/>
          <w:szCs w:val="28"/>
        </w:rPr>
      </w:pPr>
      <w:r w:rsidRPr="003465D2">
        <w:rPr>
          <w:sz w:val="28"/>
          <w:szCs w:val="28"/>
        </w:rPr>
        <w:tab/>
        <w:t xml:space="preserve">+ </w:t>
      </w:r>
      <w:r w:rsidRPr="003465D2">
        <w:rPr>
          <w:spacing w:val="-4"/>
          <w:sz w:val="28"/>
          <w:szCs w:val="28"/>
        </w:rPr>
        <w:t>Do thay đổi về chất lượng quặng nguyên liệu khai thác giảm.</w:t>
      </w:r>
    </w:p>
    <w:p w:rsidR="006C6F13" w:rsidRPr="003465D2" w:rsidRDefault="006C6F13" w:rsidP="006C6F13">
      <w:pPr>
        <w:autoSpaceDE w:val="0"/>
        <w:autoSpaceDN w:val="0"/>
        <w:adjustRightInd w:val="0"/>
        <w:jc w:val="both"/>
        <w:rPr>
          <w:sz w:val="28"/>
          <w:szCs w:val="28"/>
        </w:rPr>
      </w:pPr>
      <w:r w:rsidRPr="003465D2">
        <w:rPr>
          <w:sz w:val="28"/>
          <w:szCs w:val="28"/>
        </w:rPr>
        <w:tab/>
        <w:t>+ Nguyên nhân của việc sản l</w:t>
      </w:r>
      <w:r w:rsidRPr="003465D2">
        <w:rPr>
          <w:sz w:val="28"/>
          <w:szCs w:val="28"/>
          <w:lang w:val="vi-VN"/>
        </w:rPr>
        <w:t>ượng kim loại không đạt kế hoạch là do không đủ quặng loại đạt hàm lượng tiêu chuẩn để đưa vào thiêu kết mặc dù Công ty đ</w:t>
      </w:r>
      <w:r w:rsidRPr="003465D2">
        <w:rPr>
          <w:sz w:val="28"/>
          <w:szCs w:val="28"/>
        </w:rPr>
        <w:t>ã chỉ đạo mọi biện pháp triệt để để tăng hiệu suất thu hồi trực tiếp từ 68% lên đến trên 70,85% và tăng cường luyện xỉ để bù đắp sự thiếu hụt do thiếu quặng.</w:t>
      </w:r>
    </w:p>
    <w:p w:rsidR="006C6F13" w:rsidRPr="003465D2" w:rsidRDefault="006C6F13" w:rsidP="006C6F13">
      <w:pPr>
        <w:autoSpaceDE w:val="0"/>
        <w:autoSpaceDN w:val="0"/>
        <w:adjustRightInd w:val="0"/>
        <w:jc w:val="both"/>
        <w:rPr>
          <w:sz w:val="28"/>
          <w:szCs w:val="28"/>
          <w:lang w:val="vi-VN"/>
        </w:rPr>
      </w:pPr>
      <w:r w:rsidRPr="003465D2">
        <w:rPr>
          <w:sz w:val="28"/>
          <w:szCs w:val="28"/>
        </w:rPr>
        <w:tab/>
        <w:t xml:space="preserve">+ Do giá bán </w:t>
      </w:r>
      <w:r w:rsidRPr="003465D2">
        <w:rPr>
          <w:sz w:val="28"/>
          <w:szCs w:val="28"/>
          <w:lang w:val="vi-VN"/>
        </w:rPr>
        <w:t>giảm 8,</w:t>
      </w:r>
      <w:r w:rsidRPr="003465D2">
        <w:rPr>
          <w:sz w:val="28"/>
          <w:szCs w:val="28"/>
        </w:rPr>
        <w:t>71</w:t>
      </w:r>
      <w:r w:rsidRPr="003465D2">
        <w:rPr>
          <w:sz w:val="28"/>
          <w:szCs w:val="28"/>
          <w:lang w:val="vi-VN"/>
        </w:rPr>
        <w:t>% so với cùng kỳ năm trước</w:t>
      </w:r>
      <w:r w:rsidRPr="003465D2">
        <w:rPr>
          <w:sz w:val="28"/>
          <w:szCs w:val="28"/>
        </w:rPr>
        <w:t>.</w:t>
      </w:r>
    </w:p>
    <w:p w:rsidR="006C6F13" w:rsidRPr="003465D2" w:rsidRDefault="006C6F13" w:rsidP="006C6F13">
      <w:pPr>
        <w:autoSpaceDE w:val="0"/>
        <w:autoSpaceDN w:val="0"/>
        <w:adjustRightInd w:val="0"/>
        <w:ind w:firstLine="720"/>
        <w:jc w:val="both"/>
        <w:rPr>
          <w:sz w:val="28"/>
          <w:szCs w:val="28"/>
        </w:rPr>
      </w:pPr>
      <w:r w:rsidRPr="003465D2">
        <w:rPr>
          <w:sz w:val="28"/>
          <w:szCs w:val="28"/>
        </w:rPr>
        <w:lastRenderedPageBreak/>
        <w:t>+ Do lượng sản phẩm tiêu thụ bị giảm giảm</w:t>
      </w:r>
      <w:r w:rsidRPr="003465D2">
        <w:rPr>
          <w:sz w:val="28"/>
          <w:szCs w:val="28"/>
          <w:lang w:val="vi-VN"/>
        </w:rPr>
        <w:t xml:space="preserve"> 27,73% so với năm 2013.</w:t>
      </w:r>
    </w:p>
    <w:p w:rsidR="006C6F13" w:rsidRPr="003465D2" w:rsidRDefault="006C6F13" w:rsidP="006C6F13">
      <w:pPr>
        <w:autoSpaceDE w:val="0"/>
        <w:autoSpaceDN w:val="0"/>
        <w:adjustRightInd w:val="0"/>
        <w:jc w:val="both"/>
        <w:rPr>
          <w:sz w:val="28"/>
          <w:szCs w:val="28"/>
        </w:rPr>
      </w:pPr>
      <w:r w:rsidRPr="003465D2">
        <w:rPr>
          <w:sz w:val="28"/>
          <w:szCs w:val="28"/>
        </w:rPr>
        <w:tab/>
        <w:t>+ Do giá bán xuống thấp, do sản l</w:t>
      </w:r>
      <w:r w:rsidRPr="003465D2">
        <w:rPr>
          <w:sz w:val="28"/>
          <w:szCs w:val="28"/>
          <w:lang w:val="vi-VN"/>
        </w:rPr>
        <w:t>ượng tiêu thụ giảm</w:t>
      </w:r>
      <w:r w:rsidRPr="003465D2">
        <w:rPr>
          <w:sz w:val="28"/>
          <w:szCs w:val="28"/>
        </w:rPr>
        <w:t>.</w:t>
      </w:r>
    </w:p>
    <w:p w:rsidR="006C6F13" w:rsidRPr="003465D2" w:rsidRDefault="006C6F13" w:rsidP="006C6F13">
      <w:pPr>
        <w:autoSpaceDE w:val="0"/>
        <w:autoSpaceDN w:val="0"/>
        <w:adjustRightInd w:val="0"/>
        <w:jc w:val="both"/>
        <w:rPr>
          <w:sz w:val="28"/>
          <w:szCs w:val="28"/>
        </w:rPr>
      </w:pPr>
      <w:r w:rsidRPr="003465D2">
        <w:rPr>
          <w:sz w:val="28"/>
          <w:szCs w:val="28"/>
        </w:rPr>
        <w:tab/>
        <w:t>+ Giá thành sản xuất tăng cao so năm 2013 do các yếu tố giá chi phí tăng.</w:t>
      </w:r>
    </w:p>
    <w:p w:rsidR="006C6F13" w:rsidRPr="003465D2" w:rsidRDefault="006C6F13" w:rsidP="006C6F13">
      <w:pPr>
        <w:autoSpaceDE w:val="0"/>
        <w:autoSpaceDN w:val="0"/>
        <w:adjustRightInd w:val="0"/>
        <w:jc w:val="both"/>
        <w:rPr>
          <w:sz w:val="28"/>
          <w:szCs w:val="28"/>
        </w:rPr>
      </w:pPr>
      <w:r w:rsidRPr="003465D2">
        <w:rPr>
          <w:sz w:val="28"/>
          <w:szCs w:val="28"/>
        </w:rPr>
        <w:tab/>
        <w:t>+ Công tác khai thác bị ảnh hưởng do yếu tố khách quan.</w:t>
      </w:r>
    </w:p>
    <w:p w:rsidR="006C6F13" w:rsidRPr="003465D2" w:rsidRDefault="006C6F13" w:rsidP="006C6F13">
      <w:pPr>
        <w:autoSpaceDE w:val="0"/>
        <w:autoSpaceDN w:val="0"/>
        <w:adjustRightInd w:val="0"/>
        <w:jc w:val="both"/>
        <w:rPr>
          <w:sz w:val="28"/>
          <w:szCs w:val="28"/>
        </w:rPr>
      </w:pPr>
      <w:r w:rsidRPr="003465D2">
        <w:rPr>
          <w:sz w:val="28"/>
          <w:szCs w:val="28"/>
        </w:rPr>
        <w:tab/>
        <w:t>+ Do công tác xây dựng kế hoạch và giao chỉ tiêu ch</w:t>
      </w:r>
      <w:r w:rsidRPr="003465D2">
        <w:rPr>
          <w:sz w:val="28"/>
          <w:szCs w:val="28"/>
          <w:lang w:val="vi-VN"/>
        </w:rPr>
        <w:t>ưa sát với thực tế</w:t>
      </w:r>
      <w:r w:rsidRPr="003465D2">
        <w:rPr>
          <w:sz w:val="28"/>
          <w:szCs w:val="28"/>
        </w:rPr>
        <w:t>.</w:t>
      </w:r>
    </w:p>
    <w:p w:rsidR="006C6F13" w:rsidRPr="003465D2" w:rsidRDefault="006C6F13" w:rsidP="006C6F13">
      <w:pPr>
        <w:jc w:val="both"/>
        <w:rPr>
          <w:sz w:val="28"/>
          <w:szCs w:val="28"/>
        </w:rPr>
      </w:pPr>
      <w:r w:rsidRPr="003465D2">
        <w:rPr>
          <w:sz w:val="28"/>
          <w:szCs w:val="28"/>
        </w:rPr>
        <w:t>- Về công tác đầu tư: đã đầu tư thêm cổ phiếu tại Công ty cổ phần gang thép Cao Bằng nâng tỷ lệ sở hữu lên 9,58%. Mua lại cổ phiếu quỹ công ty chiếm 2,26%. Quyết định mua lại phần vốn của SCIC tại Công ty cổ phần khai thác, chế biến khoáng sản Hải Dương với tỷ lệ 35,7%.</w:t>
      </w:r>
    </w:p>
    <w:p w:rsidR="006C6F13" w:rsidRPr="003465D2" w:rsidRDefault="006C6F13" w:rsidP="006C6F13">
      <w:pPr>
        <w:jc w:val="both"/>
        <w:rPr>
          <w:sz w:val="28"/>
          <w:szCs w:val="28"/>
        </w:rPr>
      </w:pPr>
      <w:r w:rsidRPr="003465D2">
        <w:rPr>
          <w:sz w:val="28"/>
          <w:szCs w:val="28"/>
        </w:rPr>
        <w:t xml:space="preserve">- Mục tiêu và nhiệm vụ của HĐQT trong năm 2015: Duy trì ổn định sản xuất, đổi mới phương án khai thác, nâng cao hiệu quả sản xuất. </w:t>
      </w:r>
    </w:p>
    <w:p w:rsidR="006C6F13" w:rsidRPr="003465D2" w:rsidRDefault="006C6F13" w:rsidP="006C6F13">
      <w:pPr>
        <w:jc w:val="both"/>
        <w:rPr>
          <w:sz w:val="28"/>
          <w:szCs w:val="28"/>
        </w:rPr>
      </w:pPr>
      <w:r w:rsidRPr="003465D2">
        <w:rPr>
          <w:b/>
          <w:sz w:val="28"/>
          <w:szCs w:val="28"/>
        </w:rPr>
        <w:t>* Về kế hoạch SXKD năm 2015</w:t>
      </w:r>
      <w:r w:rsidRPr="003465D2">
        <w:rPr>
          <w:sz w:val="28"/>
          <w:szCs w:val="28"/>
        </w:rPr>
        <w:t>: Sản xuất đạt 700 tấn kim loại, tiêu thụ đạt 720 tấn, Doanh thu đạt 124,75 tỷ; Lợi nhuận trước thuế đạt 35 tỷ đồng; Cổ tức đạt 20%.</w:t>
      </w:r>
    </w:p>
    <w:p w:rsidR="006C6F13" w:rsidRPr="003465D2" w:rsidRDefault="006C6F13" w:rsidP="006C6F13">
      <w:pPr>
        <w:jc w:val="both"/>
        <w:rPr>
          <w:sz w:val="28"/>
          <w:szCs w:val="28"/>
        </w:rPr>
      </w:pPr>
      <w:r w:rsidRPr="003465D2">
        <w:rPr>
          <w:b/>
          <w:sz w:val="28"/>
          <w:szCs w:val="28"/>
        </w:rPr>
        <w:t>* Về công tác đầu tư:</w:t>
      </w:r>
      <w:r w:rsidRPr="003465D2">
        <w:rPr>
          <w:sz w:val="28"/>
          <w:szCs w:val="28"/>
        </w:rPr>
        <w:t xml:space="preserve"> Hoàn thiện các thủ tục để quyết định đầu tư dự án xây dựng xưởng tuyển; Trình thực hiện đầu tư dự án tòa nhà văn phòng theo thẩm quyền; Tiếp tục xem xét lựa chọn đầu tư vào các công ty có tiềm năng khi có điều kiện thuận lợi khoảng 50 tỷ.</w:t>
      </w:r>
    </w:p>
    <w:p w:rsidR="006C6F13" w:rsidRPr="003465D2" w:rsidRDefault="006C6F13" w:rsidP="006C6F13">
      <w:pPr>
        <w:jc w:val="both"/>
        <w:rPr>
          <w:sz w:val="28"/>
          <w:szCs w:val="28"/>
        </w:rPr>
      </w:pPr>
      <w:r w:rsidRPr="003465D2">
        <w:rPr>
          <w:b/>
          <w:sz w:val="28"/>
          <w:szCs w:val="28"/>
        </w:rPr>
        <w:t>2. Báo cáo hoạt động của Ban kiểm soát năm 2014:</w:t>
      </w:r>
      <w:r w:rsidRPr="003465D2">
        <w:rPr>
          <w:i/>
          <w:sz w:val="28"/>
          <w:szCs w:val="28"/>
        </w:rPr>
        <w:t>( Báo cáo số 02/BC-BKS, ngày 16/3/2015)</w:t>
      </w:r>
      <w:r w:rsidRPr="003465D2">
        <w:rPr>
          <w:sz w:val="28"/>
          <w:szCs w:val="28"/>
        </w:rPr>
        <w:t xml:space="preserve"> do Bà Lương Thị Tuyết – Trưởng Ban kiểm soát trình bày:</w:t>
      </w:r>
    </w:p>
    <w:p w:rsidR="006C6F13" w:rsidRPr="003465D2" w:rsidRDefault="006C6F13" w:rsidP="006C6F13">
      <w:pPr>
        <w:jc w:val="both"/>
        <w:rPr>
          <w:sz w:val="28"/>
          <w:szCs w:val="28"/>
        </w:rPr>
      </w:pPr>
      <w:r w:rsidRPr="003465D2">
        <w:rPr>
          <w:sz w:val="28"/>
          <w:szCs w:val="28"/>
        </w:rPr>
        <w:t>- Kết quả giám sát công tác quản lý điều hành của HĐQT, ban giám đốc năm 2014 đảm bảo thực hiện đúng theo Luật, điều lệ và các nghị quyết của ĐHĐCĐ đề ra. Đảm bảo tính công khai, minh bạch và quyền lợi của cổ đông. Các công tác khác tuân thủ theo đúng pháp luật.</w:t>
      </w:r>
    </w:p>
    <w:p w:rsidR="006C6F13" w:rsidRPr="003465D2" w:rsidRDefault="006C6F13" w:rsidP="006C6F13">
      <w:pPr>
        <w:jc w:val="both"/>
        <w:rPr>
          <w:sz w:val="28"/>
          <w:szCs w:val="28"/>
        </w:rPr>
      </w:pPr>
      <w:r w:rsidRPr="003465D2">
        <w:rPr>
          <w:sz w:val="28"/>
          <w:szCs w:val="28"/>
        </w:rPr>
        <w:t>- Một số kiến nghị: Xây dựng chiến lược trung và dài hạn trong công tác đầu tư tài chính, triển khai thực hiện các dự án. Xây dựng kế hoạch SXKD phù hợp với năng lực và điều kiên thực tế. Đẩy mạnh đầu tư quảng bá thương hiệu, tăng cường giám sát chi phí, nâng cao năng lực cho đội ngũ quản lý, cán bộ kỹ thuật.</w:t>
      </w:r>
    </w:p>
    <w:p w:rsidR="006C6F13" w:rsidRPr="003465D2" w:rsidRDefault="006C6F13" w:rsidP="006C6F13">
      <w:pPr>
        <w:jc w:val="both"/>
        <w:rPr>
          <w:sz w:val="28"/>
          <w:szCs w:val="28"/>
        </w:rPr>
      </w:pPr>
      <w:r w:rsidRPr="003465D2">
        <w:rPr>
          <w:b/>
          <w:sz w:val="28"/>
          <w:szCs w:val="28"/>
        </w:rPr>
        <w:t>3. Thông qua Báo cáo tài chính năm 2014</w:t>
      </w:r>
      <w:r w:rsidR="000F7723">
        <w:rPr>
          <w:b/>
          <w:sz w:val="28"/>
          <w:szCs w:val="28"/>
        </w:rPr>
        <w:t xml:space="preserve"> </w:t>
      </w:r>
      <w:r w:rsidR="000F7723">
        <w:rPr>
          <w:sz w:val="28"/>
          <w:szCs w:val="28"/>
        </w:rPr>
        <w:t xml:space="preserve">Do Ông </w:t>
      </w:r>
      <w:r w:rsidRPr="003465D2">
        <w:rPr>
          <w:sz w:val="28"/>
          <w:szCs w:val="28"/>
        </w:rPr>
        <w:t>Lê Thanh Tuấn –TV HĐQT trình bày: Báo cáo tài chính năm 2014 lập ngày 9/3/2015 do Công ty TNHH Deloitte thực hiện kiểm toán. BCTC năm 2014 đã phản ánh trung thự</w:t>
      </w:r>
      <w:r w:rsidR="000F7723">
        <w:rPr>
          <w:sz w:val="28"/>
          <w:szCs w:val="28"/>
        </w:rPr>
        <w:t>c</w:t>
      </w:r>
      <w:r w:rsidRPr="003465D2">
        <w:rPr>
          <w:sz w:val="28"/>
          <w:szCs w:val="28"/>
        </w:rPr>
        <w:t xml:space="preserve"> hợp lý tình hình tài chính </w:t>
      </w:r>
      <w:r w:rsidR="000F7723">
        <w:rPr>
          <w:sz w:val="28"/>
          <w:szCs w:val="28"/>
        </w:rPr>
        <w:t xml:space="preserve">và </w:t>
      </w:r>
      <w:r w:rsidRPr="003465D2">
        <w:rPr>
          <w:sz w:val="28"/>
          <w:szCs w:val="28"/>
        </w:rPr>
        <w:t>đã được chấp thuận toàn phần.</w:t>
      </w:r>
    </w:p>
    <w:p w:rsidR="006C6F13" w:rsidRPr="003465D2" w:rsidRDefault="006C6F13" w:rsidP="006C6F13">
      <w:pPr>
        <w:jc w:val="both"/>
        <w:rPr>
          <w:sz w:val="28"/>
          <w:szCs w:val="28"/>
        </w:rPr>
      </w:pPr>
      <w:r w:rsidRPr="003465D2">
        <w:rPr>
          <w:b/>
          <w:sz w:val="28"/>
          <w:szCs w:val="28"/>
        </w:rPr>
        <w:t>4.Thông qua tờ trình Phương phân phối lợi nhuận năm 2014:</w:t>
      </w:r>
      <w:r w:rsidR="000F7723">
        <w:rPr>
          <w:b/>
          <w:sz w:val="28"/>
          <w:szCs w:val="28"/>
        </w:rPr>
        <w:t xml:space="preserve"> </w:t>
      </w:r>
      <w:r w:rsidR="000F7723">
        <w:rPr>
          <w:i/>
          <w:sz w:val="28"/>
          <w:szCs w:val="28"/>
        </w:rPr>
        <w:t>(</w:t>
      </w:r>
      <w:r w:rsidRPr="003465D2">
        <w:rPr>
          <w:i/>
          <w:sz w:val="28"/>
          <w:szCs w:val="28"/>
        </w:rPr>
        <w:t>Tờ trình số 02/TTr-HĐQT, ngày 16/3/2015)</w:t>
      </w:r>
      <w:r w:rsidRPr="003465D2">
        <w:rPr>
          <w:sz w:val="28"/>
          <w:szCs w:val="28"/>
        </w:rPr>
        <w:t xml:space="preserve"> do Ông  Lê Thanh Tuấn –TV HĐQT</w:t>
      </w:r>
      <w:r w:rsidR="000F7723">
        <w:rPr>
          <w:sz w:val="28"/>
          <w:szCs w:val="28"/>
        </w:rPr>
        <w:t xml:space="preserve"> </w:t>
      </w:r>
      <w:r w:rsidRPr="003465D2">
        <w:rPr>
          <w:sz w:val="28"/>
          <w:szCs w:val="28"/>
        </w:rPr>
        <w:t>trình bày:</w:t>
      </w:r>
      <w:r w:rsidRPr="003465D2">
        <w:rPr>
          <w:sz w:val="28"/>
          <w:szCs w:val="28"/>
        </w:rPr>
        <w:tab/>
      </w:r>
    </w:p>
    <w:p w:rsidR="006C6F13" w:rsidRPr="003465D2" w:rsidRDefault="006C6F13" w:rsidP="006C6F13">
      <w:pPr>
        <w:rPr>
          <w:sz w:val="28"/>
          <w:szCs w:val="28"/>
        </w:rPr>
      </w:pPr>
      <w:r w:rsidRPr="003465D2">
        <w:rPr>
          <w:sz w:val="28"/>
          <w:szCs w:val="28"/>
        </w:rPr>
        <w:t>Đề nghị:</w:t>
      </w:r>
      <w:r w:rsidRPr="003465D2">
        <w:rPr>
          <w:sz w:val="28"/>
          <w:szCs w:val="28"/>
        </w:rPr>
        <w:tab/>
        <w:t>- Lợi nhuận dùng để phân phối: 30.651.172.479 đồng</w:t>
      </w:r>
    </w:p>
    <w:p w:rsidR="006C6F13" w:rsidRPr="003465D2" w:rsidRDefault="006C6F13" w:rsidP="006C6F13">
      <w:pPr>
        <w:ind w:left="720" w:firstLine="720"/>
        <w:rPr>
          <w:sz w:val="28"/>
          <w:szCs w:val="28"/>
        </w:rPr>
      </w:pPr>
      <w:r w:rsidRPr="003465D2">
        <w:rPr>
          <w:sz w:val="28"/>
          <w:szCs w:val="28"/>
        </w:rPr>
        <w:t>- Mức trả cổ tức bằng tiền mặt: 15% tương ứng 18.471.930.000 đồng</w:t>
      </w:r>
    </w:p>
    <w:p w:rsidR="006C6F13" w:rsidRPr="003465D2" w:rsidRDefault="006C6F13" w:rsidP="006C6F13">
      <w:pPr>
        <w:jc w:val="both"/>
        <w:rPr>
          <w:sz w:val="28"/>
          <w:szCs w:val="28"/>
        </w:rPr>
      </w:pPr>
      <w:r w:rsidRPr="003465D2">
        <w:rPr>
          <w:sz w:val="28"/>
          <w:szCs w:val="28"/>
        </w:rPr>
        <w:tab/>
      </w:r>
      <w:r w:rsidRPr="003465D2">
        <w:rPr>
          <w:sz w:val="28"/>
          <w:szCs w:val="28"/>
        </w:rPr>
        <w:tab/>
        <w:t xml:space="preserve">- Trích quỹ khen thưởng phúc lợi: 3.379.284.000 </w:t>
      </w:r>
      <w:r w:rsidR="000F7723">
        <w:rPr>
          <w:sz w:val="28"/>
          <w:szCs w:val="28"/>
        </w:rPr>
        <w:t xml:space="preserve">đồng bao gồm khen thưởng phúc </w:t>
      </w:r>
      <w:r w:rsidRPr="003465D2">
        <w:rPr>
          <w:sz w:val="28"/>
          <w:szCs w:val="28"/>
        </w:rPr>
        <w:t>lợi 5% LN sau thuế bằng 1.504.020.000 đồng; Thưởng sáng kiến 700.000.000 đồng; Hỗ trợ địa phương:1.175.264.000 đồng</w:t>
      </w:r>
    </w:p>
    <w:p w:rsidR="006C6F13" w:rsidRPr="003465D2" w:rsidRDefault="006C6F13" w:rsidP="006C6F13">
      <w:pPr>
        <w:rPr>
          <w:sz w:val="28"/>
          <w:szCs w:val="28"/>
        </w:rPr>
      </w:pPr>
      <w:r w:rsidRPr="003465D2">
        <w:rPr>
          <w:sz w:val="28"/>
          <w:szCs w:val="28"/>
        </w:rPr>
        <w:tab/>
      </w:r>
      <w:r w:rsidRPr="003465D2">
        <w:rPr>
          <w:sz w:val="28"/>
          <w:szCs w:val="28"/>
        </w:rPr>
        <w:tab/>
        <w:t xml:space="preserve">- Trích quỹ đầu tư phát triển: 8.799.958.479 đồng </w:t>
      </w:r>
    </w:p>
    <w:p w:rsidR="006C6F13" w:rsidRPr="003465D2" w:rsidRDefault="006C6F13" w:rsidP="006C6F13">
      <w:pPr>
        <w:jc w:val="both"/>
        <w:rPr>
          <w:sz w:val="28"/>
          <w:szCs w:val="28"/>
        </w:rPr>
      </w:pPr>
      <w:r w:rsidRPr="003465D2">
        <w:rPr>
          <w:b/>
          <w:sz w:val="28"/>
          <w:szCs w:val="28"/>
        </w:rPr>
        <w:lastRenderedPageBreak/>
        <w:t>5. Thông qua tờ trình quyết toán thù lao năm 2014 và kế hoạch chi trả thù lao năm 2015</w:t>
      </w:r>
      <w:r w:rsidR="000F7723">
        <w:rPr>
          <w:b/>
          <w:sz w:val="28"/>
          <w:szCs w:val="28"/>
        </w:rPr>
        <w:t xml:space="preserve"> </w:t>
      </w:r>
      <w:r w:rsidRPr="003465D2">
        <w:rPr>
          <w:i/>
          <w:sz w:val="28"/>
          <w:szCs w:val="28"/>
        </w:rPr>
        <w:t>(Tờ trình số 01/TTr-HĐQT, ngày 16/3/2015).</w:t>
      </w:r>
      <w:r w:rsidRPr="003465D2">
        <w:rPr>
          <w:sz w:val="28"/>
          <w:szCs w:val="28"/>
        </w:rPr>
        <w:t>Do Ông Lê Thanh Tuấn -TV HĐQT trình bày:</w:t>
      </w:r>
    </w:p>
    <w:p w:rsidR="006C6F13" w:rsidRPr="003465D2" w:rsidRDefault="006C6F13" w:rsidP="006C6F13">
      <w:pPr>
        <w:jc w:val="both"/>
        <w:rPr>
          <w:sz w:val="28"/>
          <w:szCs w:val="28"/>
        </w:rPr>
      </w:pPr>
      <w:r w:rsidRPr="003465D2">
        <w:rPr>
          <w:sz w:val="28"/>
          <w:szCs w:val="28"/>
        </w:rPr>
        <w:t>- Tổng số thù lao kế hoạch 2014: 972 triệu; Thực hiện chi trả 923 triệu đồng.</w:t>
      </w:r>
    </w:p>
    <w:p w:rsidR="006C6F13" w:rsidRPr="003465D2" w:rsidRDefault="006C6F13" w:rsidP="006C6F13">
      <w:pPr>
        <w:jc w:val="both"/>
        <w:rPr>
          <w:sz w:val="28"/>
          <w:szCs w:val="28"/>
        </w:rPr>
      </w:pPr>
      <w:r w:rsidRPr="003465D2">
        <w:rPr>
          <w:sz w:val="28"/>
          <w:szCs w:val="28"/>
        </w:rPr>
        <w:t>- Dự kiến mức thù lao năm 2015: 816 triệu đồng gồm:</w:t>
      </w:r>
    </w:p>
    <w:p w:rsidR="006C6F13" w:rsidRPr="003465D2" w:rsidRDefault="006C6F13" w:rsidP="006C6F13">
      <w:pPr>
        <w:ind w:firstLine="720"/>
        <w:jc w:val="both"/>
        <w:rPr>
          <w:i/>
          <w:sz w:val="28"/>
          <w:szCs w:val="28"/>
        </w:rPr>
      </w:pPr>
      <w:r w:rsidRPr="003465D2">
        <w:rPr>
          <w:i/>
          <w:sz w:val="28"/>
          <w:szCs w:val="28"/>
        </w:rPr>
        <w:t>Chủ tịch HĐQT: 10 triệu đồng/tháng</w:t>
      </w:r>
    </w:p>
    <w:p w:rsidR="006C6F13" w:rsidRPr="003465D2" w:rsidRDefault="006C6F13" w:rsidP="006C6F13">
      <w:pPr>
        <w:ind w:firstLine="720"/>
        <w:jc w:val="both"/>
        <w:rPr>
          <w:i/>
          <w:sz w:val="28"/>
          <w:szCs w:val="28"/>
        </w:rPr>
      </w:pPr>
      <w:r w:rsidRPr="003465D2">
        <w:rPr>
          <w:i/>
          <w:sz w:val="28"/>
          <w:szCs w:val="28"/>
        </w:rPr>
        <w:t>Thành viên HĐQT, Trưởng ban kiểm soát: 08 triệu đồng/tháng</w:t>
      </w:r>
    </w:p>
    <w:p w:rsidR="006C6F13" w:rsidRPr="003465D2" w:rsidRDefault="006C6F13" w:rsidP="006C6F13">
      <w:pPr>
        <w:ind w:firstLine="720"/>
        <w:jc w:val="both"/>
        <w:rPr>
          <w:i/>
          <w:sz w:val="28"/>
          <w:szCs w:val="28"/>
        </w:rPr>
      </w:pPr>
      <w:r w:rsidRPr="003465D2">
        <w:rPr>
          <w:i/>
          <w:sz w:val="28"/>
          <w:szCs w:val="28"/>
        </w:rPr>
        <w:t>Thư ký HĐQT, thành viên BKS: 05 triệu đồng/ tháng</w:t>
      </w:r>
    </w:p>
    <w:p w:rsidR="006C6F13" w:rsidRPr="003465D2" w:rsidRDefault="006C6F13" w:rsidP="006C6F13">
      <w:pPr>
        <w:jc w:val="both"/>
        <w:rPr>
          <w:sz w:val="28"/>
          <w:szCs w:val="28"/>
        </w:rPr>
      </w:pPr>
      <w:r w:rsidRPr="003465D2">
        <w:rPr>
          <w:b/>
          <w:sz w:val="28"/>
          <w:szCs w:val="28"/>
        </w:rPr>
        <w:t xml:space="preserve">6.Thông qua tờ trình lựa chọn công ty </w:t>
      </w:r>
      <w:r w:rsidR="000F7723">
        <w:rPr>
          <w:b/>
          <w:sz w:val="28"/>
          <w:szCs w:val="28"/>
        </w:rPr>
        <w:t xml:space="preserve">kiểm toán </w:t>
      </w:r>
      <w:r w:rsidRPr="003465D2">
        <w:rPr>
          <w:b/>
          <w:sz w:val="28"/>
          <w:szCs w:val="28"/>
        </w:rPr>
        <w:t>báo cáo tài chính năm 2015</w:t>
      </w:r>
      <w:r w:rsidRPr="003465D2">
        <w:rPr>
          <w:sz w:val="28"/>
          <w:szCs w:val="28"/>
        </w:rPr>
        <w:t xml:space="preserve">: </w:t>
      </w:r>
      <w:r w:rsidRPr="003465D2">
        <w:rPr>
          <w:i/>
          <w:sz w:val="28"/>
          <w:szCs w:val="28"/>
        </w:rPr>
        <w:t>( Tờ trình số 03/TTr-HĐQT, ngày 16/3/2015)</w:t>
      </w:r>
      <w:r w:rsidRPr="003465D2">
        <w:rPr>
          <w:sz w:val="28"/>
          <w:szCs w:val="28"/>
        </w:rPr>
        <w:t xml:space="preserve"> do Ông Lê Thanh Tuấn– TV HĐQT trình bày:  Đề nghị ĐHĐCĐ bổ nhiệm Công ty TNHH Deloitte Việt Nam là đơn vị kiểm toán báo cáo tài chính năm 2015 của công ty.</w:t>
      </w:r>
    </w:p>
    <w:p w:rsidR="006C6F13" w:rsidRPr="003465D2" w:rsidRDefault="006C6F13" w:rsidP="006C6F13">
      <w:pPr>
        <w:jc w:val="both"/>
        <w:rPr>
          <w:i/>
          <w:sz w:val="28"/>
          <w:szCs w:val="28"/>
        </w:rPr>
      </w:pPr>
      <w:r w:rsidRPr="003465D2">
        <w:rPr>
          <w:b/>
          <w:sz w:val="28"/>
          <w:szCs w:val="28"/>
        </w:rPr>
        <w:t>7. Thông qua tờ trình nội dung sửa đổi Điều lệ:</w:t>
      </w:r>
      <w:r w:rsidRPr="003465D2">
        <w:rPr>
          <w:sz w:val="28"/>
          <w:szCs w:val="28"/>
        </w:rPr>
        <w:t xml:space="preserve"> (</w:t>
      </w:r>
      <w:r w:rsidRPr="003465D2">
        <w:rPr>
          <w:i/>
          <w:sz w:val="28"/>
          <w:szCs w:val="28"/>
        </w:rPr>
        <w:t>Tờ trình số 04/TTr-HĐQT, ngày 16/3/2015)</w:t>
      </w:r>
      <w:r w:rsidRPr="003465D2">
        <w:rPr>
          <w:sz w:val="28"/>
          <w:szCs w:val="28"/>
        </w:rPr>
        <w:t xml:space="preserve"> do Ông Lê Thanh Tuấn - TV HĐQT trình bày: Căn cứ Luật Doanh nghiệp số 68/2014. Để các hoạt động của Công ty phù hợp và tuân thủ theo đúng quy định</w:t>
      </w:r>
      <w:r w:rsidR="000F7723">
        <w:rPr>
          <w:sz w:val="28"/>
          <w:szCs w:val="28"/>
        </w:rPr>
        <w:t xml:space="preserve"> của pháp luật nên cần phải bổ s</w:t>
      </w:r>
      <w:r w:rsidRPr="003465D2">
        <w:rPr>
          <w:sz w:val="28"/>
          <w:szCs w:val="28"/>
        </w:rPr>
        <w:t>ung, sửa đổi một số nội dung của Điều lệ hoạt động của Công ty theo hướng những nộ</w:t>
      </w:r>
      <w:r>
        <w:rPr>
          <w:sz w:val="28"/>
          <w:szCs w:val="28"/>
        </w:rPr>
        <w:t>i dung của điều lệ cũ không trái</w:t>
      </w:r>
      <w:r w:rsidRPr="003465D2">
        <w:rPr>
          <w:sz w:val="28"/>
          <w:szCs w:val="28"/>
        </w:rPr>
        <w:t xml:space="preserve"> với Luật doanh nghiệp 68/2014 thì giữ nguyên. Những nội dung nào mà điều lệ cũ chưa quy định và trái với các quy định hiện hành</w:t>
      </w:r>
      <w:r w:rsidR="000F7723">
        <w:rPr>
          <w:sz w:val="28"/>
          <w:szCs w:val="28"/>
        </w:rPr>
        <w:t xml:space="preserve"> thì thực hiện bổ s</w:t>
      </w:r>
      <w:r w:rsidRPr="003465D2">
        <w:rPr>
          <w:sz w:val="28"/>
          <w:szCs w:val="28"/>
        </w:rPr>
        <w:t>ung, chỉnh sửa. Giao cho HĐQT xây dựng Điều lệ hoạt động của Công ty theo quy định của Luật doanh nghiệp và phù hợp với điều kiện thực tế của Công ty để trình Đại hội đồng cổ đông thông qua tại phiên họp gần nhất.</w:t>
      </w:r>
    </w:p>
    <w:p w:rsidR="006C6F13" w:rsidRPr="003465D2" w:rsidRDefault="006C6F13" w:rsidP="006C6F13">
      <w:pPr>
        <w:rPr>
          <w:sz w:val="28"/>
          <w:szCs w:val="28"/>
        </w:rPr>
      </w:pPr>
    </w:p>
    <w:p w:rsidR="006C6F13" w:rsidRPr="003465D2" w:rsidRDefault="006C6F13" w:rsidP="006C6F13">
      <w:pPr>
        <w:rPr>
          <w:b/>
          <w:sz w:val="28"/>
          <w:szCs w:val="28"/>
        </w:rPr>
      </w:pPr>
      <w:r w:rsidRPr="003465D2">
        <w:rPr>
          <w:b/>
          <w:sz w:val="28"/>
          <w:szCs w:val="28"/>
        </w:rPr>
        <w:t>III. PHẦN THẢO LUẬN CỦA CÁC CỔ ĐÔNG</w:t>
      </w:r>
      <w:r>
        <w:rPr>
          <w:b/>
          <w:sz w:val="28"/>
          <w:szCs w:val="28"/>
        </w:rPr>
        <w:t xml:space="preserve"> TẠI ĐẠI HỘI:</w:t>
      </w:r>
    </w:p>
    <w:p w:rsidR="006C6F13" w:rsidRPr="003465D2" w:rsidRDefault="006C6F13" w:rsidP="006C6F13">
      <w:pPr>
        <w:jc w:val="both"/>
        <w:rPr>
          <w:sz w:val="28"/>
          <w:szCs w:val="28"/>
        </w:rPr>
      </w:pPr>
      <w:r w:rsidRPr="003465D2">
        <w:rPr>
          <w:sz w:val="28"/>
          <w:szCs w:val="28"/>
        </w:rPr>
        <w:tab/>
        <w:t>Sau khi</w:t>
      </w:r>
      <w:r w:rsidR="000F7723">
        <w:rPr>
          <w:sz w:val="28"/>
          <w:szCs w:val="28"/>
        </w:rPr>
        <w:t xml:space="preserve"> Đ</w:t>
      </w:r>
      <w:r w:rsidRPr="003465D2">
        <w:rPr>
          <w:sz w:val="28"/>
          <w:szCs w:val="28"/>
        </w:rPr>
        <w:t>ại hội nghe nội dung các</w:t>
      </w:r>
      <w:r w:rsidR="000F7723">
        <w:rPr>
          <w:sz w:val="28"/>
          <w:szCs w:val="28"/>
        </w:rPr>
        <w:t xml:space="preserve"> B</w:t>
      </w:r>
      <w:r w:rsidRPr="003465D2">
        <w:rPr>
          <w:sz w:val="28"/>
          <w:szCs w:val="28"/>
        </w:rPr>
        <w:t xml:space="preserve">áo cáo, </w:t>
      </w:r>
      <w:r w:rsidR="000F7723">
        <w:rPr>
          <w:sz w:val="28"/>
          <w:szCs w:val="28"/>
        </w:rPr>
        <w:t>T</w:t>
      </w:r>
      <w:r w:rsidRPr="003465D2">
        <w:rPr>
          <w:sz w:val="28"/>
          <w:szCs w:val="28"/>
        </w:rPr>
        <w:t>ờ trình, Ông Phạm Thành Đô –</w:t>
      </w:r>
      <w:r w:rsidR="000F7723">
        <w:rPr>
          <w:sz w:val="28"/>
          <w:szCs w:val="28"/>
        </w:rPr>
        <w:t xml:space="preserve"> Chủ tọa Đ</w:t>
      </w:r>
      <w:r w:rsidRPr="003465D2">
        <w:rPr>
          <w:sz w:val="28"/>
          <w:szCs w:val="28"/>
        </w:rPr>
        <w:t>ại hội chủ trì việc thảo luận các nội dung nêu tại Đại hội.</w:t>
      </w:r>
    </w:p>
    <w:p w:rsidR="006C6F13" w:rsidRPr="003465D2" w:rsidRDefault="006C6F13" w:rsidP="006C6F13">
      <w:pPr>
        <w:jc w:val="both"/>
        <w:rPr>
          <w:sz w:val="28"/>
          <w:szCs w:val="28"/>
        </w:rPr>
      </w:pPr>
      <w:r w:rsidRPr="003465D2">
        <w:rPr>
          <w:sz w:val="28"/>
          <w:szCs w:val="28"/>
        </w:rPr>
        <w:t>* Cổ đông SCIC( MS 194) có ý kiến bằng văn bản số 681/ĐTKDV-QLVĐT3 ngày 27/3/2015 với các nội dung:</w:t>
      </w:r>
    </w:p>
    <w:p w:rsidR="006C6F13" w:rsidRPr="003465D2" w:rsidRDefault="006C6F13" w:rsidP="006C6F13">
      <w:pPr>
        <w:jc w:val="both"/>
        <w:rPr>
          <w:sz w:val="28"/>
          <w:szCs w:val="28"/>
        </w:rPr>
      </w:pPr>
      <w:r w:rsidRPr="003465D2">
        <w:rPr>
          <w:sz w:val="28"/>
          <w:szCs w:val="28"/>
        </w:rPr>
        <w:t>- Thống nhất thông qua báo cáo của HĐQT năm 2014, đề nghị HĐQT phân tích đánh giá nguyên nhân không hoàn thành kế hoạch sản lượng kim loại 2014, từ đó đề ra biện pháp đảm bảo kế hoạch sản xuất và tiêu thụ năm 2015</w:t>
      </w:r>
    </w:p>
    <w:p w:rsidR="006C6F13" w:rsidRPr="003465D2" w:rsidRDefault="006C6F13" w:rsidP="006C6F13">
      <w:pPr>
        <w:jc w:val="both"/>
        <w:rPr>
          <w:sz w:val="28"/>
          <w:szCs w:val="28"/>
        </w:rPr>
      </w:pPr>
      <w:r w:rsidRPr="003465D2">
        <w:rPr>
          <w:sz w:val="28"/>
          <w:szCs w:val="28"/>
        </w:rPr>
        <w:t xml:space="preserve">- Thống nhất thông qua </w:t>
      </w:r>
      <w:r>
        <w:rPr>
          <w:sz w:val="28"/>
          <w:szCs w:val="28"/>
        </w:rPr>
        <w:t xml:space="preserve">nội dung </w:t>
      </w:r>
      <w:r w:rsidRPr="003465D2">
        <w:rPr>
          <w:sz w:val="28"/>
          <w:szCs w:val="28"/>
        </w:rPr>
        <w:t>báo cáo của B</w:t>
      </w:r>
      <w:r>
        <w:rPr>
          <w:sz w:val="28"/>
          <w:szCs w:val="28"/>
        </w:rPr>
        <w:t>an kiể</w:t>
      </w:r>
      <w:r w:rsidR="000F7723">
        <w:rPr>
          <w:sz w:val="28"/>
          <w:szCs w:val="28"/>
        </w:rPr>
        <w:t>m</w:t>
      </w:r>
      <w:r>
        <w:rPr>
          <w:sz w:val="28"/>
          <w:szCs w:val="28"/>
        </w:rPr>
        <w:t xml:space="preserve"> soát</w:t>
      </w:r>
      <w:r w:rsidRPr="003465D2">
        <w:rPr>
          <w:sz w:val="28"/>
          <w:szCs w:val="28"/>
        </w:rPr>
        <w:t>.</w:t>
      </w:r>
    </w:p>
    <w:p w:rsidR="006C6F13" w:rsidRPr="003465D2" w:rsidRDefault="006C6F13" w:rsidP="006C6F13">
      <w:pPr>
        <w:jc w:val="both"/>
        <w:rPr>
          <w:sz w:val="28"/>
          <w:szCs w:val="28"/>
        </w:rPr>
      </w:pPr>
      <w:r w:rsidRPr="003465D2">
        <w:rPr>
          <w:sz w:val="28"/>
          <w:szCs w:val="28"/>
        </w:rPr>
        <w:t>- Kế hoạch SXKD năm 2015: Trên cơ sở giá 8.500 USD/tấn đề xuất sản lượng sản xuất kim loại antimon là 750 tấn, tiêu thụ 770 tấn, Doanh thu 134 tỷ, LN trước thuế 39 tỷ, cổ tức tối thiểu 20%</w:t>
      </w:r>
    </w:p>
    <w:p w:rsidR="006C6F13" w:rsidRPr="003465D2" w:rsidRDefault="006C6F13" w:rsidP="006C6F13">
      <w:pPr>
        <w:jc w:val="both"/>
        <w:rPr>
          <w:sz w:val="28"/>
          <w:szCs w:val="28"/>
        </w:rPr>
      </w:pPr>
      <w:r w:rsidRPr="003465D2">
        <w:rPr>
          <w:sz w:val="28"/>
          <w:szCs w:val="28"/>
        </w:rPr>
        <w:t xml:space="preserve">- Về kế hoạch đầu tư: Đề nghị HĐQT tập trung hoàn thành việc thăm dò nâng cấp trữ lượng antimon Mậu Duệ, triển khai việc quy hoạch mỏ và kế hoạch khai thác bền vững theo tiêu chuẩn quốc tế; Đánh giá hiệu quả xây dựng dự án xưởng tuyển trên cơ sở xác định rõ về Thuế. Nếu có hiệu quả thì triển khai theo phân cấp quy </w:t>
      </w:r>
      <w:r w:rsidRPr="003465D2">
        <w:rPr>
          <w:sz w:val="28"/>
          <w:szCs w:val="28"/>
        </w:rPr>
        <w:lastRenderedPageBreak/>
        <w:t>định tại điều lệ hoạt động; Xây dựng phương án xây dựng hoặc cải tạo trụ sở văn phòng công ty đảm bảo hiệu quả.</w:t>
      </w:r>
    </w:p>
    <w:p w:rsidR="006C6F13" w:rsidRPr="003465D2" w:rsidRDefault="006C6F13" w:rsidP="006C6F13">
      <w:pPr>
        <w:jc w:val="both"/>
        <w:rPr>
          <w:sz w:val="28"/>
          <w:szCs w:val="28"/>
        </w:rPr>
      </w:pPr>
      <w:r w:rsidRPr="003465D2">
        <w:rPr>
          <w:sz w:val="28"/>
          <w:szCs w:val="28"/>
        </w:rPr>
        <w:t>- Về phương án phân phối lợi nhuận năm 2014: thống nhất việc trích quỹ khen thưởng phúc lợi, hỗ trợ địa phương và thưởng sáng kiến như đề xuất. Đề nghị mức cổ tức là 20%. Lợi nhuận chưa chia còn lại bổ xung quỹ đầu tư phát triển.</w:t>
      </w:r>
    </w:p>
    <w:p w:rsidR="006C6F13" w:rsidRPr="003465D2" w:rsidRDefault="006C6F13" w:rsidP="006C6F13">
      <w:pPr>
        <w:jc w:val="both"/>
        <w:rPr>
          <w:sz w:val="28"/>
          <w:szCs w:val="28"/>
        </w:rPr>
      </w:pPr>
      <w:r w:rsidRPr="003465D2">
        <w:rPr>
          <w:sz w:val="28"/>
          <w:szCs w:val="28"/>
        </w:rPr>
        <w:t>- Thống nhất kế hoạch thù lao năm 2015</w:t>
      </w:r>
    </w:p>
    <w:p w:rsidR="006C6F13" w:rsidRPr="003465D2" w:rsidRDefault="006C6F13" w:rsidP="006C6F13">
      <w:pPr>
        <w:jc w:val="both"/>
        <w:rPr>
          <w:sz w:val="28"/>
          <w:szCs w:val="28"/>
        </w:rPr>
      </w:pPr>
      <w:r w:rsidRPr="003465D2">
        <w:rPr>
          <w:sz w:val="28"/>
          <w:szCs w:val="28"/>
        </w:rPr>
        <w:t>- Thống nhất lựa c</w:t>
      </w:r>
      <w:r w:rsidR="000F7723">
        <w:rPr>
          <w:sz w:val="28"/>
          <w:szCs w:val="28"/>
        </w:rPr>
        <w:t>họn công ty TNHH Deloitte Việt N</w:t>
      </w:r>
      <w:r w:rsidRPr="003465D2">
        <w:rPr>
          <w:sz w:val="28"/>
          <w:szCs w:val="28"/>
        </w:rPr>
        <w:t>am là đơn vị kiểm toán B</w:t>
      </w:r>
      <w:r>
        <w:rPr>
          <w:sz w:val="28"/>
          <w:szCs w:val="28"/>
        </w:rPr>
        <w:t xml:space="preserve">áo cáo tài chính </w:t>
      </w:r>
      <w:r w:rsidRPr="003465D2">
        <w:rPr>
          <w:sz w:val="28"/>
          <w:szCs w:val="28"/>
        </w:rPr>
        <w:t>năm 2015.</w:t>
      </w:r>
    </w:p>
    <w:p w:rsidR="006C6F13" w:rsidRPr="003465D2" w:rsidRDefault="006C6F13" w:rsidP="006C6F13">
      <w:pPr>
        <w:jc w:val="both"/>
        <w:rPr>
          <w:sz w:val="28"/>
          <w:szCs w:val="28"/>
        </w:rPr>
      </w:pPr>
      <w:r w:rsidRPr="003465D2">
        <w:rPr>
          <w:sz w:val="28"/>
          <w:szCs w:val="28"/>
        </w:rPr>
        <w:t>* Cổ đông mã số 42: Đề nghị Ban điều hành làm rõ cơ sở đánh giá xu hướng thị trường giảm và nguyên nhân không hoàn thành kế hoạch, lượng hàng tồn kho lớn không tiêu thụ? Vấn đề khai thác năm 2015 đưa ra còn thấp. Xây dựng kế hoạch 2015 dựa trên mức giá cơ sở là 8.500 USD/ tấn, trong trường hợp mức giá trên xuống thấp hơn thì có tiến hành sản xuất nữa không cần định hướng rõ. Hàm lượng nguyên liệu giảm theo tỷ lệ như thế nào. Đề nghị mức cổ tức năm 2014 là 20%. Căn cứ Kế hoạch lợi nhuận năm 2015 thì có phân chia quỹ nữa không.</w:t>
      </w:r>
    </w:p>
    <w:p w:rsidR="006C6F13" w:rsidRPr="003465D2" w:rsidRDefault="006C6F13" w:rsidP="006C6F13">
      <w:pPr>
        <w:jc w:val="both"/>
        <w:rPr>
          <w:sz w:val="28"/>
          <w:szCs w:val="28"/>
        </w:rPr>
      </w:pPr>
      <w:r w:rsidRPr="003465D2">
        <w:rPr>
          <w:sz w:val="28"/>
          <w:szCs w:val="28"/>
        </w:rPr>
        <w:t>* Cổ đông BSC (Mã số 192): Kế hoạch lợi nhuận không đạt cần làm rõ nguyên nhân khách quan và chủ quan do các yếu tố chi phí tăng như thuế tài nguyên, giá bán giảm, sản lượng khai thác giảm, chi phí bốc xúc tăng… công ty có lường trước, đánh giá được không? Thời gian khai thác của mỏ còn dài công ty có thay đổi công nghệ khai thác, kế hoạch đổ thải không? Về đầu tư tài chính ra ngoài công ty cần phải phân tích, đánh giá xem mức độ hiệu quả của các khoản đầu tư này, nếu không đạt 10% thì không nên đầu tư tiếp. Kế hoạch đầu tư tài chính ra ngoài năm 2015 nên chờ phân tích tính hiệu quả khoản để quyết định đầu tư. Đề nghị mức cổ tức năm 2014 là 20%. Không cần trích thêm các quỹ nếu không có kế hoạch sử dụng thì nên chia cho các cổ đông.</w:t>
      </w:r>
    </w:p>
    <w:p w:rsidR="006C6F13" w:rsidRPr="003465D2" w:rsidRDefault="006C6F13" w:rsidP="006C6F13">
      <w:pPr>
        <w:jc w:val="both"/>
        <w:rPr>
          <w:sz w:val="28"/>
          <w:szCs w:val="28"/>
        </w:rPr>
      </w:pPr>
      <w:r w:rsidRPr="003465D2">
        <w:rPr>
          <w:sz w:val="28"/>
          <w:szCs w:val="28"/>
        </w:rPr>
        <w:t>Các khoản chi phí không được tính vào chi phí tính thuế trên báo cáo tài chính đề nghị giải trình cho các cổ đông được biết.</w:t>
      </w:r>
    </w:p>
    <w:p w:rsidR="006C6F13" w:rsidRPr="00E73E0C" w:rsidRDefault="006C6F13" w:rsidP="006C6F13">
      <w:pPr>
        <w:jc w:val="both"/>
        <w:rPr>
          <w:b/>
          <w:i/>
          <w:sz w:val="28"/>
          <w:szCs w:val="28"/>
        </w:rPr>
      </w:pPr>
      <w:r w:rsidRPr="00E73E0C">
        <w:rPr>
          <w:b/>
          <w:i/>
          <w:sz w:val="28"/>
          <w:szCs w:val="28"/>
        </w:rPr>
        <w:tab/>
        <w:t>Đoàn chủ tọa tiếp thu các ý kiến của các cổ đông và tiến hành báo cáo giải trình. Sau khi nghe đoàn chủ tịch giải trình Đại hội không còn ý kiến gì thêm.</w:t>
      </w:r>
    </w:p>
    <w:p w:rsidR="006C6F13" w:rsidRPr="003465D2" w:rsidRDefault="006C6F13" w:rsidP="006C6F13">
      <w:pPr>
        <w:jc w:val="both"/>
        <w:rPr>
          <w:sz w:val="28"/>
          <w:szCs w:val="28"/>
        </w:rPr>
      </w:pPr>
    </w:p>
    <w:p w:rsidR="006C6F13" w:rsidRPr="003465D2" w:rsidRDefault="006C6F13" w:rsidP="006C6F13">
      <w:pPr>
        <w:jc w:val="both"/>
        <w:rPr>
          <w:b/>
          <w:sz w:val="28"/>
          <w:szCs w:val="28"/>
        </w:rPr>
      </w:pPr>
      <w:r w:rsidRPr="003465D2">
        <w:rPr>
          <w:b/>
          <w:sz w:val="28"/>
          <w:szCs w:val="28"/>
        </w:rPr>
        <w:t>IV. BIỂU QUYẾT CÁC VẤN ĐỀ THUỘC THẨM QUYỀN CỦA ĐẠI HỘI ĐỒNG CỔ ĐÔNG.</w:t>
      </w:r>
    </w:p>
    <w:p w:rsidR="006C6F13" w:rsidRPr="003465D2" w:rsidRDefault="006C6F13" w:rsidP="006C6F13">
      <w:pPr>
        <w:rPr>
          <w:sz w:val="28"/>
          <w:szCs w:val="28"/>
        </w:rPr>
      </w:pPr>
      <w:r w:rsidRPr="003465D2">
        <w:rPr>
          <w:sz w:val="28"/>
          <w:szCs w:val="28"/>
        </w:rPr>
        <w:t>1. Nội dung xin ý kiến biểu quyết do Ông Phạm Thành Đô thông qua các nội dung:</w:t>
      </w:r>
    </w:p>
    <w:p w:rsidR="006C6F13" w:rsidRPr="003465D2" w:rsidRDefault="006C6F13" w:rsidP="006C6F13">
      <w:pPr>
        <w:jc w:val="both"/>
        <w:rPr>
          <w:sz w:val="28"/>
          <w:szCs w:val="28"/>
        </w:rPr>
      </w:pPr>
      <w:r w:rsidRPr="003465D2">
        <w:rPr>
          <w:sz w:val="28"/>
          <w:szCs w:val="28"/>
        </w:rPr>
        <w:t xml:space="preserve">- </w:t>
      </w:r>
      <w:r w:rsidRPr="006C6F13">
        <w:rPr>
          <w:b/>
          <w:sz w:val="28"/>
          <w:szCs w:val="28"/>
        </w:rPr>
        <w:t>Nội dung 01</w:t>
      </w:r>
      <w:r w:rsidRPr="003465D2">
        <w:rPr>
          <w:sz w:val="28"/>
          <w:szCs w:val="28"/>
        </w:rPr>
        <w:t>: Thông qua nội dung Báo cáo của Hội đồng quản trị năm 2014 và phương hướng năm 2015</w:t>
      </w:r>
    </w:p>
    <w:p w:rsidR="006C6F13" w:rsidRPr="003465D2" w:rsidRDefault="006C6F13" w:rsidP="006C6F13">
      <w:pPr>
        <w:rPr>
          <w:sz w:val="28"/>
          <w:szCs w:val="28"/>
        </w:rPr>
      </w:pPr>
      <w:r w:rsidRPr="003465D2">
        <w:rPr>
          <w:sz w:val="28"/>
          <w:szCs w:val="28"/>
        </w:rPr>
        <w:t xml:space="preserve">- </w:t>
      </w:r>
      <w:r w:rsidRPr="006C6F13">
        <w:rPr>
          <w:b/>
          <w:sz w:val="28"/>
          <w:szCs w:val="28"/>
        </w:rPr>
        <w:t>Nội dung 02</w:t>
      </w:r>
      <w:r w:rsidRPr="003465D2">
        <w:rPr>
          <w:sz w:val="28"/>
          <w:szCs w:val="28"/>
        </w:rPr>
        <w:t>: Thông qua nội dung Báo cáo hoạt động của Ban kiểm soát năm 2014 và phương hướng năm 2015.</w:t>
      </w:r>
    </w:p>
    <w:p w:rsidR="006C6F13" w:rsidRPr="003465D2" w:rsidRDefault="006C6F13" w:rsidP="006C6F13">
      <w:pPr>
        <w:rPr>
          <w:sz w:val="28"/>
          <w:szCs w:val="28"/>
        </w:rPr>
      </w:pPr>
      <w:r w:rsidRPr="003465D2">
        <w:rPr>
          <w:sz w:val="28"/>
          <w:szCs w:val="28"/>
        </w:rPr>
        <w:t xml:space="preserve">- </w:t>
      </w:r>
      <w:r w:rsidRPr="006C6F13">
        <w:rPr>
          <w:b/>
          <w:sz w:val="28"/>
          <w:szCs w:val="28"/>
        </w:rPr>
        <w:t>Nội dung 03</w:t>
      </w:r>
      <w:r w:rsidRPr="003465D2">
        <w:rPr>
          <w:sz w:val="28"/>
          <w:szCs w:val="28"/>
        </w:rPr>
        <w:t>: Thông qua nội dung Báo cáo tài chính đã kiểm toán năm 2014.</w:t>
      </w:r>
    </w:p>
    <w:p w:rsidR="006C6F13" w:rsidRPr="003465D2" w:rsidRDefault="006C6F13" w:rsidP="006C6F13">
      <w:pPr>
        <w:rPr>
          <w:sz w:val="28"/>
          <w:szCs w:val="28"/>
        </w:rPr>
      </w:pPr>
      <w:r w:rsidRPr="003465D2">
        <w:rPr>
          <w:sz w:val="28"/>
          <w:szCs w:val="28"/>
        </w:rPr>
        <w:t xml:space="preserve">- </w:t>
      </w:r>
      <w:r w:rsidRPr="006C6F13">
        <w:rPr>
          <w:b/>
          <w:sz w:val="28"/>
          <w:szCs w:val="28"/>
        </w:rPr>
        <w:t>Nội dung 04</w:t>
      </w:r>
      <w:r w:rsidRPr="003465D2">
        <w:rPr>
          <w:sz w:val="28"/>
          <w:szCs w:val="28"/>
        </w:rPr>
        <w:t>: Thông qua Phương án phân phối lợi nhuận năm 2014: gồm:</w:t>
      </w:r>
    </w:p>
    <w:p w:rsidR="006C6F13" w:rsidRPr="003465D2" w:rsidRDefault="006C6F13" w:rsidP="006C6F13">
      <w:pPr>
        <w:rPr>
          <w:sz w:val="28"/>
          <w:szCs w:val="28"/>
        </w:rPr>
      </w:pPr>
      <w:r w:rsidRPr="003465D2">
        <w:rPr>
          <w:sz w:val="28"/>
          <w:szCs w:val="28"/>
        </w:rPr>
        <w:tab/>
        <w:t>*  Tổng lợi nhuận dùng để phân phối: 30.651.172.479 đồng</w:t>
      </w:r>
    </w:p>
    <w:p w:rsidR="006C6F13" w:rsidRPr="003465D2" w:rsidRDefault="006C6F13" w:rsidP="006C6F13">
      <w:pPr>
        <w:rPr>
          <w:sz w:val="28"/>
          <w:szCs w:val="28"/>
        </w:rPr>
      </w:pPr>
      <w:r w:rsidRPr="003465D2">
        <w:rPr>
          <w:sz w:val="28"/>
          <w:szCs w:val="28"/>
        </w:rPr>
        <w:lastRenderedPageBreak/>
        <w:tab/>
        <w:t>* Mức trả cổ tức bằng tiền: 20% ( đã tạm ứng 15%)</w:t>
      </w:r>
    </w:p>
    <w:p w:rsidR="006C6F13" w:rsidRPr="003465D2" w:rsidRDefault="006C6F13" w:rsidP="006C6F13">
      <w:pPr>
        <w:rPr>
          <w:sz w:val="28"/>
          <w:szCs w:val="28"/>
        </w:rPr>
      </w:pPr>
      <w:r w:rsidRPr="003465D2">
        <w:rPr>
          <w:sz w:val="28"/>
          <w:szCs w:val="28"/>
        </w:rPr>
        <w:tab/>
        <w:t>*  Trích quỹ khen thưởng phúc lợi:  3.379.284.000 đồng</w:t>
      </w:r>
    </w:p>
    <w:p w:rsidR="006C6F13" w:rsidRPr="003465D2" w:rsidRDefault="006C6F13" w:rsidP="006C6F13">
      <w:pPr>
        <w:rPr>
          <w:sz w:val="28"/>
          <w:szCs w:val="28"/>
        </w:rPr>
      </w:pPr>
      <w:r w:rsidRPr="003465D2">
        <w:rPr>
          <w:sz w:val="28"/>
          <w:szCs w:val="28"/>
        </w:rPr>
        <w:tab/>
        <w:t>Trong đó:</w:t>
      </w:r>
      <w:r w:rsidRPr="003465D2">
        <w:rPr>
          <w:sz w:val="28"/>
          <w:szCs w:val="28"/>
        </w:rPr>
        <w:tab/>
        <w:t xml:space="preserve">+ </w:t>
      </w:r>
      <w:r w:rsidRPr="003465D2">
        <w:rPr>
          <w:i/>
          <w:sz w:val="28"/>
          <w:szCs w:val="28"/>
        </w:rPr>
        <w:t>Khen thưởng, phúc lợi 5% LNS:  1.504.020.000 đồng</w:t>
      </w:r>
    </w:p>
    <w:p w:rsidR="006C6F13" w:rsidRPr="003465D2" w:rsidRDefault="006C6F13" w:rsidP="006C6F13">
      <w:pPr>
        <w:rPr>
          <w:i/>
          <w:sz w:val="28"/>
          <w:szCs w:val="28"/>
        </w:rPr>
      </w:pPr>
      <w:r w:rsidRPr="003465D2">
        <w:rPr>
          <w:i/>
          <w:sz w:val="28"/>
          <w:szCs w:val="28"/>
        </w:rPr>
        <w:tab/>
      </w:r>
      <w:r w:rsidRPr="003465D2">
        <w:rPr>
          <w:i/>
          <w:sz w:val="28"/>
          <w:szCs w:val="28"/>
        </w:rPr>
        <w:tab/>
      </w:r>
      <w:r w:rsidRPr="003465D2">
        <w:rPr>
          <w:i/>
          <w:sz w:val="28"/>
          <w:szCs w:val="28"/>
        </w:rPr>
        <w:tab/>
        <w:t>+ Thưởng sáng kiến:    700.000.000 đồng</w:t>
      </w:r>
    </w:p>
    <w:p w:rsidR="006C6F13" w:rsidRPr="003465D2" w:rsidRDefault="006C6F13" w:rsidP="006C6F13">
      <w:pPr>
        <w:rPr>
          <w:sz w:val="28"/>
          <w:szCs w:val="28"/>
        </w:rPr>
      </w:pPr>
      <w:r w:rsidRPr="003465D2">
        <w:rPr>
          <w:i/>
          <w:sz w:val="28"/>
          <w:szCs w:val="28"/>
        </w:rPr>
        <w:tab/>
      </w:r>
      <w:r w:rsidRPr="003465D2">
        <w:rPr>
          <w:i/>
          <w:sz w:val="28"/>
          <w:szCs w:val="28"/>
        </w:rPr>
        <w:tab/>
      </w:r>
      <w:r w:rsidRPr="003465D2">
        <w:rPr>
          <w:i/>
          <w:sz w:val="28"/>
          <w:szCs w:val="28"/>
        </w:rPr>
        <w:tab/>
        <w:t>+ Hỗ trợ địa phương:  1.175.264.000 đồng</w:t>
      </w:r>
    </w:p>
    <w:p w:rsidR="006C6F13" w:rsidRPr="003465D2" w:rsidRDefault="006C6F13" w:rsidP="006C6F13">
      <w:pPr>
        <w:jc w:val="both"/>
        <w:rPr>
          <w:sz w:val="28"/>
          <w:szCs w:val="28"/>
        </w:rPr>
      </w:pPr>
      <w:r w:rsidRPr="003465D2">
        <w:rPr>
          <w:sz w:val="28"/>
          <w:szCs w:val="28"/>
        </w:rPr>
        <w:tab/>
        <w:t xml:space="preserve">* </w:t>
      </w:r>
      <w:r>
        <w:rPr>
          <w:sz w:val="28"/>
          <w:szCs w:val="28"/>
        </w:rPr>
        <w:t>Trích</w:t>
      </w:r>
      <w:r w:rsidRPr="003465D2">
        <w:rPr>
          <w:sz w:val="28"/>
          <w:szCs w:val="28"/>
        </w:rPr>
        <w:t xml:space="preserve"> Q</w:t>
      </w:r>
      <w:r>
        <w:rPr>
          <w:sz w:val="28"/>
          <w:szCs w:val="28"/>
        </w:rPr>
        <w:t>uỹ đầu tư phát triển sản xuất:</w:t>
      </w:r>
      <w:r w:rsidRPr="003465D2">
        <w:rPr>
          <w:color w:val="000000"/>
          <w:sz w:val="28"/>
          <w:szCs w:val="28"/>
        </w:rPr>
        <w:t xml:space="preserve">2.839.598.479 </w:t>
      </w:r>
      <w:r w:rsidRPr="003465D2">
        <w:rPr>
          <w:sz w:val="28"/>
          <w:szCs w:val="28"/>
        </w:rPr>
        <w:t>đồng .</w:t>
      </w:r>
    </w:p>
    <w:p w:rsidR="006C6F13" w:rsidRPr="003465D2" w:rsidRDefault="006C6F13" w:rsidP="006C6F13">
      <w:pPr>
        <w:jc w:val="both"/>
        <w:rPr>
          <w:sz w:val="28"/>
          <w:szCs w:val="28"/>
        </w:rPr>
      </w:pPr>
      <w:r w:rsidRPr="003465D2">
        <w:rPr>
          <w:sz w:val="28"/>
          <w:szCs w:val="28"/>
        </w:rPr>
        <w:t xml:space="preserve">- </w:t>
      </w:r>
      <w:r w:rsidRPr="006C6F13">
        <w:rPr>
          <w:b/>
          <w:sz w:val="28"/>
          <w:szCs w:val="28"/>
        </w:rPr>
        <w:t>Nội dung 05</w:t>
      </w:r>
      <w:r w:rsidRPr="003465D2">
        <w:rPr>
          <w:sz w:val="28"/>
          <w:szCs w:val="28"/>
        </w:rPr>
        <w:t>: Thông qua mức chi trả thù lao cho HĐQT, BKS, thư ký HĐQT năm 2014 là 923 triệu đồng. Kế hoạch chi trả năm 2015 là 816 triệu đồng. Giao cho HĐQT xây dựng mức chi trả cụ thể.</w:t>
      </w:r>
    </w:p>
    <w:p w:rsidR="006C6F13" w:rsidRPr="003465D2" w:rsidRDefault="006C6F13" w:rsidP="006C6F13">
      <w:pPr>
        <w:jc w:val="both"/>
        <w:rPr>
          <w:sz w:val="28"/>
          <w:szCs w:val="28"/>
        </w:rPr>
      </w:pPr>
      <w:r w:rsidRPr="003465D2">
        <w:rPr>
          <w:sz w:val="28"/>
          <w:szCs w:val="28"/>
        </w:rPr>
        <w:t>-</w:t>
      </w:r>
      <w:r w:rsidRPr="006C6F13">
        <w:rPr>
          <w:b/>
          <w:sz w:val="28"/>
          <w:szCs w:val="28"/>
        </w:rPr>
        <w:t xml:space="preserve"> Nội dung 06</w:t>
      </w:r>
      <w:r w:rsidRPr="003465D2">
        <w:rPr>
          <w:sz w:val="28"/>
          <w:szCs w:val="28"/>
        </w:rPr>
        <w:t>: Thông qua tờ trình bổ nhiệm đơn vị kiểm toán Báo cáo tài chính năm 2015 là Công ty TNHH Deloitte Việt Nam. Giao cho Ban giám đốc triển khai thực hiện.</w:t>
      </w:r>
    </w:p>
    <w:p w:rsidR="006C6F13" w:rsidRPr="003465D2" w:rsidRDefault="006C6F13" w:rsidP="006C6F13">
      <w:pPr>
        <w:jc w:val="both"/>
        <w:rPr>
          <w:sz w:val="28"/>
          <w:szCs w:val="28"/>
        </w:rPr>
      </w:pPr>
      <w:r w:rsidRPr="003465D2">
        <w:rPr>
          <w:sz w:val="28"/>
          <w:szCs w:val="28"/>
        </w:rPr>
        <w:t xml:space="preserve">- </w:t>
      </w:r>
      <w:r w:rsidRPr="006C6F13">
        <w:rPr>
          <w:b/>
          <w:sz w:val="28"/>
          <w:szCs w:val="28"/>
        </w:rPr>
        <w:t>Nội dung 07:</w:t>
      </w:r>
      <w:r w:rsidRPr="003465D2">
        <w:rPr>
          <w:sz w:val="28"/>
          <w:szCs w:val="28"/>
        </w:rPr>
        <w:t xml:space="preserve"> Thông qua Kế hoạch sản xuất kinh doanh và dự kiến cổ tức năm 2015:</w:t>
      </w:r>
    </w:p>
    <w:p w:rsidR="006C6F13" w:rsidRPr="003465D2" w:rsidRDefault="006C6F13" w:rsidP="006C6F13">
      <w:pPr>
        <w:jc w:val="both"/>
        <w:rPr>
          <w:sz w:val="28"/>
          <w:szCs w:val="28"/>
        </w:rPr>
      </w:pPr>
      <w:r w:rsidRPr="003465D2">
        <w:rPr>
          <w:sz w:val="28"/>
          <w:szCs w:val="28"/>
        </w:rPr>
        <w:t xml:space="preserve">+ Về sản xuất kinh doanh: Sản </w:t>
      </w:r>
      <w:r>
        <w:rPr>
          <w:sz w:val="28"/>
          <w:szCs w:val="28"/>
        </w:rPr>
        <w:t>xuất kim loại ant</w:t>
      </w:r>
      <w:r w:rsidRPr="003465D2">
        <w:rPr>
          <w:sz w:val="28"/>
          <w:szCs w:val="28"/>
        </w:rPr>
        <w:t>imon: 750 tấn; Tiêu thụ 770 tấn; Doanh thu 134 tỷ trên cơ sở giá bán 8.500 USD/tấn; Lợi nhuận trước thuế 39 tỷ đồng; Cổ tức bằng tiền mặt:</w:t>
      </w:r>
      <w:r w:rsidR="00BD2FFA">
        <w:rPr>
          <w:sz w:val="28"/>
          <w:szCs w:val="28"/>
        </w:rPr>
        <w:t xml:space="preserve"> T</w:t>
      </w:r>
      <w:r w:rsidRPr="003465D2">
        <w:rPr>
          <w:sz w:val="28"/>
          <w:szCs w:val="28"/>
        </w:rPr>
        <w:t>ối thiểu 20% .</w:t>
      </w:r>
    </w:p>
    <w:p w:rsidR="006C6F13" w:rsidRPr="003465D2" w:rsidRDefault="006C6F13" w:rsidP="006C6F13">
      <w:pPr>
        <w:jc w:val="both"/>
        <w:rPr>
          <w:sz w:val="28"/>
          <w:szCs w:val="28"/>
        </w:rPr>
      </w:pPr>
      <w:r w:rsidRPr="003465D2">
        <w:rPr>
          <w:sz w:val="28"/>
          <w:szCs w:val="28"/>
        </w:rPr>
        <w:t>Ủy quyền cho HĐQT quyết định về thời gian và mức tạm ứng cổ tức năm 2015.</w:t>
      </w:r>
    </w:p>
    <w:p w:rsidR="006C6F13" w:rsidRPr="003465D2" w:rsidRDefault="006C6F13" w:rsidP="006C6F13">
      <w:pPr>
        <w:jc w:val="both"/>
        <w:rPr>
          <w:sz w:val="28"/>
          <w:szCs w:val="28"/>
        </w:rPr>
      </w:pPr>
      <w:r w:rsidRPr="003465D2">
        <w:rPr>
          <w:sz w:val="28"/>
          <w:szCs w:val="28"/>
        </w:rPr>
        <w:t>+ Về kế hoạch đầu tư: Hoàn thành việc thăm dò nâng cấp trữ lượng antimon Mậu Duệ; Đánh giá hiệu quả xây dựng dự án xưởng tuyển trên cơ sở xác định rõ về thuế. Nếu có hiệu quả thì triển khai theo phân cấp quy định tại điều lệ hoạt động; Xây dựng phương án xây dựng hoặc cải tạo trụ sở văn phòng công ty đảm bảo hiệu quả; Đầu tư; Xem xét lựa chọn đầu tư vào các công ty có tiềm năng khi có điều kiện thuận lợi.</w:t>
      </w:r>
    </w:p>
    <w:p w:rsidR="006C6F13" w:rsidRPr="003465D2" w:rsidRDefault="006C6F13" w:rsidP="006C6F13">
      <w:pPr>
        <w:jc w:val="both"/>
        <w:rPr>
          <w:i/>
          <w:sz w:val="28"/>
          <w:szCs w:val="28"/>
        </w:rPr>
      </w:pPr>
      <w:r w:rsidRPr="003465D2">
        <w:rPr>
          <w:sz w:val="28"/>
          <w:szCs w:val="28"/>
        </w:rPr>
        <w:t xml:space="preserve">- </w:t>
      </w:r>
      <w:r w:rsidRPr="002D644A">
        <w:rPr>
          <w:b/>
          <w:sz w:val="28"/>
          <w:szCs w:val="28"/>
        </w:rPr>
        <w:t>Nội dung 08:</w:t>
      </w:r>
      <w:r w:rsidRPr="003465D2">
        <w:rPr>
          <w:sz w:val="28"/>
          <w:szCs w:val="28"/>
        </w:rPr>
        <w:t xml:space="preserve"> Thông qua tờ </w:t>
      </w:r>
      <w:r w:rsidR="00BD2FFA">
        <w:rPr>
          <w:sz w:val="28"/>
          <w:szCs w:val="28"/>
        </w:rPr>
        <w:t xml:space="preserve">trình sửa đổi Điều </w:t>
      </w:r>
      <w:r w:rsidRPr="003465D2">
        <w:rPr>
          <w:sz w:val="28"/>
          <w:szCs w:val="28"/>
        </w:rPr>
        <w:t>lệ</w:t>
      </w:r>
      <w:r w:rsidR="00BD2FFA">
        <w:rPr>
          <w:sz w:val="28"/>
          <w:szCs w:val="28"/>
        </w:rPr>
        <w:t xml:space="preserve"> </w:t>
      </w:r>
      <w:r w:rsidRPr="003465D2">
        <w:rPr>
          <w:sz w:val="28"/>
          <w:szCs w:val="28"/>
        </w:rPr>
        <w:t>hoạt động Công ty: Giao cho HĐQT hoàn thiện các nội dung bổ xung, sửa đổi Điều lệ hoạt động của Công ty theo quy định của Luật doanh nghiệp và phù hợp với điều kiện thực tế của Công ty để trình Đại hội đồng cổ đông thông qua tại phiên họp gần nhất.</w:t>
      </w:r>
    </w:p>
    <w:p w:rsidR="006C6F13" w:rsidRPr="003465D2" w:rsidRDefault="006C6F13" w:rsidP="006C6F13">
      <w:pPr>
        <w:jc w:val="both"/>
        <w:rPr>
          <w:sz w:val="28"/>
          <w:szCs w:val="28"/>
        </w:rPr>
      </w:pPr>
      <w:r w:rsidRPr="003465D2">
        <w:rPr>
          <w:sz w:val="28"/>
          <w:szCs w:val="28"/>
        </w:rPr>
        <w:t xml:space="preserve">2. </w:t>
      </w:r>
      <w:r>
        <w:rPr>
          <w:sz w:val="28"/>
          <w:szCs w:val="28"/>
        </w:rPr>
        <w:t>T</w:t>
      </w:r>
      <w:r w:rsidRPr="003465D2">
        <w:rPr>
          <w:sz w:val="28"/>
          <w:szCs w:val="28"/>
        </w:rPr>
        <w:t>hông qua Quy chế biểu quyết tại Đại hội</w:t>
      </w:r>
      <w:r>
        <w:rPr>
          <w:sz w:val="28"/>
          <w:szCs w:val="28"/>
        </w:rPr>
        <w:t xml:space="preserve"> do </w:t>
      </w:r>
      <w:r w:rsidRPr="003465D2">
        <w:rPr>
          <w:sz w:val="28"/>
          <w:szCs w:val="28"/>
        </w:rPr>
        <w:t>Bà Lương Thị Tuyết – Trưởng Ban kiểm phiếu</w:t>
      </w:r>
      <w:r>
        <w:rPr>
          <w:sz w:val="28"/>
          <w:szCs w:val="28"/>
        </w:rPr>
        <w:t xml:space="preserve"> trình bày</w:t>
      </w:r>
      <w:r w:rsidRPr="003465D2">
        <w:rPr>
          <w:sz w:val="28"/>
          <w:szCs w:val="28"/>
        </w:rPr>
        <w:t>.</w:t>
      </w:r>
    </w:p>
    <w:p w:rsidR="006C6F13" w:rsidRPr="00E73E0C" w:rsidRDefault="006C6F13" w:rsidP="006C6F13">
      <w:pPr>
        <w:jc w:val="both"/>
        <w:rPr>
          <w:i/>
          <w:sz w:val="28"/>
          <w:szCs w:val="28"/>
        </w:rPr>
      </w:pPr>
      <w:r w:rsidRPr="00E73E0C">
        <w:rPr>
          <w:i/>
          <w:sz w:val="28"/>
          <w:szCs w:val="28"/>
        </w:rPr>
        <w:t>Đại hội biểu quyết: Tán thành 100% số cổ phần biểu quyết dự họp.</w:t>
      </w:r>
    </w:p>
    <w:p w:rsidR="006C6F13" w:rsidRPr="003465D2" w:rsidRDefault="006C6F13" w:rsidP="006C6F13">
      <w:pPr>
        <w:jc w:val="both"/>
        <w:rPr>
          <w:sz w:val="28"/>
          <w:szCs w:val="28"/>
        </w:rPr>
      </w:pPr>
      <w:r>
        <w:rPr>
          <w:sz w:val="28"/>
          <w:szCs w:val="28"/>
        </w:rPr>
        <w:t>3. Đại hội</w:t>
      </w:r>
      <w:r w:rsidRPr="003465D2">
        <w:rPr>
          <w:sz w:val="28"/>
          <w:szCs w:val="28"/>
        </w:rPr>
        <w:t xml:space="preserve"> tiến hành biểu quyết</w:t>
      </w:r>
      <w:r>
        <w:rPr>
          <w:sz w:val="28"/>
          <w:szCs w:val="28"/>
        </w:rPr>
        <w:t xml:space="preserve"> bằng phiếu biểu quyết</w:t>
      </w:r>
      <w:r w:rsidRPr="003465D2">
        <w:rPr>
          <w:sz w:val="28"/>
          <w:szCs w:val="28"/>
        </w:rPr>
        <w:t xml:space="preserve"> thông qua các nội dung</w:t>
      </w:r>
      <w:r>
        <w:rPr>
          <w:sz w:val="28"/>
          <w:szCs w:val="28"/>
        </w:rPr>
        <w:t xml:space="preserve"> sau</w:t>
      </w:r>
      <w:r w:rsidRPr="003465D2">
        <w:rPr>
          <w:sz w:val="28"/>
          <w:szCs w:val="28"/>
        </w:rPr>
        <w:t>:</w:t>
      </w:r>
    </w:p>
    <w:p w:rsidR="006C6F13" w:rsidRPr="003465D2" w:rsidRDefault="006C6F13" w:rsidP="006C6F13">
      <w:pPr>
        <w:rPr>
          <w:sz w:val="28"/>
          <w:szCs w:val="28"/>
        </w:rPr>
      </w:pPr>
      <w:r w:rsidRPr="003465D2">
        <w:rPr>
          <w:b/>
          <w:sz w:val="28"/>
          <w:szCs w:val="28"/>
        </w:rPr>
        <w:t>Nội dung 01</w:t>
      </w:r>
      <w:r w:rsidRPr="003465D2">
        <w:rPr>
          <w:sz w:val="28"/>
          <w:szCs w:val="28"/>
        </w:rPr>
        <w:t>: Thông qua nội dung Báo cáo của HĐQT năm 2014</w:t>
      </w:r>
      <w:r w:rsidRPr="003465D2">
        <w:rPr>
          <w:sz w:val="28"/>
          <w:szCs w:val="28"/>
        </w:rPr>
        <w:tab/>
      </w:r>
    </w:p>
    <w:p w:rsidR="006C6F13" w:rsidRPr="003465D2" w:rsidRDefault="006C6F13" w:rsidP="006C6F13">
      <w:pPr>
        <w:rPr>
          <w:sz w:val="28"/>
          <w:szCs w:val="28"/>
        </w:rPr>
      </w:pPr>
      <w:r w:rsidRPr="003465D2">
        <w:rPr>
          <w:sz w:val="28"/>
          <w:szCs w:val="28"/>
        </w:rPr>
        <w:t>Đại hội biểu quyết:</w:t>
      </w:r>
    </w:p>
    <w:p w:rsidR="006C6F13" w:rsidRPr="003465D2" w:rsidRDefault="006C6F13" w:rsidP="006C6F13">
      <w:pPr>
        <w:rPr>
          <w:i/>
          <w:sz w:val="28"/>
          <w:szCs w:val="28"/>
        </w:rPr>
      </w:pPr>
      <w:r w:rsidRPr="003465D2">
        <w:rPr>
          <w:i/>
          <w:sz w:val="28"/>
          <w:szCs w:val="28"/>
        </w:rPr>
        <w:t xml:space="preserve">Tán thành: </w:t>
      </w:r>
      <w:r w:rsidRPr="003465D2">
        <w:rPr>
          <w:sz w:val="28"/>
          <w:szCs w:val="28"/>
        </w:rPr>
        <w:t xml:space="preserve">10.982.040 </w:t>
      </w:r>
      <w:r w:rsidRPr="003465D2">
        <w:rPr>
          <w:i/>
          <w:sz w:val="28"/>
          <w:szCs w:val="28"/>
        </w:rPr>
        <w:t>cổ phần, chiếm 100 % số cổ phần biểu quyết thu về.</w:t>
      </w:r>
    </w:p>
    <w:p w:rsidR="006C6F13" w:rsidRPr="003465D2" w:rsidRDefault="006C6F13" w:rsidP="006C6F13">
      <w:pPr>
        <w:rPr>
          <w:i/>
          <w:sz w:val="28"/>
          <w:szCs w:val="28"/>
        </w:rPr>
      </w:pPr>
      <w:r w:rsidRPr="003465D2">
        <w:rPr>
          <w:i/>
          <w:sz w:val="28"/>
          <w:szCs w:val="28"/>
        </w:rPr>
        <w:t>Không tán thành: không cổ phần, chiếm 0% số cổ phần biểu quyết thu về.</w:t>
      </w:r>
    </w:p>
    <w:p w:rsidR="006C6F13" w:rsidRPr="003465D2" w:rsidRDefault="006C6F13" w:rsidP="006C6F13">
      <w:pPr>
        <w:rPr>
          <w:i/>
          <w:sz w:val="28"/>
          <w:szCs w:val="28"/>
        </w:rPr>
      </w:pPr>
      <w:r w:rsidRPr="003465D2">
        <w:rPr>
          <w:i/>
          <w:sz w:val="28"/>
          <w:szCs w:val="28"/>
        </w:rPr>
        <w:t>Không có ý kiến: không cổ phần, chiếm 0% số cổ phần biểu quyết thu về.</w:t>
      </w:r>
    </w:p>
    <w:p w:rsidR="006C6F13" w:rsidRPr="003465D2" w:rsidRDefault="006C6F13" w:rsidP="006C6F13">
      <w:pPr>
        <w:rPr>
          <w:sz w:val="28"/>
          <w:szCs w:val="28"/>
        </w:rPr>
      </w:pPr>
    </w:p>
    <w:p w:rsidR="006C6F13" w:rsidRPr="003465D2" w:rsidRDefault="006C6F13" w:rsidP="006C6F13">
      <w:pPr>
        <w:rPr>
          <w:sz w:val="28"/>
          <w:szCs w:val="28"/>
        </w:rPr>
      </w:pPr>
      <w:r w:rsidRPr="003465D2">
        <w:rPr>
          <w:b/>
          <w:sz w:val="28"/>
          <w:szCs w:val="28"/>
        </w:rPr>
        <w:t>Nội dung 02:</w:t>
      </w:r>
      <w:r w:rsidRPr="003465D2">
        <w:rPr>
          <w:sz w:val="28"/>
          <w:szCs w:val="28"/>
        </w:rPr>
        <w:t xml:space="preserve"> Thông qua nội dung Báo cáo hoạt động của BKS năm 2014</w:t>
      </w:r>
    </w:p>
    <w:p w:rsidR="006C6F13" w:rsidRPr="003465D2" w:rsidRDefault="006C6F13" w:rsidP="006C6F13">
      <w:pPr>
        <w:rPr>
          <w:sz w:val="28"/>
          <w:szCs w:val="28"/>
        </w:rPr>
      </w:pPr>
      <w:r w:rsidRPr="003465D2">
        <w:rPr>
          <w:sz w:val="28"/>
          <w:szCs w:val="28"/>
        </w:rPr>
        <w:t>Đại hội biểu quyết:</w:t>
      </w:r>
    </w:p>
    <w:p w:rsidR="006C6F13" w:rsidRPr="003465D2" w:rsidRDefault="006C6F13" w:rsidP="006C6F13">
      <w:pPr>
        <w:rPr>
          <w:i/>
          <w:sz w:val="28"/>
          <w:szCs w:val="28"/>
        </w:rPr>
      </w:pPr>
      <w:r w:rsidRPr="003465D2">
        <w:rPr>
          <w:i/>
          <w:sz w:val="28"/>
          <w:szCs w:val="28"/>
        </w:rPr>
        <w:lastRenderedPageBreak/>
        <w:t xml:space="preserve">Tán thành: </w:t>
      </w:r>
      <w:r w:rsidRPr="003465D2">
        <w:rPr>
          <w:sz w:val="28"/>
          <w:szCs w:val="28"/>
        </w:rPr>
        <w:t xml:space="preserve">10.982.040 </w:t>
      </w:r>
      <w:r w:rsidRPr="003465D2">
        <w:rPr>
          <w:i/>
          <w:sz w:val="28"/>
          <w:szCs w:val="28"/>
        </w:rPr>
        <w:t xml:space="preserve"> cổ phần, chiếm 100 % số cổ phần biểu quyết thu về.</w:t>
      </w:r>
    </w:p>
    <w:p w:rsidR="006C6F13" w:rsidRPr="003465D2" w:rsidRDefault="006C6F13" w:rsidP="006C6F13">
      <w:pPr>
        <w:rPr>
          <w:i/>
          <w:sz w:val="28"/>
          <w:szCs w:val="28"/>
        </w:rPr>
      </w:pPr>
      <w:r w:rsidRPr="003465D2">
        <w:rPr>
          <w:i/>
          <w:sz w:val="28"/>
          <w:szCs w:val="28"/>
        </w:rPr>
        <w:t>Không tán thành: không cổ phần, chiếm 0% số cổ phần biểu quyết thu về.</w:t>
      </w:r>
    </w:p>
    <w:p w:rsidR="006C6F13" w:rsidRDefault="006C6F13" w:rsidP="006C6F13">
      <w:pPr>
        <w:rPr>
          <w:i/>
          <w:sz w:val="28"/>
          <w:szCs w:val="28"/>
        </w:rPr>
      </w:pPr>
      <w:r w:rsidRPr="003465D2">
        <w:rPr>
          <w:i/>
          <w:sz w:val="28"/>
          <w:szCs w:val="28"/>
        </w:rPr>
        <w:t>Không có ý kiến: không cổ phần, chiếm 0% số cổ phần biểu quyết thu về.</w:t>
      </w:r>
    </w:p>
    <w:p w:rsidR="006C6F13" w:rsidRPr="003465D2" w:rsidRDefault="006C6F13" w:rsidP="006C6F13">
      <w:pPr>
        <w:rPr>
          <w:i/>
          <w:sz w:val="28"/>
          <w:szCs w:val="28"/>
        </w:rPr>
      </w:pPr>
    </w:p>
    <w:p w:rsidR="006C6F13" w:rsidRPr="003465D2" w:rsidRDefault="006C6F13" w:rsidP="006C6F13">
      <w:pPr>
        <w:rPr>
          <w:sz w:val="28"/>
          <w:szCs w:val="28"/>
        </w:rPr>
      </w:pPr>
      <w:r w:rsidRPr="003465D2">
        <w:rPr>
          <w:b/>
          <w:sz w:val="28"/>
          <w:szCs w:val="28"/>
        </w:rPr>
        <w:t>Nội dung 03</w:t>
      </w:r>
      <w:r w:rsidRPr="003465D2">
        <w:rPr>
          <w:sz w:val="28"/>
          <w:szCs w:val="28"/>
        </w:rPr>
        <w:t>: Thông qua nội dung Báo cáo tài chính kiểm toán năm 2014</w:t>
      </w:r>
    </w:p>
    <w:p w:rsidR="006C6F13" w:rsidRPr="003465D2" w:rsidRDefault="006C6F13" w:rsidP="006C6F13">
      <w:pPr>
        <w:rPr>
          <w:sz w:val="28"/>
          <w:szCs w:val="28"/>
        </w:rPr>
      </w:pPr>
      <w:r w:rsidRPr="003465D2">
        <w:rPr>
          <w:sz w:val="28"/>
          <w:szCs w:val="28"/>
        </w:rPr>
        <w:t>Đại hội biểu quyết:</w:t>
      </w:r>
    </w:p>
    <w:p w:rsidR="006C6F13" w:rsidRPr="003465D2" w:rsidRDefault="006C6F13" w:rsidP="006C6F13">
      <w:pPr>
        <w:rPr>
          <w:i/>
          <w:sz w:val="28"/>
          <w:szCs w:val="28"/>
        </w:rPr>
      </w:pPr>
      <w:r w:rsidRPr="003465D2">
        <w:rPr>
          <w:i/>
          <w:sz w:val="28"/>
          <w:szCs w:val="28"/>
        </w:rPr>
        <w:t xml:space="preserve">Tán thành: </w:t>
      </w:r>
      <w:r w:rsidRPr="003465D2">
        <w:rPr>
          <w:sz w:val="28"/>
          <w:szCs w:val="28"/>
        </w:rPr>
        <w:t xml:space="preserve">10.982.040 </w:t>
      </w:r>
      <w:r w:rsidRPr="003465D2">
        <w:rPr>
          <w:i/>
          <w:sz w:val="28"/>
          <w:szCs w:val="28"/>
        </w:rPr>
        <w:t xml:space="preserve"> cổ phần, chiếm 100 % số cổ phần biểu quyết thu về.</w:t>
      </w:r>
    </w:p>
    <w:p w:rsidR="006C6F13" w:rsidRPr="003465D2" w:rsidRDefault="006C6F13" w:rsidP="006C6F13">
      <w:pPr>
        <w:rPr>
          <w:i/>
          <w:sz w:val="28"/>
          <w:szCs w:val="28"/>
        </w:rPr>
      </w:pPr>
      <w:r w:rsidRPr="003465D2">
        <w:rPr>
          <w:i/>
          <w:sz w:val="28"/>
          <w:szCs w:val="28"/>
        </w:rPr>
        <w:t>Không tán thành: không cổ phần, chiếm 0% số cổ phần biểu quyết thu về.</w:t>
      </w:r>
    </w:p>
    <w:p w:rsidR="006C6F13" w:rsidRPr="003465D2" w:rsidRDefault="006C6F13" w:rsidP="006C6F13">
      <w:pPr>
        <w:rPr>
          <w:i/>
          <w:sz w:val="28"/>
          <w:szCs w:val="28"/>
        </w:rPr>
      </w:pPr>
      <w:r w:rsidRPr="003465D2">
        <w:rPr>
          <w:i/>
          <w:sz w:val="28"/>
          <w:szCs w:val="28"/>
        </w:rPr>
        <w:t>Không có ý kiến: không cổ phần, chiếm 0% số cổ phần biểu quyết thu về.</w:t>
      </w:r>
    </w:p>
    <w:p w:rsidR="006C6F13" w:rsidRDefault="006C6F13" w:rsidP="006C6F13">
      <w:pPr>
        <w:rPr>
          <w:b/>
          <w:sz w:val="28"/>
          <w:szCs w:val="28"/>
        </w:rPr>
      </w:pPr>
    </w:p>
    <w:p w:rsidR="006C6F13" w:rsidRPr="003465D2" w:rsidRDefault="006C6F13" w:rsidP="006C6F13">
      <w:pPr>
        <w:rPr>
          <w:sz w:val="28"/>
          <w:szCs w:val="28"/>
        </w:rPr>
      </w:pPr>
      <w:r w:rsidRPr="003465D2">
        <w:rPr>
          <w:b/>
          <w:sz w:val="28"/>
          <w:szCs w:val="28"/>
        </w:rPr>
        <w:t>Nội dung 04</w:t>
      </w:r>
      <w:r w:rsidRPr="003465D2">
        <w:rPr>
          <w:sz w:val="28"/>
          <w:szCs w:val="28"/>
        </w:rPr>
        <w:t>: Thông qua Phương án phân phối lợi nhuận năm 2014</w:t>
      </w:r>
    </w:p>
    <w:p w:rsidR="006C6F13" w:rsidRPr="003465D2" w:rsidRDefault="006C6F13" w:rsidP="006C6F13">
      <w:pPr>
        <w:rPr>
          <w:sz w:val="28"/>
          <w:szCs w:val="28"/>
        </w:rPr>
      </w:pPr>
      <w:r w:rsidRPr="003465D2">
        <w:rPr>
          <w:sz w:val="28"/>
          <w:szCs w:val="28"/>
        </w:rPr>
        <w:t>Đại hội biểu quyết:</w:t>
      </w:r>
    </w:p>
    <w:p w:rsidR="006C6F13" w:rsidRPr="003465D2" w:rsidRDefault="006C6F13" w:rsidP="006C6F13">
      <w:pPr>
        <w:rPr>
          <w:i/>
          <w:sz w:val="28"/>
          <w:szCs w:val="28"/>
        </w:rPr>
      </w:pPr>
      <w:r w:rsidRPr="003465D2">
        <w:rPr>
          <w:i/>
          <w:sz w:val="28"/>
          <w:szCs w:val="28"/>
        </w:rPr>
        <w:t xml:space="preserve">Tán thành: </w:t>
      </w:r>
      <w:r w:rsidRPr="003465D2">
        <w:rPr>
          <w:sz w:val="28"/>
          <w:szCs w:val="28"/>
        </w:rPr>
        <w:t xml:space="preserve">10.982.040 </w:t>
      </w:r>
      <w:r w:rsidRPr="003465D2">
        <w:rPr>
          <w:i/>
          <w:sz w:val="28"/>
          <w:szCs w:val="28"/>
        </w:rPr>
        <w:t xml:space="preserve"> cổ phần, chiếm 100 % số cổ phần biểu quyết thu về.</w:t>
      </w:r>
    </w:p>
    <w:p w:rsidR="006C6F13" w:rsidRPr="003465D2" w:rsidRDefault="006C6F13" w:rsidP="006C6F13">
      <w:pPr>
        <w:rPr>
          <w:i/>
          <w:sz w:val="28"/>
          <w:szCs w:val="28"/>
        </w:rPr>
      </w:pPr>
      <w:r w:rsidRPr="003465D2">
        <w:rPr>
          <w:i/>
          <w:sz w:val="28"/>
          <w:szCs w:val="28"/>
        </w:rPr>
        <w:t>Không tán thành: không cổ phần, chiếm 0% số cổ phần biểu quyết thu về.</w:t>
      </w:r>
    </w:p>
    <w:p w:rsidR="006C6F13" w:rsidRPr="003465D2" w:rsidRDefault="006C6F13" w:rsidP="006C6F13">
      <w:pPr>
        <w:rPr>
          <w:i/>
          <w:sz w:val="28"/>
          <w:szCs w:val="28"/>
        </w:rPr>
      </w:pPr>
      <w:r w:rsidRPr="003465D2">
        <w:rPr>
          <w:i/>
          <w:sz w:val="28"/>
          <w:szCs w:val="28"/>
        </w:rPr>
        <w:t>Không có ý kiến: không cổ phần, chiếm 0% số cổ phần biểu quyết thu về.</w:t>
      </w:r>
    </w:p>
    <w:p w:rsidR="006C6F13" w:rsidRDefault="006C6F13" w:rsidP="006C6F13">
      <w:pPr>
        <w:rPr>
          <w:b/>
          <w:sz w:val="28"/>
          <w:szCs w:val="28"/>
        </w:rPr>
      </w:pPr>
    </w:p>
    <w:p w:rsidR="006C6F13" w:rsidRPr="003465D2" w:rsidRDefault="006C6F13" w:rsidP="006C6F13">
      <w:pPr>
        <w:rPr>
          <w:sz w:val="28"/>
          <w:szCs w:val="28"/>
        </w:rPr>
      </w:pPr>
      <w:r w:rsidRPr="003465D2">
        <w:rPr>
          <w:b/>
          <w:sz w:val="28"/>
          <w:szCs w:val="28"/>
        </w:rPr>
        <w:t>Nội dung 05</w:t>
      </w:r>
      <w:r w:rsidRPr="003465D2">
        <w:rPr>
          <w:sz w:val="28"/>
          <w:szCs w:val="28"/>
        </w:rPr>
        <w:t>: Thông qua quyết toán thù lao HĐQT, BKS, thư ký HĐQT năm 2014 và kế hoạch chi trả năm 2015.</w:t>
      </w:r>
    </w:p>
    <w:p w:rsidR="006C6F13" w:rsidRPr="003465D2" w:rsidRDefault="006C6F13" w:rsidP="006C6F13">
      <w:pPr>
        <w:rPr>
          <w:sz w:val="28"/>
          <w:szCs w:val="28"/>
        </w:rPr>
      </w:pPr>
      <w:r w:rsidRPr="003465D2">
        <w:rPr>
          <w:sz w:val="28"/>
          <w:szCs w:val="28"/>
        </w:rPr>
        <w:t>Đại hội biểu quyết:</w:t>
      </w:r>
    </w:p>
    <w:p w:rsidR="006C6F13" w:rsidRPr="003465D2" w:rsidRDefault="006C6F13" w:rsidP="006C6F13">
      <w:pPr>
        <w:rPr>
          <w:i/>
          <w:sz w:val="28"/>
          <w:szCs w:val="28"/>
        </w:rPr>
      </w:pPr>
      <w:r w:rsidRPr="003465D2">
        <w:rPr>
          <w:i/>
          <w:sz w:val="28"/>
          <w:szCs w:val="28"/>
        </w:rPr>
        <w:t xml:space="preserve">Tán thành: </w:t>
      </w:r>
      <w:r w:rsidRPr="003465D2">
        <w:rPr>
          <w:sz w:val="28"/>
          <w:szCs w:val="28"/>
        </w:rPr>
        <w:t xml:space="preserve">10.982.040 </w:t>
      </w:r>
      <w:r w:rsidRPr="003465D2">
        <w:rPr>
          <w:i/>
          <w:sz w:val="28"/>
          <w:szCs w:val="28"/>
        </w:rPr>
        <w:t xml:space="preserve"> cổ phần, chiếm 100 % số cổ phần biểu quyết thu về.</w:t>
      </w:r>
    </w:p>
    <w:p w:rsidR="006C6F13" w:rsidRPr="003465D2" w:rsidRDefault="006C6F13" w:rsidP="006C6F13">
      <w:pPr>
        <w:rPr>
          <w:i/>
          <w:sz w:val="28"/>
          <w:szCs w:val="28"/>
        </w:rPr>
      </w:pPr>
      <w:r w:rsidRPr="003465D2">
        <w:rPr>
          <w:i/>
          <w:sz w:val="28"/>
          <w:szCs w:val="28"/>
        </w:rPr>
        <w:t>Không tán thành: không cổ phần, chiếm 0% số cổ phần biểu quyết thu về.</w:t>
      </w:r>
    </w:p>
    <w:p w:rsidR="006C6F13" w:rsidRPr="003465D2" w:rsidRDefault="006C6F13" w:rsidP="006C6F13">
      <w:pPr>
        <w:rPr>
          <w:i/>
          <w:sz w:val="28"/>
          <w:szCs w:val="28"/>
        </w:rPr>
      </w:pPr>
      <w:r w:rsidRPr="003465D2">
        <w:rPr>
          <w:i/>
          <w:sz w:val="28"/>
          <w:szCs w:val="28"/>
        </w:rPr>
        <w:t>Không có ý kiến: không cổ phần, chiếm 0% số cổ phần biểu quyết thu về.</w:t>
      </w:r>
    </w:p>
    <w:p w:rsidR="006C6F13" w:rsidRDefault="006C6F13" w:rsidP="006C6F13">
      <w:pPr>
        <w:rPr>
          <w:b/>
          <w:sz w:val="28"/>
          <w:szCs w:val="28"/>
        </w:rPr>
      </w:pPr>
    </w:p>
    <w:p w:rsidR="006C6F13" w:rsidRPr="003465D2" w:rsidRDefault="006C6F13" w:rsidP="006C6F13">
      <w:pPr>
        <w:rPr>
          <w:sz w:val="28"/>
          <w:szCs w:val="28"/>
        </w:rPr>
      </w:pPr>
      <w:r w:rsidRPr="003465D2">
        <w:rPr>
          <w:b/>
          <w:sz w:val="28"/>
          <w:szCs w:val="28"/>
        </w:rPr>
        <w:t>Nội dung 06:</w:t>
      </w:r>
      <w:r w:rsidRPr="003465D2">
        <w:rPr>
          <w:sz w:val="28"/>
          <w:szCs w:val="28"/>
        </w:rPr>
        <w:t xml:space="preserve"> Thông qua lựa chọn đơn vị kiểm toán Báo cáo  tài chính năm 2015</w:t>
      </w:r>
    </w:p>
    <w:p w:rsidR="006C6F13" w:rsidRPr="003465D2" w:rsidRDefault="006C6F13" w:rsidP="006C6F13">
      <w:pPr>
        <w:rPr>
          <w:sz w:val="28"/>
          <w:szCs w:val="28"/>
        </w:rPr>
      </w:pPr>
      <w:r w:rsidRPr="003465D2">
        <w:rPr>
          <w:sz w:val="28"/>
          <w:szCs w:val="28"/>
        </w:rPr>
        <w:t>Đại hội biểu quyết:</w:t>
      </w:r>
    </w:p>
    <w:p w:rsidR="006C6F13" w:rsidRPr="003465D2" w:rsidRDefault="006C6F13" w:rsidP="006C6F13">
      <w:pPr>
        <w:rPr>
          <w:i/>
          <w:sz w:val="28"/>
          <w:szCs w:val="28"/>
        </w:rPr>
      </w:pPr>
      <w:r w:rsidRPr="003465D2">
        <w:rPr>
          <w:i/>
          <w:sz w:val="28"/>
          <w:szCs w:val="28"/>
        </w:rPr>
        <w:t xml:space="preserve">Tán thành: </w:t>
      </w:r>
      <w:r w:rsidRPr="003465D2">
        <w:rPr>
          <w:sz w:val="28"/>
          <w:szCs w:val="28"/>
        </w:rPr>
        <w:t xml:space="preserve">10.982.040 </w:t>
      </w:r>
      <w:r w:rsidRPr="003465D2">
        <w:rPr>
          <w:i/>
          <w:sz w:val="28"/>
          <w:szCs w:val="28"/>
        </w:rPr>
        <w:t xml:space="preserve"> cổ phần, chiếm 100 % số cổ phần biểu quyết thu về.</w:t>
      </w:r>
    </w:p>
    <w:p w:rsidR="006C6F13" w:rsidRPr="003465D2" w:rsidRDefault="006C6F13" w:rsidP="006C6F13">
      <w:pPr>
        <w:rPr>
          <w:i/>
          <w:sz w:val="28"/>
          <w:szCs w:val="28"/>
        </w:rPr>
      </w:pPr>
      <w:r w:rsidRPr="003465D2">
        <w:rPr>
          <w:i/>
          <w:sz w:val="28"/>
          <w:szCs w:val="28"/>
        </w:rPr>
        <w:t>Không tán thành: không cổ phần, chiếm 0% số cổ phần biểu quyết thu về.</w:t>
      </w:r>
    </w:p>
    <w:p w:rsidR="006C6F13" w:rsidRPr="003465D2" w:rsidRDefault="006C6F13" w:rsidP="006C6F13">
      <w:pPr>
        <w:rPr>
          <w:i/>
          <w:sz w:val="28"/>
          <w:szCs w:val="28"/>
        </w:rPr>
      </w:pPr>
      <w:r w:rsidRPr="003465D2">
        <w:rPr>
          <w:i/>
          <w:sz w:val="28"/>
          <w:szCs w:val="28"/>
        </w:rPr>
        <w:t>Không có ý kiến: không cổ phần, chiếm 0% số cổ phần biểu quyết thu về.</w:t>
      </w:r>
    </w:p>
    <w:p w:rsidR="006C6F13" w:rsidRDefault="006C6F13" w:rsidP="006C6F13">
      <w:pPr>
        <w:rPr>
          <w:b/>
          <w:sz w:val="28"/>
          <w:szCs w:val="28"/>
        </w:rPr>
      </w:pPr>
    </w:p>
    <w:p w:rsidR="006C6F13" w:rsidRPr="003465D2" w:rsidRDefault="006C6F13" w:rsidP="006C6F13">
      <w:pPr>
        <w:rPr>
          <w:sz w:val="28"/>
          <w:szCs w:val="28"/>
        </w:rPr>
      </w:pPr>
      <w:r w:rsidRPr="003465D2">
        <w:rPr>
          <w:b/>
          <w:sz w:val="28"/>
          <w:szCs w:val="28"/>
        </w:rPr>
        <w:t>Nội dung 07</w:t>
      </w:r>
      <w:r w:rsidRPr="003465D2">
        <w:rPr>
          <w:sz w:val="28"/>
          <w:szCs w:val="28"/>
        </w:rPr>
        <w:t>: Thông qua Kế hoạch kinh doanh và dự kiến cổ tức năm 2015</w:t>
      </w:r>
    </w:p>
    <w:p w:rsidR="006C6F13" w:rsidRPr="003465D2" w:rsidRDefault="006C6F13" w:rsidP="006C6F13">
      <w:pPr>
        <w:rPr>
          <w:sz w:val="28"/>
          <w:szCs w:val="28"/>
        </w:rPr>
      </w:pPr>
      <w:r w:rsidRPr="003465D2">
        <w:rPr>
          <w:sz w:val="28"/>
          <w:szCs w:val="28"/>
        </w:rPr>
        <w:t>Đại hội biểu quyết:</w:t>
      </w:r>
    </w:p>
    <w:p w:rsidR="006C6F13" w:rsidRPr="003465D2" w:rsidRDefault="006C6F13" w:rsidP="006C6F13">
      <w:pPr>
        <w:rPr>
          <w:i/>
          <w:sz w:val="28"/>
          <w:szCs w:val="28"/>
        </w:rPr>
      </w:pPr>
      <w:r w:rsidRPr="003465D2">
        <w:rPr>
          <w:i/>
          <w:sz w:val="28"/>
          <w:szCs w:val="28"/>
        </w:rPr>
        <w:t xml:space="preserve">Tán thành: </w:t>
      </w:r>
      <w:r w:rsidRPr="003465D2">
        <w:rPr>
          <w:sz w:val="28"/>
          <w:szCs w:val="28"/>
        </w:rPr>
        <w:t xml:space="preserve">10.982.040 </w:t>
      </w:r>
      <w:r w:rsidRPr="003465D2">
        <w:rPr>
          <w:i/>
          <w:sz w:val="28"/>
          <w:szCs w:val="28"/>
        </w:rPr>
        <w:t xml:space="preserve"> cổ phần, chiếm 100 % số cổ phần biểu quyết thu về.</w:t>
      </w:r>
    </w:p>
    <w:p w:rsidR="006C6F13" w:rsidRPr="003465D2" w:rsidRDefault="006C6F13" w:rsidP="006C6F13">
      <w:pPr>
        <w:rPr>
          <w:i/>
          <w:sz w:val="28"/>
          <w:szCs w:val="28"/>
        </w:rPr>
      </w:pPr>
      <w:r w:rsidRPr="003465D2">
        <w:rPr>
          <w:i/>
          <w:sz w:val="28"/>
          <w:szCs w:val="28"/>
        </w:rPr>
        <w:t>Không tán thành: không cổ phần, chiếm 0% số cổ phần biểu quyết thu về.</w:t>
      </w:r>
    </w:p>
    <w:p w:rsidR="006C6F13" w:rsidRPr="003465D2" w:rsidRDefault="006C6F13" w:rsidP="006C6F13">
      <w:pPr>
        <w:rPr>
          <w:i/>
          <w:sz w:val="28"/>
          <w:szCs w:val="28"/>
        </w:rPr>
      </w:pPr>
      <w:r w:rsidRPr="003465D2">
        <w:rPr>
          <w:i/>
          <w:sz w:val="28"/>
          <w:szCs w:val="28"/>
        </w:rPr>
        <w:t>Không có ý kiến: không cổ phần, chiếm 0% số cổ phần biểu quyết thu về.</w:t>
      </w:r>
    </w:p>
    <w:p w:rsidR="006C6F13" w:rsidRDefault="006C6F13" w:rsidP="006C6F13">
      <w:pPr>
        <w:rPr>
          <w:sz w:val="28"/>
          <w:szCs w:val="28"/>
        </w:rPr>
      </w:pPr>
    </w:p>
    <w:p w:rsidR="006C6F13" w:rsidRPr="003465D2" w:rsidRDefault="006C6F13" w:rsidP="006C6F13">
      <w:pPr>
        <w:rPr>
          <w:sz w:val="28"/>
          <w:szCs w:val="28"/>
        </w:rPr>
      </w:pPr>
      <w:r w:rsidRPr="003465D2">
        <w:rPr>
          <w:b/>
          <w:sz w:val="28"/>
          <w:szCs w:val="28"/>
        </w:rPr>
        <w:t>Nội dung 08:</w:t>
      </w:r>
      <w:r w:rsidRPr="003465D2">
        <w:rPr>
          <w:sz w:val="28"/>
          <w:szCs w:val="28"/>
        </w:rPr>
        <w:t xml:space="preserve"> Thông qua nôi dung sửa đổi bổ xung Điều lệ hoạt độngCông ty.</w:t>
      </w:r>
    </w:p>
    <w:p w:rsidR="006C6F13" w:rsidRPr="003465D2" w:rsidRDefault="006C6F13" w:rsidP="006C6F13">
      <w:pPr>
        <w:rPr>
          <w:sz w:val="28"/>
          <w:szCs w:val="28"/>
        </w:rPr>
      </w:pPr>
      <w:r w:rsidRPr="003465D2">
        <w:rPr>
          <w:sz w:val="28"/>
          <w:szCs w:val="28"/>
        </w:rPr>
        <w:t>Đại hội biểu quyết:</w:t>
      </w:r>
    </w:p>
    <w:p w:rsidR="006C6F13" w:rsidRPr="003465D2" w:rsidRDefault="006C6F13" w:rsidP="006C6F13">
      <w:pPr>
        <w:rPr>
          <w:i/>
          <w:sz w:val="28"/>
          <w:szCs w:val="28"/>
        </w:rPr>
      </w:pPr>
      <w:r w:rsidRPr="003465D2">
        <w:rPr>
          <w:i/>
          <w:sz w:val="28"/>
          <w:szCs w:val="28"/>
        </w:rPr>
        <w:t xml:space="preserve">Tán thành: </w:t>
      </w:r>
      <w:r w:rsidRPr="003465D2">
        <w:rPr>
          <w:sz w:val="28"/>
          <w:szCs w:val="28"/>
        </w:rPr>
        <w:t xml:space="preserve">10.982.040 </w:t>
      </w:r>
      <w:r w:rsidRPr="003465D2">
        <w:rPr>
          <w:i/>
          <w:sz w:val="28"/>
          <w:szCs w:val="28"/>
        </w:rPr>
        <w:t xml:space="preserve"> cổ phần, chiếm 100 % số cổ phần biểu quyết thu về.</w:t>
      </w:r>
    </w:p>
    <w:p w:rsidR="006C6F13" w:rsidRPr="003465D2" w:rsidRDefault="006C6F13" w:rsidP="006C6F13">
      <w:pPr>
        <w:rPr>
          <w:i/>
          <w:sz w:val="28"/>
          <w:szCs w:val="28"/>
        </w:rPr>
      </w:pPr>
      <w:r w:rsidRPr="003465D2">
        <w:rPr>
          <w:i/>
          <w:sz w:val="28"/>
          <w:szCs w:val="28"/>
        </w:rPr>
        <w:t>Không tán thành: không cổ phần, chiếm 0% số cổ phần biểu quyết thu về.</w:t>
      </w:r>
    </w:p>
    <w:p w:rsidR="006C6F13" w:rsidRPr="003465D2" w:rsidRDefault="006C6F13" w:rsidP="006C6F13">
      <w:pPr>
        <w:rPr>
          <w:i/>
          <w:sz w:val="28"/>
          <w:szCs w:val="28"/>
        </w:rPr>
      </w:pPr>
      <w:r w:rsidRPr="003465D2">
        <w:rPr>
          <w:i/>
          <w:sz w:val="28"/>
          <w:szCs w:val="28"/>
        </w:rPr>
        <w:t>Không có ý kiến: không cổ phần, chiếm 0% số cổ phần biểu quyết thu về.</w:t>
      </w:r>
    </w:p>
    <w:p w:rsidR="006C6F13" w:rsidRPr="00EA0D77" w:rsidRDefault="006C6F13" w:rsidP="006C6F13">
      <w:pPr>
        <w:jc w:val="both"/>
        <w:rPr>
          <w:sz w:val="28"/>
          <w:szCs w:val="28"/>
        </w:rPr>
      </w:pPr>
      <w:r w:rsidRPr="00EA0D77">
        <w:rPr>
          <w:b/>
          <w:sz w:val="28"/>
          <w:szCs w:val="28"/>
        </w:rPr>
        <w:lastRenderedPageBreak/>
        <w:t>Nội dung 9</w:t>
      </w:r>
      <w:r w:rsidRPr="00EA0D77">
        <w:rPr>
          <w:sz w:val="28"/>
          <w:szCs w:val="28"/>
        </w:rPr>
        <w:t>:  Đại hội đã thảo luận bổ xung nội dung: Công ty hàng quý năm 2015 được tạm trích 5% từ lợi nhuận sau thuế vào Quỹ khen thưởng - Phúc lợi</w:t>
      </w:r>
    </w:p>
    <w:p w:rsidR="006C6F13" w:rsidRPr="00EA0D77" w:rsidRDefault="006C6F13" w:rsidP="006C6F13">
      <w:pPr>
        <w:jc w:val="both"/>
        <w:rPr>
          <w:i/>
          <w:sz w:val="28"/>
          <w:szCs w:val="28"/>
        </w:rPr>
      </w:pPr>
      <w:r w:rsidRPr="00EA0D77">
        <w:rPr>
          <w:i/>
          <w:sz w:val="28"/>
          <w:szCs w:val="28"/>
        </w:rPr>
        <w:t>Hình thức thông qua trực tiếp tại đại hội: 100% tán thành biểu quyết thông qua bằng giơ tay .</w:t>
      </w:r>
    </w:p>
    <w:p w:rsidR="006C6F13" w:rsidRPr="003465D2" w:rsidRDefault="006C6F13" w:rsidP="006C6F13">
      <w:pPr>
        <w:rPr>
          <w:sz w:val="28"/>
          <w:szCs w:val="28"/>
        </w:rPr>
      </w:pPr>
    </w:p>
    <w:p w:rsidR="006C6F13" w:rsidRPr="003465D2" w:rsidRDefault="006C6F13" w:rsidP="006C6F13">
      <w:pPr>
        <w:rPr>
          <w:b/>
          <w:sz w:val="28"/>
          <w:szCs w:val="28"/>
        </w:rPr>
      </w:pPr>
      <w:r w:rsidRPr="003465D2">
        <w:rPr>
          <w:b/>
          <w:sz w:val="28"/>
          <w:szCs w:val="28"/>
        </w:rPr>
        <w:t>V. THỦ TỤC BẾ MẠC ĐẠI HỘI:</w:t>
      </w:r>
    </w:p>
    <w:p w:rsidR="006C6F13" w:rsidRPr="003465D2" w:rsidRDefault="006C6F13" w:rsidP="006C6F13">
      <w:pPr>
        <w:jc w:val="both"/>
        <w:rPr>
          <w:sz w:val="28"/>
          <w:szCs w:val="28"/>
        </w:rPr>
      </w:pPr>
      <w:r w:rsidRPr="003465D2">
        <w:rPr>
          <w:b/>
          <w:sz w:val="28"/>
          <w:szCs w:val="28"/>
        </w:rPr>
        <w:tab/>
      </w:r>
      <w:r w:rsidRPr="003465D2">
        <w:rPr>
          <w:sz w:val="28"/>
          <w:szCs w:val="28"/>
        </w:rPr>
        <w:t>Đại hội đồng cổ đông đã tán thành: 100% thông qua Biên bản họp Đại hội đồng cổ đông thường niên năm 2015.</w:t>
      </w:r>
    </w:p>
    <w:p w:rsidR="006C6F13" w:rsidRPr="003465D2" w:rsidRDefault="006C6F13" w:rsidP="006C6F13">
      <w:pPr>
        <w:jc w:val="both"/>
        <w:rPr>
          <w:sz w:val="28"/>
          <w:szCs w:val="28"/>
        </w:rPr>
      </w:pPr>
      <w:r w:rsidRPr="003465D2">
        <w:rPr>
          <w:sz w:val="28"/>
          <w:szCs w:val="28"/>
        </w:rPr>
        <w:tab/>
        <w:t>Phiên họp Đại hội đồng cổ đông thường niên năm 2015 của Công ty Cổ phần Cơ khí và Khoáng sản Hà Giang đã kết thúc vào hồi 11 giờ 45 phút, ngày 29 tháng 3 năm 2015.</w:t>
      </w:r>
    </w:p>
    <w:p w:rsidR="006C6F13" w:rsidRPr="003465D2" w:rsidRDefault="006C6F13" w:rsidP="006C6F13">
      <w:pPr>
        <w:jc w:val="both"/>
        <w:rPr>
          <w:sz w:val="28"/>
          <w:szCs w:val="28"/>
        </w:rPr>
      </w:pPr>
      <w:r w:rsidRPr="003465D2">
        <w:rPr>
          <w:sz w:val="28"/>
          <w:szCs w:val="28"/>
        </w:rPr>
        <w:tab/>
        <w:t>Biên bản này gồm 08 trang.</w:t>
      </w:r>
    </w:p>
    <w:p w:rsidR="006C6F13" w:rsidRPr="003465D2" w:rsidRDefault="006C6F13" w:rsidP="006C6F13">
      <w:pPr>
        <w:jc w:val="both"/>
        <w:rPr>
          <w:sz w:val="28"/>
          <w:szCs w:val="28"/>
        </w:rPr>
      </w:pPr>
      <w:r w:rsidRPr="003465D2">
        <w:rPr>
          <w:sz w:val="28"/>
          <w:szCs w:val="28"/>
        </w:rPr>
        <w:tab/>
        <w:t>Chủ tọa Phiên họp và Trưởng Ban Thư ký cùng liên đới chịu trách nhiệm về tính trung thực, chính xác của nội dung Biên bản này.</w:t>
      </w:r>
    </w:p>
    <w:p w:rsidR="006C6F13" w:rsidRPr="003465D2" w:rsidRDefault="006C6F13" w:rsidP="006C6F13">
      <w:pPr>
        <w:rPr>
          <w:sz w:val="28"/>
          <w:szCs w:val="28"/>
        </w:rPr>
      </w:pPr>
    </w:p>
    <w:p w:rsidR="006C6F13" w:rsidRPr="003465D2" w:rsidRDefault="002D644A" w:rsidP="006C6F13">
      <w:pPr>
        <w:rPr>
          <w:b/>
          <w:sz w:val="28"/>
          <w:szCs w:val="28"/>
        </w:rPr>
      </w:pPr>
      <w:r>
        <w:rPr>
          <w:b/>
          <w:sz w:val="28"/>
          <w:szCs w:val="28"/>
        </w:rPr>
        <w:t xml:space="preserve">           </w:t>
      </w:r>
      <w:r w:rsidR="006C6F13" w:rsidRPr="003465D2">
        <w:rPr>
          <w:b/>
          <w:sz w:val="28"/>
          <w:szCs w:val="28"/>
        </w:rPr>
        <w:t xml:space="preserve">T/M BAN THƯ KÝ             </w:t>
      </w:r>
      <w:r>
        <w:rPr>
          <w:b/>
          <w:sz w:val="28"/>
          <w:szCs w:val="28"/>
        </w:rPr>
        <w:t xml:space="preserve">                    </w:t>
      </w:r>
      <w:r w:rsidR="006C6F13" w:rsidRPr="003465D2">
        <w:rPr>
          <w:b/>
          <w:sz w:val="28"/>
          <w:szCs w:val="28"/>
        </w:rPr>
        <w:t>T/M ĐOÀN CHỦ TỊCH</w:t>
      </w:r>
    </w:p>
    <w:p w:rsidR="006C6F13" w:rsidRPr="003465D2" w:rsidRDefault="006C6F13" w:rsidP="006C6F13">
      <w:pPr>
        <w:rPr>
          <w:b/>
          <w:sz w:val="28"/>
          <w:szCs w:val="28"/>
        </w:rPr>
      </w:pPr>
      <w:r w:rsidRPr="003465D2">
        <w:rPr>
          <w:b/>
          <w:sz w:val="28"/>
          <w:szCs w:val="28"/>
        </w:rPr>
        <w:t>ĐẠI HỘI ĐỒNG CỔ ĐỒNG  HGM        ĐẠI HỘI ĐỒNG CỔ ĐÔNG  HGM</w:t>
      </w:r>
    </w:p>
    <w:p w:rsidR="006C6F13" w:rsidRPr="003465D2" w:rsidRDefault="002D644A" w:rsidP="006C6F13">
      <w:pPr>
        <w:rPr>
          <w:b/>
          <w:sz w:val="28"/>
          <w:szCs w:val="28"/>
        </w:rPr>
      </w:pPr>
      <w:r>
        <w:rPr>
          <w:b/>
          <w:sz w:val="28"/>
          <w:szCs w:val="28"/>
        </w:rPr>
        <w:t xml:space="preserve">      </w:t>
      </w:r>
      <w:r w:rsidR="006C6F13" w:rsidRPr="003465D2">
        <w:rPr>
          <w:b/>
          <w:sz w:val="28"/>
          <w:szCs w:val="28"/>
        </w:rPr>
        <w:t>TRƯỞNG BAN THƯ KÝ                 CHỦ TỊCH HĐQT- CHỦ TỊCH ĐOÀN</w:t>
      </w:r>
    </w:p>
    <w:p w:rsidR="006C6F13" w:rsidRPr="003465D2" w:rsidRDefault="006C6F13" w:rsidP="006C6F13">
      <w:pPr>
        <w:rPr>
          <w:b/>
          <w:sz w:val="28"/>
          <w:szCs w:val="28"/>
        </w:rPr>
      </w:pPr>
      <w:r w:rsidRPr="003465D2">
        <w:rPr>
          <w:b/>
          <w:sz w:val="28"/>
          <w:szCs w:val="28"/>
        </w:rPr>
        <w:t xml:space="preserve">                                                                                      CHỦ TỊCH</w:t>
      </w:r>
    </w:p>
    <w:p w:rsidR="006C6F13" w:rsidRPr="003465D2" w:rsidRDefault="006C6F13" w:rsidP="006C6F13">
      <w:pPr>
        <w:rPr>
          <w:b/>
          <w:sz w:val="28"/>
          <w:szCs w:val="28"/>
        </w:rPr>
      </w:pPr>
    </w:p>
    <w:p w:rsidR="006C6F13" w:rsidRPr="003465D2" w:rsidRDefault="006C6F13" w:rsidP="006C6F13">
      <w:pPr>
        <w:rPr>
          <w:b/>
          <w:sz w:val="28"/>
          <w:szCs w:val="28"/>
        </w:rPr>
      </w:pPr>
    </w:p>
    <w:p w:rsidR="006C6F13" w:rsidRPr="003465D2" w:rsidRDefault="006C6F13" w:rsidP="006C6F13">
      <w:pPr>
        <w:rPr>
          <w:b/>
          <w:sz w:val="28"/>
          <w:szCs w:val="28"/>
        </w:rPr>
      </w:pPr>
    </w:p>
    <w:p w:rsidR="006C6F13" w:rsidRPr="003465D2" w:rsidRDefault="006C6F13" w:rsidP="006C6F13">
      <w:pPr>
        <w:rPr>
          <w:b/>
          <w:sz w:val="28"/>
          <w:szCs w:val="28"/>
        </w:rPr>
      </w:pPr>
    </w:p>
    <w:p w:rsidR="006C6F13" w:rsidRPr="003465D2" w:rsidRDefault="006C6F13" w:rsidP="006C6F13">
      <w:pPr>
        <w:rPr>
          <w:b/>
          <w:sz w:val="28"/>
          <w:szCs w:val="28"/>
        </w:rPr>
      </w:pPr>
    </w:p>
    <w:p w:rsidR="006C6F13" w:rsidRPr="00352033" w:rsidRDefault="006C6F13" w:rsidP="006C6F13">
      <w:pPr>
        <w:rPr>
          <w:b/>
          <w:sz w:val="28"/>
          <w:szCs w:val="28"/>
        </w:rPr>
      </w:pPr>
      <w:r w:rsidRPr="003465D2">
        <w:rPr>
          <w:b/>
          <w:sz w:val="28"/>
          <w:szCs w:val="28"/>
        </w:rPr>
        <w:tab/>
      </w:r>
      <w:r w:rsidR="002D644A">
        <w:rPr>
          <w:b/>
          <w:sz w:val="28"/>
          <w:szCs w:val="28"/>
        </w:rPr>
        <w:t xml:space="preserve"> </w:t>
      </w:r>
      <w:r w:rsidRPr="003465D2">
        <w:rPr>
          <w:b/>
          <w:sz w:val="28"/>
          <w:szCs w:val="28"/>
        </w:rPr>
        <w:t xml:space="preserve">Đỗ Khắc </w:t>
      </w:r>
      <w:bookmarkStart w:id="0" w:name="_GoBack"/>
      <w:bookmarkEnd w:id="0"/>
      <w:r w:rsidRPr="003465D2">
        <w:rPr>
          <w:b/>
          <w:sz w:val="28"/>
          <w:szCs w:val="28"/>
        </w:rPr>
        <w:t>Hùng</w:t>
      </w:r>
      <w:r w:rsidRPr="003465D2">
        <w:rPr>
          <w:b/>
          <w:sz w:val="28"/>
          <w:szCs w:val="28"/>
        </w:rPr>
        <w:tab/>
      </w:r>
      <w:r w:rsidRPr="003465D2">
        <w:rPr>
          <w:b/>
          <w:sz w:val="28"/>
          <w:szCs w:val="28"/>
        </w:rPr>
        <w:tab/>
      </w:r>
      <w:r w:rsidRPr="003465D2">
        <w:rPr>
          <w:b/>
          <w:sz w:val="28"/>
          <w:szCs w:val="28"/>
        </w:rPr>
        <w:tab/>
      </w:r>
      <w:r w:rsidRPr="003465D2">
        <w:rPr>
          <w:b/>
          <w:sz w:val="28"/>
          <w:szCs w:val="28"/>
        </w:rPr>
        <w:tab/>
      </w:r>
      <w:r w:rsidRPr="003465D2">
        <w:rPr>
          <w:b/>
          <w:sz w:val="28"/>
          <w:szCs w:val="28"/>
        </w:rPr>
        <w:tab/>
        <w:t>Phạm Thành Đô</w:t>
      </w:r>
    </w:p>
    <w:p w:rsidR="00352033" w:rsidRPr="006C6F13" w:rsidRDefault="00352033" w:rsidP="006C6F13">
      <w:pPr>
        <w:rPr>
          <w:szCs w:val="28"/>
        </w:rPr>
      </w:pPr>
    </w:p>
    <w:sectPr w:rsidR="00352033" w:rsidRPr="006C6F13" w:rsidSect="00641622">
      <w:headerReference w:type="default" r:id="rId6"/>
      <w:footerReference w:type="default" r:id="rId7"/>
      <w:pgSz w:w="12240" w:h="15840" w:code="1"/>
      <w:pgMar w:top="1267" w:right="100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FD9" w:rsidRDefault="007E1FD9" w:rsidP="00352033">
      <w:r>
        <w:separator/>
      </w:r>
    </w:p>
  </w:endnote>
  <w:endnote w:type="continuationSeparator" w:id="1">
    <w:p w:rsidR="007E1FD9" w:rsidRDefault="007E1FD9" w:rsidP="00352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0387"/>
      <w:docPartObj>
        <w:docPartGallery w:val="Page Numbers (Bottom of Page)"/>
        <w:docPartUnique/>
      </w:docPartObj>
    </w:sdtPr>
    <w:sdtContent>
      <w:p w:rsidR="00352033" w:rsidRDefault="004D31CE">
        <w:pPr>
          <w:pStyle w:val="Chntrang"/>
          <w:jc w:val="center"/>
        </w:pPr>
        <w:fldSimple w:instr=" PAGE   \* MERGEFORMAT ">
          <w:r w:rsidR="00BD2FFA">
            <w:rPr>
              <w:noProof/>
            </w:rPr>
            <w:t>7</w:t>
          </w:r>
        </w:fldSimple>
      </w:p>
    </w:sdtContent>
  </w:sdt>
  <w:p w:rsidR="00352033" w:rsidRDefault="00352033">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FD9" w:rsidRDefault="007E1FD9" w:rsidP="00352033">
      <w:r>
        <w:separator/>
      </w:r>
    </w:p>
  </w:footnote>
  <w:footnote w:type="continuationSeparator" w:id="1">
    <w:p w:rsidR="007E1FD9" w:rsidRDefault="007E1FD9" w:rsidP="00352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3B" w:rsidRDefault="002B623B">
    <w:pPr>
      <w:pStyle w:val="utrang"/>
    </w:pPr>
    <w:r>
      <w:rPr>
        <w:noProof/>
      </w:rPr>
      <w:drawing>
        <wp:anchor distT="0" distB="0" distL="114300" distR="114300" simplePos="0" relativeHeight="251659264" behindDoc="1" locked="0" layoutInCell="1" allowOverlap="1">
          <wp:simplePos x="0" y="0"/>
          <wp:positionH relativeFrom="column">
            <wp:posOffset>64770</wp:posOffset>
          </wp:positionH>
          <wp:positionV relativeFrom="paragraph">
            <wp:posOffset>-295275</wp:posOffset>
          </wp:positionV>
          <wp:extent cx="638175" cy="638175"/>
          <wp:effectExtent l="19050" t="0" r="9525" b="0"/>
          <wp:wrapNone/>
          <wp:docPr id="2" name="Ảnh 2" descr="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2" descr="ks3"/>
                  <pic:cNvPicPr>
                    <a:picLocks noChangeAspect="1" noChangeArrowheads="1"/>
                  </pic:cNvPicPr>
                </pic:nvPicPr>
                <pic:blipFill>
                  <a:blip r:embed="rId1" cstate="print">
                    <a:lum bright="18000"/>
                  </a:blip>
                  <a:srcRect/>
                  <a:stretch>
                    <a:fillRect/>
                  </a:stretch>
                </pic:blipFill>
                <pic:spPr bwMode="auto">
                  <a:xfrm>
                    <a:off x="0" y="0"/>
                    <a:ext cx="638175" cy="638175"/>
                  </a:xfrm>
                  <a:prstGeom prst="rect">
                    <a:avLst/>
                  </a:prstGeom>
                  <a:noFill/>
                  <a:ln w="9525">
                    <a:noFill/>
                    <a:miter lim="800000"/>
                    <a:headEnd/>
                    <a:tailEnd/>
                  </a:ln>
                </pic:spPr>
              </pic:pic>
            </a:graphicData>
          </a:graphic>
        </wp:anchor>
      </w:drawing>
    </w:r>
  </w:p>
  <w:p w:rsidR="002B623B" w:rsidRDefault="002B623B">
    <w:pPr>
      <w:pStyle w:val="utrang"/>
    </w:pPr>
    <w:r>
      <w:t>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224B9"/>
    <w:rsid w:val="000F7723"/>
    <w:rsid w:val="00101ABF"/>
    <w:rsid w:val="0010203B"/>
    <w:rsid w:val="0014193D"/>
    <w:rsid w:val="001B4FF3"/>
    <w:rsid w:val="00205EC1"/>
    <w:rsid w:val="002B623B"/>
    <w:rsid w:val="002D644A"/>
    <w:rsid w:val="003249D1"/>
    <w:rsid w:val="00352033"/>
    <w:rsid w:val="003A21D7"/>
    <w:rsid w:val="0040174F"/>
    <w:rsid w:val="004D31CE"/>
    <w:rsid w:val="005F7812"/>
    <w:rsid w:val="006224B9"/>
    <w:rsid w:val="00623E98"/>
    <w:rsid w:val="00641622"/>
    <w:rsid w:val="006A6240"/>
    <w:rsid w:val="006C14F7"/>
    <w:rsid w:val="006C6F13"/>
    <w:rsid w:val="00745689"/>
    <w:rsid w:val="007E1FD9"/>
    <w:rsid w:val="00874D12"/>
    <w:rsid w:val="009556EC"/>
    <w:rsid w:val="00BD2FFA"/>
    <w:rsid w:val="00BE3859"/>
    <w:rsid w:val="00C44FA9"/>
    <w:rsid w:val="00C560F7"/>
    <w:rsid w:val="00C666FC"/>
    <w:rsid w:val="00C8658C"/>
    <w:rsid w:val="00CF0D4D"/>
    <w:rsid w:val="00D34409"/>
    <w:rsid w:val="00DB6684"/>
    <w:rsid w:val="00E01252"/>
    <w:rsid w:val="00E94AE1"/>
    <w:rsid w:val="00F07B8D"/>
    <w:rsid w:val="00F735B4"/>
    <w:rsid w:val="00F83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6C6F13"/>
    <w:rPr>
      <w:sz w:val="24"/>
      <w:szCs w:val="24"/>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utrang">
    <w:name w:val="header"/>
    <w:basedOn w:val="Chun"/>
    <w:link w:val="utrangChar"/>
    <w:uiPriority w:val="99"/>
    <w:semiHidden/>
    <w:unhideWhenUsed/>
    <w:rsid w:val="00352033"/>
    <w:pPr>
      <w:tabs>
        <w:tab w:val="center" w:pos="4680"/>
        <w:tab w:val="right" w:pos="9360"/>
      </w:tabs>
    </w:pPr>
  </w:style>
  <w:style w:type="character" w:customStyle="1" w:styleId="utrangChar">
    <w:name w:val="Đầu trang Char"/>
    <w:basedOn w:val="Phngmcnhcaonvn"/>
    <w:link w:val="utrang"/>
    <w:uiPriority w:val="99"/>
    <w:semiHidden/>
    <w:rsid w:val="00352033"/>
    <w:rPr>
      <w:sz w:val="24"/>
      <w:szCs w:val="24"/>
    </w:rPr>
  </w:style>
  <w:style w:type="paragraph" w:styleId="Chntrang">
    <w:name w:val="footer"/>
    <w:basedOn w:val="Chun"/>
    <w:link w:val="ChntrangChar"/>
    <w:uiPriority w:val="99"/>
    <w:unhideWhenUsed/>
    <w:rsid w:val="00352033"/>
    <w:pPr>
      <w:tabs>
        <w:tab w:val="center" w:pos="4680"/>
        <w:tab w:val="right" w:pos="9360"/>
      </w:tabs>
    </w:pPr>
  </w:style>
  <w:style w:type="character" w:customStyle="1" w:styleId="ChntrangChar">
    <w:name w:val="Chân trang Char"/>
    <w:basedOn w:val="Phngmcnhcaonvn"/>
    <w:link w:val="Chntrang"/>
    <w:uiPriority w:val="99"/>
    <w:rsid w:val="0035203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JraoZaq07YzD9nex4KpAJYd+nZQ=</DigestValue>
    </Reference>
    <Reference URI="#idOfficeObject" Type="http://www.w3.org/2000/09/xmldsig#Object">
      <DigestMethod Algorithm="http://www.w3.org/2000/09/xmldsig#sha1"/>
      <DigestValue>qk+9GK3u8dynfVkqbBXeFIESRCM=</DigestValue>
    </Reference>
  </SignedInfo>
  <SignatureValue>
    GbJQEpTMlouKzVhPlO1/+U1nEZNXuMTlW+M+s2yzVEWvidJqfGreESfxOYrs24ihJSqRVloB
    E73RAX+nzws4pvLPtIqvK7lSlh+m3DN0EMYoXa//59IMMdaL/fjzp4tw6mcoble5SzH3ehBU
    XA8FD9tVW9uOgsMH2d2SoGiYMW8=
  </SignatureValue>
  <KeyInfo>
    <KeyValue>
      <RSAKeyValue>
        <Modulus>
            zzJGCyJUM7FMh0t5Zi6Mww0MlNsC0fKnjl1/XFFK2x8B8OBlEpKPTF9FvxechLrg64FddyWR
            JdvV30qT2BgsO43cnM7pVpsPkBTJnT1tLEFB2xGgKOT+7WKAfln6UEZ/YMdDYGkSQ1PNYXIY
            ilBwzY0BK2x/pVQ47JS5lCCyGLU=
          </Modulus>
        <Exponent>AQAB</Exponent>
      </RSAKeyValue>
    </KeyValue>
    <X509Data>
      <X509Certificate>
          MIIGKDCCBBCgAwIBAgIQVAHDMEPJcBIFnofRSbnY8jANBgkqhkiG9w0BAQUFADBpMQswCQYD
          VQQGEwJWTjETMBEGA1UEChMKVk5QVCBHcm91cDEeMBwGA1UECxMVVk5QVC1DQSBUcnVzdCBO
          ZXR3b3JrMSUwIwYDVQQDExxWTlBUIENlcnRpZmljYXRpb24gQXV0aG9yaXR5MB4XDTE1MDMx
          ODAzMjMwMFoXDTE5MDMxODAzMjMwMFowgfAxCzAJBgNVBAYTAlZOMRIwEAYDVQQIDAlIw6Ag
          R2lhbmcxFTATBgNVBAcMDFRQLkjDoCBHaWFuZzFCMEAGA1UECgw5Q8OUTkcgVFkgQ+G7lCBQ
          SOG6pk4gQ8agIEtIw40gVsOAIEtIT8OBTkcgU+G6ok4gSMOAIEdJQU5HMRkwFwYDVQQLDBBC
          QU4gR0nDgU0gxJDhu5BDMRowGAYDVQQMDBFQaMOzIEdpw6FtIMSR4buRYzEbMBkGA1UEAwwS
          xJDDgE8gWFXDgk4gVFXhuqRUMR4wHAYKCZImiZPyLGQBAQwOQ01ORDowNzMyMTU1NTAwgZ8w
          DQYJKoZIhvcNAQEBBQADgY0AMIGJAoGBAM8yRgsiVDOxTIdLeWYujMMNDJTbAtHyp45df1xR
          StsfAfDgZRKSj0xfRb8XnIS64OuBXXclkSXb1d9Kk9gYLDuN3JzO6VabD5AUyZ09bSxBQdsR
          oCjk/u1igH5Z+lBGf2DHQ2BpEkNTzWFyGIpQcM2NAStsf6VUOOyUuZQgshi1AgMBAAGjggHG
          MIIBwjBwBggrBgEFBQcBAQRkMGIwMgYIKwYBBQUHMAKGJmh0dHA6Ly9wdWIudm5wdC1jYS52
          bi9jZXJ0cy92bnB0Y2EuY2VyMCwGCCsGAQUFBzABhiBodHRwOi8vb2NzcC52bnB0LWNhLnZu
          L3Jlc3BvbmRlcjAdBgNVHQ4EFgQUPsdLmad1AMoTM2ks2rVX0Yx+w1UwDAYDVR0TAQH/BAIw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MCsGCCsGAQUFBwMCBggrBgEFBQcDBAYKKwYBBAGCNwoDDAYJKoZIhvcvAQEFMB0GA1UdEQQW
          MBSBEmtob2FuZ3NhbmhnQHZubi52bjANBgkqhkiG9w0BAQUFAAOCAgEAxbE2WMaZBwRNVWND
          UH8WqaXmtAt0PhYkLA527/N55GdzJ9HsuP2p0cVOtNmbT+ag4NfDoFaMktTZP6K7qAEsc7qj
          8IYYGj9j9SHSUMY+cCk7N5oDBe9mBIA34As+vO3QEF/MiIQk6R+1b6oHPkwSFq5ml5dqeK//
          LnTyQZjSh9P8jhhH5hrfKMshaOWWtFp4CWx4ZIyBogNykB7NS11Ey8emCEHA3uc08x5GRCJl
          Qst2mqz+F5CHyqBHlS9Ej5qrGcM4W9ZeiSMb0vMyoYKKaO1dDm8Mwc7o20A3jNDIogDhfTE3
          wRJhx9i/19ue7LUD9WI7l1ploFJbVF8vLHqTpdNxxsDA3cQDU2VxG00zaUBxMiEPEPGLshW6
          nkyAci8O6VRfDj4PWFnSmWtwAR9rBe7cvz0sstE9fg1gIwG+mNJ0w+aG7jj9D3KOPFZQf4nD
          /7ngkTiqXRr1jV/e/27Jcjne/yZSFThbDPD3gIYbd1sTcJL0PBS3YQ3aFHrPefojvGysnKDL
          gagUFoFdgz2OzPZLczXrn3CHGll0IUpVojmvPJIyr/KC7sBaqcxrfxBt//3viw5ENsBK+4vs
          co7IAwz7NEq1TiVB/AkIBtRkq6un0XMfv3UOC4bEaBtHX1zJGmZgu7cKzfMRgHh6MF6/JuXl
          YLwFhDJgEBj3X2g3rH0=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RM9R+S5Rz1H2T51ecwQ/pbobu/o=</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E06LPLZa+0HPy7sP1EHDOjiDQOE=</DigestValue>
      </Reference>
      <Reference URI="/word/endnotes.xml?ContentType=application/vnd.openxmlformats-officedocument.wordprocessingml.endnotes+xml">
        <DigestMethod Algorithm="http://www.w3.org/2000/09/xmldsig#sha1"/>
        <DigestValue>2cAhkGRsavvu/7khYYN6sbiXl50=</DigestValue>
      </Reference>
      <Reference URI="/word/fontTable.xml?ContentType=application/vnd.openxmlformats-officedocument.wordprocessingml.fontTable+xml">
        <DigestMethod Algorithm="http://www.w3.org/2000/09/xmldsig#sha1"/>
        <DigestValue>782nctZlTySeXmhL1Xhh5QexM0Q=</DigestValue>
      </Reference>
      <Reference URI="/word/footer1.xml?ContentType=application/vnd.openxmlformats-officedocument.wordprocessingml.footer+xml">
        <DigestMethod Algorithm="http://www.w3.org/2000/09/xmldsig#sha1"/>
        <DigestValue>H9XzhgAWqp9WbsLk8pMalrOw3HM=</DigestValue>
      </Reference>
      <Reference URI="/word/footnotes.xml?ContentType=application/vnd.openxmlformats-officedocument.wordprocessingml.footnotes+xml">
        <DigestMethod Algorithm="http://www.w3.org/2000/09/xmldsig#sha1"/>
        <DigestValue>G5t1qVZFSjO7EMiId/xxEyoFwWQ=</DigestValue>
      </Reference>
      <Reference URI="/word/header1.xml?ContentType=application/vnd.openxmlformats-officedocument.wordprocessingml.header+xml">
        <DigestMethod Algorithm="http://www.w3.org/2000/09/xmldsig#sha1"/>
        <DigestValue>KvD2/hWP9DmBcbG5TVtWmf+tR4I=</DigestValue>
      </Reference>
      <Reference URI="/word/media/image1.jpeg?ContentType=image/jpeg">
        <DigestMethod Algorithm="http://www.w3.org/2000/09/xmldsig#sha1"/>
        <DigestValue>xie3lhcDgZcCvG29Kx3C4DWkSP8=</DigestValue>
      </Reference>
      <Reference URI="/word/settings.xml?ContentType=application/vnd.openxmlformats-officedocument.wordprocessingml.settings+xml">
        <DigestMethod Algorithm="http://www.w3.org/2000/09/xmldsig#sha1"/>
        <DigestValue>Yg4WdHt227u98I88Gf/yUMqgj7Q=</DigestValue>
      </Reference>
      <Reference URI="/word/styles.xml?ContentType=application/vnd.openxmlformats-officedocument.wordprocessingml.styles+xml">
        <DigestMethod Algorithm="http://www.w3.org/2000/09/xmldsig#sha1"/>
        <DigestValue>s5GrFS7PsFo3kLoH7h7bfAv8VHU=</DigestValue>
      </Reference>
      <Reference URI="/word/theme/theme1.xml?ContentType=application/vnd.openxmlformats-officedocument.theme+xml">
        <DigestMethod Algorithm="http://www.w3.org/2000/09/xmldsig#sha1"/>
        <DigestValue>npuAsTSMzlSTaxzxduIo9GqXcS8=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2015-03-30T08:42:05Z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Biên bản ĐHĐCĐ năm 2015</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299</TotalTime>
  <Pages>8</Pages>
  <Words>2635</Words>
  <Characters>15024</Characters>
  <Application>Microsoft Office Word</Application>
  <DocSecurity>0</DocSecurity>
  <Lines>125</Lines>
  <Paragraphs>35</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2015-03-30T04:24:00Z</cp:lastPrinted>
  <dcterms:created xsi:type="dcterms:W3CDTF">2015-02-05T07:19:00Z</dcterms:created>
  <dcterms:modified xsi:type="dcterms:W3CDTF">2015-03-30T04:27:00Z</dcterms:modified>
</cp:coreProperties>
</file>