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a5a92b70968645f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FF" w:rsidRPr="00A93FD5" w:rsidRDefault="00B24BFF" w:rsidP="00B24BFF">
      <w:pPr>
        <w:pStyle w:val="Heading2"/>
        <w:numPr>
          <w:ilvl w:val="0"/>
          <w:numId w:val="0"/>
        </w:numPr>
        <w:tabs>
          <w:tab w:val="left" w:pos="720"/>
        </w:tabs>
        <w:ind w:left="187"/>
        <w:jc w:val="center"/>
        <w:rPr>
          <w:rFonts w:ascii="Times New Roman" w:hAnsi="Times New Roman"/>
          <w:sz w:val="28"/>
          <w:szCs w:val="28"/>
        </w:rPr>
      </w:pPr>
      <w:bookmarkStart w:id="0" w:name="_GoBack"/>
      <w:bookmarkEnd w:id="0"/>
      <w:r w:rsidRPr="00A93FD5">
        <w:rPr>
          <w:rFonts w:ascii="Times New Roman" w:hAnsi="Times New Roman"/>
          <w:sz w:val="28"/>
          <w:szCs w:val="28"/>
          <w:lang w:val="pt-BR"/>
        </w:rPr>
        <w:t>THUYẾT MINH BÁO CÁO TÀI CHÍNH</w:t>
      </w:r>
    </w:p>
    <w:p w:rsidR="00B24BFF" w:rsidRPr="00A93FD5" w:rsidRDefault="00C950FC"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rPr>
        <w:t xml:space="preserve">QUÍ </w:t>
      </w:r>
      <w:r w:rsidR="008871C1">
        <w:rPr>
          <w:rFonts w:ascii="Times New Roman" w:hAnsi="Times New Roman"/>
          <w:sz w:val="28"/>
          <w:szCs w:val="28"/>
        </w:rPr>
        <w:t>1</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8871C1">
        <w:rPr>
          <w:rFonts w:ascii="Times New Roman" w:hAnsi="Times New Roman"/>
          <w:sz w:val="28"/>
          <w:szCs w:val="28"/>
        </w:rPr>
        <w:t>2015</w:t>
      </w:r>
    </w:p>
    <w:p w:rsidR="002149AC" w:rsidRPr="00A93FD5" w:rsidRDefault="002149AC" w:rsidP="002149AC"/>
    <w:p w:rsidR="004363B6" w:rsidRPr="00A93FD5" w:rsidRDefault="004363B6" w:rsidP="004363B6">
      <w:pPr>
        <w:pStyle w:val="Heading2"/>
        <w:tabs>
          <w:tab w:val="left" w:pos="720"/>
        </w:tabs>
        <w:ind w:left="374"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4363B6">
      <w:pPr>
        <w:numPr>
          <w:ilvl w:val="0"/>
          <w:numId w:val="34"/>
        </w:numPr>
        <w:autoSpaceDE w:val="0"/>
        <w:autoSpaceDN w:val="0"/>
        <w:adjustRightInd w:val="0"/>
        <w:spacing w:before="120" w:after="120"/>
        <w:ind w:left="561" w:hanging="357"/>
        <w:jc w:val="both"/>
        <w:rPr>
          <w:b/>
        </w:rPr>
      </w:pPr>
      <w:r w:rsidRPr="00A93FD5">
        <w:rPr>
          <w:b/>
          <w:i/>
          <w:lang w:val="pt-BR"/>
        </w:rPr>
        <w:t>Hình thức sở hữu vốn:</w:t>
      </w:r>
    </w:p>
    <w:p w:rsidR="004363B6" w:rsidRPr="00A93FD5" w:rsidRDefault="00376703" w:rsidP="004363B6">
      <w:pPr>
        <w:spacing w:before="120" w:line="288" w:lineRule="auto"/>
        <w:ind w:left="204"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2004 số giấy chứng nhận kinh doanh  gốc 410205806)</w:t>
      </w:r>
      <w:r w:rsidR="005F3CD9" w:rsidRPr="00A93FD5">
        <w:t>. Công ty</w:t>
      </w:r>
      <w:r w:rsidR="000171F0" w:rsidRPr="00A93FD5">
        <w:t xml:space="preserve"> đăng</w:t>
      </w:r>
      <w:r w:rsidR="005B131E" w:rsidRPr="00A93FD5">
        <w:t xml:space="preserve"> ký thay đổi lần thứ </w:t>
      </w:r>
      <w:r w:rsidR="007B6C37">
        <w:t>năm</w:t>
      </w:r>
      <w:r w:rsidR="005B131E" w:rsidRPr="00A93FD5">
        <w:t xml:space="preserve"> theo giấy chứng nhận đăng ký kinh doanh và đăng ký thuế </w:t>
      </w:r>
      <w:r w:rsidR="005F3CD9" w:rsidRPr="00A93FD5">
        <w:t xml:space="preserve"> số 0303527483</w:t>
      </w:r>
      <w:r w:rsidR="000749C4" w:rsidRPr="00A93FD5">
        <w:t xml:space="preserve"> ngày </w:t>
      </w:r>
      <w:r w:rsidR="00E25929">
        <w:t>10</w:t>
      </w:r>
      <w:r w:rsidR="005B131E" w:rsidRPr="00A93FD5">
        <w:t xml:space="preserve"> tháng </w:t>
      </w:r>
      <w:r w:rsidR="00E25929">
        <w:t>09</w:t>
      </w:r>
      <w:r w:rsidR="005B131E" w:rsidRPr="00A93FD5">
        <w:t xml:space="preserve"> năm 20</w:t>
      </w:r>
      <w:r w:rsidR="000749C4" w:rsidRPr="00A93FD5">
        <w:t>1</w:t>
      </w:r>
      <w:r w:rsidR="00E25929">
        <w:t>4</w:t>
      </w:r>
      <w:r w:rsidR="005B131E" w:rsidRPr="00A93FD5">
        <w:t xml:space="preserve">  do Sở Kế hoạch và Đầu tư TP.HCM cấp</w:t>
      </w:r>
      <w:r w:rsidR="00396931" w:rsidRPr="00A93FD5">
        <w:t>.</w:t>
      </w:r>
    </w:p>
    <w:p w:rsidR="004363B6" w:rsidRPr="00A93FD5" w:rsidRDefault="004363B6" w:rsidP="004363B6">
      <w:pPr>
        <w:numPr>
          <w:ilvl w:val="0"/>
          <w:numId w:val="34"/>
        </w:numPr>
        <w:autoSpaceDE w:val="0"/>
        <w:autoSpaceDN w:val="0"/>
        <w:adjustRightInd w:val="0"/>
        <w:spacing w:before="120" w:after="120"/>
        <w:ind w:left="561" w:hanging="357"/>
        <w:jc w:val="both"/>
        <w:rPr>
          <w:b/>
          <w:i/>
          <w:lang w:val="pt-BR"/>
        </w:rPr>
      </w:pPr>
      <w:r w:rsidRPr="00A93FD5">
        <w:rPr>
          <w:b/>
          <w:i/>
          <w:lang w:val="pt-BR"/>
        </w:rPr>
        <w:t>Lĩnh vực và ngành nghề kinh doanh:</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bằng xe buýt, xe taxi;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theo hợp đồng;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tải hàng hóa bằng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lữ hành nội địa, quốc tế;</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nhà;</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kinh doanh xăng dầu;</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bán vé máy bay, tàu lửa, tàu thủy;</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cung cấp dịch vụ bưu chính viễn thông;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mua bán ký gửi hàng hóa;</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Môi giới thương mại;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Gia công cơ khí (Không hoạt động tại trụ sở);</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Đào tạo dạy nghề, cho thuê văn phòng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Dịch vụ đại lý tàu biển, cung ứng tàu biển;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Cho thuê kho;</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Xây dựng dân dụng, công nghiệp, công trình giao thông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Khai thác cát, sỏi đá xây dựng , đá lót đường, khoáng sản;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Bảo dưỡng và sửa chữa xe các loại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Thi công, cải tạo phương tiện giao thông cơ giới đường bộ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 xml:space="preserve">Môi giới thương mại./.  </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lastRenderedPageBreak/>
        <w:t>Niên độ kế toán, đơn vị tiền tệ sử dụng trong kế toán</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Niên độ kế toán: Bắt đầu từ ngày 01/ 01 và kết thúc vào ngày 31/ 12 hàng năm.</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Đơn vị tiền tệ sử dụng trong kế toán: Đồng Việt Nam (VND).</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t>Chế độ kế toán áp dụng</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Chế độ kế toán áp dụng: Công ty áp dụng Chế độ kế toán doanh nghiệp Việt Nam ban hành theo quyết định số 15/ 2006/ QĐ - BTC ngà</w:t>
      </w:r>
      <w:r w:rsidR="009B57D3" w:rsidRPr="00A93FD5">
        <w:t>y 20/ 03/ 2006 của Bộ Tài chính và Thông tư 244/2009/TT-BTC của bộ Tài chính ban hành ngày 31/12/2009</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Hình thức kế toán áp dụng: Chứng từ ghi sổ.</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place">
        <w:smartTag w:uri="urn:schemas-microsoft-com:office:smarttags" w:element="country-region">
          <w:r w:rsidRPr="00A93FD5">
            <w:rPr>
              <w:rFonts w:ascii="Times New Roman" w:hAnsi="Times New Roman"/>
              <w:sz w:val="24"/>
            </w:rPr>
            <w:t>Nam</w:t>
          </w:r>
        </w:smartTag>
      </w:smartTag>
    </w:p>
    <w:p w:rsidR="004363B6" w:rsidRPr="00A93FD5" w:rsidRDefault="004363B6" w:rsidP="00C806B7">
      <w:pPr>
        <w:spacing w:before="120" w:after="120" w:line="22" w:lineRule="atLeast"/>
        <w:ind w:left="748"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4363B6">
      <w:pPr>
        <w:numPr>
          <w:ilvl w:val="0"/>
          <w:numId w:val="37"/>
        </w:numPr>
        <w:spacing w:before="120" w:after="120" w:line="288" w:lineRule="auto"/>
        <w:ind w:left="748" w:right="-11" w:hanging="547"/>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4363B6">
      <w:pPr>
        <w:numPr>
          <w:ilvl w:val="0"/>
          <w:numId w:val="38"/>
        </w:numPr>
        <w:spacing w:before="120" w:after="120" w:line="22" w:lineRule="atLeast"/>
        <w:ind w:right="-11"/>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4363B6">
      <w:pPr>
        <w:numPr>
          <w:ilvl w:val="0"/>
          <w:numId w:val="38"/>
        </w:numPr>
        <w:spacing w:before="120" w:after="120" w:line="22" w:lineRule="atLeast"/>
        <w:ind w:right="-11"/>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theo tỷ giá giao dịch thực tế tại thời điểm phát sinh nghiệp vụ. Tại thời điểm cuối năm các khoản mục tiền tệ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6105E8">
      <w:pPr>
        <w:autoSpaceDE w:val="0"/>
        <w:autoSpaceDN w:val="0"/>
        <w:adjustRightInd w:val="0"/>
        <w:spacing w:before="120" w:after="120" w:line="22" w:lineRule="atLeast"/>
        <w:ind w:left="714" w:firstLine="6"/>
        <w:jc w:val="both"/>
      </w:pPr>
      <w:r w:rsidRPr="00A93FD5">
        <w:t>Chênh lệch tỷ giá thực tế phát sinh trong kỳ được kết chuyển vào doanh thu hoặc chi phí tài chính trong năm tài chính. Chênh lệch tỷ giá do đánh giá lại số dư các khoản mục tiền tệ tại thời điểm cuối năm đưa vào tài khoản 413.</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Chính sách kế toán đối với hàng tồn kho:</w:t>
      </w:r>
    </w:p>
    <w:p w:rsidR="004363B6" w:rsidRPr="00A93FD5" w:rsidRDefault="004363B6" w:rsidP="004363B6">
      <w:pPr>
        <w:numPr>
          <w:ilvl w:val="0"/>
          <w:numId w:val="38"/>
        </w:numPr>
        <w:spacing w:before="120" w:after="120" w:line="22" w:lineRule="atLeast"/>
        <w:ind w:right="-11"/>
        <w:jc w:val="both"/>
      </w:pPr>
      <w:r w:rsidRPr="00A93FD5">
        <w:rPr>
          <w:lang w:val="pt-BR"/>
        </w:rPr>
        <w:t xml:space="preserve">Nguyên tắc đánh giá hàng tồn kho: </w:t>
      </w:r>
    </w:p>
    <w:p w:rsidR="004363B6" w:rsidRPr="00A93FD5" w:rsidRDefault="004363B6" w:rsidP="004363B6">
      <w:pPr>
        <w:pStyle w:val="BodyText2"/>
        <w:widowControl/>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363B6" w:rsidRPr="00A93FD5" w:rsidRDefault="004363B6" w:rsidP="004363B6">
      <w:pPr>
        <w:pStyle w:val="BodyText2"/>
        <w:widowControl/>
        <w:numPr>
          <w:ilvl w:val="12"/>
          <w:numId w:val="0"/>
        </w:numPr>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Phương pháp hạch toán hàng tồn kho: Kê khai thường xuyên;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7B6D85">
      <w:pPr>
        <w:autoSpaceDE w:val="0"/>
        <w:autoSpaceDN w:val="0"/>
        <w:adjustRightInd w:val="0"/>
        <w:spacing w:before="120" w:after="120" w:line="22" w:lineRule="atLeast"/>
        <w:ind w:left="354"/>
        <w:jc w:val="both"/>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các khoản phải thu thương mại và phải thu khác: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fr-FR"/>
        </w:rPr>
        <w:t xml:space="preserve">Nguyên tắc ghi nhận: </w:t>
      </w:r>
    </w:p>
    <w:p w:rsidR="004363B6" w:rsidRPr="00A93FD5" w:rsidRDefault="004363B6" w:rsidP="004363B6">
      <w:pPr>
        <w:spacing w:before="120" w:after="120" w:line="22" w:lineRule="atLeast"/>
        <w:ind w:left="709"/>
        <w:jc w:val="both"/>
      </w:pPr>
      <w:r w:rsidRPr="00A93FD5">
        <w:t>Các khoản phải thu khách hàng, khoản trả trước cho người bán, phải thu nội bộ, và các khoản phải thu khác tại thời điểm báo cáo, nếu:</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Lập dự phòng phải thu khó đòi:</w:t>
      </w:r>
    </w:p>
    <w:p w:rsidR="004363B6" w:rsidRPr="00A93FD5" w:rsidRDefault="004363B6" w:rsidP="004363B6">
      <w:pPr>
        <w:autoSpaceDE w:val="0"/>
        <w:autoSpaceDN w:val="0"/>
        <w:adjustRightInd w:val="0"/>
        <w:spacing w:before="120" w:after="120" w:line="22" w:lineRule="atLeast"/>
        <w:ind w:left="714"/>
        <w:jc w:val="both"/>
      </w:pPr>
      <w:r w:rsidRPr="00A93FD5">
        <w:t>Dự phòng nợ phải thu khó đòi thể hiện phần giá trị dự kiến bị tổn thất của các khoản nợ phải thu có khả năng không được khách hàng thanh toán  đối với các khoản phải thu tại thời điểm lập Báo cáo tài chính năm.</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i/>
        </w:rPr>
      </w:pPr>
      <w:r w:rsidRPr="00A93FD5">
        <w:rPr>
          <w:b/>
          <w:i/>
        </w:rPr>
        <w:t>Ghi nhận và khấu hao TSCĐ:</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Nguyên tắc ghi nhận TSCĐ hữu hình, TSCĐ vô hình:</w:t>
      </w:r>
    </w:p>
    <w:p w:rsidR="004363B6" w:rsidRPr="00A93FD5" w:rsidRDefault="004363B6" w:rsidP="004363B6">
      <w:pPr>
        <w:autoSpaceDE w:val="0"/>
        <w:autoSpaceDN w:val="0"/>
        <w:adjustRightInd w:val="0"/>
        <w:spacing w:before="120" w:after="120" w:line="22" w:lineRule="atLeast"/>
        <w:ind w:left="714"/>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Phương pháp khấu hao TSCĐ hữu hình, TSCĐ vô hình: </w:t>
      </w:r>
    </w:p>
    <w:p w:rsidR="004363B6" w:rsidRPr="00A93FD5" w:rsidRDefault="004363B6" w:rsidP="004363B6">
      <w:pPr>
        <w:spacing w:before="120" w:after="120" w:line="22" w:lineRule="atLeast"/>
        <w:ind w:left="748"/>
        <w:jc w:val="both"/>
      </w:pPr>
      <w:r w:rsidRPr="00A93FD5">
        <w:t>Khấu hao TSCĐ hữu hình và vô hình được thực hiện theo phương pháp đường thẳng và theo thời gian sử dụng hữu ích ước tính của tài sản. thời gian khấu hao áp dụng phù hợp với thời gian khấu hao quy định tại Quyết định số 20</w:t>
      </w:r>
      <w:r w:rsidR="00207140" w:rsidRPr="00A93FD5">
        <w:t>3</w:t>
      </w:r>
      <w:r w:rsidRPr="00A93FD5">
        <w:t>/200</w:t>
      </w:r>
      <w:r w:rsidR="00207140" w:rsidRPr="00A93FD5">
        <w:t>9</w:t>
      </w:r>
      <w:r w:rsidRPr="00A93FD5">
        <w:t>/</w:t>
      </w:r>
      <w:r w:rsidR="00207140" w:rsidRPr="00A93FD5">
        <w:t>TT-BTC</w:t>
      </w:r>
      <w:r w:rsidRPr="00A93FD5">
        <w:t xml:space="preserve"> ngày </w:t>
      </w:r>
      <w:r w:rsidR="00207140" w:rsidRPr="00A93FD5">
        <w:t>20</w:t>
      </w:r>
      <w:r w:rsidRPr="00A93FD5">
        <w:t>/1</w:t>
      </w:r>
      <w:r w:rsidR="00207140" w:rsidRPr="00A93FD5">
        <w:t>0</w:t>
      </w:r>
      <w:r w:rsidRPr="00A93FD5">
        <w:t>/200</w:t>
      </w:r>
      <w:r w:rsidR="00207140" w:rsidRPr="00A93FD5">
        <w:t>9</w:t>
      </w:r>
      <w:r w:rsidRPr="00A93FD5">
        <w:t xml:space="preserve"> của Bộ Tài chính.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843"/>
      </w:tblGrid>
      <w:tr w:rsidR="004363B6" w:rsidRPr="00A93FD5">
        <w:tc>
          <w:tcPr>
            <w:tcW w:w="5387" w:type="dxa"/>
            <w:tcBorders>
              <w:top w:val="nil"/>
              <w:left w:val="nil"/>
              <w:bottom w:val="nil"/>
              <w:right w:val="nil"/>
            </w:tcBorders>
          </w:tcPr>
          <w:p w:rsidR="004363B6" w:rsidRPr="00A93FD5" w:rsidRDefault="004363B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Máy móc, thiết bị</w:t>
            </w:r>
          </w:p>
        </w:tc>
        <w:tc>
          <w:tcPr>
            <w:tcW w:w="1843" w:type="dxa"/>
            <w:tcBorders>
              <w:top w:val="nil"/>
              <w:left w:val="nil"/>
              <w:bottom w:val="nil"/>
              <w:right w:val="nil"/>
            </w:tcBorders>
          </w:tcPr>
          <w:p w:rsidR="004363B6" w:rsidRPr="00A93FD5" w:rsidRDefault="00D00C7A">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 xml:space="preserve">Phương tiện vận tải </w:t>
            </w:r>
          </w:p>
        </w:tc>
        <w:tc>
          <w:tcPr>
            <w:tcW w:w="1843" w:type="dxa"/>
            <w:tcBorders>
              <w:top w:val="nil"/>
              <w:left w:val="nil"/>
              <w:bottom w:val="nil"/>
              <w:right w:val="nil"/>
            </w:tcBorders>
          </w:tcPr>
          <w:p w:rsidR="004363B6" w:rsidRPr="00A93FD5" w:rsidRDefault="00A11209">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pPr>
              <w:numPr>
                <w:ilvl w:val="0"/>
                <w:numId w:val="40"/>
              </w:numPr>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pPr>
              <w:jc w:val="right"/>
            </w:pPr>
            <w:r w:rsidRPr="00A93FD5">
              <w:t>3 năm</w:t>
            </w:r>
          </w:p>
        </w:tc>
      </w:tr>
    </w:tbl>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Ghi nhận các khoản phải trả thương mại và phải trả khác:</w:t>
      </w:r>
    </w:p>
    <w:p w:rsidR="004363B6" w:rsidRPr="00A93FD5" w:rsidRDefault="004363B6" w:rsidP="004363B6">
      <w:pPr>
        <w:spacing w:before="120" w:after="120" w:line="22" w:lineRule="atLeast"/>
        <w:ind w:left="709"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3756A1">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7B6D85">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trên 1 năm hoặc trên một chu kỳ sản xuất kinh doanh được phân loại là nợ dài hạn.</w:t>
      </w:r>
    </w:p>
    <w:p w:rsidR="00B80ED8" w:rsidRPr="00A93FD5" w:rsidRDefault="00B80ED8" w:rsidP="00B80ED8">
      <w:pPr>
        <w:pStyle w:val="BodyText2"/>
        <w:widowControl/>
        <w:overflowPunct/>
        <w:spacing w:after="120" w:line="22" w:lineRule="atLeast"/>
        <w:textAlignment w:val="auto"/>
        <w:rPr>
          <w:rFonts w:ascii="Times New Roman" w:hAnsi="Times New Roman"/>
          <w:sz w:val="24"/>
          <w:szCs w:val="24"/>
        </w:rPr>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4363B6">
      <w:pPr>
        <w:spacing w:before="120" w:after="120" w:line="22" w:lineRule="atLeast"/>
        <w:ind w:left="709" w:right="-23" w:firstLine="11"/>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E01063">
      <w:pPr>
        <w:numPr>
          <w:ilvl w:val="0"/>
          <w:numId w:val="37"/>
        </w:numPr>
        <w:autoSpaceDE w:val="0"/>
        <w:autoSpaceDN w:val="0"/>
        <w:adjustRightInd w:val="0"/>
        <w:spacing w:before="120" w:after="120" w:line="22" w:lineRule="atLeast"/>
        <w:ind w:left="555" w:hanging="357"/>
        <w:jc w:val="both"/>
        <w:rPr>
          <w:b/>
          <w:i/>
          <w:lang w:val="pt-BR"/>
        </w:rPr>
      </w:pPr>
      <w:r w:rsidRPr="00A93FD5">
        <w:rPr>
          <w:b/>
          <w:i/>
          <w:lang w:val="pt-BR"/>
        </w:rPr>
        <w:t xml:space="preserve">Ghi nhận các khoản chi phí trả trước: </w:t>
      </w:r>
    </w:p>
    <w:p w:rsidR="004363B6" w:rsidRPr="00A93FD5" w:rsidRDefault="004363B6" w:rsidP="004363B6">
      <w:pPr>
        <w:spacing w:before="120" w:after="120" w:line="22" w:lineRule="atLeast"/>
        <w:ind w:left="709"/>
        <w:jc w:val="both"/>
      </w:pPr>
      <w:r w:rsidRPr="00A93FD5">
        <w:t xml:space="preserve">Các chi phí trả trước chỉ liên quan đến chi phí sản xuất kinh doanh năm tài chính hiện tại được ghi nhận là chi phí trả trước ngắn hạn. </w:t>
      </w:r>
    </w:p>
    <w:p w:rsidR="004363B6" w:rsidRPr="00A93FD5" w:rsidRDefault="004363B6" w:rsidP="004363B6">
      <w:pPr>
        <w:spacing w:before="120" w:after="120" w:line="22" w:lineRule="atLeast"/>
        <w:ind w:left="709"/>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Nguồn vốn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Vốn đầu tư của Chủ sở hữu của Công ty được ghi nhận theo số vốn thực góp của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Lợi nhuận sau thuế chưa phân phối là số lợi nhuận từ hoạt động của doanh nghiệp sau khi trừ chi phí thuế thu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doanh thu: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rPr>
        <w:t>Doanh thu bán hàng được ghi nhận khi đồng thời thỏa mãn các điều kiện sau:</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2553FD">
      <w:pPr>
        <w:pStyle w:val="BodyText2"/>
        <w:widowControl/>
        <w:overflowPunct/>
        <w:spacing w:after="120" w:line="22" w:lineRule="atLeast"/>
        <w:ind w:left="748"/>
        <w:textAlignment w:val="auto"/>
        <w:rPr>
          <w:rFonts w:ascii="Times New Roman" w:hAnsi="Times New Roman"/>
          <w:sz w:val="24"/>
          <w:szCs w:val="24"/>
        </w:rPr>
      </w:pPr>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
    <w:p w:rsidR="002553FD" w:rsidRPr="00A93FD5" w:rsidRDefault="002553FD" w:rsidP="002553FD">
      <w:pPr>
        <w:numPr>
          <w:ilvl w:val="0"/>
          <w:numId w:val="37"/>
        </w:numPr>
        <w:autoSpaceDE w:val="0"/>
        <w:autoSpaceDN w:val="0"/>
        <w:adjustRightInd w:val="0"/>
        <w:spacing w:before="120" w:after="120" w:line="22" w:lineRule="atLeast"/>
        <w:ind w:left="555" w:hanging="357"/>
        <w:jc w:val="both"/>
        <w:rPr>
          <w:b/>
          <w:i/>
        </w:rPr>
      </w:pPr>
      <w:r w:rsidRPr="00A93FD5">
        <w:rPr>
          <w:b/>
          <w:i/>
        </w:rPr>
        <w:t xml:space="preserve">Nguyên tắc và phương pháp ghi nhận chi phí tài chính </w:t>
      </w:r>
    </w:p>
    <w:p w:rsidR="002553FD" w:rsidRPr="00A93FD5" w:rsidRDefault="002553FD" w:rsidP="00971EBE">
      <w:pPr>
        <w:numPr>
          <w:ilvl w:val="0"/>
          <w:numId w:val="38"/>
        </w:numPr>
        <w:autoSpaceDE w:val="0"/>
        <w:autoSpaceDN w:val="0"/>
        <w:adjustRightInd w:val="0"/>
        <w:spacing w:before="120" w:after="120" w:line="22" w:lineRule="atLeast"/>
        <w:jc w:val="both"/>
        <w:rPr>
          <w:bCs/>
          <w:iCs/>
        </w:rPr>
      </w:pPr>
      <w:r w:rsidRPr="00A93FD5">
        <w:rPr>
          <w:bCs/>
          <w:iCs/>
        </w:rPr>
        <w:t>Các khoản chi phí được ghi nhận vào chi phí tài chính gồm:</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A437BE">
      <w:pPr>
        <w:numPr>
          <w:ilvl w:val="0"/>
          <w:numId w:val="38"/>
        </w:numPr>
        <w:autoSpaceDE w:val="0"/>
        <w:autoSpaceDN w:val="0"/>
        <w:adjustRightInd w:val="0"/>
        <w:spacing w:before="120" w:after="120" w:line="22" w:lineRule="atLeast"/>
        <w:jc w:val="both"/>
        <w:rPr>
          <w:bCs/>
          <w:iCs/>
        </w:rPr>
      </w:pPr>
      <w:r w:rsidRPr="00A93FD5">
        <w:rPr>
          <w:bCs/>
          <w:iCs/>
        </w:rPr>
        <w:t>Các khoản trên được ghi nhận theo tổng số phát sinh trong kỳ, không bù trừ với doanh thu hoạt động tài chính</w:t>
      </w:r>
    </w:p>
    <w:p w:rsidR="00AA3789" w:rsidRPr="00A93FD5" w:rsidRDefault="004363B6" w:rsidP="003663A0">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w:t>
      </w:r>
      <w:r w:rsidR="00AA3789" w:rsidRPr="00A93FD5">
        <w:rPr>
          <w:rFonts w:ascii="Times New Roman" w:hAnsi="Times New Roman"/>
          <w:sz w:val="24"/>
        </w:rPr>
        <w:t>Thông tin bổ sung cho các khoản mục trình bày trong bảng cân đối kế toán</w:t>
      </w:r>
    </w:p>
    <w:p w:rsidR="00AA3789" w:rsidRPr="00A93FD5" w:rsidRDefault="00AA3789" w:rsidP="003663A0">
      <w:pPr>
        <w:numPr>
          <w:ilvl w:val="0"/>
          <w:numId w:val="43"/>
        </w:numPr>
        <w:autoSpaceDE w:val="0"/>
        <w:autoSpaceDN w:val="0"/>
        <w:adjustRightInd w:val="0"/>
        <w:spacing w:before="120" w:after="120" w:line="22" w:lineRule="atLeast"/>
        <w:jc w:val="both"/>
        <w:rPr>
          <w:b/>
          <w:i/>
        </w:rPr>
      </w:pPr>
      <w:r w:rsidRPr="00A93FD5">
        <w:rPr>
          <w:b/>
          <w:i/>
        </w:rPr>
        <w:t>Tiền và các khoản tương đương tiền</w:t>
      </w:r>
    </w:p>
    <w:tbl>
      <w:tblPr>
        <w:tblW w:w="5261" w:type="pct"/>
        <w:tblLook w:val="0000" w:firstRow="0" w:lastRow="0" w:firstColumn="0" w:lastColumn="0" w:noHBand="0" w:noVBand="0"/>
      </w:tblPr>
      <w:tblGrid>
        <w:gridCol w:w="5661"/>
        <w:gridCol w:w="2651"/>
        <w:gridCol w:w="328"/>
        <w:gridCol w:w="2146"/>
      </w:tblGrid>
      <w:tr w:rsidR="00657152" w:rsidRPr="00A93FD5">
        <w:trPr>
          <w:trHeight w:val="330"/>
        </w:trPr>
        <w:tc>
          <w:tcPr>
            <w:tcW w:w="2624" w:type="pct"/>
            <w:tcBorders>
              <w:top w:val="nil"/>
              <w:left w:val="nil"/>
              <w:bottom w:val="nil"/>
              <w:right w:val="nil"/>
            </w:tcBorders>
            <w:shd w:val="clear" w:color="auto" w:fill="auto"/>
            <w:vAlign w:val="bottom"/>
          </w:tcPr>
          <w:p w:rsidR="00657152" w:rsidRPr="00A93FD5" w:rsidRDefault="00657152">
            <w:pPr>
              <w:rPr>
                <w:b/>
                <w:bCs/>
              </w:rPr>
            </w:pPr>
          </w:p>
        </w:tc>
        <w:tc>
          <w:tcPr>
            <w:tcW w:w="1229" w:type="pct"/>
            <w:tcBorders>
              <w:top w:val="nil"/>
              <w:left w:val="nil"/>
              <w:bottom w:val="single" w:sz="8" w:space="0" w:color="auto"/>
              <w:right w:val="nil"/>
            </w:tcBorders>
            <w:shd w:val="clear" w:color="auto" w:fill="auto"/>
            <w:vAlign w:val="bottom"/>
          </w:tcPr>
          <w:p w:rsidR="00657152" w:rsidRPr="00A93FD5" w:rsidRDefault="00657152" w:rsidP="00657152">
            <w:pPr>
              <w:ind w:left="-108" w:firstLine="108"/>
              <w:jc w:val="right"/>
              <w:rPr>
                <w:b/>
                <w:bCs/>
              </w:rPr>
            </w:pPr>
            <w:r w:rsidRPr="00A93FD5">
              <w:rPr>
                <w:b/>
                <w:bCs/>
              </w:rPr>
              <w:t xml:space="preserve">Số cuối </w:t>
            </w:r>
            <w:r w:rsidR="00B30970" w:rsidRPr="00A93FD5">
              <w:rPr>
                <w:b/>
                <w:bCs/>
              </w:rPr>
              <w:t>kỳ</w:t>
            </w:r>
          </w:p>
        </w:tc>
        <w:tc>
          <w:tcPr>
            <w:tcW w:w="152" w:type="pct"/>
            <w:tcBorders>
              <w:top w:val="nil"/>
              <w:left w:val="nil"/>
              <w:bottom w:val="nil"/>
              <w:right w:val="nil"/>
            </w:tcBorders>
            <w:shd w:val="clear" w:color="auto" w:fill="auto"/>
            <w:vAlign w:val="bottom"/>
          </w:tcPr>
          <w:p w:rsidR="00657152" w:rsidRPr="00A93FD5" w:rsidRDefault="00657152">
            <w:pPr>
              <w:jc w:val="right"/>
              <w:rPr>
                <w:b/>
                <w:bCs/>
              </w:rPr>
            </w:pPr>
          </w:p>
        </w:tc>
        <w:tc>
          <w:tcPr>
            <w:tcW w:w="995" w:type="pct"/>
            <w:tcBorders>
              <w:top w:val="nil"/>
              <w:left w:val="nil"/>
              <w:bottom w:val="single" w:sz="8" w:space="0" w:color="auto"/>
              <w:right w:val="nil"/>
            </w:tcBorders>
            <w:shd w:val="clear" w:color="auto" w:fill="auto"/>
            <w:vAlign w:val="bottom"/>
          </w:tcPr>
          <w:p w:rsidR="00657152" w:rsidRPr="00A93FD5" w:rsidRDefault="00657152">
            <w:pPr>
              <w:jc w:val="right"/>
              <w:rPr>
                <w:b/>
                <w:bCs/>
              </w:rPr>
            </w:pPr>
            <w:r w:rsidRPr="00A93FD5">
              <w:rPr>
                <w:b/>
                <w:bCs/>
              </w:rPr>
              <w:t xml:space="preserve">Số đầu </w:t>
            </w:r>
            <w:r w:rsidR="00645BD1" w:rsidRPr="00A93FD5">
              <w:rPr>
                <w:b/>
                <w:bCs/>
              </w:rPr>
              <w:t>năm</w:t>
            </w:r>
            <w:r w:rsidR="00B30970" w:rsidRPr="00A93FD5">
              <w:rPr>
                <w:b/>
                <w:bCs/>
              </w:rPr>
              <w:t xml:space="preserve"> </w:t>
            </w:r>
          </w:p>
        </w:tc>
      </w:tr>
      <w:tr w:rsidR="008871C1" w:rsidRPr="00A93FD5">
        <w:trPr>
          <w:trHeight w:val="313"/>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mặt</w:t>
            </w:r>
          </w:p>
        </w:tc>
        <w:tc>
          <w:tcPr>
            <w:tcW w:w="1229" w:type="pct"/>
            <w:tcBorders>
              <w:top w:val="nil"/>
              <w:left w:val="nil"/>
              <w:right w:val="nil"/>
            </w:tcBorders>
            <w:shd w:val="clear" w:color="auto" w:fill="auto"/>
            <w:vAlign w:val="bottom"/>
          </w:tcPr>
          <w:p w:rsidR="008871C1" w:rsidRPr="00A93FD5" w:rsidRDefault="00BC41F7" w:rsidP="005D364C">
            <w:pPr>
              <w:jc w:val="right"/>
            </w:pPr>
            <w:r>
              <w:t>69.793.946</w:t>
            </w:r>
          </w:p>
        </w:tc>
        <w:tc>
          <w:tcPr>
            <w:tcW w:w="152" w:type="pct"/>
            <w:tcBorders>
              <w:top w:val="nil"/>
              <w:left w:val="nil"/>
              <w:right w:val="nil"/>
            </w:tcBorders>
            <w:shd w:val="clear" w:color="auto" w:fill="auto"/>
            <w:vAlign w:val="bottom"/>
          </w:tcPr>
          <w:p w:rsidR="008871C1" w:rsidRPr="00A93FD5" w:rsidRDefault="008871C1" w:rsidP="005D364C">
            <w:pPr>
              <w:jc w:val="right"/>
            </w:pPr>
          </w:p>
        </w:tc>
        <w:tc>
          <w:tcPr>
            <w:tcW w:w="995" w:type="pct"/>
            <w:tcBorders>
              <w:top w:val="nil"/>
              <w:left w:val="nil"/>
              <w:right w:val="nil"/>
            </w:tcBorders>
            <w:shd w:val="clear" w:color="auto" w:fill="auto"/>
            <w:vAlign w:val="bottom"/>
          </w:tcPr>
          <w:p w:rsidR="008871C1" w:rsidRPr="00A93FD5" w:rsidRDefault="008871C1" w:rsidP="00F16DD0">
            <w:pPr>
              <w:jc w:val="right"/>
            </w:pPr>
            <w:r>
              <w:t>20.049.786</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Các khoản tương đương tiền ( tiền gửi kỳ hạn dưới 3 tháng)</w:t>
            </w:r>
          </w:p>
        </w:tc>
        <w:tc>
          <w:tcPr>
            <w:tcW w:w="1229" w:type="pct"/>
            <w:tcBorders>
              <w:top w:val="nil"/>
              <w:left w:val="nil"/>
              <w:bottom w:val="nil"/>
              <w:right w:val="nil"/>
            </w:tcBorders>
            <w:shd w:val="clear" w:color="auto" w:fill="auto"/>
            <w:vAlign w:val="bottom"/>
          </w:tcPr>
          <w:p w:rsidR="008871C1" w:rsidRPr="00A93FD5" w:rsidRDefault="00BC41F7" w:rsidP="005D364C">
            <w:pPr>
              <w:jc w:val="right"/>
            </w:pPr>
            <w:r>
              <w:t>80.373.644.775</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79.951.485.047</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gửi ngân hàng</w:t>
            </w:r>
          </w:p>
        </w:tc>
        <w:tc>
          <w:tcPr>
            <w:tcW w:w="1229" w:type="pct"/>
            <w:tcBorders>
              <w:top w:val="nil"/>
              <w:left w:val="nil"/>
              <w:bottom w:val="nil"/>
              <w:right w:val="nil"/>
            </w:tcBorders>
            <w:shd w:val="clear" w:color="auto" w:fill="auto"/>
            <w:vAlign w:val="bottom"/>
          </w:tcPr>
          <w:p w:rsidR="008871C1" w:rsidRPr="00A93FD5" w:rsidRDefault="00BC41F7" w:rsidP="005D364C">
            <w:pPr>
              <w:jc w:val="right"/>
            </w:pPr>
            <w:r>
              <w:t>492.145.189</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587.939.998</w:t>
            </w:r>
          </w:p>
        </w:tc>
      </w:tr>
      <w:tr w:rsidR="008871C1" w:rsidRPr="00A93FD5">
        <w:trPr>
          <w:trHeight w:val="268"/>
        </w:trPr>
        <w:tc>
          <w:tcPr>
            <w:tcW w:w="262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229" w:type="pct"/>
            <w:tcBorders>
              <w:top w:val="single" w:sz="8" w:space="0" w:color="auto"/>
              <w:left w:val="nil"/>
              <w:bottom w:val="double" w:sz="6" w:space="0" w:color="auto"/>
              <w:right w:val="nil"/>
            </w:tcBorders>
            <w:shd w:val="clear" w:color="auto" w:fill="auto"/>
            <w:vAlign w:val="bottom"/>
          </w:tcPr>
          <w:p w:rsidR="008871C1" w:rsidRPr="00A93FD5" w:rsidRDefault="00BC41F7">
            <w:pPr>
              <w:jc w:val="right"/>
              <w:rPr>
                <w:b/>
                <w:bCs/>
              </w:rPr>
            </w:pPr>
            <w:r>
              <w:rPr>
                <w:b/>
                <w:bCs/>
              </w:rPr>
              <w:t>80.935.583.910</w:t>
            </w:r>
          </w:p>
        </w:tc>
        <w:tc>
          <w:tcPr>
            <w:tcW w:w="152" w:type="pct"/>
            <w:tcBorders>
              <w:top w:val="nil"/>
              <w:left w:val="nil"/>
              <w:bottom w:val="nil"/>
              <w:right w:val="nil"/>
            </w:tcBorders>
            <w:shd w:val="clear" w:color="auto" w:fill="auto"/>
            <w:vAlign w:val="bottom"/>
          </w:tcPr>
          <w:p w:rsidR="008871C1" w:rsidRPr="00A93FD5" w:rsidRDefault="008871C1">
            <w:pPr>
              <w:jc w:val="right"/>
              <w:rPr>
                <w:b/>
                <w:bCs/>
              </w:rPr>
            </w:pPr>
          </w:p>
        </w:tc>
        <w:tc>
          <w:tcPr>
            <w:tcW w:w="995" w:type="pct"/>
            <w:tcBorders>
              <w:top w:val="single" w:sz="8" w:space="0" w:color="auto"/>
              <w:left w:val="nil"/>
              <w:bottom w:val="double" w:sz="6" w:space="0" w:color="auto"/>
              <w:right w:val="nil"/>
            </w:tcBorders>
            <w:shd w:val="clear" w:color="auto" w:fill="auto"/>
            <w:vAlign w:val="bottom"/>
          </w:tcPr>
          <w:p w:rsidR="008871C1" w:rsidRPr="00A93FD5" w:rsidRDefault="008871C1" w:rsidP="00F16DD0">
            <w:pPr>
              <w:jc w:val="right"/>
              <w:rPr>
                <w:b/>
                <w:bCs/>
              </w:rPr>
            </w:pPr>
            <w:r>
              <w:rPr>
                <w:b/>
                <w:bCs/>
              </w:rPr>
              <w:t>80.559.474.831</w:t>
            </w:r>
          </w:p>
        </w:tc>
      </w:tr>
    </w:tbl>
    <w:p w:rsidR="00601CE5" w:rsidRPr="00A93FD5" w:rsidRDefault="00601CE5" w:rsidP="00D573AB">
      <w:pPr>
        <w:numPr>
          <w:ilvl w:val="0"/>
          <w:numId w:val="43"/>
        </w:numPr>
        <w:autoSpaceDE w:val="0"/>
        <w:autoSpaceDN w:val="0"/>
        <w:adjustRightInd w:val="0"/>
        <w:spacing w:before="120" w:after="120" w:line="22" w:lineRule="atLeast"/>
        <w:jc w:val="both"/>
        <w:rPr>
          <w:b/>
          <w:bCs/>
        </w:rPr>
      </w:pPr>
      <w:r w:rsidRPr="00A93FD5">
        <w:rPr>
          <w:b/>
          <w:i/>
        </w:rPr>
        <w:t>Đầu tư ngắn hạn</w:t>
      </w:r>
      <w:r w:rsidR="00D573AB" w:rsidRPr="00A93FD5">
        <w:rPr>
          <w:b/>
          <w:i/>
        </w:rPr>
        <w:tab/>
      </w:r>
      <w:r w:rsidR="00D573AB" w:rsidRPr="00A93FD5">
        <w:rPr>
          <w:b/>
          <w:i/>
        </w:rPr>
        <w:tab/>
      </w:r>
      <w:r w:rsidR="00D573AB" w:rsidRPr="00A93FD5">
        <w:rPr>
          <w:b/>
          <w:i/>
        </w:rPr>
        <w:tab/>
      </w:r>
      <w:r w:rsidR="00D573AB" w:rsidRPr="00A93FD5">
        <w:rPr>
          <w:b/>
          <w:i/>
        </w:rPr>
        <w:tab/>
      </w:r>
      <w:r w:rsidR="00D573AB" w:rsidRPr="00A93FD5">
        <w:rPr>
          <w:b/>
          <w:i/>
        </w:rPr>
        <w:tab/>
        <w:t xml:space="preserve">      </w:t>
      </w:r>
      <w:r w:rsidR="00D573AB" w:rsidRPr="00A93FD5">
        <w:rPr>
          <w:b/>
          <w:bCs/>
        </w:rPr>
        <w:t>Số cuối kỳ</w:t>
      </w:r>
      <w:r w:rsidR="00D573AB" w:rsidRPr="00A93FD5">
        <w:rPr>
          <w:b/>
          <w:bCs/>
        </w:rPr>
        <w:tab/>
      </w:r>
      <w:r w:rsidR="00D573AB" w:rsidRPr="00A93FD5">
        <w:rPr>
          <w:b/>
          <w:bCs/>
        </w:rPr>
        <w:tab/>
      </w:r>
      <w:r w:rsidR="00D573AB" w:rsidRPr="00A93FD5">
        <w:rPr>
          <w:b/>
          <w:bCs/>
        </w:rPr>
        <w:tab/>
        <w:t xml:space="preserve">   Số đầu năm</w:t>
      </w:r>
    </w:p>
    <w:tbl>
      <w:tblPr>
        <w:tblW w:w="5261" w:type="pct"/>
        <w:tblLook w:val="0000" w:firstRow="0" w:lastRow="0" w:firstColumn="0" w:lastColumn="0" w:noHBand="0" w:noVBand="0"/>
      </w:tblPr>
      <w:tblGrid>
        <w:gridCol w:w="5661"/>
        <w:gridCol w:w="2651"/>
        <w:gridCol w:w="328"/>
        <w:gridCol w:w="2146"/>
      </w:tblGrid>
      <w:tr w:rsidR="00D573AB" w:rsidRPr="00A93FD5">
        <w:trPr>
          <w:trHeight w:val="330"/>
        </w:trPr>
        <w:tc>
          <w:tcPr>
            <w:tcW w:w="2624" w:type="pct"/>
            <w:tcBorders>
              <w:top w:val="nil"/>
              <w:left w:val="nil"/>
              <w:bottom w:val="nil"/>
              <w:right w:val="nil"/>
            </w:tcBorders>
            <w:shd w:val="clear" w:color="auto" w:fill="auto"/>
            <w:vAlign w:val="bottom"/>
          </w:tcPr>
          <w:p w:rsidR="00D573AB" w:rsidRPr="00A93FD5" w:rsidRDefault="00D573AB" w:rsidP="004E45AD">
            <w:r w:rsidRPr="00A93FD5">
              <w:rPr>
                <w:i/>
              </w:rPr>
              <w:t>Tiền gửi tiết kiệm có kỳ hạn trên 3 tháng</w:t>
            </w:r>
            <w:r w:rsidRPr="00A93FD5">
              <w:rPr>
                <w:i/>
              </w:rPr>
              <w:tab/>
            </w:r>
          </w:p>
        </w:tc>
        <w:tc>
          <w:tcPr>
            <w:tcW w:w="1229" w:type="pct"/>
            <w:tcBorders>
              <w:top w:val="nil"/>
              <w:left w:val="nil"/>
              <w:bottom w:val="nil"/>
              <w:right w:val="nil"/>
            </w:tcBorders>
            <w:shd w:val="clear" w:color="auto" w:fill="auto"/>
            <w:vAlign w:val="bottom"/>
          </w:tcPr>
          <w:p w:rsidR="00D573AB" w:rsidRPr="00A93FD5" w:rsidRDefault="00BC41F7" w:rsidP="004E45AD">
            <w:pPr>
              <w:jc w:val="right"/>
              <w:rPr>
                <w:b/>
              </w:rPr>
            </w:pPr>
            <w:r>
              <w:rPr>
                <w:b/>
              </w:rPr>
              <w:t>1.091.250.000</w:t>
            </w:r>
          </w:p>
        </w:tc>
        <w:tc>
          <w:tcPr>
            <w:tcW w:w="152" w:type="pct"/>
            <w:tcBorders>
              <w:top w:val="nil"/>
              <w:left w:val="nil"/>
              <w:bottom w:val="nil"/>
              <w:right w:val="nil"/>
            </w:tcBorders>
            <w:shd w:val="clear" w:color="auto" w:fill="auto"/>
            <w:vAlign w:val="bottom"/>
          </w:tcPr>
          <w:p w:rsidR="00D573AB" w:rsidRPr="00A93FD5" w:rsidRDefault="00D573AB" w:rsidP="004E45AD">
            <w:pPr>
              <w:jc w:val="right"/>
              <w:rPr>
                <w:b/>
              </w:rPr>
            </w:pPr>
          </w:p>
        </w:tc>
        <w:tc>
          <w:tcPr>
            <w:tcW w:w="995" w:type="pct"/>
            <w:tcBorders>
              <w:top w:val="nil"/>
              <w:left w:val="nil"/>
              <w:bottom w:val="nil"/>
              <w:right w:val="nil"/>
            </w:tcBorders>
            <w:shd w:val="clear" w:color="auto" w:fill="auto"/>
            <w:vAlign w:val="bottom"/>
          </w:tcPr>
          <w:p w:rsidR="00D573AB" w:rsidRPr="00A93FD5" w:rsidRDefault="008871C1" w:rsidP="004E45AD">
            <w:pPr>
              <w:jc w:val="right"/>
              <w:rPr>
                <w:b/>
              </w:rPr>
            </w:pPr>
            <w:r w:rsidRPr="00A93FD5">
              <w:rPr>
                <w:b/>
              </w:rPr>
              <w:t>1.091.250.000</w:t>
            </w:r>
          </w:p>
        </w:tc>
      </w:tr>
    </w:tbl>
    <w:p w:rsidR="00D573AB" w:rsidRPr="00A93FD5" w:rsidRDefault="00D573AB" w:rsidP="00D573AB">
      <w:pPr>
        <w:autoSpaceDE w:val="0"/>
        <w:autoSpaceDN w:val="0"/>
        <w:adjustRightInd w:val="0"/>
        <w:spacing w:before="120" w:after="120" w:line="22" w:lineRule="atLeast"/>
        <w:ind w:left="374"/>
        <w:jc w:val="both"/>
        <w:rPr>
          <w:i/>
        </w:rPr>
      </w:pPr>
    </w:p>
    <w:p w:rsidR="00807744" w:rsidRPr="00A93FD5" w:rsidRDefault="00601CE5" w:rsidP="004363B6">
      <w:pPr>
        <w:numPr>
          <w:ilvl w:val="0"/>
          <w:numId w:val="43"/>
        </w:numPr>
        <w:autoSpaceDE w:val="0"/>
        <w:autoSpaceDN w:val="0"/>
        <w:adjustRightInd w:val="0"/>
        <w:spacing w:before="120" w:after="120" w:line="22" w:lineRule="atLeast"/>
        <w:jc w:val="both"/>
        <w:rPr>
          <w:b/>
          <w:i/>
        </w:rPr>
      </w:pPr>
      <w:r w:rsidRPr="00A93FD5">
        <w:rPr>
          <w:b/>
          <w:i/>
        </w:rPr>
        <w:t>Phải thu khách hàng</w:t>
      </w:r>
    </w:p>
    <w:tbl>
      <w:tblPr>
        <w:tblW w:w="5197" w:type="pct"/>
        <w:tblLook w:val="0000" w:firstRow="0" w:lastRow="0" w:firstColumn="0" w:lastColumn="0" w:noHBand="0" w:noVBand="0"/>
      </w:tblPr>
      <w:tblGrid>
        <w:gridCol w:w="5059"/>
        <w:gridCol w:w="3086"/>
        <w:gridCol w:w="260"/>
        <w:gridCol w:w="2250"/>
      </w:tblGrid>
      <w:tr w:rsidR="00645BD1" w:rsidRPr="00A93FD5">
        <w:trPr>
          <w:trHeight w:val="330"/>
        </w:trPr>
        <w:tc>
          <w:tcPr>
            <w:tcW w:w="2374" w:type="pct"/>
            <w:tcBorders>
              <w:top w:val="nil"/>
              <w:left w:val="nil"/>
              <w:bottom w:val="nil"/>
              <w:right w:val="nil"/>
            </w:tcBorders>
            <w:shd w:val="clear" w:color="auto" w:fill="auto"/>
            <w:vAlign w:val="bottom"/>
          </w:tcPr>
          <w:p w:rsidR="00645BD1" w:rsidRPr="00A93FD5" w:rsidRDefault="00645BD1"/>
        </w:tc>
        <w:tc>
          <w:tcPr>
            <w:tcW w:w="1448"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22"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56"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8871C1" w:rsidRPr="00A93FD5">
        <w:trPr>
          <w:trHeight w:val="315"/>
        </w:trPr>
        <w:tc>
          <w:tcPr>
            <w:tcW w:w="2374" w:type="pct"/>
            <w:tcBorders>
              <w:top w:val="nil"/>
              <w:left w:val="nil"/>
              <w:bottom w:val="nil"/>
              <w:right w:val="nil"/>
            </w:tcBorders>
            <w:shd w:val="clear" w:color="auto" w:fill="auto"/>
            <w:vAlign w:val="bottom"/>
          </w:tcPr>
          <w:p w:rsidR="008871C1" w:rsidRPr="00A93FD5" w:rsidRDefault="008871C1">
            <w:pPr>
              <w:jc w:val="both"/>
            </w:pPr>
            <w:r w:rsidRPr="00A93FD5">
              <w:t>Phải thu khách hàng xăng dầu, nhớt..</w:t>
            </w:r>
          </w:p>
        </w:tc>
        <w:tc>
          <w:tcPr>
            <w:tcW w:w="1448" w:type="pct"/>
            <w:tcBorders>
              <w:top w:val="nil"/>
              <w:left w:val="nil"/>
              <w:bottom w:val="nil"/>
              <w:right w:val="nil"/>
            </w:tcBorders>
            <w:shd w:val="clear" w:color="auto" w:fill="auto"/>
            <w:vAlign w:val="bottom"/>
          </w:tcPr>
          <w:p w:rsidR="008871C1" w:rsidRPr="00A93FD5" w:rsidRDefault="002722C3">
            <w:pPr>
              <w:jc w:val="right"/>
            </w:pPr>
            <w:r>
              <w:t>36.071.067.368</w:t>
            </w:r>
          </w:p>
        </w:tc>
        <w:tc>
          <w:tcPr>
            <w:tcW w:w="122" w:type="pct"/>
            <w:tcBorders>
              <w:top w:val="nil"/>
              <w:left w:val="nil"/>
              <w:bottom w:val="nil"/>
              <w:right w:val="nil"/>
            </w:tcBorders>
            <w:shd w:val="clear" w:color="auto" w:fill="auto"/>
            <w:vAlign w:val="bottom"/>
          </w:tcPr>
          <w:p w:rsidR="008871C1" w:rsidRPr="00A93FD5" w:rsidRDefault="008871C1">
            <w:pPr>
              <w:jc w:val="right"/>
            </w:pPr>
          </w:p>
        </w:tc>
        <w:tc>
          <w:tcPr>
            <w:tcW w:w="1056" w:type="pct"/>
            <w:tcBorders>
              <w:top w:val="nil"/>
              <w:left w:val="nil"/>
              <w:bottom w:val="nil"/>
              <w:right w:val="nil"/>
            </w:tcBorders>
            <w:shd w:val="clear" w:color="auto" w:fill="auto"/>
            <w:vAlign w:val="bottom"/>
          </w:tcPr>
          <w:p w:rsidR="008871C1" w:rsidRPr="00A93FD5" w:rsidRDefault="008871C1" w:rsidP="00F16DD0">
            <w:pPr>
              <w:jc w:val="right"/>
            </w:pPr>
            <w:r>
              <w:t>36.260.521.568</w:t>
            </w:r>
          </w:p>
        </w:tc>
      </w:tr>
      <w:tr w:rsidR="008871C1" w:rsidRPr="00A93FD5">
        <w:trPr>
          <w:trHeight w:val="330"/>
        </w:trPr>
        <w:tc>
          <w:tcPr>
            <w:tcW w:w="237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448" w:type="pct"/>
            <w:tcBorders>
              <w:top w:val="single" w:sz="8" w:space="0" w:color="auto"/>
              <w:left w:val="nil"/>
              <w:bottom w:val="double" w:sz="6" w:space="0" w:color="auto"/>
              <w:right w:val="nil"/>
            </w:tcBorders>
            <w:shd w:val="clear" w:color="auto" w:fill="auto"/>
            <w:vAlign w:val="bottom"/>
          </w:tcPr>
          <w:p w:rsidR="008871C1" w:rsidRPr="002722C3" w:rsidRDefault="002722C3">
            <w:pPr>
              <w:jc w:val="right"/>
              <w:rPr>
                <w:b/>
              </w:rPr>
            </w:pPr>
            <w:r w:rsidRPr="002722C3">
              <w:rPr>
                <w:b/>
              </w:rPr>
              <w:t>36.071.067.368</w:t>
            </w:r>
          </w:p>
        </w:tc>
        <w:tc>
          <w:tcPr>
            <w:tcW w:w="122" w:type="pct"/>
            <w:tcBorders>
              <w:top w:val="nil"/>
              <w:left w:val="nil"/>
              <w:bottom w:val="nil"/>
              <w:right w:val="nil"/>
            </w:tcBorders>
            <w:shd w:val="clear" w:color="auto" w:fill="auto"/>
            <w:vAlign w:val="bottom"/>
          </w:tcPr>
          <w:p w:rsidR="008871C1" w:rsidRPr="00A93FD5" w:rsidRDefault="008871C1">
            <w:pPr>
              <w:jc w:val="right"/>
              <w:rPr>
                <w:b/>
                <w:bCs/>
              </w:rPr>
            </w:pPr>
          </w:p>
        </w:tc>
        <w:tc>
          <w:tcPr>
            <w:tcW w:w="1056" w:type="pct"/>
            <w:tcBorders>
              <w:top w:val="single" w:sz="8" w:space="0" w:color="auto"/>
              <w:left w:val="nil"/>
              <w:bottom w:val="double" w:sz="6" w:space="0" w:color="auto"/>
              <w:right w:val="nil"/>
            </w:tcBorders>
            <w:shd w:val="clear" w:color="auto" w:fill="auto"/>
            <w:vAlign w:val="bottom"/>
          </w:tcPr>
          <w:p w:rsidR="008871C1" w:rsidRPr="006F2B8B" w:rsidRDefault="008871C1" w:rsidP="00F16DD0">
            <w:pPr>
              <w:jc w:val="right"/>
              <w:rPr>
                <w:b/>
              </w:rPr>
            </w:pPr>
            <w:r w:rsidRPr="006F2B8B">
              <w:rPr>
                <w:b/>
              </w:rPr>
              <w:t>36.260.521.568</w:t>
            </w:r>
          </w:p>
        </w:tc>
      </w:tr>
    </w:tbl>
    <w:p w:rsidR="00AA3789" w:rsidRPr="00A93FD5" w:rsidRDefault="00601CE5" w:rsidP="004363B6">
      <w:pPr>
        <w:numPr>
          <w:ilvl w:val="0"/>
          <w:numId w:val="43"/>
        </w:numPr>
        <w:autoSpaceDE w:val="0"/>
        <w:autoSpaceDN w:val="0"/>
        <w:adjustRightInd w:val="0"/>
        <w:spacing w:before="120" w:after="120" w:line="22" w:lineRule="atLeast"/>
        <w:jc w:val="both"/>
        <w:rPr>
          <w:b/>
        </w:rPr>
      </w:pPr>
      <w:r w:rsidRPr="00A93FD5">
        <w:rPr>
          <w:b/>
          <w:i/>
        </w:rPr>
        <w:t>Phải thu khác</w:t>
      </w:r>
    </w:p>
    <w:tbl>
      <w:tblPr>
        <w:tblW w:w="10206" w:type="dxa"/>
        <w:tblLook w:val="0000" w:firstRow="0" w:lastRow="0" w:firstColumn="0" w:lastColumn="0" w:noHBand="0" w:noVBand="0"/>
      </w:tblPr>
      <w:tblGrid>
        <w:gridCol w:w="4970"/>
        <w:gridCol w:w="2805"/>
        <w:gridCol w:w="236"/>
        <w:gridCol w:w="2195"/>
      </w:tblGrid>
      <w:tr w:rsidR="00645BD1" w:rsidRPr="00A93FD5">
        <w:trPr>
          <w:trHeight w:val="330"/>
        </w:trPr>
        <w:tc>
          <w:tcPr>
            <w:tcW w:w="4970" w:type="dxa"/>
            <w:tcBorders>
              <w:top w:val="nil"/>
              <w:left w:val="nil"/>
              <w:bottom w:val="nil"/>
              <w:right w:val="nil"/>
            </w:tcBorders>
            <w:shd w:val="clear" w:color="auto" w:fill="auto"/>
            <w:vAlign w:val="bottom"/>
          </w:tcPr>
          <w:p w:rsidR="00645BD1" w:rsidRPr="00A93FD5" w:rsidRDefault="00645BD1"/>
        </w:tc>
        <w:tc>
          <w:tcPr>
            <w:tcW w:w="2805" w:type="dxa"/>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2195" w:type="dxa"/>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2722C3" w:rsidRPr="00A93FD5">
        <w:trPr>
          <w:trHeight w:val="315"/>
        </w:trPr>
        <w:tc>
          <w:tcPr>
            <w:tcW w:w="4970" w:type="dxa"/>
            <w:tcBorders>
              <w:top w:val="nil"/>
              <w:left w:val="nil"/>
              <w:bottom w:val="nil"/>
              <w:right w:val="nil"/>
            </w:tcBorders>
            <w:shd w:val="clear" w:color="auto" w:fill="auto"/>
            <w:noWrap/>
            <w:vAlign w:val="bottom"/>
          </w:tcPr>
          <w:p w:rsidR="002722C3" w:rsidRPr="00A93FD5" w:rsidRDefault="002722C3">
            <w:r w:rsidRPr="00A93FD5">
              <w:t>Cty TNHH TM Hoàng Thiên Bảo</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38.240.815</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38.240.815</w:t>
            </w:r>
          </w:p>
        </w:tc>
      </w:tr>
      <w:tr w:rsidR="002722C3" w:rsidRPr="00A93FD5">
        <w:trPr>
          <w:trHeight w:val="243"/>
        </w:trPr>
        <w:tc>
          <w:tcPr>
            <w:tcW w:w="4970" w:type="dxa"/>
            <w:tcBorders>
              <w:top w:val="nil"/>
              <w:left w:val="nil"/>
              <w:bottom w:val="nil"/>
              <w:right w:val="nil"/>
            </w:tcBorders>
            <w:shd w:val="clear" w:color="auto" w:fill="auto"/>
            <w:noWrap/>
            <w:vAlign w:val="bottom"/>
          </w:tcPr>
          <w:p w:rsidR="002722C3" w:rsidRPr="00A93FD5" w:rsidRDefault="002722C3">
            <w:r w:rsidRPr="00A93FD5">
              <w:t>Cty Bảo Hiểm Nhà Rồng</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13.833.067</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13.833.067</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DNTN Ga Ra Khánh Ngọc</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30.000.000</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30.000.000</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Ngân hàng XD Petrolimex</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t>179.562.865</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t>179.562.865</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Phải thu khác</w:t>
            </w:r>
          </w:p>
        </w:tc>
        <w:tc>
          <w:tcPr>
            <w:tcW w:w="2805" w:type="dxa"/>
            <w:tcBorders>
              <w:top w:val="nil"/>
              <w:left w:val="nil"/>
              <w:bottom w:val="nil"/>
              <w:right w:val="nil"/>
            </w:tcBorders>
            <w:shd w:val="clear" w:color="auto" w:fill="auto"/>
            <w:vAlign w:val="bottom"/>
          </w:tcPr>
          <w:p w:rsidR="002722C3" w:rsidRPr="00A93FD5" w:rsidRDefault="002722C3">
            <w:pPr>
              <w:jc w:val="right"/>
            </w:pPr>
            <w:r>
              <w:t>930.482.035</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t>935.482.036</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2722C3" w:rsidRPr="00A93FD5" w:rsidRDefault="002722C3">
            <w:pPr>
              <w:jc w:val="right"/>
              <w:rPr>
                <w:b/>
              </w:rPr>
            </w:pPr>
            <w:r>
              <w:rPr>
                <w:b/>
              </w:rPr>
              <w:t>1.192.118.782</w:t>
            </w:r>
          </w:p>
        </w:tc>
        <w:tc>
          <w:tcPr>
            <w:tcW w:w="0" w:type="auto"/>
            <w:tcBorders>
              <w:top w:val="nil"/>
              <w:left w:val="nil"/>
              <w:bottom w:val="nil"/>
              <w:right w:val="nil"/>
            </w:tcBorders>
            <w:shd w:val="clear" w:color="auto" w:fill="auto"/>
            <w:vAlign w:val="bottom"/>
          </w:tcPr>
          <w:p w:rsidR="002722C3" w:rsidRPr="00A93FD5" w:rsidRDefault="002722C3">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2722C3" w:rsidRPr="00A93FD5" w:rsidRDefault="002722C3" w:rsidP="00F16DD0">
            <w:pPr>
              <w:jc w:val="right"/>
              <w:rPr>
                <w:b/>
              </w:rPr>
            </w:pPr>
            <w:r>
              <w:rPr>
                <w:b/>
              </w:rPr>
              <w:t>1.197.118.783</w:t>
            </w:r>
          </w:p>
        </w:tc>
      </w:tr>
    </w:tbl>
    <w:p w:rsidR="00601CE5" w:rsidRPr="00A93FD5" w:rsidRDefault="00601CE5" w:rsidP="00601CE5">
      <w:pPr>
        <w:numPr>
          <w:ilvl w:val="0"/>
          <w:numId w:val="43"/>
        </w:numPr>
        <w:autoSpaceDE w:val="0"/>
        <w:autoSpaceDN w:val="0"/>
        <w:adjustRightInd w:val="0"/>
        <w:spacing w:before="120" w:after="120" w:line="22" w:lineRule="atLeast"/>
        <w:jc w:val="both"/>
        <w:rPr>
          <w:b/>
          <w:i/>
        </w:rPr>
      </w:pPr>
      <w:r w:rsidRPr="00A93FD5">
        <w:rPr>
          <w:b/>
          <w:i/>
        </w:rPr>
        <w:t>Hàng tồn kho</w:t>
      </w:r>
    </w:p>
    <w:tbl>
      <w:tblPr>
        <w:tblW w:w="5197" w:type="pct"/>
        <w:tblLook w:val="0000" w:firstRow="0" w:lastRow="0" w:firstColumn="0" w:lastColumn="0" w:noHBand="0" w:noVBand="0"/>
      </w:tblPr>
      <w:tblGrid>
        <w:gridCol w:w="5074"/>
        <w:gridCol w:w="3096"/>
        <w:gridCol w:w="318"/>
        <w:gridCol w:w="2167"/>
      </w:tblGrid>
      <w:tr w:rsidR="00645BD1" w:rsidRPr="00A93FD5">
        <w:trPr>
          <w:trHeight w:val="330"/>
        </w:trPr>
        <w:tc>
          <w:tcPr>
            <w:tcW w:w="2381" w:type="pct"/>
            <w:tcBorders>
              <w:top w:val="nil"/>
              <w:left w:val="nil"/>
              <w:bottom w:val="nil"/>
              <w:right w:val="nil"/>
            </w:tcBorders>
            <w:shd w:val="clear" w:color="auto" w:fill="auto"/>
            <w:vAlign w:val="bottom"/>
          </w:tcPr>
          <w:p w:rsidR="00645BD1" w:rsidRPr="00A93FD5" w:rsidRDefault="00645BD1"/>
        </w:tc>
        <w:tc>
          <w:tcPr>
            <w:tcW w:w="145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49"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17"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04"/>
        </w:trPr>
        <w:tc>
          <w:tcPr>
            <w:tcW w:w="2381" w:type="pct"/>
            <w:tcBorders>
              <w:top w:val="nil"/>
              <w:left w:val="nil"/>
              <w:bottom w:val="nil"/>
              <w:right w:val="nil"/>
            </w:tcBorders>
            <w:shd w:val="clear" w:color="auto" w:fill="auto"/>
            <w:vAlign w:val="bottom"/>
          </w:tcPr>
          <w:p w:rsidR="00177BA5" w:rsidRPr="00A93FD5" w:rsidRDefault="00177BA5">
            <w:r w:rsidRPr="00A93FD5">
              <w:t xml:space="preserve">Nguyên liệu, vật liệu </w:t>
            </w:r>
          </w:p>
        </w:tc>
        <w:tc>
          <w:tcPr>
            <w:tcW w:w="1453" w:type="pct"/>
            <w:tcBorders>
              <w:top w:val="nil"/>
              <w:left w:val="nil"/>
              <w:bottom w:val="nil"/>
              <w:right w:val="nil"/>
            </w:tcBorders>
            <w:shd w:val="clear" w:color="auto" w:fill="auto"/>
            <w:vAlign w:val="bottom"/>
          </w:tcPr>
          <w:p w:rsidR="00177BA5" w:rsidRPr="00A93FD5" w:rsidRDefault="00177BA5">
            <w:pPr>
              <w:jc w:val="right"/>
            </w:pPr>
            <w:r>
              <w:t>322.800.000</w:t>
            </w: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r>
              <w:t>322.800.000</w:t>
            </w: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r w:rsidRPr="00A93FD5">
              <w:t xml:space="preserve">Hàng hóa </w:t>
            </w:r>
          </w:p>
        </w:tc>
        <w:tc>
          <w:tcPr>
            <w:tcW w:w="1453" w:type="pct"/>
            <w:tcBorders>
              <w:top w:val="nil"/>
              <w:left w:val="nil"/>
              <w:bottom w:val="nil"/>
              <w:right w:val="nil"/>
            </w:tcBorders>
            <w:shd w:val="clear" w:color="auto" w:fill="auto"/>
            <w:vAlign w:val="bottom"/>
          </w:tcPr>
          <w:p w:rsidR="00177BA5" w:rsidRPr="00A93FD5" w:rsidRDefault="00177BA5">
            <w:pPr>
              <w:jc w:val="right"/>
            </w:pP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453" w:type="pct"/>
            <w:tcBorders>
              <w:top w:val="single" w:sz="8" w:space="0" w:color="auto"/>
              <w:left w:val="nil"/>
              <w:bottom w:val="double" w:sz="6" w:space="0" w:color="auto"/>
              <w:right w:val="nil"/>
            </w:tcBorders>
            <w:shd w:val="clear" w:color="auto" w:fill="auto"/>
            <w:vAlign w:val="bottom"/>
          </w:tcPr>
          <w:p w:rsidR="00177BA5" w:rsidRPr="006F2B8B" w:rsidRDefault="00177BA5" w:rsidP="00E26603">
            <w:pPr>
              <w:jc w:val="right"/>
              <w:rPr>
                <w:b/>
              </w:rPr>
            </w:pPr>
            <w:r w:rsidRPr="006F2B8B">
              <w:rPr>
                <w:b/>
              </w:rPr>
              <w:t>322.800.000</w:t>
            </w:r>
          </w:p>
        </w:tc>
        <w:tc>
          <w:tcPr>
            <w:tcW w:w="149" w:type="pct"/>
            <w:tcBorders>
              <w:top w:val="nil"/>
              <w:left w:val="nil"/>
              <w:bottom w:val="nil"/>
              <w:right w:val="nil"/>
            </w:tcBorders>
            <w:shd w:val="clear" w:color="auto" w:fill="auto"/>
            <w:vAlign w:val="bottom"/>
          </w:tcPr>
          <w:p w:rsidR="00177BA5" w:rsidRPr="00A93FD5" w:rsidRDefault="00177BA5" w:rsidP="00E26603">
            <w:pPr>
              <w:jc w:val="right"/>
              <w:rPr>
                <w:b/>
              </w:rPr>
            </w:pPr>
          </w:p>
        </w:tc>
        <w:tc>
          <w:tcPr>
            <w:tcW w:w="1017" w:type="pct"/>
            <w:tcBorders>
              <w:top w:val="single" w:sz="8" w:space="0" w:color="auto"/>
              <w:left w:val="nil"/>
              <w:bottom w:val="double" w:sz="6" w:space="0" w:color="auto"/>
              <w:right w:val="nil"/>
            </w:tcBorders>
            <w:shd w:val="clear" w:color="auto" w:fill="auto"/>
            <w:vAlign w:val="bottom"/>
          </w:tcPr>
          <w:p w:rsidR="00177BA5" w:rsidRPr="006F2B8B" w:rsidRDefault="00177BA5" w:rsidP="00F16DD0">
            <w:pPr>
              <w:jc w:val="right"/>
              <w:rPr>
                <w:b/>
              </w:rPr>
            </w:pPr>
            <w:r w:rsidRPr="006F2B8B">
              <w:rPr>
                <w:b/>
              </w:rPr>
              <w:t>322.800.000</w:t>
            </w:r>
          </w:p>
        </w:tc>
      </w:tr>
    </w:tbl>
    <w:p w:rsidR="00EE4DA4" w:rsidRPr="00A93FD5" w:rsidRDefault="00EE4DA4" w:rsidP="00EE4DA4">
      <w:pPr>
        <w:numPr>
          <w:ilvl w:val="0"/>
          <w:numId w:val="43"/>
        </w:numPr>
        <w:autoSpaceDE w:val="0"/>
        <w:autoSpaceDN w:val="0"/>
        <w:adjustRightInd w:val="0"/>
        <w:spacing w:before="120" w:after="120" w:line="22" w:lineRule="atLeast"/>
        <w:jc w:val="both"/>
        <w:rPr>
          <w:b/>
          <w:i/>
        </w:rPr>
      </w:pPr>
      <w:r w:rsidRPr="00A93FD5">
        <w:rPr>
          <w:b/>
          <w:i/>
        </w:rPr>
        <w:t>Chi phí trả trước ngắn hạn</w:t>
      </w:r>
    </w:p>
    <w:tbl>
      <w:tblPr>
        <w:tblW w:w="10236" w:type="dxa"/>
        <w:tblInd w:w="108" w:type="dxa"/>
        <w:tblLook w:val="0000" w:firstRow="0" w:lastRow="0" w:firstColumn="0" w:lastColumn="0" w:noHBand="0" w:noVBand="0"/>
      </w:tblPr>
      <w:tblGrid>
        <w:gridCol w:w="2055"/>
        <w:gridCol w:w="1683"/>
        <w:gridCol w:w="222"/>
        <w:gridCol w:w="1379"/>
        <w:gridCol w:w="222"/>
        <w:gridCol w:w="3168"/>
        <w:gridCol w:w="1507"/>
      </w:tblGrid>
      <w:tr w:rsidR="0041440A" w:rsidRPr="00A93FD5">
        <w:trPr>
          <w:trHeight w:val="630"/>
        </w:trPr>
        <w:tc>
          <w:tcPr>
            <w:tcW w:w="2055" w:type="dxa"/>
            <w:tcBorders>
              <w:top w:val="nil"/>
              <w:left w:val="nil"/>
              <w:bottom w:val="nil"/>
              <w:right w:val="nil"/>
            </w:tcBorders>
            <w:shd w:val="clear" w:color="auto" w:fill="auto"/>
            <w:vAlign w:val="bottom"/>
          </w:tcPr>
          <w:p w:rsidR="0041440A" w:rsidRPr="00A93FD5" w:rsidRDefault="0041440A">
            <w:pPr>
              <w:jc w:val="center"/>
              <w:rPr>
                <w:b/>
                <w:bCs/>
              </w:rPr>
            </w:pPr>
          </w:p>
        </w:tc>
        <w:tc>
          <w:tcPr>
            <w:tcW w:w="1683" w:type="dxa"/>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Số đầu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Tăng trong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 xml:space="preserve"> Kết chuyển vào chi phí SXKD trong kỳ</w:t>
            </w:r>
          </w:p>
        </w:tc>
        <w:tc>
          <w:tcPr>
            <w:tcW w:w="1507" w:type="dxa"/>
            <w:tcBorders>
              <w:top w:val="nil"/>
              <w:left w:val="nil"/>
              <w:bottom w:val="single" w:sz="8" w:space="0" w:color="auto"/>
              <w:right w:val="nil"/>
            </w:tcBorders>
            <w:shd w:val="clear" w:color="auto" w:fill="auto"/>
            <w:vAlign w:val="bottom"/>
          </w:tcPr>
          <w:p w:rsidR="0041440A" w:rsidRPr="00A93FD5" w:rsidRDefault="0041440A" w:rsidP="00C31A11">
            <w:pPr>
              <w:jc w:val="right"/>
              <w:rPr>
                <w:b/>
                <w:bCs/>
              </w:rPr>
            </w:pPr>
            <w:r w:rsidRPr="00A93FD5">
              <w:rPr>
                <w:b/>
                <w:bCs/>
              </w:rPr>
              <w:t xml:space="preserve">Số cuối năm </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r w:rsidRPr="00A93FD5">
              <w:t>Chi phí trả trước</w:t>
            </w:r>
          </w:p>
        </w:tc>
        <w:tc>
          <w:tcPr>
            <w:tcW w:w="1683" w:type="dxa"/>
            <w:tcBorders>
              <w:top w:val="nil"/>
              <w:left w:val="nil"/>
              <w:bottom w:val="nil"/>
              <w:right w:val="nil"/>
            </w:tcBorders>
            <w:shd w:val="clear" w:color="auto" w:fill="auto"/>
            <w:vAlign w:val="bottom"/>
          </w:tcPr>
          <w:p w:rsidR="0041440A" w:rsidRPr="00A93FD5" w:rsidRDefault="00177BA5" w:rsidP="00F00720">
            <w:pPr>
              <w:jc w:val="right"/>
            </w:pPr>
            <w:r>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177BA5" w:rsidP="00F00720">
            <w:pPr>
              <w:jc w:val="right"/>
            </w:pPr>
            <w:r>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177BA5" w:rsidP="00F00720">
            <w:pPr>
              <w:jc w:val="right"/>
            </w:pPr>
            <w:r>
              <w:t>0</w:t>
            </w:r>
          </w:p>
        </w:tc>
        <w:tc>
          <w:tcPr>
            <w:tcW w:w="1507" w:type="dxa"/>
            <w:tcBorders>
              <w:top w:val="nil"/>
              <w:left w:val="nil"/>
              <w:bottom w:val="nil"/>
              <w:right w:val="nil"/>
            </w:tcBorders>
            <w:shd w:val="clear" w:color="auto" w:fill="auto"/>
            <w:vAlign w:val="bottom"/>
          </w:tcPr>
          <w:p w:rsidR="0041440A" w:rsidRPr="00A93FD5" w:rsidRDefault="0041440A" w:rsidP="00F00720">
            <w:pPr>
              <w:jc w:val="right"/>
            </w:pPr>
            <w:r>
              <w:t>0</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pPr>
              <w:rPr>
                <w:b/>
                <w:bCs/>
              </w:rPr>
            </w:pPr>
            <w:r w:rsidRPr="00A93FD5">
              <w:rPr>
                <w:b/>
                <w:bCs/>
              </w:rPr>
              <w:t>Cộng</w:t>
            </w:r>
          </w:p>
        </w:tc>
        <w:tc>
          <w:tcPr>
            <w:tcW w:w="1683" w:type="dxa"/>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4" w:space="0" w:color="auto"/>
              <w:left w:val="nil"/>
              <w:bottom w:val="double" w:sz="6" w:space="0" w:color="auto"/>
              <w:right w:val="nil"/>
            </w:tcBorders>
            <w:shd w:val="clear" w:color="auto" w:fill="auto"/>
            <w:vAlign w:val="bottom"/>
          </w:tcPr>
          <w:p w:rsidR="0041440A" w:rsidRPr="00FA5433" w:rsidRDefault="00177BA5" w:rsidP="00DC4FF0">
            <w:pPr>
              <w:jc w:val="right"/>
              <w:rPr>
                <w:b/>
              </w:rPr>
            </w:pPr>
            <w:r>
              <w:rPr>
                <w:b/>
              </w:rPr>
              <w:t>0</w:t>
            </w:r>
          </w:p>
        </w:tc>
        <w:tc>
          <w:tcPr>
            <w:tcW w:w="1507" w:type="dxa"/>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Pr>
                <w:b/>
              </w:rPr>
              <w:t>0</w:t>
            </w:r>
          </w:p>
        </w:tc>
      </w:tr>
    </w:tbl>
    <w:p w:rsidR="005D1279" w:rsidRPr="00A93FD5" w:rsidRDefault="005D1279" w:rsidP="005D1279">
      <w:pPr>
        <w:autoSpaceDE w:val="0"/>
        <w:autoSpaceDN w:val="0"/>
        <w:adjustRightInd w:val="0"/>
        <w:spacing w:before="120" w:after="120" w:line="22" w:lineRule="atLeast"/>
        <w:ind w:left="360"/>
        <w:jc w:val="both"/>
        <w:rPr>
          <w:b/>
          <w:i/>
        </w:rPr>
      </w:pPr>
    </w:p>
    <w:p w:rsidR="006E1222" w:rsidRPr="00A93FD5" w:rsidRDefault="00C84CA1" w:rsidP="0068564B">
      <w:pPr>
        <w:numPr>
          <w:ilvl w:val="0"/>
          <w:numId w:val="43"/>
        </w:numPr>
        <w:autoSpaceDE w:val="0"/>
        <w:autoSpaceDN w:val="0"/>
        <w:adjustRightInd w:val="0"/>
        <w:spacing w:before="120" w:after="120" w:line="22" w:lineRule="atLeast"/>
        <w:jc w:val="both"/>
        <w:rPr>
          <w:b/>
          <w:i/>
        </w:rPr>
      </w:pPr>
      <w:r w:rsidRPr="00A93FD5">
        <w:rPr>
          <w:b/>
          <w:i/>
        </w:rPr>
        <w:t>Tài sản</w:t>
      </w:r>
      <w:r w:rsidR="0068564B" w:rsidRPr="00A93FD5">
        <w:rPr>
          <w:b/>
          <w:i/>
        </w:rPr>
        <w:t xml:space="preserve"> ngắn hạn</w:t>
      </w:r>
      <w:r w:rsidRPr="00A93FD5">
        <w:rPr>
          <w:b/>
          <w:i/>
        </w:rPr>
        <w:t xml:space="preserve"> khác</w:t>
      </w:r>
    </w:p>
    <w:tbl>
      <w:tblPr>
        <w:tblW w:w="5739" w:type="pct"/>
        <w:tblInd w:w="-827" w:type="dxa"/>
        <w:tblLook w:val="0000" w:firstRow="0" w:lastRow="0" w:firstColumn="0" w:lastColumn="0" w:noHBand="0" w:noVBand="0"/>
      </w:tblPr>
      <w:tblGrid>
        <w:gridCol w:w="7020"/>
        <w:gridCol w:w="2219"/>
        <w:gridCol w:w="261"/>
        <w:gridCol w:w="2266"/>
      </w:tblGrid>
      <w:tr w:rsidR="00645BD1" w:rsidRPr="00A93FD5">
        <w:trPr>
          <w:trHeight w:val="330"/>
        </w:trPr>
        <w:tc>
          <w:tcPr>
            <w:tcW w:w="2983" w:type="pct"/>
            <w:tcBorders>
              <w:top w:val="nil"/>
              <w:left w:val="nil"/>
              <w:bottom w:val="nil"/>
              <w:right w:val="nil"/>
            </w:tcBorders>
            <w:shd w:val="clear" w:color="auto" w:fill="auto"/>
            <w:vAlign w:val="bottom"/>
          </w:tcPr>
          <w:p w:rsidR="00645BD1" w:rsidRPr="00A93FD5" w:rsidRDefault="00645BD1"/>
        </w:tc>
        <w:tc>
          <w:tcPr>
            <w:tcW w:w="94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1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96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983" w:type="pct"/>
            <w:tcBorders>
              <w:top w:val="nil"/>
              <w:left w:val="nil"/>
              <w:bottom w:val="nil"/>
              <w:right w:val="nil"/>
            </w:tcBorders>
            <w:shd w:val="clear" w:color="auto" w:fill="auto"/>
            <w:vAlign w:val="bottom"/>
          </w:tcPr>
          <w:p w:rsidR="00177BA5" w:rsidRPr="00A93FD5" w:rsidRDefault="00177BA5">
            <w:r w:rsidRPr="00A93FD5">
              <w:t>Tạm ứng</w:t>
            </w:r>
          </w:p>
        </w:tc>
        <w:tc>
          <w:tcPr>
            <w:tcW w:w="943" w:type="pct"/>
            <w:tcBorders>
              <w:top w:val="nil"/>
              <w:left w:val="nil"/>
              <w:bottom w:val="nil"/>
              <w:right w:val="nil"/>
            </w:tcBorders>
            <w:shd w:val="clear" w:color="auto" w:fill="auto"/>
            <w:vAlign w:val="bottom"/>
          </w:tcPr>
          <w:p w:rsidR="00177BA5" w:rsidRPr="00A93FD5" w:rsidRDefault="00177BA5" w:rsidP="000163C9">
            <w:pPr>
              <w:jc w:val="right"/>
            </w:pPr>
            <w:r>
              <w:t>10.508.710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A93FD5" w:rsidRDefault="00177BA5" w:rsidP="00F16DD0">
            <w:pPr>
              <w:jc w:val="right"/>
            </w:pPr>
            <w:r>
              <w:t>10.508.710</w:t>
            </w:r>
          </w:p>
        </w:tc>
      </w:tr>
      <w:tr w:rsidR="00177BA5" w:rsidRPr="00A93FD5">
        <w:trPr>
          <w:trHeight w:val="360"/>
        </w:trPr>
        <w:tc>
          <w:tcPr>
            <w:tcW w:w="2983" w:type="pct"/>
            <w:tcBorders>
              <w:top w:val="nil"/>
              <w:left w:val="nil"/>
              <w:bottom w:val="nil"/>
              <w:right w:val="nil"/>
            </w:tcBorders>
            <w:shd w:val="clear" w:color="auto" w:fill="auto"/>
            <w:vAlign w:val="bottom"/>
          </w:tcPr>
          <w:p w:rsidR="00177BA5" w:rsidRPr="00A93FD5" w:rsidRDefault="00177BA5">
            <w:r w:rsidRPr="00A93FD5">
              <w:t>Các khoản cầm cố, ký quỹ, ký cược ngắn hạn</w:t>
            </w:r>
          </w:p>
        </w:tc>
        <w:tc>
          <w:tcPr>
            <w:tcW w:w="943" w:type="pct"/>
            <w:tcBorders>
              <w:top w:val="nil"/>
              <w:left w:val="nil"/>
              <w:bottom w:val="nil"/>
              <w:right w:val="nil"/>
            </w:tcBorders>
            <w:shd w:val="clear" w:color="auto" w:fill="auto"/>
            <w:vAlign w:val="bottom"/>
          </w:tcPr>
          <w:p w:rsidR="00177BA5" w:rsidRPr="00A93FD5" w:rsidRDefault="00177BA5" w:rsidP="000163C9">
            <w:pPr>
              <w:jc w:val="right"/>
            </w:pPr>
            <w:r>
              <w:t>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A93FD5" w:rsidRDefault="00177BA5" w:rsidP="00F16DD0">
            <w:pPr>
              <w:jc w:val="right"/>
            </w:pPr>
            <w:r>
              <w:t>0</w:t>
            </w:r>
          </w:p>
        </w:tc>
      </w:tr>
      <w:tr w:rsidR="00177BA5" w:rsidRPr="00A93FD5">
        <w:trPr>
          <w:trHeight w:val="330"/>
        </w:trPr>
        <w:tc>
          <w:tcPr>
            <w:tcW w:w="2983"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943" w:type="pct"/>
            <w:tcBorders>
              <w:top w:val="single" w:sz="8" w:space="0" w:color="auto"/>
              <w:left w:val="nil"/>
              <w:bottom w:val="double" w:sz="6" w:space="0" w:color="auto"/>
              <w:right w:val="nil"/>
            </w:tcBorders>
            <w:shd w:val="clear" w:color="auto" w:fill="auto"/>
            <w:vAlign w:val="bottom"/>
          </w:tcPr>
          <w:p w:rsidR="00177BA5" w:rsidRPr="00332CA8" w:rsidRDefault="00177BA5" w:rsidP="000163C9">
            <w:pPr>
              <w:jc w:val="right"/>
              <w:rPr>
                <w:b/>
              </w:rPr>
            </w:pPr>
            <w:r w:rsidRPr="00332CA8">
              <w:rPr>
                <w:b/>
              </w:rPr>
              <w:t>10.508.710</w:t>
            </w:r>
          </w:p>
        </w:tc>
        <w:tc>
          <w:tcPr>
            <w:tcW w:w="111" w:type="pct"/>
            <w:tcBorders>
              <w:top w:val="nil"/>
              <w:left w:val="nil"/>
              <w:bottom w:val="nil"/>
              <w:right w:val="nil"/>
            </w:tcBorders>
            <w:shd w:val="clear" w:color="auto" w:fill="auto"/>
            <w:vAlign w:val="bottom"/>
          </w:tcPr>
          <w:p w:rsidR="00177BA5" w:rsidRPr="00A93FD5" w:rsidRDefault="00177BA5" w:rsidP="00251400">
            <w:pPr>
              <w:jc w:val="right"/>
              <w:rPr>
                <w:b/>
                <w:bCs/>
              </w:rPr>
            </w:pPr>
          </w:p>
        </w:tc>
        <w:tc>
          <w:tcPr>
            <w:tcW w:w="96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10.508.710</w:t>
            </w:r>
          </w:p>
        </w:tc>
      </w:tr>
    </w:tbl>
    <w:p w:rsidR="00456C4A" w:rsidRPr="00A93FD5" w:rsidRDefault="009D1B9B" w:rsidP="009D1B9B">
      <w:pPr>
        <w:numPr>
          <w:ilvl w:val="0"/>
          <w:numId w:val="43"/>
        </w:numPr>
        <w:autoSpaceDE w:val="0"/>
        <w:autoSpaceDN w:val="0"/>
        <w:adjustRightInd w:val="0"/>
        <w:spacing w:before="120" w:after="120" w:line="22" w:lineRule="atLeast"/>
        <w:jc w:val="both"/>
        <w:rPr>
          <w:b/>
        </w:rPr>
      </w:pPr>
      <w:r w:rsidRPr="00A93FD5">
        <w:rPr>
          <w:b/>
          <w:i/>
        </w:rPr>
        <w:t>T</w:t>
      </w:r>
      <w:r w:rsidR="00F03B16" w:rsidRPr="00A93FD5">
        <w:rPr>
          <w:b/>
          <w:i/>
        </w:rPr>
        <w:t>ài sản cố định hữu hình</w:t>
      </w:r>
    </w:p>
    <w:tbl>
      <w:tblPr>
        <w:tblW w:w="10580" w:type="dxa"/>
        <w:tblInd w:w="85" w:type="dxa"/>
        <w:tblLook w:val="0000" w:firstRow="0" w:lastRow="0" w:firstColumn="0" w:lastColumn="0" w:noHBand="0" w:noVBand="0"/>
      </w:tblPr>
      <w:tblGrid>
        <w:gridCol w:w="580"/>
        <w:gridCol w:w="2360"/>
        <w:gridCol w:w="1120"/>
        <w:gridCol w:w="1300"/>
        <w:gridCol w:w="1200"/>
        <w:gridCol w:w="1420"/>
        <w:gridCol w:w="1100"/>
        <w:gridCol w:w="1500"/>
      </w:tblGrid>
      <w:tr w:rsidR="009D065E">
        <w:trPr>
          <w:trHeight w:val="330"/>
        </w:trPr>
        <w:tc>
          <w:tcPr>
            <w:tcW w:w="580" w:type="dxa"/>
            <w:tcBorders>
              <w:top w:val="double" w:sz="6" w:space="0" w:color="auto"/>
              <w:left w:val="double" w:sz="6" w:space="0" w:color="auto"/>
              <w:bottom w:val="nil"/>
              <w:right w:val="single" w:sz="4" w:space="0" w:color="auto"/>
            </w:tcBorders>
            <w:shd w:val="clear" w:color="auto" w:fill="auto"/>
            <w:noWrap/>
            <w:vAlign w:val="center"/>
          </w:tcPr>
          <w:p w:rsidR="009D065E" w:rsidRDefault="009D065E">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9D065E" w:rsidRDefault="009D065E">
            <w:pPr>
              <w:jc w:val="center"/>
              <w:rPr>
                <w:b/>
                <w:bCs/>
                <w:sz w:val="16"/>
                <w:szCs w:val="16"/>
              </w:rPr>
            </w:pPr>
            <w:r>
              <w:rPr>
                <w:b/>
                <w:bCs/>
                <w:sz w:val="16"/>
                <w:szCs w:val="16"/>
              </w:rPr>
              <w:t>KHOẢN MỤC</w:t>
            </w:r>
          </w:p>
        </w:tc>
        <w:tc>
          <w:tcPr>
            <w:tcW w:w="11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9D065E" w:rsidRDefault="009D065E">
            <w:pPr>
              <w:jc w:val="center"/>
              <w:rPr>
                <w:b/>
                <w:bCs/>
                <w:sz w:val="16"/>
                <w:szCs w:val="16"/>
              </w:rPr>
            </w:pPr>
            <w:r>
              <w:rPr>
                <w:b/>
                <w:bCs/>
                <w:sz w:val="16"/>
                <w:szCs w:val="16"/>
              </w:rPr>
              <w:t xml:space="preserve"> Máy móc thiết bị </w:t>
            </w:r>
          </w:p>
        </w:tc>
        <w:tc>
          <w:tcPr>
            <w:tcW w:w="1300" w:type="dxa"/>
            <w:tcBorders>
              <w:top w:val="double" w:sz="6" w:space="0" w:color="auto"/>
              <w:left w:val="nil"/>
              <w:bottom w:val="nil"/>
              <w:right w:val="single" w:sz="4" w:space="0" w:color="auto"/>
            </w:tcBorders>
            <w:shd w:val="clear" w:color="auto" w:fill="auto"/>
            <w:noWrap/>
            <w:vAlign w:val="bottom"/>
          </w:tcPr>
          <w:p w:rsidR="009D065E" w:rsidRDefault="009D065E">
            <w:pPr>
              <w:jc w:val="center"/>
              <w:rPr>
                <w:b/>
                <w:bCs/>
                <w:sz w:val="16"/>
                <w:szCs w:val="16"/>
              </w:rPr>
            </w:pPr>
            <w:r>
              <w:rPr>
                <w:b/>
                <w:bCs/>
                <w:sz w:val="16"/>
                <w:szCs w:val="16"/>
              </w:rPr>
              <w:t xml:space="preserve">  Nhà cửa   </w:t>
            </w:r>
          </w:p>
        </w:tc>
        <w:tc>
          <w:tcPr>
            <w:tcW w:w="1200" w:type="dxa"/>
            <w:tcBorders>
              <w:top w:val="double" w:sz="6" w:space="0" w:color="auto"/>
              <w:left w:val="nil"/>
              <w:bottom w:val="nil"/>
              <w:right w:val="single" w:sz="4" w:space="0" w:color="auto"/>
            </w:tcBorders>
            <w:shd w:val="clear" w:color="auto" w:fill="auto"/>
            <w:noWrap/>
            <w:vAlign w:val="bottom"/>
          </w:tcPr>
          <w:p w:rsidR="009D065E" w:rsidRDefault="009D065E">
            <w:pPr>
              <w:jc w:val="center"/>
              <w:rPr>
                <w:b/>
                <w:bCs/>
                <w:sz w:val="16"/>
                <w:szCs w:val="16"/>
              </w:rPr>
            </w:pPr>
            <w:r>
              <w:rPr>
                <w:b/>
                <w:bCs/>
                <w:sz w:val="16"/>
                <w:szCs w:val="16"/>
              </w:rPr>
              <w:t xml:space="preserve"> Thiết bị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9D065E" w:rsidRDefault="009D065E">
            <w:pPr>
              <w:jc w:val="center"/>
              <w:rPr>
                <w:b/>
                <w:bCs/>
                <w:sz w:val="16"/>
                <w:szCs w:val="16"/>
              </w:rPr>
            </w:pPr>
            <w:r>
              <w:rPr>
                <w:b/>
                <w:bCs/>
                <w:sz w:val="16"/>
                <w:szCs w:val="16"/>
              </w:rPr>
              <w:t xml:space="preserve"> Phương tiện vận tải, TD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9D065E" w:rsidRDefault="009D065E">
            <w:pPr>
              <w:jc w:val="center"/>
              <w:rPr>
                <w:b/>
                <w:bCs/>
                <w:sz w:val="16"/>
                <w:szCs w:val="16"/>
              </w:rPr>
            </w:pPr>
            <w:r>
              <w:rPr>
                <w:b/>
                <w:bCs/>
                <w:sz w:val="16"/>
                <w:szCs w:val="16"/>
              </w:rPr>
              <w:t xml:space="preserve"> TSCĐHH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9D065E" w:rsidRDefault="009D065E">
            <w:pPr>
              <w:jc w:val="center"/>
              <w:rPr>
                <w:b/>
                <w:bCs/>
                <w:sz w:val="16"/>
                <w:szCs w:val="16"/>
              </w:rPr>
            </w:pPr>
            <w:r>
              <w:rPr>
                <w:b/>
                <w:bCs/>
                <w:sz w:val="16"/>
                <w:szCs w:val="16"/>
              </w:rPr>
              <w:t xml:space="preserve"> Tổng Cộng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center"/>
          </w:tcPr>
          <w:p w:rsidR="009D065E" w:rsidRDefault="009D065E">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9D065E" w:rsidRDefault="009D065E">
            <w:pPr>
              <w:rPr>
                <w:b/>
                <w:bCs/>
                <w:sz w:val="16"/>
                <w:szCs w:val="16"/>
              </w:rPr>
            </w:pPr>
          </w:p>
        </w:tc>
        <w:tc>
          <w:tcPr>
            <w:tcW w:w="1120" w:type="dxa"/>
            <w:vMerge/>
            <w:tcBorders>
              <w:top w:val="double" w:sz="6" w:space="0" w:color="auto"/>
              <w:left w:val="single" w:sz="4" w:space="0" w:color="auto"/>
              <w:bottom w:val="single" w:sz="4" w:space="0" w:color="000000"/>
              <w:right w:val="single" w:sz="4" w:space="0" w:color="auto"/>
            </w:tcBorders>
            <w:vAlign w:val="center"/>
          </w:tcPr>
          <w:p w:rsidR="009D065E" w:rsidRDefault="009D065E">
            <w:pPr>
              <w:rPr>
                <w:b/>
                <w:bCs/>
                <w:sz w:val="16"/>
                <w:szCs w:val="16"/>
              </w:rPr>
            </w:pPr>
          </w:p>
        </w:tc>
        <w:tc>
          <w:tcPr>
            <w:tcW w:w="1300" w:type="dxa"/>
            <w:tcBorders>
              <w:top w:val="nil"/>
              <w:left w:val="nil"/>
              <w:bottom w:val="nil"/>
              <w:right w:val="single" w:sz="4" w:space="0" w:color="auto"/>
            </w:tcBorders>
            <w:shd w:val="clear" w:color="auto" w:fill="auto"/>
            <w:noWrap/>
            <w:vAlign w:val="bottom"/>
          </w:tcPr>
          <w:p w:rsidR="009D065E" w:rsidRDefault="009D065E">
            <w:pPr>
              <w:jc w:val="center"/>
              <w:rPr>
                <w:b/>
                <w:bCs/>
                <w:sz w:val="16"/>
                <w:szCs w:val="16"/>
              </w:rPr>
            </w:pPr>
            <w:r>
              <w:rPr>
                <w:b/>
                <w:bCs/>
                <w:sz w:val="16"/>
                <w:szCs w:val="16"/>
              </w:rPr>
              <w:t xml:space="preserve">  vật kiến trúc  </w:t>
            </w:r>
          </w:p>
        </w:tc>
        <w:tc>
          <w:tcPr>
            <w:tcW w:w="1200" w:type="dxa"/>
            <w:tcBorders>
              <w:top w:val="nil"/>
              <w:left w:val="nil"/>
              <w:bottom w:val="nil"/>
              <w:right w:val="single" w:sz="4" w:space="0" w:color="auto"/>
            </w:tcBorders>
            <w:shd w:val="clear" w:color="auto" w:fill="auto"/>
            <w:noWrap/>
            <w:vAlign w:val="bottom"/>
          </w:tcPr>
          <w:p w:rsidR="009D065E" w:rsidRDefault="009D065E">
            <w:pPr>
              <w:jc w:val="center"/>
              <w:rPr>
                <w:b/>
                <w:bCs/>
                <w:sz w:val="16"/>
                <w:szCs w:val="16"/>
              </w:rPr>
            </w:pPr>
            <w:r>
              <w:rPr>
                <w:b/>
                <w:bCs/>
                <w:sz w:val="16"/>
                <w:szCs w:val="16"/>
              </w:rPr>
              <w:t xml:space="preserve"> dụng cụ QL  </w:t>
            </w:r>
          </w:p>
        </w:tc>
        <w:tc>
          <w:tcPr>
            <w:tcW w:w="1420" w:type="dxa"/>
            <w:vMerge/>
            <w:tcBorders>
              <w:top w:val="double" w:sz="6" w:space="0" w:color="auto"/>
              <w:left w:val="single" w:sz="4" w:space="0" w:color="auto"/>
              <w:bottom w:val="single" w:sz="4" w:space="0" w:color="000000"/>
              <w:right w:val="single" w:sz="4" w:space="0" w:color="auto"/>
            </w:tcBorders>
            <w:vAlign w:val="center"/>
          </w:tcPr>
          <w:p w:rsidR="009D065E" w:rsidRDefault="009D065E">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9D065E" w:rsidRDefault="009D065E">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9D065E" w:rsidRDefault="009D065E">
            <w:pPr>
              <w:rPr>
                <w:b/>
                <w:bCs/>
                <w:sz w:val="16"/>
                <w:szCs w:val="16"/>
              </w:rPr>
            </w:pPr>
          </w:p>
        </w:tc>
      </w:tr>
      <w:tr w:rsidR="009D065E">
        <w:trPr>
          <w:trHeight w:val="300"/>
        </w:trPr>
        <w:tc>
          <w:tcPr>
            <w:tcW w:w="580" w:type="dxa"/>
            <w:tcBorders>
              <w:top w:val="single" w:sz="4" w:space="0" w:color="auto"/>
              <w:left w:val="double" w:sz="6" w:space="0" w:color="auto"/>
              <w:bottom w:val="nil"/>
              <w:right w:val="single" w:sz="4" w:space="0" w:color="auto"/>
            </w:tcBorders>
            <w:shd w:val="clear" w:color="auto" w:fill="auto"/>
            <w:noWrap/>
            <w:vAlign w:val="bottom"/>
          </w:tcPr>
          <w:p w:rsidR="009D065E" w:rsidRDefault="009D065E">
            <w:pPr>
              <w:rPr>
                <w:b/>
                <w:bCs/>
                <w:sz w:val="16"/>
                <w:szCs w:val="16"/>
              </w:rPr>
            </w:pPr>
            <w:r>
              <w:rPr>
                <w:b/>
                <w:bCs/>
                <w:sz w:val="16"/>
                <w:szCs w:val="16"/>
              </w:rPr>
              <w:t>I.</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Nguyên giá</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300" w:type="dxa"/>
            <w:tcBorders>
              <w:top w:val="single" w:sz="4" w:space="0" w:color="auto"/>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200" w:type="dxa"/>
            <w:tcBorders>
              <w:top w:val="single" w:sz="4" w:space="0" w:color="auto"/>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9D065E" w:rsidRDefault="009D065E">
            <w:pPr>
              <w:rPr>
                <w:b/>
                <w:bCs/>
                <w:sz w:val="16"/>
                <w:szCs w:val="16"/>
              </w:rPr>
            </w:pPr>
            <w:r>
              <w:rPr>
                <w:b/>
                <w:bCs/>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Số dư tại 01/01/2015</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933,608,638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Số tăng trong năm </w:t>
            </w:r>
          </w:p>
        </w:tc>
        <w:tc>
          <w:tcPr>
            <w:tcW w:w="112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5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9D065E" w:rsidRDefault="009D065E">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Mua trong năm</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Đầu tư XDCB hoàn thành</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center"/>
          </w:tcPr>
          <w:p w:rsidR="009D065E" w:rsidRDefault="009D065E">
            <w:pPr>
              <w:jc w:val="right"/>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9D065E" w:rsidRDefault="009D065E">
            <w:pPr>
              <w:jc w:val="right"/>
              <w:rPr>
                <w:b/>
                <w:bCs/>
                <w:sz w:val="16"/>
                <w:szCs w:val="16"/>
              </w:rPr>
            </w:pPr>
            <w:r>
              <w:rPr>
                <w:b/>
                <w:bCs/>
                <w:sz w:val="16"/>
                <w:szCs w:val="16"/>
              </w:rPr>
              <w:t xml:space="preserve">      188,702,012 </w:t>
            </w:r>
          </w:p>
        </w:tc>
        <w:tc>
          <w:tcPr>
            <w:tcW w:w="1200" w:type="dxa"/>
            <w:tcBorders>
              <w:top w:val="nil"/>
              <w:left w:val="nil"/>
              <w:bottom w:val="nil"/>
              <w:right w:val="single" w:sz="4"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268,702,012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 Chuyển sang bất động sản </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đầu tư</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xml:space="preserve">      188,702,012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Số dư tại 31/03/2015</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33,899,200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664,906,626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b/>
                <w:bCs/>
                <w:sz w:val="16"/>
                <w:szCs w:val="16"/>
              </w:rPr>
            </w:pPr>
            <w:r>
              <w:rPr>
                <w:b/>
                <w:bCs/>
                <w:sz w:val="16"/>
                <w:szCs w:val="16"/>
              </w:rPr>
              <w:t>II.</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Giá trị hao mòn LK</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Số dư tại 01/01/2015</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933,608,638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Tăng trong năm </w:t>
            </w:r>
          </w:p>
        </w:tc>
        <w:tc>
          <w:tcPr>
            <w:tcW w:w="112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 Khấu hao trong năm</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188,702,012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268,702,012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 Chuyển sang bất động sản đầu tư</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xml:space="preserve">      188,702,012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9D065E" w:rsidRDefault="009D065E">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xml:space="preserve">          268,702,012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color w:val="FFFFFF"/>
                <w:sz w:val="16"/>
                <w:szCs w:val="16"/>
              </w:rPr>
            </w:pPr>
            <w:r>
              <w:rPr>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Số dư tại 31/03/2015</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33,899,200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sz w:val="16"/>
                <w:szCs w:val="16"/>
              </w:rPr>
            </w:pPr>
            <w:r>
              <w:rPr>
                <w:b/>
                <w:bCs/>
                <w:sz w:val="16"/>
                <w:szCs w:val="16"/>
              </w:rPr>
              <w:t xml:space="preserve">          664,906,626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rPr>
                <w:b/>
                <w:bCs/>
                <w:sz w:val="16"/>
                <w:szCs w:val="16"/>
              </w:rPr>
            </w:pPr>
            <w:r>
              <w:rPr>
                <w:b/>
                <w:bCs/>
                <w:sz w:val="16"/>
                <w:szCs w:val="16"/>
              </w:rPr>
              <w:t>III.</w:t>
            </w:r>
          </w:p>
        </w:tc>
        <w:tc>
          <w:tcPr>
            <w:tcW w:w="236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Giá trị còn lại</w:t>
            </w:r>
          </w:p>
        </w:tc>
        <w:tc>
          <w:tcPr>
            <w:tcW w:w="112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9D065E" w:rsidRDefault="009D065E">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Tại ngày 01/01/2015</w:t>
            </w:r>
          </w:p>
        </w:tc>
        <w:tc>
          <w:tcPr>
            <w:tcW w:w="112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w:t>
            </w:r>
          </w:p>
        </w:tc>
      </w:tr>
      <w:tr w:rsidR="009D065E">
        <w:trPr>
          <w:trHeight w:val="300"/>
        </w:trPr>
        <w:tc>
          <w:tcPr>
            <w:tcW w:w="580" w:type="dxa"/>
            <w:tcBorders>
              <w:top w:val="nil"/>
              <w:left w:val="double" w:sz="6" w:space="0" w:color="auto"/>
              <w:bottom w:val="nil"/>
              <w:right w:val="single" w:sz="4" w:space="0" w:color="auto"/>
            </w:tcBorders>
            <w:shd w:val="clear" w:color="auto" w:fill="auto"/>
            <w:noWrap/>
            <w:vAlign w:val="bottom"/>
          </w:tcPr>
          <w:p w:rsidR="009D065E" w:rsidRDefault="009D065E">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Tại ngày 31/03/2015</w:t>
            </w:r>
          </w:p>
        </w:tc>
        <w:tc>
          <w:tcPr>
            <w:tcW w:w="112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9D065E" w:rsidRDefault="009D065E">
            <w:pPr>
              <w:rPr>
                <w:sz w:val="16"/>
                <w:szCs w:val="16"/>
              </w:rPr>
            </w:pPr>
            <w:r>
              <w:rPr>
                <w:sz w:val="16"/>
                <w:szCs w:val="16"/>
              </w:rPr>
              <w:t xml:space="preserve">                           0 </w:t>
            </w:r>
          </w:p>
        </w:tc>
        <w:tc>
          <w:tcPr>
            <w:tcW w:w="1100" w:type="dxa"/>
            <w:tcBorders>
              <w:top w:val="nil"/>
              <w:left w:val="nil"/>
              <w:bottom w:val="nil"/>
              <w:right w:val="single" w:sz="4" w:space="0" w:color="auto"/>
            </w:tcBorders>
            <w:shd w:val="clear" w:color="auto" w:fill="auto"/>
            <w:noWrap/>
            <w:vAlign w:val="bottom"/>
          </w:tcPr>
          <w:p w:rsidR="009D065E" w:rsidRDefault="009D065E">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9D065E" w:rsidRDefault="009D065E">
            <w:pPr>
              <w:jc w:val="right"/>
              <w:rPr>
                <w:sz w:val="16"/>
                <w:szCs w:val="16"/>
              </w:rPr>
            </w:pPr>
            <w:r>
              <w:rPr>
                <w:sz w:val="16"/>
                <w:szCs w:val="16"/>
              </w:rPr>
              <w:t xml:space="preserve">                            0 </w:t>
            </w:r>
          </w:p>
        </w:tc>
      </w:tr>
      <w:tr w:rsidR="009D065E">
        <w:trPr>
          <w:trHeight w:val="315"/>
        </w:trPr>
        <w:tc>
          <w:tcPr>
            <w:tcW w:w="580" w:type="dxa"/>
            <w:tcBorders>
              <w:top w:val="nil"/>
              <w:left w:val="double" w:sz="6" w:space="0" w:color="auto"/>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236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12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30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20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42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100" w:type="dxa"/>
            <w:tcBorders>
              <w:top w:val="nil"/>
              <w:left w:val="nil"/>
              <w:bottom w:val="double" w:sz="6" w:space="0" w:color="auto"/>
              <w:right w:val="single" w:sz="4" w:space="0" w:color="auto"/>
            </w:tcBorders>
            <w:shd w:val="clear" w:color="auto" w:fill="auto"/>
            <w:noWrap/>
            <w:vAlign w:val="bottom"/>
          </w:tcPr>
          <w:p w:rsidR="009D065E" w:rsidRDefault="009D065E">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center"/>
          </w:tcPr>
          <w:p w:rsidR="009D065E" w:rsidRDefault="009D065E">
            <w:pPr>
              <w:jc w:val="right"/>
              <w:rPr>
                <w:b/>
                <w:bCs/>
                <w:color w:val="FFFFFF"/>
                <w:sz w:val="16"/>
                <w:szCs w:val="16"/>
              </w:rPr>
            </w:pPr>
            <w:r>
              <w:rPr>
                <w:b/>
                <w:bCs/>
                <w:color w:val="FFFFFF"/>
                <w:sz w:val="16"/>
                <w:szCs w:val="16"/>
              </w:rPr>
              <w:t xml:space="preserve">                           -   </w:t>
            </w:r>
          </w:p>
        </w:tc>
      </w:tr>
    </w:tbl>
    <w:p w:rsidR="00DC4FF0" w:rsidRPr="00A93FD5" w:rsidRDefault="00DC4FF0" w:rsidP="00DC4FF0">
      <w:pPr>
        <w:autoSpaceDE w:val="0"/>
        <w:autoSpaceDN w:val="0"/>
        <w:adjustRightInd w:val="0"/>
        <w:spacing w:before="120" w:after="120" w:line="22" w:lineRule="atLeast"/>
        <w:ind w:left="374"/>
        <w:jc w:val="both"/>
        <w:rPr>
          <w:b/>
        </w:rPr>
      </w:pPr>
    </w:p>
    <w:p w:rsidR="00C84CA1" w:rsidRPr="00A93FD5" w:rsidRDefault="009D1B9B" w:rsidP="009D1B9B">
      <w:pPr>
        <w:numPr>
          <w:ilvl w:val="0"/>
          <w:numId w:val="43"/>
        </w:numPr>
        <w:autoSpaceDE w:val="0"/>
        <w:autoSpaceDN w:val="0"/>
        <w:adjustRightInd w:val="0"/>
        <w:spacing w:before="120" w:after="120" w:line="22" w:lineRule="atLeast"/>
        <w:rPr>
          <w:b/>
        </w:rPr>
      </w:pPr>
      <w:r w:rsidRPr="00A93FD5">
        <w:rPr>
          <w:b/>
          <w:i/>
        </w:rPr>
        <w:t>Tài sản cố định vô hình</w:t>
      </w:r>
    </w:p>
    <w:tbl>
      <w:tblPr>
        <w:tblW w:w="10580" w:type="dxa"/>
        <w:tblInd w:w="85" w:type="dxa"/>
        <w:tblLook w:val="0000" w:firstRow="0" w:lastRow="0" w:firstColumn="0" w:lastColumn="0" w:noHBand="0" w:noVBand="0"/>
      </w:tblPr>
      <w:tblGrid>
        <w:gridCol w:w="580"/>
        <w:gridCol w:w="2360"/>
        <w:gridCol w:w="256"/>
        <w:gridCol w:w="2318"/>
        <w:gridCol w:w="1200"/>
        <w:gridCol w:w="1420"/>
        <w:gridCol w:w="1100"/>
        <w:gridCol w:w="1500"/>
      </w:tblGrid>
      <w:tr w:rsidR="003544B8">
        <w:trPr>
          <w:trHeight w:val="510"/>
        </w:trPr>
        <w:tc>
          <w:tcPr>
            <w:tcW w:w="580" w:type="dxa"/>
            <w:tcBorders>
              <w:top w:val="double" w:sz="6" w:space="0" w:color="auto"/>
              <w:left w:val="double" w:sz="6" w:space="0" w:color="auto"/>
              <w:bottom w:val="nil"/>
              <w:right w:val="nil"/>
            </w:tcBorders>
            <w:shd w:val="clear" w:color="auto" w:fill="auto"/>
            <w:noWrap/>
            <w:vAlign w:val="center"/>
          </w:tcPr>
          <w:p w:rsidR="003544B8" w:rsidRDefault="003544B8">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3544B8" w:rsidRDefault="003544B8">
            <w:pPr>
              <w:jc w:val="center"/>
              <w:rPr>
                <w:b/>
                <w:bCs/>
                <w:sz w:val="16"/>
                <w:szCs w:val="16"/>
              </w:rPr>
            </w:pPr>
            <w:r>
              <w:rPr>
                <w:b/>
                <w:bCs/>
                <w:sz w:val="16"/>
                <w:szCs w:val="16"/>
              </w:rPr>
              <w:t>KHOẢN MỤC</w:t>
            </w:r>
          </w:p>
        </w:tc>
        <w:tc>
          <w:tcPr>
            <w:tcW w:w="2420" w:type="dxa"/>
            <w:gridSpan w:val="2"/>
            <w:tcBorders>
              <w:top w:val="double" w:sz="6" w:space="0" w:color="auto"/>
              <w:left w:val="nil"/>
              <w:bottom w:val="nil"/>
              <w:right w:val="single" w:sz="4" w:space="0" w:color="000000"/>
            </w:tcBorders>
            <w:shd w:val="clear" w:color="auto" w:fill="auto"/>
            <w:noWrap/>
            <w:vAlign w:val="bottom"/>
          </w:tcPr>
          <w:p w:rsidR="003544B8" w:rsidRDefault="003544B8">
            <w:pPr>
              <w:jc w:val="center"/>
              <w:rPr>
                <w:b/>
                <w:bCs/>
                <w:sz w:val="16"/>
                <w:szCs w:val="16"/>
              </w:rPr>
            </w:pPr>
            <w:r>
              <w:rPr>
                <w:b/>
                <w:bCs/>
                <w:sz w:val="16"/>
                <w:szCs w:val="16"/>
              </w:rPr>
              <w:t xml:space="preserve"> </w:t>
            </w:r>
            <w:smartTag w:uri="urn:schemas-microsoft-com:office:smarttags" w:element="place">
              <w:smartTag w:uri="urn:schemas-microsoft-com:office:smarttags" w:element="City">
                <w:r>
                  <w:rPr>
                    <w:b/>
                    <w:bCs/>
                    <w:sz w:val="16"/>
                    <w:szCs w:val="16"/>
                  </w:rPr>
                  <w:t>Quyền</w:t>
                </w:r>
              </w:smartTag>
              <w:r>
                <w:rPr>
                  <w:b/>
                  <w:bCs/>
                  <w:sz w:val="16"/>
                  <w:szCs w:val="16"/>
                </w:rPr>
                <w:t xml:space="preserve"> </w:t>
              </w:r>
              <w:smartTag w:uri="urn:schemas-microsoft-com:office:smarttags" w:element="State">
                <w:r>
                  <w:rPr>
                    <w:b/>
                    <w:bCs/>
                    <w:sz w:val="16"/>
                    <w:szCs w:val="16"/>
                  </w:rPr>
                  <w:t>SD</w:t>
                </w:r>
              </w:smartTag>
            </w:smartTag>
            <w:r>
              <w:rPr>
                <w:b/>
                <w:bCs/>
                <w:sz w:val="16"/>
                <w:szCs w:val="16"/>
              </w:rPr>
              <w:t xml:space="preserve"> Đất </w:t>
            </w:r>
          </w:p>
        </w:tc>
        <w:tc>
          <w:tcPr>
            <w:tcW w:w="1200" w:type="dxa"/>
            <w:tcBorders>
              <w:top w:val="double" w:sz="6" w:space="0" w:color="auto"/>
              <w:left w:val="nil"/>
              <w:bottom w:val="nil"/>
              <w:right w:val="single" w:sz="4" w:space="0" w:color="auto"/>
            </w:tcBorders>
            <w:shd w:val="clear" w:color="auto" w:fill="auto"/>
            <w:noWrap/>
            <w:vAlign w:val="bottom"/>
          </w:tcPr>
          <w:p w:rsidR="003544B8" w:rsidRDefault="003544B8">
            <w:pPr>
              <w:jc w:val="center"/>
              <w:rPr>
                <w:b/>
                <w:bCs/>
                <w:sz w:val="16"/>
                <w:szCs w:val="16"/>
              </w:rPr>
            </w:pPr>
            <w:r>
              <w:rPr>
                <w:b/>
                <w:bCs/>
                <w:sz w:val="16"/>
                <w:szCs w:val="16"/>
              </w:rPr>
              <w:t xml:space="preserve"> Phần mềm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3544B8" w:rsidRDefault="003544B8">
            <w:pPr>
              <w:jc w:val="center"/>
              <w:rPr>
                <w:b/>
                <w:bCs/>
                <w:sz w:val="16"/>
                <w:szCs w:val="16"/>
              </w:rPr>
            </w:pPr>
            <w:r>
              <w:rPr>
                <w:b/>
                <w:bCs/>
                <w:sz w:val="16"/>
                <w:szCs w:val="16"/>
              </w:rPr>
              <w:t xml:space="preserve"> Bản quyền, bằng sáng chế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3544B8" w:rsidRDefault="003544B8">
            <w:pPr>
              <w:jc w:val="center"/>
              <w:rPr>
                <w:b/>
                <w:bCs/>
                <w:sz w:val="16"/>
                <w:szCs w:val="16"/>
              </w:rPr>
            </w:pPr>
            <w:r>
              <w:rPr>
                <w:b/>
                <w:bCs/>
                <w:sz w:val="16"/>
                <w:szCs w:val="16"/>
              </w:rPr>
              <w:t xml:space="preserve"> TSCĐVH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3544B8" w:rsidRDefault="003544B8">
            <w:pPr>
              <w:jc w:val="center"/>
              <w:rPr>
                <w:b/>
                <w:bCs/>
                <w:sz w:val="16"/>
                <w:szCs w:val="16"/>
              </w:rPr>
            </w:pPr>
            <w:r>
              <w:rPr>
                <w:b/>
                <w:bCs/>
                <w:sz w:val="16"/>
                <w:szCs w:val="16"/>
              </w:rPr>
              <w:t xml:space="preserve"> Tổng Cộng   </w:t>
            </w:r>
          </w:p>
        </w:tc>
      </w:tr>
      <w:tr w:rsidR="003544B8">
        <w:trPr>
          <w:trHeight w:val="300"/>
        </w:trPr>
        <w:tc>
          <w:tcPr>
            <w:tcW w:w="580" w:type="dxa"/>
            <w:tcBorders>
              <w:top w:val="nil"/>
              <w:left w:val="double" w:sz="6" w:space="0" w:color="auto"/>
              <w:bottom w:val="single" w:sz="4" w:space="0" w:color="auto"/>
              <w:right w:val="nil"/>
            </w:tcBorders>
            <w:shd w:val="clear" w:color="auto" w:fill="auto"/>
            <w:noWrap/>
            <w:vAlign w:val="center"/>
          </w:tcPr>
          <w:p w:rsidR="003544B8" w:rsidRDefault="003544B8">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3544B8" w:rsidRDefault="003544B8">
            <w:pPr>
              <w:rPr>
                <w:b/>
                <w:bCs/>
                <w:sz w:val="16"/>
                <w:szCs w:val="16"/>
              </w:rPr>
            </w:pPr>
          </w:p>
        </w:tc>
        <w:tc>
          <w:tcPr>
            <w:tcW w:w="102" w:type="dxa"/>
            <w:tcBorders>
              <w:top w:val="nil"/>
              <w:left w:val="nil"/>
              <w:bottom w:val="nil"/>
              <w:right w:val="nil"/>
            </w:tcBorders>
            <w:shd w:val="clear" w:color="auto" w:fill="auto"/>
            <w:noWrap/>
            <w:vAlign w:val="center"/>
          </w:tcPr>
          <w:p w:rsidR="003544B8" w:rsidRDefault="003544B8">
            <w:pPr>
              <w:jc w:val="cente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jc w:val="center"/>
              <w:rPr>
                <w:b/>
                <w:bCs/>
                <w:sz w:val="16"/>
                <w:szCs w:val="16"/>
              </w:rPr>
            </w:pPr>
            <w:r>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3544B8" w:rsidRDefault="003544B8">
            <w:pPr>
              <w:jc w:val="center"/>
              <w:rPr>
                <w:b/>
                <w:bCs/>
                <w:sz w:val="16"/>
                <w:szCs w:val="16"/>
              </w:rPr>
            </w:pPr>
            <w:r>
              <w:rPr>
                <w:b/>
                <w:bCs/>
                <w:sz w:val="16"/>
                <w:szCs w:val="16"/>
              </w:rPr>
              <w:t> </w:t>
            </w:r>
          </w:p>
        </w:tc>
        <w:tc>
          <w:tcPr>
            <w:tcW w:w="1420" w:type="dxa"/>
            <w:vMerge/>
            <w:tcBorders>
              <w:top w:val="double" w:sz="6" w:space="0" w:color="auto"/>
              <w:left w:val="single" w:sz="4" w:space="0" w:color="auto"/>
              <w:bottom w:val="single" w:sz="4" w:space="0" w:color="000000"/>
              <w:right w:val="single" w:sz="4" w:space="0" w:color="auto"/>
            </w:tcBorders>
            <w:vAlign w:val="center"/>
          </w:tcPr>
          <w:p w:rsidR="003544B8" w:rsidRDefault="003544B8">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3544B8" w:rsidRDefault="003544B8">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3544B8" w:rsidRDefault="003544B8">
            <w:pPr>
              <w:rPr>
                <w:b/>
                <w:bCs/>
                <w:sz w:val="16"/>
                <w:szCs w:val="16"/>
              </w:rPr>
            </w:pP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b/>
                <w:bCs/>
                <w:sz w:val="16"/>
                <w:szCs w:val="16"/>
              </w:rPr>
            </w:pPr>
            <w:r>
              <w:rPr>
                <w:b/>
                <w:bCs/>
                <w:sz w:val="16"/>
                <w:szCs w:val="16"/>
              </w:rPr>
              <w:t>I.</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Nguyên giá</w:t>
            </w:r>
          </w:p>
        </w:tc>
        <w:tc>
          <w:tcPr>
            <w:tcW w:w="102" w:type="dxa"/>
            <w:tcBorders>
              <w:top w:val="single" w:sz="4" w:space="0" w:color="auto"/>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single" w:sz="4" w:space="0" w:color="auto"/>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sz w:val="16"/>
                <w:szCs w:val="16"/>
              </w:rPr>
            </w:pPr>
            <w:r>
              <w:rPr>
                <w:b/>
                <w:bCs/>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43,000,000</w:t>
            </w:r>
          </w:p>
        </w:tc>
        <w:tc>
          <w:tcPr>
            <w:tcW w:w="142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xml:space="preserve">Số tăng trong năm </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3544B8" w:rsidRDefault="003544B8">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3544B8" w:rsidRDefault="003544B8">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Mua trong năm</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Tạo ra từ nội bộ DN</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3544B8" w:rsidRDefault="003544B8">
            <w:pPr>
              <w:jc w:val="right"/>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Tăng do hợp nhất KD</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3544B8" w:rsidRDefault="003544B8">
            <w:pPr>
              <w:jc w:val="right"/>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3544B8" w:rsidRDefault="003544B8">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Số dư tại 31/03/2015</w:t>
            </w:r>
          </w:p>
        </w:tc>
        <w:tc>
          <w:tcPr>
            <w:tcW w:w="102"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b/>
                <w:bCs/>
                <w:sz w:val="16"/>
                <w:szCs w:val="16"/>
              </w:rPr>
            </w:pPr>
            <w:r>
              <w:rPr>
                <w:b/>
                <w:bCs/>
                <w:sz w:val="16"/>
                <w:szCs w:val="16"/>
              </w:rPr>
              <w:t>II.</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Giá trị hao mòn LK</w:t>
            </w:r>
          </w:p>
        </w:tc>
        <w:tc>
          <w:tcPr>
            <w:tcW w:w="102" w:type="dxa"/>
            <w:tcBorders>
              <w:top w:val="nil"/>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xml:space="preserve">Tăng trong năm </w:t>
            </w:r>
          </w:p>
        </w:tc>
        <w:tc>
          <w:tcPr>
            <w:tcW w:w="102" w:type="dxa"/>
            <w:tcBorders>
              <w:top w:val="nil"/>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Khấu hao trong năm</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3544B8" w:rsidRDefault="003544B8">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Số dư tại 31/03/2015</w:t>
            </w:r>
          </w:p>
        </w:tc>
        <w:tc>
          <w:tcPr>
            <w:tcW w:w="102"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sz w:val="16"/>
                <w:szCs w:val="16"/>
              </w:rPr>
            </w:pPr>
            <w:r>
              <w:rPr>
                <w:b/>
                <w:bCs/>
                <w:sz w:val="16"/>
                <w:szCs w:val="16"/>
              </w:rPr>
              <w:t xml:space="preserve">            43,000,000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rPr>
                <w:b/>
                <w:bCs/>
                <w:sz w:val="16"/>
                <w:szCs w:val="16"/>
              </w:rPr>
            </w:pPr>
            <w:r>
              <w:rPr>
                <w:b/>
                <w:bCs/>
                <w:sz w:val="16"/>
                <w:szCs w:val="16"/>
              </w:rPr>
              <w:t>III.</w:t>
            </w:r>
          </w:p>
        </w:tc>
        <w:tc>
          <w:tcPr>
            <w:tcW w:w="2360" w:type="dxa"/>
            <w:tcBorders>
              <w:top w:val="nil"/>
              <w:left w:val="nil"/>
              <w:bottom w:val="nil"/>
              <w:right w:val="nil"/>
            </w:tcBorders>
            <w:shd w:val="clear" w:color="auto" w:fill="auto"/>
            <w:noWrap/>
            <w:vAlign w:val="bottom"/>
          </w:tcPr>
          <w:p w:rsidR="003544B8" w:rsidRDefault="003544B8">
            <w:pPr>
              <w:rPr>
                <w:b/>
                <w:bCs/>
                <w:sz w:val="16"/>
                <w:szCs w:val="16"/>
              </w:rPr>
            </w:pPr>
            <w:r>
              <w:rPr>
                <w:b/>
                <w:bCs/>
                <w:sz w:val="16"/>
                <w:szCs w:val="16"/>
              </w:rPr>
              <w:t>Giá trị còn lại</w:t>
            </w:r>
          </w:p>
        </w:tc>
        <w:tc>
          <w:tcPr>
            <w:tcW w:w="102" w:type="dxa"/>
            <w:tcBorders>
              <w:top w:val="nil"/>
              <w:left w:val="single" w:sz="4" w:space="0" w:color="auto"/>
              <w:bottom w:val="nil"/>
              <w:right w:val="nil"/>
            </w:tcBorders>
            <w:shd w:val="clear" w:color="auto" w:fill="auto"/>
            <w:noWrap/>
            <w:vAlign w:val="bottom"/>
          </w:tcPr>
          <w:p w:rsidR="003544B8" w:rsidRDefault="003544B8">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3544B8" w:rsidRDefault="003544B8">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Tại ngày 01/01/2014</w:t>
            </w:r>
          </w:p>
        </w:tc>
        <w:tc>
          <w:tcPr>
            <w:tcW w:w="102"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nil"/>
              <w:right w:val="single" w:sz="4" w:space="0" w:color="auto"/>
            </w:tcBorders>
            <w:shd w:val="clear" w:color="auto" w:fill="auto"/>
            <w:noWrap/>
            <w:vAlign w:val="bottom"/>
          </w:tcPr>
          <w:p w:rsidR="003544B8" w:rsidRDefault="003544B8">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3544B8" w:rsidRDefault="003544B8">
            <w:pPr>
              <w:rPr>
                <w:sz w:val="16"/>
                <w:szCs w:val="16"/>
              </w:rPr>
            </w:pPr>
            <w:r>
              <w:rPr>
                <w:sz w:val="16"/>
                <w:szCs w:val="16"/>
              </w:rPr>
              <w:t>Tại ngày 31/03/2015</w:t>
            </w:r>
          </w:p>
        </w:tc>
        <w:tc>
          <w:tcPr>
            <w:tcW w:w="102" w:type="dxa"/>
            <w:tcBorders>
              <w:top w:val="nil"/>
              <w:left w:val="nil"/>
              <w:bottom w:val="nil"/>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3544B8" w:rsidRDefault="003544B8">
            <w:pPr>
              <w:rPr>
                <w:color w:val="FFFFFF"/>
                <w:sz w:val="16"/>
                <w:szCs w:val="16"/>
              </w:rPr>
            </w:pPr>
            <w:r>
              <w:rPr>
                <w:color w:val="FFFFFF"/>
                <w:sz w:val="16"/>
                <w:szCs w:val="16"/>
              </w:rPr>
              <w:t xml:space="preserve">                           -   </w:t>
            </w:r>
          </w:p>
        </w:tc>
      </w:tr>
      <w:tr w:rsidR="003544B8">
        <w:trPr>
          <w:trHeight w:val="300"/>
        </w:trPr>
        <w:tc>
          <w:tcPr>
            <w:tcW w:w="580" w:type="dxa"/>
            <w:tcBorders>
              <w:top w:val="nil"/>
              <w:left w:val="double" w:sz="6" w:space="0" w:color="auto"/>
              <w:bottom w:val="single" w:sz="4" w:space="0" w:color="auto"/>
              <w:right w:val="single" w:sz="4" w:space="0" w:color="auto"/>
            </w:tcBorders>
            <w:shd w:val="clear" w:color="auto" w:fill="auto"/>
            <w:noWrap/>
            <w:vAlign w:val="bottom"/>
          </w:tcPr>
          <w:p w:rsidR="003544B8" w:rsidRDefault="003544B8">
            <w:pPr>
              <w:rPr>
                <w:sz w:val="16"/>
                <w:szCs w:val="16"/>
              </w:rPr>
            </w:pPr>
            <w:r>
              <w:rPr>
                <w:sz w:val="16"/>
                <w:szCs w:val="16"/>
              </w:rPr>
              <w:t> </w:t>
            </w:r>
          </w:p>
        </w:tc>
        <w:tc>
          <w:tcPr>
            <w:tcW w:w="2360" w:type="dxa"/>
            <w:tcBorders>
              <w:top w:val="nil"/>
              <w:left w:val="nil"/>
              <w:bottom w:val="single" w:sz="4" w:space="0" w:color="auto"/>
              <w:right w:val="nil"/>
            </w:tcBorders>
            <w:shd w:val="clear" w:color="auto" w:fill="auto"/>
            <w:noWrap/>
            <w:vAlign w:val="bottom"/>
          </w:tcPr>
          <w:p w:rsidR="003544B8" w:rsidRDefault="003544B8">
            <w:pPr>
              <w:rPr>
                <w:sz w:val="16"/>
                <w:szCs w:val="16"/>
              </w:rPr>
            </w:pPr>
            <w:r>
              <w:rPr>
                <w:sz w:val="16"/>
                <w:szCs w:val="16"/>
              </w:rPr>
              <w:t> </w:t>
            </w:r>
          </w:p>
        </w:tc>
        <w:tc>
          <w:tcPr>
            <w:tcW w:w="102" w:type="dxa"/>
            <w:tcBorders>
              <w:top w:val="nil"/>
              <w:left w:val="single" w:sz="4" w:space="0" w:color="auto"/>
              <w:bottom w:val="single" w:sz="4" w:space="0" w:color="auto"/>
              <w:right w:val="nil"/>
            </w:tcBorders>
            <w:shd w:val="clear" w:color="auto" w:fill="auto"/>
            <w:noWrap/>
            <w:vAlign w:val="bottom"/>
          </w:tcPr>
          <w:p w:rsidR="003544B8" w:rsidRDefault="003544B8">
            <w:pPr>
              <w:rPr>
                <w:sz w:val="16"/>
                <w:szCs w:val="16"/>
              </w:rPr>
            </w:pPr>
            <w:r>
              <w:rPr>
                <w:sz w:val="16"/>
                <w:szCs w:val="16"/>
              </w:rPr>
              <w:t> </w:t>
            </w:r>
          </w:p>
        </w:tc>
        <w:tc>
          <w:tcPr>
            <w:tcW w:w="2318" w:type="dxa"/>
            <w:tcBorders>
              <w:top w:val="nil"/>
              <w:left w:val="nil"/>
              <w:bottom w:val="single" w:sz="4" w:space="0" w:color="auto"/>
              <w:right w:val="single" w:sz="4" w:space="0" w:color="auto"/>
            </w:tcBorders>
            <w:shd w:val="clear" w:color="auto" w:fill="auto"/>
            <w:noWrap/>
            <w:vAlign w:val="bottom"/>
          </w:tcPr>
          <w:p w:rsidR="003544B8" w:rsidRDefault="003544B8">
            <w:pPr>
              <w:rPr>
                <w:sz w:val="16"/>
                <w:szCs w:val="16"/>
              </w:rPr>
            </w:pPr>
            <w:r>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3544B8" w:rsidRDefault="003544B8">
            <w:pP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bottom"/>
          </w:tcPr>
          <w:p w:rsidR="003544B8" w:rsidRDefault="003544B8">
            <w:pPr>
              <w:rPr>
                <w:sz w:val="16"/>
                <w:szCs w:val="16"/>
              </w:rPr>
            </w:pPr>
            <w:r>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tcPr>
          <w:p w:rsidR="003544B8" w:rsidRDefault="003544B8">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bottom"/>
          </w:tcPr>
          <w:p w:rsidR="003544B8" w:rsidRDefault="003544B8">
            <w:pPr>
              <w:rPr>
                <w:b/>
                <w:bCs/>
                <w:color w:val="FFFFFF"/>
                <w:sz w:val="16"/>
                <w:szCs w:val="16"/>
              </w:rPr>
            </w:pPr>
            <w:r>
              <w:rPr>
                <w:b/>
                <w:bCs/>
                <w:color w:val="FFFFFF"/>
                <w:sz w:val="16"/>
                <w:szCs w:val="16"/>
              </w:rPr>
              <w:t xml:space="preserve">                           -   </w:t>
            </w:r>
          </w:p>
        </w:tc>
      </w:tr>
    </w:tbl>
    <w:p w:rsidR="00700C57" w:rsidRPr="00177BA5" w:rsidRDefault="00700C57" w:rsidP="00700C57">
      <w:pPr>
        <w:autoSpaceDE w:val="0"/>
        <w:autoSpaceDN w:val="0"/>
        <w:adjustRightInd w:val="0"/>
        <w:spacing w:before="120" w:after="120" w:line="22" w:lineRule="atLeast"/>
        <w:ind w:left="374"/>
        <w:rPr>
          <w:b/>
          <w:highlight w:val="green"/>
        </w:rPr>
      </w:pPr>
    </w:p>
    <w:p w:rsidR="002822BF" w:rsidRPr="00A93FD5" w:rsidRDefault="002822BF" w:rsidP="00704616"/>
    <w:p w:rsidR="006E3D20" w:rsidRPr="00A93FD5" w:rsidRDefault="006E3D20" w:rsidP="006E3D20">
      <w:pPr>
        <w:autoSpaceDE w:val="0"/>
        <w:autoSpaceDN w:val="0"/>
        <w:adjustRightInd w:val="0"/>
        <w:spacing w:before="120" w:after="120" w:line="22" w:lineRule="atLeast"/>
        <w:ind w:left="360"/>
        <w:rPr>
          <w:b/>
        </w:rPr>
      </w:pPr>
    </w:p>
    <w:p w:rsidR="00567F66" w:rsidRPr="00A93FD5" w:rsidRDefault="00567F66" w:rsidP="00567F66">
      <w:pPr>
        <w:numPr>
          <w:ilvl w:val="0"/>
          <w:numId w:val="43"/>
        </w:numPr>
        <w:autoSpaceDE w:val="0"/>
        <w:autoSpaceDN w:val="0"/>
        <w:adjustRightInd w:val="0"/>
        <w:spacing w:before="120" w:after="120" w:line="22" w:lineRule="atLeast"/>
        <w:rPr>
          <w:b/>
          <w:i/>
        </w:rPr>
      </w:pPr>
      <w:r w:rsidRPr="00A93FD5">
        <w:rPr>
          <w:b/>
          <w:i/>
        </w:rPr>
        <w:t>Phải trả người bán</w:t>
      </w:r>
    </w:p>
    <w:p w:rsidR="00567F66" w:rsidRPr="00A93FD5" w:rsidRDefault="00567F66" w:rsidP="00704616"/>
    <w:tbl>
      <w:tblPr>
        <w:tblW w:w="5197" w:type="pct"/>
        <w:tblLook w:val="0000" w:firstRow="0" w:lastRow="0" w:firstColumn="0" w:lastColumn="0" w:noHBand="0" w:noVBand="0"/>
      </w:tblPr>
      <w:tblGrid>
        <w:gridCol w:w="5280"/>
        <w:gridCol w:w="2890"/>
        <w:gridCol w:w="262"/>
        <w:gridCol w:w="2223"/>
      </w:tblGrid>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r w:rsidRPr="00A93FD5">
              <w:t>Nhà cung cấp khác</w:t>
            </w:r>
          </w:p>
        </w:tc>
        <w:tc>
          <w:tcPr>
            <w:tcW w:w="1356" w:type="pct"/>
            <w:tcBorders>
              <w:top w:val="nil"/>
              <w:left w:val="nil"/>
              <w:bottom w:val="nil"/>
              <w:right w:val="nil"/>
            </w:tcBorders>
            <w:shd w:val="clear" w:color="auto" w:fill="auto"/>
            <w:vAlign w:val="bottom"/>
          </w:tcPr>
          <w:p w:rsidR="00177BA5" w:rsidRPr="00A93FD5" w:rsidRDefault="00177BA5">
            <w:pPr>
              <w:jc w:val="right"/>
            </w:pPr>
            <w:r>
              <w:t>13.738.191</w:t>
            </w:r>
          </w:p>
        </w:tc>
        <w:tc>
          <w:tcPr>
            <w:tcW w:w="123" w:type="pct"/>
            <w:tcBorders>
              <w:top w:val="nil"/>
              <w:left w:val="nil"/>
              <w:bottom w:val="nil"/>
              <w:right w:val="nil"/>
            </w:tcBorders>
            <w:shd w:val="clear" w:color="auto" w:fill="auto"/>
            <w:vAlign w:val="bottom"/>
          </w:tcPr>
          <w:p w:rsidR="00177BA5" w:rsidRPr="00A93FD5" w:rsidRDefault="00177BA5">
            <w:pPr>
              <w:jc w:val="right"/>
            </w:pPr>
          </w:p>
        </w:tc>
        <w:tc>
          <w:tcPr>
            <w:tcW w:w="1043" w:type="pct"/>
            <w:tcBorders>
              <w:top w:val="nil"/>
              <w:left w:val="nil"/>
              <w:bottom w:val="nil"/>
              <w:right w:val="nil"/>
            </w:tcBorders>
            <w:shd w:val="clear" w:color="auto" w:fill="auto"/>
            <w:vAlign w:val="bottom"/>
          </w:tcPr>
          <w:p w:rsidR="00177BA5" w:rsidRPr="00A93FD5" w:rsidRDefault="00177BA5" w:rsidP="00F16DD0">
            <w:pPr>
              <w:jc w:val="right"/>
            </w:pPr>
            <w:r>
              <w:t>26.984.591</w:t>
            </w:r>
          </w:p>
        </w:tc>
      </w:tr>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56" w:type="pct"/>
            <w:tcBorders>
              <w:top w:val="single" w:sz="8" w:space="0" w:color="auto"/>
              <w:left w:val="nil"/>
              <w:bottom w:val="double" w:sz="6" w:space="0" w:color="auto"/>
              <w:right w:val="nil"/>
            </w:tcBorders>
            <w:shd w:val="clear" w:color="auto" w:fill="auto"/>
            <w:vAlign w:val="bottom"/>
          </w:tcPr>
          <w:p w:rsidR="00177BA5" w:rsidRPr="00177BA5" w:rsidRDefault="00177BA5">
            <w:pPr>
              <w:jc w:val="right"/>
              <w:rPr>
                <w:b/>
              </w:rPr>
            </w:pPr>
            <w:r w:rsidRPr="00177BA5">
              <w:rPr>
                <w:b/>
              </w:rPr>
              <w:t>13.738.191</w:t>
            </w:r>
          </w:p>
        </w:tc>
        <w:tc>
          <w:tcPr>
            <w:tcW w:w="123" w:type="pct"/>
            <w:tcBorders>
              <w:top w:val="nil"/>
              <w:left w:val="nil"/>
              <w:bottom w:val="nil"/>
              <w:right w:val="nil"/>
            </w:tcBorders>
            <w:shd w:val="clear" w:color="auto" w:fill="auto"/>
            <w:vAlign w:val="bottom"/>
          </w:tcPr>
          <w:p w:rsidR="00177BA5" w:rsidRPr="00A93FD5" w:rsidRDefault="00177BA5">
            <w:pPr>
              <w:jc w:val="right"/>
              <w:rPr>
                <w:b/>
                <w:bCs/>
              </w:rPr>
            </w:pPr>
          </w:p>
        </w:tc>
        <w:tc>
          <w:tcPr>
            <w:tcW w:w="104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26.984.591</w:t>
            </w:r>
          </w:p>
        </w:tc>
      </w:tr>
    </w:tbl>
    <w:p w:rsidR="00456C4A" w:rsidRPr="00A93FD5" w:rsidRDefault="00456C4A" w:rsidP="00704616"/>
    <w:p w:rsidR="00C41941" w:rsidRPr="00A93FD5" w:rsidRDefault="00567F66" w:rsidP="00567F66">
      <w:pPr>
        <w:numPr>
          <w:ilvl w:val="0"/>
          <w:numId w:val="43"/>
        </w:numPr>
        <w:autoSpaceDE w:val="0"/>
        <w:autoSpaceDN w:val="0"/>
        <w:adjustRightInd w:val="0"/>
        <w:spacing w:before="120" w:after="120" w:line="22" w:lineRule="atLeast"/>
        <w:rPr>
          <w:b/>
          <w:i/>
        </w:rPr>
      </w:pPr>
      <w:r w:rsidRPr="00A93FD5">
        <w:rPr>
          <w:b/>
          <w:i/>
        </w:rPr>
        <w:t>Người mua trả tiền trước</w:t>
      </w:r>
    </w:p>
    <w:p w:rsidR="00C41941" w:rsidRPr="00A93FD5" w:rsidRDefault="00C41941" w:rsidP="00704616"/>
    <w:tbl>
      <w:tblPr>
        <w:tblW w:w="5229" w:type="pct"/>
        <w:tblLook w:val="0000" w:firstRow="0" w:lastRow="0" w:firstColumn="0" w:lastColumn="0" w:noHBand="0" w:noVBand="0"/>
      </w:tblPr>
      <w:tblGrid>
        <w:gridCol w:w="5275"/>
        <w:gridCol w:w="2893"/>
        <w:gridCol w:w="260"/>
        <w:gridCol w:w="2292"/>
      </w:tblGrid>
      <w:tr w:rsidR="00645BD1" w:rsidRPr="00A93FD5">
        <w:trPr>
          <w:trHeight w:val="330"/>
        </w:trPr>
        <w:tc>
          <w:tcPr>
            <w:tcW w:w="2460" w:type="pct"/>
            <w:tcBorders>
              <w:top w:val="nil"/>
              <w:left w:val="nil"/>
              <w:bottom w:val="nil"/>
              <w:right w:val="nil"/>
            </w:tcBorders>
            <w:shd w:val="clear" w:color="auto" w:fill="auto"/>
            <w:vAlign w:val="bottom"/>
          </w:tcPr>
          <w:p w:rsidR="00645BD1" w:rsidRPr="00A93FD5" w:rsidRDefault="00645BD1">
            <w:pPr>
              <w:jc w:val="both"/>
            </w:pPr>
          </w:p>
        </w:tc>
        <w:tc>
          <w:tcPr>
            <w:tcW w:w="1349" w:type="pct"/>
            <w:tcBorders>
              <w:top w:val="nil"/>
              <w:left w:val="nil"/>
              <w:bottom w:val="single" w:sz="8" w:space="0" w:color="auto"/>
              <w:right w:val="nil"/>
            </w:tcBorders>
            <w:shd w:val="clear" w:color="auto" w:fill="auto"/>
            <w:vAlign w:val="bottom"/>
          </w:tcPr>
          <w:p w:rsidR="00645BD1" w:rsidRPr="00A93FD5" w:rsidRDefault="00645BD1" w:rsidP="0025597F">
            <w:pPr>
              <w:jc w:val="right"/>
              <w:rPr>
                <w:b/>
                <w:bCs/>
              </w:rPr>
            </w:pPr>
            <w:r w:rsidRPr="00A93FD5">
              <w:rPr>
                <w:b/>
                <w:bCs/>
              </w:rPr>
              <w:t>Số cuối kỳ</w:t>
            </w:r>
          </w:p>
        </w:tc>
        <w:tc>
          <w:tcPr>
            <w:tcW w:w="12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69"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460" w:type="pct"/>
            <w:tcBorders>
              <w:top w:val="nil"/>
              <w:left w:val="nil"/>
              <w:bottom w:val="nil"/>
              <w:right w:val="nil"/>
            </w:tcBorders>
            <w:shd w:val="clear" w:color="auto" w:fill="auto"/>
            <w:noWrap/>
            <w:vAlign w:val="bottom"/>
          </w:tcPr>
          <w:p w:rsidR="00177BA5" w:rsidRPr="00A93FD5" w:rsidRDefault="00177BA5">
            <w:r w:rsidRPr="00A93FD5">
              <w:t xml:space="preserve"> Người mua trả trước </w:t>
            </w:r>
          </w:p>
        </w:tc>
        <w:tc>
          <w:tcPr>
            <w:tcW w:w="1349" w:type="pct"/>
            <w:tcBorders>
              <w:top w:val="single" w:sz="4" w:space="0" w:color="auto"/>
              <w:left w:val="nil"/>
              <w:bottom w:val="nil"/>
              <w:right w:val="nil"/>
            </w:tcBorders>
            <w:shd w:val="clear" w:color="auto" w:fill="auto"/>
            <w:noWrap/>
            <w:vAlign w:val="bottom"/>
          </w:tcPr>
          <w:p w:rsidR="00177BA5" w:rsidRPr="00A93FD5" w:rsidRDefault="00177BA5" w:rsidP="00A003F4">
            <w:pPr>
              <w:jc w:val="right"/>
            </w:pPr>
            <w:r>
              <w:t>7.139.914</w:t>
            </w:r>
          </w:p>
        </w:tc>
        <w:tc>
          <w:tcPr>
            <w:tcW w:w="121" w:type="pct"/>
            <w:tcBorders>
              <w:top w:val="nil"/>
              <w:left w:val="nil"/>
              <w:bottom w:val="nil"/>
              <w:right w:val="nil"/>
            </w:tcBorders>
            <w:shd w:val="clear" w:color="auto" w:fill="auto"/>
            <w:vAlign w:val="bottom"/>
          </w:tcPr>
          <w:p w:rsidR="00177BA5" w:rsidRPr="00A93FD5" w:rsidRDefault="00177BA5">
            <w:pPr>
              <w:jc w:val="right"/>
            </w:pPr>
          </w:p>
        </w:tc>
        <w:tc>
          <w:tcPr>
            <w:tcW w:w="1069" w:type="pct"/>
            <w:tcBorders>
              <w:top w:val="nil"/>
              <w:left w:val="nil"/>
              <w:bottom w:val="nil"/>
              <w:right w:val="nil"/>
            </w:tcBorders>
            <w:shd w:val="clear" w:color="auto" w:fill="auto"/>
            <w:noWrap/>
            <w:vAlign w:val="bottom"/>
          </w:tcPr>
          <w:p w:rsidR="00177BA5" w:rsidRPr="00A93FD5" w:rsidRDefault="00177BA5" w:rsidP="00F16DD0">
            <w:pPr>
              <w:jc w:val="right"/>
            </w:pPr>
            <w:r>
              <w:t>4.093.920</w:t>
            </w: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Cs/>
              </w:rPr>
            </w:pPr>
          </w:p>
        </w:tc>
        <w:tc>
          <w:tcPr>
            <w:tcW w:w="1349" w:type="pct"/>
            <w:tcBorders>
              <w:top w:val="single" w:sz="8" w:space="0" w:color="auto"/>
              <w:left w:val="nil"/>
              <w:bottom w:val="double" w:sz="6" w:space="0" w:color="auto"/>
              <w:right w:val="nil"/>
            </w:tcBorders>
            <w:shd w:val="clear" w:color="auto" w:fill="auto"/>
            <w:vAlign w:val="bottom"/>
          </w:tcPr>
          <w:p w:rsidR="00177BA5" w:rsidRPr="00A93FD5" w:rsidRDefault="00177BA5">
            <w:pPr>
              <w:jc w:val="right"/>
            </w:pPr>
          </w:p>
        </w:tc>
        <w:tc>
          <w:tcPr>
            <w:tcW w:w="121" w:type="pct"/>
            <w:tcBorders>
              <w:top w:val="nil"/>
              <w:left w:val="nil"/>
              <w:bottom w:val="nil"/>
              <w:right w:val="nil"/>
            </w:tcBorders>
            <w:shd w:val="clear" w:color="auto" w:fill="auto"/>
            <w:vAlign w:val="bottom"/>
          </w:tcPr>
          <w:p w:rsidR="00177BA5" w:rsidRPr="00A93FD5" w:rsidRDefault="00177BA5">
            <w:pPr>
              <w:jc w:val="right"/>
              <w:rPr>
                <w:b/>
                <w:bCs/>
              </w:rPr>
            </w:pPr>
          </w:p>
        </w:tc>
        <w:tc>
          <w:tcPr>
            <w:tcW w:w="1069" w:type="pct"/>
            <w:tcBorders>
              <w:top w:val="single" w:sz="8" w:space="0" w:color="auto"/>
              <w:left w:val="nil"/>
              <w:bottom w:val="double" w:sz="6" w:space="0" w:color="auto"/>
              <w:right w:val="nil"/>
            </w:tcBorders>
            <w:shd w:val="clear" w:color="auto" w:fill="auto"/>
            <w:vAlign w:val="bottom"/>
          </w:tcPr>
          <w:p w:rsidR="00177BA5" w:rsidRPr="00A93FD5" w:rsidRDefault="00177BA5" w:rsidP="00F16DD0">
            <w:pPr>
              <w:jc w:val="right"/>
            </w:pP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49" w:type="pct"/>
            <w:tcBorders>
              <w:top w:val="single" w:sz="8" w:space="0" w:color="auto"/>
              <w:left w:val="nil"/>
              <w:bottom w:val="double" w:sz="6" w:space="0" w:color="auto"/>
              <w:right w:val="nil"/>
            </w:tcBorders>
            <w:shd w:val="clear" w:color="auto" w:fill="auto"/>
            <w:vAlign w:val="bottom"/>
          </w:tcPr>
          <w:p w:rsidR="00177BA5" w:rsidRPr="00177BA5" w:rsidRDefault="00177BA5" w:rsidP="002C6719">
            <w:pPr>
              <w:jc w:val="right"/>
              <w:rPr>
                <w:b/>
              </w:rPr>
            </w:pPr>
            <w:r w:rsidRPr="00177BA5">
              <w:rPr>
                <w:b/>
              </w:rPr>
              <w:t>7.139.914</w:t>
            </w:r>
          </w:p>
        </w:tc>
        <w:tc>
          <w:tcPr>
            <w:tcW w:w="121" w:type="pct"/>
            <w:tcBorders>
              <w:top w:val="nil"/>
              <w:left w:val="nil"/>
              <w:bottom w:val="nil"/>
              <w:right w:val="nil"/>
            </w:tcBorders>
            <w:shd w:val="clear" w:color="auto" w:fill="auto"/>
            <w:vAlign w:val="bottom"/>
          </w:tcPr>
          <w:p w:rsidR="00177BA5" w:rsidRPr="00A93FD5" w:rsidRDefault="00177BA5" w:rsidP="002C6719">
            <w:pPr>
              <w:jc w:val="right"/>
            </w:pPr>
          </w:p>
        </w:tc>
        <w:tc>
          <w:tcPr>
            <w:tcW w:w="1069"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4.093.920</w:t>
            </w:r>
          </w:p>
        </w:tc>
      </w:tr>
    </w:tbl>
    <w:p w:rsidR="00F77A57" w:rsidRDefault="00F77A57" w:rsidP="00F77A57">
      <w:pPr>
        <w:numPr>
          <w:ilvl w:val="0"/>
          <w:numId w:val="43"/>
        </w:numPr>
        <w:autoSpaceDE w:val="0"/>
        <w:autoSpaceDN w:val="0"/>
        <w:adjustRightInd w:val="0"/>
        <w:spacing w:before="120" w:after="120" w:line="22" w:lineRule="atLeast"/>
        <w:rPr>
          <w:b/>
          <w:i/>
        </w:rPr>
      </w:pPr>
      <w:r w:rsidRPr="00A93FD5">
        <w:rPr>
          <w:b/>
          <w:i/>
        </w:rPr>
        <w:t>Thuế và các khoản phải nộp nhà nước</w:t>
      </w:r>
      <w:r w:rsidR="00572F00">
        <w:rPr>
          <w:b/>
          <w:i/>
        </w:rPr>
        <w:t>:</w:t>
      </w:r>
    </w:p>
    <w:p w:rsidR="00572F00" w:rsidRPr="00A93FD5" w:rsidRDefault="00572F00" w:rsidP="00572F00">
      <w:pPr>
        <w:autoSpaceDE w:val="0"/>
        <w:autoSpaceDN w:val="0"/>
        <w:adjustRightInd w:val="0"/>
        <w:spacing w:before="120" w:after="120" w:line="22" w:lineRule="atLeast"/>
        <w:ind w:left="374"/>
        <w:rPr>
          <w:b/>
          <w:i/>
        </w:rPr>
      </w:pPr>
      <w:r>
        <w:rPr>
          <w:b/>
          <w:i/>
        </w:rPr>
        <w:t>Thuế TNCN còn phải nộp : 82.178.793 đồng</w:t>
      </w:r>
    </w:p>
    <w:p w:rsidR="001E4A87" w:rsidRPr="00A93FD5" w:rsidRDefault="001E4A87" w:rsidP="00704616"/>
    <w:p w:rsidR="00647BB1" w:rsidRPr="00A93FD5" w:rsidRDefault="00647BB1" w:rsidP="00647BB1">
      <w:pPr>
        <w:pStyle w:val="BodyTextIndent"/>
        <w:tabs>
          <w:tab w:val="num" w:pos="532"/>
        </w:tabs>
        <w:ind w:left="532"/>
        <w:rPr>
          <w:rFonts w:ascii="Times New Roman" w:hAnsi="Times New Roman"/>
          <w:b/>
          <w:i/>
          <w:iCs/>
          <w:sz w:val="24"/>
        </w:rPr>
      </w:pPr>
      <w:r w:rsidRPr="00A93FD5">
        <w:rPr>
          <w:rFonts w:ascii="Times New Roman" w:hAnsi="Times New Roman"/>
          <w:b/>
          <w:i/>
          <w:iCs/>
          <w:sz w:val="24"/>
        </w:rPr>
        <w:t>Thuế giá trị gia tăng:</w:t>
      </w:r>
    </w:p>
    <w:p w:rsidR="00414F5E" w:rsidRPr="00A93FD5" w:rsidRDefault="00647BB1" w:rsidP="00647BB1">
      <w:pPr>
        <w:pStyle w:val="BodyTextIndent3"/>
        <w:tabs>
          <w:tab w:val="right" w:pos="7200"/>
        </w:tabs>
        <w:ind w:left="532"/>
        <w:rPr>
          <w:rFonts w:ascii="Times New Roman" w:hAnsi="Times New Roman"/>
          <w:b w:val="0"/>
          <w:i w:val="0"/>
          <w:sz w:val="24"/>
        </w:rPr>
      </w:pPr>
      <w:r w:rsidRPr="00A93FD5">
        <w:rPr>
          <w:rFonts w:ascii="Times New Roman" w:hAnsi="Times New Roman"/>
          <w:b w:val="0"/>
          <w:i w:val="0"/>
          <w:sz w:val="24"/>
        </w:rPr>
        <w:t>Công ty nộp thuế giá trị gia tăng theo ph</w:t>
      </w:r>
      <w:r w:rsidRPr="00A93FD5">
        <w:rPr>
          <w:rFonts w:ascii="Times New Roman" w:hAnsi="Times New Roman" w:hint="eastAsia"/>
          <w:b w:val="0"/>
          <w:i w:val="0"/>
          <w:sz w:val="24"/>
        </w:rPr>
        <w:t>ươ</w:t>
      </w:r>
      <w:r w:rsidRPr="00A93FD5">
        <w:rPr>
          <w:rFonts w:ascii="Times New Roman" w:hAnsi="Times New Roman"/>
          <w:b w:val="0"/>
          <w:i w:val="0"/>
          <w:sz w:val="24"/>
        </w:rPr>
        <w:t xml:space="preserve">ng </w:t>
      </w:r>
      <w:r w:rsidR="002F716A" w:rsidRPr="00A93FD5">
        <w:rPr>
          <w:rFonts w:ascii="Times New Roman" w:hAnsi="Times New Roman"/>
          <w:b w:val="0"/>
          <w:i w:val="0"/>
          <w:sz w:val="24"/>
        </w:rPr>
        <w:t xml:space="preserve">pháp khấu trừ với thuế suất </w:t>
      </w:r>
      <w:r w:rsidR="00414F5E" w:rsidRPr="00A93FD5">
        <w:rPr>
          <w:rFonts w:ascii="Times New Roman" w:hAnsi="Times New Roman"/>
          <w:b w:val="0"/>
          <w:i w:val="0"/>
          <w:sz w:val="24"/>
        </w:rPr>
        <w:t>10</w:t>
      </w:r>
      <w:r w:rsidR="002F716A" w:rsidRPr="00A93FD5">
        <w:rPr>
          <w:rFonts w:ascii="Times New Roman" w:hAnsi="Times New Roman"/>
          <w:b w:val="0"/>
          <w:i w:val="0"/>
          <w:sz w:val="24"/>
        </w:rPr>
        <w:t xml:space="preserve">% </w:t>
      </w:r>
    </w:p>
    <w:p w:rsidR="00647BB1" w:rsidRPr="00A93FD5" w:rsidRDefault="00261C3F" w:rsidP="00647BB1">
      <w:pPr>
        <w:pStyle w:val="BodyTextIndent3"/>
        <w:tabs>
          <w:tab w:val="right" w:pos="7200"/>
        </w:tabs>
        <w:ind w:left="532"/>
        <w:rPr>
          <w:rFonts w:ascii="Times New Roman" w:hAnsi="Times New Roman"/>
          <w:sz w:val="24"/>
        </w:rPr>
      </w:pPr>
      <w:r>
        <w:rPr>
          <w:rFonts w:ascii="Times New Roman" w:hAnsi="Times New Roman"/>
          <w:sz w:val="24"/>
        </w:rPr>
        <w:t>Phải thu Nhà nước</w:t>
      </w:r>
      <w:r w:rsidR="00C96C61">
        <w:rPr>
          <w:rFonts w:ascii="Times New Roman" w:hAnsi="Times New Roman"/>
          <w:sz w:val="24"/>
        </w:rPr>
        <w:t xml:space="preserve"> </w:t>
      </w:r>
      <w:r w:rsidR="002E16FC">
        <w:rPr>
          <w:rFonts w:ascii="Times New Roman" w:hAnsi="Times New Roman"/>
          <w:sz w:val="24"/>
        </w:rPr>
        <w:t xml:space="preserve">Thuế </w:t>
      </w:r>
      <w:r w:rsidR="00C96C61">
        <w:rPr>
          <w:rFonts w:ascii="Times New Roman" w:hAnsi="Times New Roman"/>
          <w:sz w:val="24"/>
        </w:rPr>
        <w:t>GTGT : 9.298.277</w:t>
      </w:r>
      <w:r w:rsidR="00572F00">
        <w:rPr>
          <w:rFonts w:ascii="Times New Roman" w:hAnsi="Times New Roman"/>
          <w:sz w:val="24"/>
        </w:rPr>
        <w:t xml:space="preserve"> đồng</w:t>
      </w:r>
    </w:p>
    <w:p w:rsidR="00D00C79" w:rsidRDefault="00F8201A" w:rsidP="00647BB1">
      <w:pPr>
        <w:pStyle w:val="BodyTextIndent3"/>
        <w:tabs>
          <w:tab w:val="right" w:pos="7200"/>
        </w:tabs>
        <w:ind w:left="532"/>
        <w:rPr>
          <w:rFonts w:ascii="Arial" w:hAnsi="Arial" w:cs="Arial"/>
        </w:rPr>
      </w:pPr>
      <w:r>
        <w:rPr>
          <w:rFonts w:ascii="Times New Roman" w:hAnsi="Times New Roman"/>
          <w:sz w:val="24"/>
        </w:rPr>
        <w:t xml:space="preserve">Phải thu Nhà nước </w:t>
      </w:r>
      <w:r w:rsidR="00261C3F">
        <w:rPr>
          <w:rFonts w:ascii="Times New Roman" w:hAnsi="Times New Roman"/>
          <w:sz w:val="24"/>
        </w:rPr>
        <w:t>Thuế TNDN</w:t>
      </w:r>
      <w:r w:rsidR="00D00C79" w:rsidRPr="00A93FD5">
        <w:rPr>
          <w:rFonts w:ascii="Times New Roman" w:hAnsi="Times New Roman"/>
          <w:sz w:val="24"/>
        </w:rPr>
        <w:t xml:space="preserve">  </w:t>
      </w:r>
      <w:r w:rsidR="00D00C79" w:rsidRPr="00A93FD5">
        <w:t xml:space="preserve">:  </w:t>
      </w:r>
      <w:r w:rsidR="00250395" w:rsidRPr="00A93FD5">
        <w:t xml:space="preserve">1.629.899.658 </w:t>
      </w:r>
      <w:r w:rsidR="00250395" w:rsidRPr="00A93FD5">
        <w:rPr>
          <w:rFonts w:ascii="Arial" w:hAnsi="Arial" w:cs="Arial"/>
        </w:rPr>
        <w:t>đ</w:t>
      </w:r>
    </w:p>
    <w:p w:rsidR="003A27DC" w:rsidRPr="00A93FD5" w:rsidRDefault="00A81E84" w:rsidP="00D274A2">
      <w:pPr>
        <w:autoSpaceDE w:val="0"/>
        <w:autoSpaceDN w:val="0"/>
        <w:adjustRightInd w:val="0"/>
        <w:spacing w:before="120" w:after="120" w:line="22" w:lineRule="atLeast"/>
        <w:ind w:left="374"/>
        <w:rPr>
          <w:b/>
          <w:i/>
        </w:rPr>
      </w:pPr>
      <w:r w:rsidRPr="00A93FD5">
        <w:rPr>
          <w:b/>
          <w:i/>
        </w:rPr>
        <w:t>Các khoản phải trả phải nộp khác</w:t>
      </w:r>
    </w:p>
    <w:tbl>
      <w:tblPr>
        <w:tblW w:w="5000" w:type="pct"/>
        <w:tblLook w:val="0000" w:firstRow="0" w:lastRow="0" w:firstColumn="0" w:lastColumn="0" w:noHBand="0" w:noVBand="0"/>
      </w:tblPr>
      <w:tblGrid>
        <w:gridCol w:w="4514"/>
        <w:gridCol w:w="2536"/>
        <w:gridCol w:w="318"/>
        <w:gridCol w:w="2883"/>
      </w:tblGrid>
      <w:tr w:rsidR="00191BC9" w:rsidRPr="00A93FD5">
        <w:trPr>
          <w:trHeight w:val="330"/>
        </w:trPr>
        <w:tc>
          <w:tcPr>
            <w:tcW w:w="2202" w:type="pct"/>
            <w:tcBorders>
              <w:top w:val="nil"/>
              <w:left w:val="nil"/>
              <w:bottom w:val="nil"/>
              <w:right w:val="nil"/>
            </w:tcBorders>
            <w:shd w:val="clear" w:color="auto" w:fill="auto"/>
            <w:vAlign w:val="bottom"/>
          </w:tcPr>
          <w:p w:rsidR="00191BC9" w:rsidRPr="00A93FD5" w:rsidRDefault="00191BC9"/>
        </w:tc>
        <w:tc>
          <w:tcPr>
            <w:tcW w:w="1237" w:type="pct"/>
            <w:tcBorders>
              <w:top w:val="nil"/>
              <w:left w:val="nil"/>
              <w:bottom w:val="single" w:sz="8" w:space="0" w:color="auto"/>
              <w:right w:val="nil"/>
            </w:tcBorders>
            <w:shd w:val="clear" w:color="auto" w:fill="auto"/>
            <w:vAlign w:val="bottom"/>
          </w:tcPr>
          <w:p w:rsidR="00191BC9" w:rsidRPr="00A93FD5" w:rsidRDefault="00191BC9">
            <w:pPr>
              <w:jc w:val="right"/>
              <w:rPr>
                <w:b/>
                <w:bCs/>
              </w:rPr>
            </w:pPr>
            <w:r w:rsidRPr="00A93FD5">
              <w:rPr>
                <w:b/>
                <w:bCs/>
              </w:rPr>
              <w:t>Số cuối kỳ</w:t>
            </w:r>
          </w:p>
        </w:tc>
        <w:tc>
          <w:tcPr>
            <w:tcW w:w="155" w:type="pct"/>
            <w:tcBorders>
              <w:top w:val="nil"/>
              <w:left w:val="nil"/>
              <w:bottom w:val="nil"/>
              <w:right w:val="nil"/>
            </w:tcBorders>
            <w:shd w:val="clear" w:color="auto" w:fill="auto"/>
            <w:vAlign w:val="bottom"/>
          </w:tcPr>
          <w:p w:rsidR="00191BC9" w:rsidRPr="00A93FD5" w:rsidRDefault="00191BC9">
            <w:pPr>
              <w:jc w:val="right"/>
              <w:rPr>
                <w:b/>
                <w:bCs/>
              </w:rPr>
            </w:pPr>
          </w:p>
        </w:tc>
        <w:tc>
          <w:tcPr>
            <w:tcW w:w="1406" w:type="pct"/>
            <w:tcBorders>
              <w:top w:val="nil"/>
              <w:left w:val="nil"/>
              <w:bottom w:val="single" w:sz="8" w:space="0" w:color="auto"/>
              <w:right w:val="nil"/>
            </w:tcBorders>
            <w:shd w:val="clear" w:color="auto" w:fill="auto"/>
            <w:vAlign w:val="bottom"/>
          </w:tcPr>
          <w:p w:rsidR="00191BC9" w:rsidRPr="00A93FD5" w:rsidRDefault="00191BC9" w:rsidP="00C31A11">
            <w:pPr>
              <w:jc w:val="right"/>
              <w:rPr>
                <w:b/>
                <w:bCs/>
              </w:rPr>
            </w:pPr>
            <w:r w:rsidRPr="00A93FD5">
              <w:rPr>
                <w:b/>
                <w:bCs/>
              </w:rPr>
              <w:t xml:space="preserve">Số đầu năm </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Kinh phí công đoàn</w:t>
            </w:r>
          </w:p>
        </w:tc>
        <w:tc>
          <w:tcPr>
            <w:tcW w:w="1237" w:type="pct"/>
            <w:tcBorders>
              <w:top w:val="nil"/>
              <w:left w:val="nil"/>
              <w:bottom w:val="nil"/>
              <w:right w:val="nil"/>
            </w:tcBorders>
            <w:shd w:val="clear" w:color="auto" w:fill="auto"/>
            <w:vAlign w:val="bottom"/>
          </w:tcPr>
          <w:p w:rsidR="00B11F9A" w:rsidRPr="00A93FD5" w:rsidRDefault="00B11F9A">
            <w:pPr>
              <w:jc w:val="right"/>
            </w:pPr>
            <w:r>
              <w:t>7.418.792</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21.194.108</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Bảo hiểm xã hội, y tế</w:t>
            </w:r>
          </w:p>
        </w:tc>
        <w:tc>
          <w:tcPr>
            <w:tcW w:w="1237" w:type="pct"/>
            <w:tcBorders>
              <w:top w:val="nil"/>
              <w:left w:val="nil"/>
              <w:bottom w:val="nil"/>
              <w:right w:val="nil"/>
            </w:tcBorders>
            <w:shd w:val="clear" w:color="auto" w:fill="auto"/>
            <w:vAlign w:val="bottom"/>
          </w:tcPr>
          <w:p w:rsidR="00B11F9A" w:rsidRPr="00A93FD5" w:rsidRDefault="00B11F9A">
            <w:pPr>
              <w:jc w:val="right"/>
            </w:pPr>
            <w:r>
              <w:t>12.657.500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Bảo hiểm thất nghiệp</w:t>
            </w:r>
          </w:p>
        </w:tc>
        <w:tc>
          <w:tcPr>
            <w:tcW w:w="1237" w:type="pct"/>
            <w:tcBorders>
              <w:top w:val="nil"/>
              <w:left w:val="nil"/>
              <w:bottom w:val="nil"/>
              <w:right w:val="nil"/>
            </w:tcBorders>
            <w:shd w:val="clear" w:color="auto" w:fill="auto"/>
            <w:noWrap/>
            <w:vAlign w:val="bottom"/>
          </w:tcPr>
          <w:p w:rsidR="00B11F9A" w:rsidRPr="00A93FD5" w:rsidRDefault="00B11F9A">
            <w:pPr>
              <w:jc w:val="right"/>
            </w:pPr>
            <w:r>
              <w:t>830.000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 xml:space="preserve">Cổ tức phải trả </w:t>
            </w:r>
          </w:p>
        </w:tc>
        <w:tc>
          <w:tcPr>
            <w:tcW w:w="1237" w:type="pct"/>
            <w:tcBorders>
              <w:top w:val="nil"/>
              <w:left w:val="nil"/>
              <w:bottom w:val="nil"/>
              <w:right w:val="nil"/>
            </w:tcBorders>
            <w:shd w:val="clear" w:color="auto" w:fill="auto"/>
            <w:noWrap/>
            <w:vAlign w:val="bottom"/>
          </w:tcPr>
          <w:p w:rsidR="00B11F9A" w:rsidRPr="00A93FD5" w:rsidRDefault="00B11F9A">
            <w:pPr>
              <w:jc w:val="right"/>
            </w:pPr>
            <w:r>
              <w:t>663.422.670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668.125.870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Phải trả khác</w:t>
            </w:r>
          </w:p>
        </w:tc>
        <w:tc>
          <w:tcPr>
            <w:tcW w:w="1237" w:type="pct"/>
            <w:tcBorders>
              <w:top w:val="nil"/>
              <w:left w:val="nil"/>
              <w:bottom w:val="nil"/>
              <w:right w:val="nil"/>
            </w:tcBorders>
            <w:shd w:val="clear" w:color="auto" w:fill="auto"/>
            <w:noWrap/>
            <w:vAlign w:val="bottom"/>
          </w:tcPr>
          <w:p w:rsidR="00B11F9A" w:rsidRPr="00A93FD5" w:rsidRDefault="00D57E56">
            <w:pPr>
              <w:jc w:val="right"/>
            </w:pPr>
            <w:r>
              <w:t>42.360.460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B11F9A">
            <w:pPr>
              <w:jc w:val="right"/>
            </w:pPr>
            <w:r>
              <w:t>137.130.460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B11F9A" w:rsidRPr="00A93FD5" w:rsidRDefault="00D57E56">
            <w:pPr>
              <w:jc w:val="right"/>
              <w:rPr>
                <w:b/>
              </w:rPr>
            </w:pPr>
            <w:r>
              <w:rPr>
                <w:b/>
              </w:rPr>
              <w:t>726.689.422</w:t>
            </w:r>
          </w:p>
        </w:tc>
        <w:tc>
          <w:tcPr>
            <w:tcW w:w="155" w:type="pct"/>
            <w:tcBorders>
              <w:top w:val="nil"/>
              <w:left w:val="nil"/>
              <w:bottom w:val="nil"/>
              <w:right w:val="nil"/>
            </w:tcBorders>
            <w:shd w:val="clear" w:color="auto" w:fill="auto"/>
            <w:vAlign w:val="bottom"/>
          </w:tcPr>
          <w:p w:rsidR="00B11F9A" w:rsidRPr="00A93FD5" w:rsidRDefault="00B11F9A">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B11F9A" w:rsidRPr="00A93FD5" w:rsidRDefault="00B11F9A" w:rsidP="00F16DD0">
            <w:pPr>
              <w:jc w:val="right"/>
              <w:rPr>
                <w:b/>
              </w:rPr>
            </w:pPr>
            <w:r>
              <w:rPr>
                <w:b/>
              </w:rPr>
              <w:t>826.450.438</w:t>
            </w:r>
          </w:p>
        </w:tc>
      </w:tr>
    </w:tbl>
    <w:p w:rsidR="007717A6" w:rsidRPr="00A93FD5" w:rsidRDefault="007717A6" w:rsidP="00704616"/>
    <w:p w:rsidR="00DA251C" w:rsidRPr="00A93FD5" w:rsidRDefault="00DA251C" w:rsidP="00DA251C">
      <w:pPr>
        <w:numPr>
          <w:ilvl w:val="0"/>
          <w:numId w:val="43"/>
        </w:numPr>
        <w:autoSpaceDE w:val="0"/>
        <w:autoSpaceDN w:val="0"/>
        <w:adjustRightInd w:val="0"/>
        <w:spacing w:before="120" w:after="120" w:line="22" w:lineRule="atLeast"/>
        <w:rPr>
          <w:b/>
        </w:rPr>
      </w:pPr>
      <w:r w:rsidRPr="00A93FD5">
        <w:rPr>
          <w:b/>
          <w:i/>
        </w:rPr>
        <w:t>Biến động của vốn chủ sở hữu</w:t>
      </w:r>
    </w:p>
    <w:tbl>
      <w:tblPr>
        <w:tblW w:w="10360" w:type="dxa"/>
        <w:tblInd w:w="85" w:type="dxa"/>
        <w:tblLook w:val="0000" w:firstRow="0" w:lastRow="0" w:firstColumn="0" w:lastColumn="0" w:noHBand="0" w:noVBand="0"/>
      </w:tblPr>
      <w:tblGrid>
        <w:gridCol w:w="1860"/>
        <w:gridCol w:w="1360"/>
        <w:gridCol w:w="1200"/>
        <w:gridCol w:w="1320"/>
        <w:gridCol w:w="760"/>
        <w:gridCol w:w="940"/>
        <w:gridCol w:w="1480"/>
        <w:gridCol w:w="1440"/>
      </w:tblGrid>
      <w:tr w:rsidR="00D50D07">
        <w:trPr>
          <w:trHeight w:val="690"/>
        </w:trPr>
        <w:tc>
          <w:tcPr>
            <w:tcW w:w="1860" w:type="dxa"/>
            <w:tcBorders>
              <w:top w:val="double" w:sz="6" w:space="0" w:color="auto"/>
              <w:left w:val="double" w:sz="6" w:space="0" w:color="auto"/>
              <w:bottom w:val="nil"/>
              <w:right w:val="nil"/>
            </w:tcBorders>
            <w:shd w:val="clear" w:color="auto" w:fill="auto"/>
          </w:tcPr>
          <w:p w:rsidR="00D50D07" w:rsidRDefault="00D50D07">
            <w:pPr>
              <w:jc w:val="both"/>
              <w:rPr>
                <w:sz w:val="16"/>
                <w:szCs w:val="16"/>
              </w:rPr>
            </w:pPr>
            <w:r>
              <w:rPr>
                <w:sz w:val="16"/>
                <w:szCs w:val="16"/>
              </w:rPr>
              <w:t> </w:t>
            </w:r>
          </w:p>
        </w:tc>
        <w:tc>
          <w:tcPr>
            <w:tcW w:w="1360" w:type="dxa"/>
            <w:tcBorders>
              <w:top w:val="double" w:sz="6" w:space="0" w:color="auto"/>
              <w:left w:val="single" w:sz="4" w:space="0" w:color="auto"/>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 xml:space="preserve">Vốn đầu tư của chủ sở hữu </w:t>
            </w:r>
          </w:p>
        </w:tc>
        <w:tc>
          <w:tcPr>
            <w:tcW w:w="1200" w:type="dxa"/>
            <w:tcBorders>
              <w:top w:val="double" w:sz="6"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Thặng dư vốn CP</w:t>
            </w:r>
          </w:p>
        </w:tc>
        <w:tc>
          <w:tcPr>
            <w:tcW w:w="1320" w:type="dxa"/>
            <w:tcBorders>
              <w:top w:val="double" w:sz="6"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Vốn khác của chủ sở hữu</w:t>
            </w:r>
          </w:p>
        </w:tc>
        <w:tc>
          <w:tcPr>
            <w:tcW w:w="760" w:type="dxa"/>
            <w:tcBorders>
              <w:top w:val="double" w:sz="6"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Cổ phiếu quỹ</w:t>
            </w:r>
          </w:p>
        </w:tc>
        <w:tc>
          <w:tcPr>
            <w:tcW w:w="940" w:type="dxa"/>
            <w:tcBorders>
              <w:top w:val="double" w:sz="6"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Chênh lệch tỷ giá hối đoái</w:t>
            </w:r>
          </w:p>
        </w:tc>
        <w:tc>
          <w:tcPr>
            <w:tcW w:w="1480" w:type="dxa"/>
            <w:tcBorders>
              <w:top w:val="double" w:sz="6"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 xml:space="preserve"> Lợi nhuận sau thuế chưa phân phối </w:t>
            </w:r>
          </w:p>
        </w:tc>
        <w:tc>
          <w:tcPr>
            <w:tcW w:w="1440" w:type="dxa"/>
            <w:tcBorders>
              <w:top w:val="double" w:sz="6" w:space="0" w:color="auto"/>
              <w:left w:val="nil"/>
              <w:bottom w:val="nil"/>
              <w:right w:val="double" w:sz="6" w:space="0" w:color="auto"/>
            </w:tcBorders>
            <w:shd w:val="clear" w:color="auto" w:fill="auto"/>
            <w:vAlign w:val="center"/>
          </w:tcPr>
          <w:p w:rsidR="00D50D07" w:rsidRDefault="00D50D07">
            <w:pPr>
              <w:jc w:val="center"/>
              <w:rPr>
                <w:b/>
                <w:bCs/>
                <w:sz w:val="16"/>
                <w:szCs w:val="16"/>
              </w:rPr>
            </w:pPr>
            <w:r>
              <w:rPr>
                <w:b/>
                <w:bCs/>
                <w:sz w:val="16"/>
                <w:szCs w:val="16"/>
              </w:rPr>
              <w:t xml:space="preserve"> Cộng </w:t>
            </w:r>
          </w:p>
        </w:tc>
      </w:tr>
      <w:tr w:rsidR="00D50D07">
        <w:trPr>
          <w:trHeight w:val="225"/>
        </w:trPr>
        <w:tc>
          <w:tcPr>
            <w:tcW w:w="1860" w:type="dxa"/>
            <w:tcBorders>
              <w:top w:val="single" w:sz="4" w:space="0" w:color="auto"/>
              <w:left w:val="double" w:sz="6" w:space="0" w:color="auto"/>
              <w:bottom w:val="single" w:sz="4" w:space="0" w:color="auto"/>
              <w:right w:val="nil"/>
            </w:tcBorders>
            <w:shd w:val="clear" w:color="auto" w:fill="auto"/>
          </w:tcPr>
          <w:p w:rsidR="00D50D07" w:rsidRDefault="00D50D07">
            <w:pPr>
              <w:jc w:val="center"/>
              <w:rPr>
                <w:b/>
                <w:bCs/>
                <w:sz w:val="16"/>
                <w:szCs w:val="16"/>
              </w:rPr>
            </w:pPr>
            <w:r>
              <w:rPr>
                <w:b/>
                <w:bCs/>
                <w:sz w:val="16"/>
                <w:szCs w:val="16"/>
              </w:rPr>
              <w:t> </w:t>
            </w:r>
          </w:p>
        </w:tc>
        <w:tc>
          <w:tcPr>
            <w:tcW w:w="1360" w:type="dxa"/>
            <w:tcBorders>
              <w:top w:val="single" w:sz="4" w:space="0" w:color="auto"/>
              <w:left w:val="single" w:sz="4" w:space="0" w:color="auto"/>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1</w:t>
            </w:r>
          </w:p>
        </w:tc>
        <w:tc>
          <w:tcPr>
            <w:tcW w:w="1200" w:type="dxa"/>
            <w:tcBorders>
              <w:top w:val="single" w:sz="4"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2</w:t>
            </w:r>
          </w:p>
        </w:tc>
        <w:tc>
          <w:tcPr>
            <w:tcW w:w="1320" w:type="dxa"/>
            <w:tcBorders>
              <w:top w:val="single" w:sz="4" w:space="0" w:color="auto"/>
              <w:left w:val="nil"/>
              <w:bottom w:val="nil"/>
              <w:right w:val="nil"/>
            </w:tcBorders>
            <w:shd w:val="clear" w:color="auto" w:fill="auto"/>
            <w:vAlign w:val="center"/>
          </w:tcPr>
          <w:p w:rsidR="00D50D07" w:rsidRDefault="00D50D07">
            <w:pPr>
              <w:jc w:val="center"/>
              <w:rPr>
                <w:b/>
                <w:bCs/>
                <w:sz w:val="16"/>
                <w:szCs w:val="16"/>
              </w:rPr>
            </w:pPr>
            <w:r>
              <w:rPr>
                <w:b/>
                <w:bCs/>
                <w:sz w:val="16"/>
                <w:szCs w:val="16"/>
              </w:rPr>
              <w:t>3</w:t>
            </w:r>
          </w:p>
        </w:tc>
        <w:tc>
          <w:tcPr>
            <w:tcW w:w="760" w:type="dxa"/>
            <w:tcBorders>
              <w:top w:val="single" w:sz="4" w:space="0" w:color="auto"/>
              <w:left w:val="single" w:sz="4" w:space="0" w:color="auto"/>
              <w:bottom w:val="nil"/>
              <w:right w:val="nil"/>
            </w:tcBorders>
            <w:shd w:val="clear" w:color="auto" w:fill="auto"/>
            <w:vAlign w:val="center"/>
          </w:tcPr>
          <w:p w:rsidR="00D50D07" w:rsidRDefault="00D50D07">
            <w:pPr>
              <w:jc w:val="center"/>
              <w:rPr>
                <w:b/>
                <w:bCs/>
                <w:sz w:val="16"/>
                <w:szCs w:val="16"/>
              </w:rPr>
            </w:pPr>
            <w:r>
              <w:rPr>
                <w:b/>
                <w:bCs/>
                <w:sz w:val="16"/>
                <w:szCs w:val="16"/>
              </w:rPr>
              <w:t>4</w:t>
            </w:r>
          </w:p>
        </w:tc>
        <w:tc>
          <w:tcPr>
            <w:tcW w:w="940" w:type="dxa"/>
            <w:tcBorders>
              <w:top w:val="single" w:sz="4" w:space="0" w:color="auto"/>
              <w:left w:val="single" w:sz="4" w:space="0" w:color="auto"/>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5</w:t>
            </w:r>
          </w:p>
        </w:tc>
        <w:tc>
          <w:tcPr>
            <w:tcW w:w="1480" w:type="dxa"/>
            <w:tcBorders>
              <w:top w:val="single" w:sz="4" w:space="0" w:color="auto"/>
              <w:left w:val="nil"/>
              <w:bottom w:val="nil"/>
              <w:right w:val="single" w:sz="4" w:space="0" w:color="auto"/>
            </w:tcBorders>
            <w:shd w:val="clear" w:color="auto" w:fill="auto"/>
            <w:vAlign w:val="center"/>
          </w:tcPr>
          <w:p w:rsidR="00D50D07" w:rsidRDefault="00D50D07">
            <w:pPr>
              <w:jc w:val="center"/>
              <w:rPr>
                <w:b/>
                <w:bCs/>
                <w:sz w:val="16"/>
                <w:szCs w:val="16"/>
              </w:rPr>
            </w:pPr>
            <w:r>
              <w:rPr>
                <w:b/>
                <w:bCs/>
                <w:sz w:val="16"/>
                <w:szCs w:val="16"/>
              </w:rPr>
              <w:t>6</w:t>
            </w:r>
          </w:p>
        </w:tc>
        <w:tc>
          <w:tcPr>
            <w:tcW w:w="1440" w:type="dxa"/>
            <w:tcBorders>
              <w:top w:val="single" w:sz="4" w:space="0" w:color="auto"/>
              <w:left w:val="nil"/>
              <w:bottom w:val="nil"/>
              <w:right w:val="double" w:sz="6" w:space="0" w:color="auto"/>
            </w:tcBorders>
            <w:shd w:val="clear" w:color="auto" w:fill="auto"/>
            <w:vAlign w:val="center"/>
          </w:tcPr>
          <w:p w:rsidR="00D50D07" w:rsidRDefault="00D50D07">
            <w:pPr>
              <w:jc w:val="center"/>
              <w:rPr>
                <w:b/>
                <w:bCs/>
                <w:sz w:val="16"/>
                <w:szCs w:val="16"/>
              </w:rPr>
            </w:pPr>
            <w:r>
              <w:rPr>
                <w:b/>
                <w:bCs/>
                <w:sz w:val="16"/>
                <w:szCs w:val="16"/>
              </w:rPr>
              <w:t>7</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b/>
                <w:bCs/>
                <w:sz w:val="16"/>
                <w:szCs w:val="16"/>
              </w:rPr>
            </w:pPr>
            <w:r>
              <w:rPr>
                <w:b/>
                <w:bCs/>
                <w:sz w:val="16"/>
                <w:szCs w:val="16"/>
              </w:rPr>
              <w:t>Số dư tại 01/01/2014</w:t>
            </w:r>
          </w:p>
        </w:tc>
        <w:tc>
          <w:tcPr>
            <w:tcW w:w="1360" w:type="dxa"/>
            <w:tcBorders>
              <w:top w:val="single" w:sz="4" w:space="0" w:color="auto"/>
              <w:left w:val="nil"/>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92,418,010,000 </w:t>
            </w:r>
          </w:p>
        </w:tc>
        <w:tc>
          <w:tcPr>
            <w:tcW w:w="1200" w:type="dxa"/>
            <w:tcBorders>
              <w:top w:val="single" w:sz="4" w:space="0" w:color="auto"/>
              <w:left w:val="nil"/>
              <w:bottom w:val="nil"/>
              <w:right w:val="nil"/>
            </w:tcBorders>
            <w:shd w:val="clear" w:color="auto" w:fill="auto"/>
            <w:vAlign w:val="bottom"/>
          </w:tcPr>
          <w:p w:rsidR="00D50D07" w:rsidRDefault="00D50D07">
            <w:pPr>
              <w:jc w:val="both"/>
              <w:rPr>
                <w:b/>
                <w:bCs/>
                <w:sz w:val="16"/>
                <w:szCs w:val="16"/>
              </w:rPr>
            </w:pPr>
            <w:r>
              <w:rPr>
                <w:b/>
                <w:bCs/>
                <w:sz w:val="16"/>
                <w:szCs w:val="16"/>
              </w:rPr>
              <w:t xml:space="preserve">      55,260,000 </w:t>
            </w:r>
          </w:p>
        </w:tc>
        <w:tc>
          <w:tcPr>
            <w:tcW w:w="1320" w:type="dxa"/>
            <w:tcBorders>
              <w:top w:val="single" w:sz="4" w:space="0" w:color="auto"/>
              <w:left w:val="single" w:sz="4" w:space="0" w:color="auto"/>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1,705,559,758 </w:t>
            </w:r>
          </w:p>
        </w:tc>
        <w:tc>
          <w:tcPr>
            <w:tcW w:w="760" w:type="dxa"/>
            <w:tcBorders>
              <w:top w:val="single" w:sz="4" w:space="0" w:color="auto"/>
              <w:left w:val="nil"/>
              <w:bottom w:val="nil"/>
              <w:right w:val="nil"/>
            </w:tcBorders>
            <w:shd w:val="clear" w:color="auto" w:fill="auto"/>
            <w:vAlign w:val="bottom"/>
          </w:tcPr>
          <w:p w:rsidR="00D50D07" w:rsidRDefault="00D50D07">
            <w:pPr>
              <w:jc w:val="both"/>
              <w:rPr>
                <w:b/>
                <w:bCs/>
                <w:sz w:val="16"/>
                <w:szCs w:val="16"/>
              </w:rPr>
            </w:pPr>
            <w:r>
              <w:rPr>
                <w:b/>
                <w:bCs/>
                <w:sz w:val="16"/>
                <w:szCs w:val="16"/>
              </w:rPr>
              <w:t xml:space="preserve">           -   </w:t>
            </w:r>
          </w:p>
        </w:tc>
        <w:tc>
          <w:tcPr>
            <w:tcW w:w="940" w:type="dxa"/>
            <w:tcBorders>
              <w:top w:val="single" w:sz="4" w:space="0" w:color="auto"/>
              <w:left w:val="single" w:sz="4" w:space="0" w:color="auto"/>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   </w:t>
            </w:r>
          </w:p>
        </w:tc>
        <w:tc>
          <w:tcPr>
            <w:tcW w:w="1480" w:type="dxa"/>
            <w:tcBorders>
              <w:top w:val="single" w:sz="4" w:space="0" w:color="auto"/>
              <w:left w:val="nil"/>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(22,070,986,722)</w:t>
            </w:r>
          </w:p>
        </w:tc>
        <w:tc>
          <w:tcPr>
            <w:tcW w:w="1440" w:type="dxa"/>
            <w:tcBorders>
              <w:top w:val="single" w:sz="4" w:space="0" w:color="auto"/>
              <w:left w:val="nil"/>
              <w:bottom w:val="nil"/>
              <w:right w:val="double" w:sz="6" w:space="0" w:color="auto"/>
            </w:tcBorders>
            <w:shd w:val="clear" w:color="auto" w:fill="auto"/>
            <w:vAlign w:val="bottom"/>
          </w:tcPr>
          <w:p w:rsidR="00D50D07" w:rsidRDefault="00D50D07">
            <w:pPr>
              <w:jc w:val="both"/>
              <w:rPr>
                <w:b/>
                <w:bCs/>
                <w:sz w:val="16"/>
                <w:szCs w:val="16"/>
              </w:rPr>
            </w:pPr>
            <w:r>
              <w:rPr>
                <w:b/>
                <w:bCs/>
                <w:sz w:val="16"/>
                <w:szCs w:val="16"/>
              </w:rPr>
              <w:t xml:space="preserve">    72,107,843,036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Tăng vốn trong năm trước</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Lãi trong năm trước</w:t>
            </w:r>
          </w:p>
        </w:tc>
        <w:tc>
          <w:tcPr>
            <w:tcW w:w="136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nil"/>
            </w:tcBorders>
            <w:shd w:val="clear" w:color="auto" w:fill="auto"/>
            <w:noWrap/>
            <w:vAlign w:val="bottom"/>
          </w:tcPr>
          <w:p w:rsidR="00D50D07" w:rsidRDefault="00D50D07">
            <w:pPr>
              <w:rPr>
                <w:rFonts w:ascii="Calibri" w:hAnsi="Calibri"/>
                <w:color w:val="000000"/>
                <w:sz w:val="16"/>
                <w:szCs w:val="16"/>
              </w:rPr>
            </w:pP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50D07" w:rsidRDefault="00D50D07">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Giảm vốn trong năm trước</w:t>
            </w:r>
          </w:p>
        </w:tc>
        <w:tc>
          <w:tcPr>
            <w:tcW w:w="136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50D07" w:rsidRDefault="00D50D07">
            <w:pPr>
              <w:rPr>
                <w:b/>
                <w:bCs/>
                <w:sz w:val="16"/>
                <w:szCs w:val="16"/>
              </w:rPr>
            </w:pPr>
            <w:r>
              <w:rPr>
                <w:b/>
                <w:bCs/>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Lỗ trong năm trước</w:t>
            </w:r>
          </w:p>
        </w:tc>
        <w:tc>
          <w:tcPr>
            <w:tcW w:w="136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xml:space="preserve">     10,337,200,985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10,337,200,985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Giảm khác</w:t>
            </w:r>
          </w:p>
        </w:tc>
        <w:tc>
          <w:tcPr>
            <w:tcW w:w="136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b/>
                <w:bCs/>
                <w:sz w:val="16"/>
                <w:szCs w:val="16"/>
              </w:rPr>
            </w:pPr>
            <w:r>
              <w:rPr>
                <w:b/>
                <w:bCs/>
                <w:sz w:val="16"/>
                <w:szCs w:val="16"/>
              </w:rPr>
              <w:t>Số dư tại 31/12/2014</w:t>
            </w:r>
          </w:p>
        </w:tc>
        <w:tc>
          <w:tcPr>
            <w:tcW w:w="1360" w:type="dxa"/>
            <w:tcBorders>
              <w:top w:val="nil"/>
              <w:left w:val="nil"/>
              <w:bottom w:val="nil"/>
              <w:right w:val="nil"/>
            </w:tcBorders>
            <w:shd w:val="clear" w:color="auto" w:fill="auto"/>
            <w:vAlign w:val="bottom"/>
          </w:tcPr>
          <w:p w:rsidR="00D50D07" w:rsidRDefault="00D50D07">
            <w:pPr>
              <w:jc w:val="both"/>
              <w:rPr>
                <w:b/>
                <w:bCs/>
                <w:sz w:val="16"/>
                <w:szCs w:val="16"/>
              </w:rPr>
            </w:pPr>
            <w:r>
              <w:rPr>
                <w:b/>
                <w:bCs/>
                <w:sz w:val="16"/>
                <w:szCs w:val="16"/>
              </w:rPr>
              <w:t xml:space="preserve">  92,418,010,000 </w:t>
            </w:r>
          </w:p>
        </w:tc>
        <w:tc>
          <w:tcPr>
            <w:tcW w:w="1200" w:type="dxa"/>
            <w:tcBorders>
              <w:top w:val="nil"/>
              <w:left w:val="single" w:sz="4" w:space="0" w:color="auto"/>
              <w:bottom w:val="nil"/>
              <w:right w:val="nil"/>
            </w:tcBorders>
            <w:shd w:val="clear" w:color="auto" w:fill="auto"/>
            <w:vAlign w:val="bottom"/>
          </w:tcPr>
          <w:p w:rsidR="00D50D07" w:rsidRDefault="00D50D07">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50D07" w:rsidRDefault="00D50D07">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50D07" w:rsidRDefault="00D50D07">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50D07" w:rsidRDefault="00D50D07">
            <w:pPr>
              <w:jc w:val="both"/>
              <w:rPr>
                <w:b/>
                <w:bCs/>
                <w:sz w:val="16"/>
                <w:szCs w:val="16"/>
              </w:rPr>
            </w:pPr>
            <w:r>
              <w:rPr>
                <w:b/>
                <w:bCs/>
                <w:sz w:val="16"/>
                <w:szCs w:val="16"/>
              </w:rPr>
              <w:t xml:space="preserve">    82,445,044,021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b/>
                <w:bCs/>
                <w:sz w:val="16"/>
                <w:szCs w:val="16"/>
              </w:rPr>
            </w:pPr>
            <w:r>
              <w:rPr>
                <w:b/>
                <w:bCs/>
                <w:sz w:val="16"/>
                <w:szCs w:val="16"/>
              </w:rPr>
              <w:t>Số dư tại 01/01/2015</w:t>
            </w:r>
          </w:p>
        </w:tc>
        <w:tc>
          <w:tcPr>
            <w:tcW w:w="1360" w:type="dxa"/>
            <w:tcBorders>
              <w:top w:val="nil"/>
              <w:left w:val="nil"/>
              <w:bottom w:val="nil"/>
              <w:right w:val="single" w:sz="4" w:space="0" w:color="auto"/>
            </w:tcBorders>
            <w:shd w:val="clear" w:color="auto" w:fill="auto"/>
            <w:noWrap/>
            <w:vAlign w:val="bottom"/>
          </w:tcPr>
          <w:p w:rsidR="00D50D07" w:rsidRDefault="00D50D07">
            <w:pPr>
              <w:jc w:val="center"/>
              <w:rPr>
                <w:b/>
                <w:bCs/>
                <w:sz w:val="16"/>
                <w:szCs w:val="16"/>
              </w:rPr>
            </w:pPr>
            <w:r>
              <w:rPr>
                <w:b/>
                <w:bCs/>
                <w:sz w:val="16"/>
                <w:szCs w:val="16"/>
              </w:rPr>
              <w:t xml:space="preserve">  92,418,010,000 </w:t>
            </w:r>
          </w:p>
        </w:tc>
        <w:tc>
          <w:tcPr>
            <w:tcW w:w="1200" w:type="dxa"/>
            <w:tcBorders>
              <w:top w:val="nil"/>
              <w:left w:val="nil"/>
              <w:bottom w:val="nil"/>
              <w:right w:val="nil"/>
            </w:tcBorders>
            <w:shd w:val="clear" w:color="auto" w:fill="auto"/>
            <w:vAlign w:val="bottom"/>
          </w:tcPr>
          <w:p w:rsidR="00D50D07" w:rsidRDefault="00D50D07">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50D07" w:rsidRDefault="00D50D07">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50D07" w:rsidRDefault="00D50D07">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50D07" w:rsidRDefault="00D50D07">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50D07" w:rsidRDefault="00D50D07">
            <w:pPr>
              <w:jc w:val="both"/>
              <w:rPr>
                <w:b/>
                <w:bCs/>
                <w:sz w:val="16"/>
                <w:szCs w:val="16"/>
              </w:rPr>
            </w:pPr>
            <w:r>
              <w:rPr>
                <w:b/>
                <w:bCs/>
                <w:sz w:val="16"/>
                <w:szCs w:val="16"/>
              </w:rPr>
              <w:t xml:space="preserve">    82,445,044,021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Tăng vốn trong năm nay</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Lãi trong năm  nay</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xml:space="preserve">          915,154,830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915,154,830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50D07" w:rsidRDefault="00D50D07">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Giảm vốn trong năm nay</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Lỗ trong kỳ nay</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25"/>
        </w:trPr>
        <w:tc>
          <w:tcPr>
            <w:tcW w:w="1860" w:type="dxa"/>
            <w:tcBorders>
              <w:top w:val="nil"/>
              <w:left w:val="double" w:sz="6"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Giảm khác (*)</w:t>
            </w:r>
          </w:p>
        </w:tc>
        <w:tc>
          <w:tcPr>
            <w:tcW w:w="1360" w:type="dxa"/>
            <w:tcBorders>
              <w:top w:val="nil"/>
              <w:left w:val="nil"/>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200" w:type="dxa"/>
            <w:tcBorders>
              <w:top w:val="nil"/>
              <w:left w:val="nil"/>
              <w:bottom w:val="nil"/>
              <w:right w:val="single" w:sz="4" w:space="0" w:color="auto"/>
            </w:tcBorders>
            <w:shd w:val="clear" w:color="auto" w:fill="auto"/>
            <w:vAlign w:val="bottom"/>
          </w:tcPr>
          <w:p w:rsidR="00D50D07" w:rsidRDefault="00D50D07">
            <w:pPr>
              <w:jc w:val="both"/>
              <w:rPr>
                <w:sz w:val="16"/>
                <w:szCs w:val="16"/>
              </w:rPr>
            </w:pPr>
            <w:r>
              <w:rPr>
                <w:sz w:val="16"/>
                <w:szCs w:val="16"/>
              </w:rPr>
              <w:t> </w:t>
            </w:r>
          </w:p>
        </w:tc>
        <w:tc>
          <w:tcPr>
            <w:tcW w:w="1320" w:type="dxa"/>
            <w:tcBorders>
              <w:top w:val="nil"/>
              <w:left w:val="nil"/>
              <w:bottom w:val="nil"/>
              <w:right w:val="nil"/>
            </w:tcBorders>
            <w:shd w:val="clear" w:color="auto" w:fill="auto"/>
            <w:noWrap/>
            <w:vAlign w:val="bottom"/>
          </w:tcPr>
          <w:p w:rsidR="00D50D07" w:rsidRDefault="00D50D07">
            <w:pPr>
              <w:rPr>
                <w:sz w:val="16"/>
                <w:szCs w:val="16"/>
              </w:rPr>
            </w:pPr>
          </w:p>
        </w:tc>
        <w:tc>
          <w:tcPr>
            <w:tcW w:w="760" w:type="dxa"/>
            <w:tcBorders>
              <w:top w:val="nil"/>
              <w:left w:val="single" w:sz="4" w:space="0" w:color="auto"/>
              <w:bottom w:val="nil"/>
              <w:right w:val="nil"/>
            </w:tcBorders>
            <w:shd w:val="clear" w:color="auto" w:fill="auto"/>
            <w:vAlign w:val="bottom"/>
          </w:tcPr>
          <w:p w:rsidR="00D50D07" w:rsidRDefault="00D50D07">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50D07" w:rsidRDefault="00D50D07">
            <w:pPr>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50D07" w:rsidRDefault="00D50D07">
            <w:pPr>
              <w:jc w:val="right"/>
              <w:rPr>
                <w:sz w:val="16"/>
                <w:szCs w:val="16"/>
              </w:rPr>
            </w:pPr>
            <w:r>
              <w:rPr>
                <w:sz w:val="16"/>
                <w:szCs w:val="16"/>
              </w:rPr>
              <w:t>0</w:t>
            </w:r>
          </w:p>
        </w:tc>
        <w:tc>
          <w:tcPr>
            <w:tcW w:w="1440" w:type="dxa"/>
            <w:tcBorders>
              <w:top w:val="nil"/>
              <w:left w:val="nil"/>
              <w:bottom w:val="nil"/>
              <w:right w:val="double" w:sz="6" w:space="0" w:color="auto"/>
            </w:tcBorders>
            <w:shd w:val="clear" w:color="auto" w:fill="auto"/>
            <w:vAlign w:val="bottom"/>
          </w:tcPr>
          <w:p w:rsidR="00D50D07" w:rsidRDefault="00D50D07">
            <w:pPr>
              <w:jc w:val="both"/>
              <w:rPr>
                <w:sz w:val="16"/>
                <w:szCs w:val="16"/>
              </w:rPr>
            </w:pPr>
            <w:r>
              <w:rPr>
                <w:sz w:val="16"/>
                <w:szCs w:val="16"/>
              </w:rPr>
              <w:t xml:space="preserve">                          -   </w:t>
            </w:r>
          </w:p>
        </w:tc>
      </w:tr>
      <w:tr w:rsidR="00D50D07">
        <w:trPr>
          <w:trHeight w:val="240"/>
        </w:trPr>
        <w:tc>
          <w:tcPr>
            <w:tcW w:w="1860" w:type="dxa"/>
            <w:tcBorders>
              <w:top w:val="nil"/>
              <w:left w:val="double" w:sz="6" w:space="0" w:color="auto"/>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Số dư tại 31/03/2015</w:t>
            </w:r>
          </w:p>
        </w:tc>
        <w:tc>
          <w:tcPr>
            <w:tcW w:w="1360" w:type="dxa"/>
            <w:tcBorders>
              <w:top w:val="nil"/>
              <w:left w:val="nil"/>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 xml:space="preserve">  92,418,010,000 </w:t>
            </w:r>
          </w:p>
        </w:tc>
        <w:tc>
          <w:tcPr>
            <w:tcW w:w="1200" w:type="dxa"/>
            <w:tcBorders>
              <w:top w:val="nil"/>
              <w:left w:val="nil"/>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 xml:space="preserve">      55,260,000 </w:t>
            </w:r>
          </w:p>
        </w:tc>
        <w:tc>
          <w:tcPr>
            <w:tcW w:w="1320" w:type="dxa"/>
            <w:tcBorders>
              <w:top w:val="nil"/>
              <w:left w:val="nil"/>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 xml:space="preserve">   1,705,559,758 </w:t>
            </w:r>
          </w:p>
        </w:tc>
        <w:tc>
          <w:tcPr>
            <w:tcW w:w="760" w:type="dxa"/>
            <w:tcBorders>
              <w:top w:val="nil"/>
              <w:left w:val="nil"/>
              <w:bottom w:val="double" w:sz="6" w:space="0" w:color="auto"/>
              <w:right w:val="nil"/>
            </w:tcBorders>
            <w:shd w:val="clear" w:color="auto" w:fill="auto"/>
            <w:noWrap/>
            <w:vAlign w:val="bottom"/>
          </w:tcPr>
          <w:p w:rsidR="00D50D07" w:rsidRDefault="00D50D07">
            <w:pPr>
              <w:rPr>
                <w:b/>
                <w:bCs/>
                <w:sz w:val="16"/>
                <w:szCs w:val="16"/>
              </w:rPr>
            </w:pPr>
            <w:r>
              <w:rPr>
                <w:b/>
                <w:bCs/>
                <w:sz w:val="16"/>
                <w:szCs w:val="16"/>
              </w:rPr>
              <w:t xml:space="preserve">           -   </w:t>
            </w:r>
          </w:p>
        </w:tc>
        <w:tc>
          <w:tcPr>
            <w:tcW w:w="940" w:type="dxa"/>
            <w:tcBorders>
              <w:top w:val="nil"/>
              <w:left w:val="single" w:sz="4" w:space="0" w:color="auto"/>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 xml:space="preserve">              -   </w:t>
            </w:r>
          </w:p>
        </w:tc>
        <w:tc>
          <w:tcPr>
            <w:tcW w:w="1480" w:type="dxa"/>
            <w:tcBorders>
              <w:top w:val="nil"/>
              <w:left w:val="nil"/>
              <w:bottom w:val="double" w:sz="6" w:space="0" w:color="auto"/>
              <w:right w:val="single" w:sz="4" w:space="0" w:color="auto"/>
            </w:tcBorders>
            <w:shd w:val="clear" w:color="auto" w:fill="auto"/>
            <w:noWrap/>
            <w:vAlign w:val="bottom"/>
          </w:tcPr>
          <w:p w:rsidR="00D50D07" w:rsidRDefault="00D50D07">
            <w:pPr>
              <w:rPr>
                <w:b/>
                <w:bCs/>
                <w:sz w:val="16"/>
                <w:szCs w:val="16"/>
              </w:rPr>
            </w:pPr>
            <w:r>
              <w:rPr>
                <w:b/>
                <w:bCs/>
                <w:sz w:val="16"/>
                <w:szCs w:val="16"/>
              </w:rPr>
              <w:t xml:space="preserve">   (10,818,630,907)</w:t>
            </w:r>
          </w:p>
        </w:tc>
        <w:tc>
          <w:tcPr>
            <w:tcW w:w="1440" w:type="dxa"/>
            <w:tcBorders>
              <w:top w:val="nil"/>
              <w:left w:val="nil"/>
              <w:bottom w:val="double" w:sz="6" w:space="0" w:color="auto"/>
              <w:right w:val="double" w:sz="6" w:space="0" w:color="auto"/>
            </w:tcBorders>
            <w:shd w:val="clear" w:color="auto" w:fill="auto"/>
            <w:vAlign w:val="bottom"/>
          </w:tcPr>
          <w:p w:rsidR="00D50D07" w:rsidRDefault="00D50D07">
            <w:pPr>
              <w:jc w:val="both"/>
              <w:rPr>
                <w:b/>
                <w:bCs/>
                <w:sz w:val="16"/>
                <w:szCs w:val="16"/>
              </w:rPr>
            </w:pPr>
            <w:r>
              <w:rPr>
                <w:b/>
                <w:bCs/>
                <w:sz w:val="16"/>
                <w:szCs w:val="16"/>
              </w:rPr>
              <w:t xml:space="preserve">    83,360,198,851 </w:t>
            </w:r>
          </w:p>
        </w:tc>
      </w:tr>
    </w:tbl>
    <w:p w:rsidR="007A77D2" w:rsidRPr="00A93FD5" w:rsidRDefault="007A77D2" w:rsidP="008D2142">
      <w:pPr>
        <w:autoSpaceDE w:val="0"/>
        <w:autoSpaceDN w:val="0"/>
        <w:adjustRightInd w:val="0"/>
        <w:spacing w:before="120" w:after="120" w:line="22" w:lineRule="atLeast"/>
        <w:rPr>
          <w:b/>
          <w:i/>
        </w:rPr>
      </w:pPr>
    </w:p>
    <w:p w:rsidR="007717A6" w:rsidRPr="00A93FD5" w:rsidRDefault="000A30C0" w:rsidP="00207DB6">
      <w:pPr>
        <w:numPr>
          <w:ilvl w:val="0"/>
          <w:numId w:val="43"/>
        </w:numPr>
        <w:autoSpaceDE w:val="0"/>
        <w:autoSpaceDN w:val="0"/>
        <w:adjustRightInd w:val="0"/>
        <w:spacing w:before="120" w:after="120" w:line="22" w:lineRule="atLeast"/>
        <w:rPr>
          <w:b/>
        </w:rPr>
      </w:pPr>
      <w:r w:rsidRPr="00A93FD5">
        <w:rPr>
          <w:b/>
          <w:i/>
        </w:rPr>
        <w:t>Cổ phiếu</w:t>
      </w:r>
    </w:p>
    <w:tbl>
      <w:tblPr>
        <w:tblW w:w="5561" w:type="pct"/>
        <w:tblInd w:w="-1201" w:type="dxa"/>
        <w:tblLook w:val="0000" w:firstRow="0" w:lastRow="0" w:firstColumn="0" w:lastColumn="0" w:noHBand="0" w:noVBand="0"/>
      </w:tblPr>
      <w:tblGrid>
        <w:gridCol w:w="6546"/>
        <w:gridCol w:w="2057"/>
        <w:gridCol w:w="2798"/>
      </w:tblGrid>
      <w:tr w:rsidR="00462C4E" w:rsidRPr="00A93FD5">
        <w:trPr>
          <w:trHeight w:val="330"/>
        </w:trPr>
        <w:tc>
          <w:tcPr>
            <w:tcW w:w="2871" w:type="pct"/>
            <w:tcBorders>
              <w:top w:val="nil"/>
              <w:left w:val="nil"/>
              <w:bottom w:val="nil"/>
              <w:right w:val="nil"/>
            </w:tcBorders>
            <w:shd w:val="clear" w:color="auto" w:fill="auto"/>
            <w:vAlign w:val="bottom"/>
          </w:tcPr>
          <w:p w:rsidR="00462C4E" w:rsidRPr="00A93FD5" w:rsidRDefault="00462C4E">
            <w:pPr>
              <w:jc w:val="both"/>
            </w:pPr>
          </w:p>
        </w:tc>
        <w:tc>
          <w:tcPr>
            <w:tcW w:w="902" w:type="pct"/>
            <w:tcBorders>
              <w:top w:val="nil"/>
              <w:left w:val="nil"/>
              <w:bottom w:val="single" w:sz="8" w:space="0" w:color="auto"/>
              <w:right w:val="nil"/>
            </w:tcBorders>
            <w:shd w:val="clear" w:color="auto" w:fill="auto"/>
            <w:vAlign w:val="bottom"/>
          </w:tcPr>
          <w:p w:rsidR="00462C4E" w:rsidRPr="00A93FD5" w:rsidRDefault="00462C4E">
            <w:pPr>
              <w:jc w:val="right"/>
              <w:rPr>
                <w:b/>
                <w:bCs/>
              </w:rPr>
            </w:pPr>
            <w:r w:rsidRPr="00A93FD5">
              <w:rPr>
                <w:b/>
                <w:bCs/>
              </w:rPr>
              <w:t>Số cuối kỳ</w:t>
            </w:r>
          </w:p>
        </w:tc>
        <w:tc>
          <w:tcPr>
            <w:tcW w:w="1227" w:type="pct"/>
            <w:tcBorders>
              <w:top w:val="nil"/>
              <w:left w:val="nil"/>
              <w:bottom w:val="single" w:sz="8" w:space="0" w:color="auto"/>
              <w:right w:val="nil"/>
            </w:tcBorders>
            <w:shd w:val="clear" w:color="auto" w:fill="auto"/>
            <w:vAlign w:val="bottom"/>
          </w:tcPr>
          <w:p w:rsidR="00462C4E" w:rsidRPr="00A93FD5" w:rsidRDefault="00462C4E" w:rsidP="00C31A11">
            <w:pPr>
              <w:jc w:val="right"/>
              <w:rPr>
                <w:b/>
                <w:bCs/>
              </w:rPr>
            </w:pPr>
            <w:r w:rsidRPr="00A93FD5">
              <w:rPr>
                <w:b/>
                <w:bCs/>
              </w:rPr>
              <w:t xml:space="preserve">Số đầu năm </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đăng ký phát hành</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r w:rsidRPr="00A93FD5">
              <w:t xml:space="preserve">     </w:t>
            </w:r>
            <w:r w:rsidR="000F2F5F" w:rsidRPr="00A93FD5">
              <w:t xml:space="preserve">  </w:t>
            </w:r>
            <w:r w:rsidRPr="00A93FD5">
              <w:t>Số lượng cổ phiếu đã bán ra công chúng</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vAlign w:val="bottom"/>
          </w:tcPr>
          <w:p w:rsidR="00462C4E" w:rsidRPr="00A93FD5" w:rsidRDefault="00462C4E">
            <w:pPr>
              <w:jc w:val="right"/>
              <w:rPr>
                <w:i/>
                <w:iCs/>
              </w:rPr>
            </w:pPr>
            <w:r w:rsidRPr="00A93FD5">
              <w:rPr>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i/>
                <w:iCs/>
              </w:rPr>
            </w:pPr>
            <w:r w:rsidRPr="00A93FD5">
              <w:rPr>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 Cổ phiếu ưu đ</w:t>
            </w:r>
            <w:r w:rsidR="00462C4E" w:rsidRPr="00A93FD5">
              <w:rPr>
                <w:i/>
                <w:iCs/>
              </w:rPr>
              <w:t>ãi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được mua lại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Số lượng cổ phiếu đang lưu hành</w:t>
            </w:r>
          </w:p>
        </w:tc>
        <w:tc>
          <w:tcPr>
            <w:tcW w:w="902" w:type="pct"/>
            <w:tcBorders>
              <w:top w:val="nil"/>
              <w:left w:val="nil"/>
              <w:bottom w:val="nil"/>
              <w:right w:val="nil"/>
            </w:tcBorders>
            <w:shd w:val="clear" w:color="auto" w:fill="auto"/>
            <w:vAlign w:val="bottom"/>
          </w:tcPr>
          <w:p w:rsidR="00462C4E" w:rsidRPr="00A93FD5" w:rsidRDefault="00462C4E">
            <w:pPr>
              <w:jc w:val="right"/>
              <w:rPr>
                <w:bCs/>
              </w:rPr>
            </w:pPr>
            <w:r w:rsidRPr="00A93FD5">
              <w:rPr>
                <w:bCs/>
              </w:rPr>
              <w:t xml:space="preserve">9.241.801 </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Cs/>
              </w:rPr>
            </w:pPr>
            <w:r w:rsidRPr="00A93FD5">
              <w:rPr>
                <w:bCs/>
              </w:rPr>
              <w:t xml:space="preserve">9.241.801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noWrap/>
            <w:vAlign w:val="bottom"/>
          </w:tcPr>
          <w:p w:rsidR="00462C4E" w:rsidRPr="00A93FD5" w:rsidRDefault="00462C4E" w:rsidP="00207DB6">
            <w:pPr>
              <w:jc w:val="right"/>
              <w:rPr>
                <w:i/>
                <w:iCs/>
              </w:rPr>
            </w:pPr>
            <w:r w:rsidRPr="00A93FD5">
              <w:rPr>
                <w:bCs/>
              </w:rPr>
              <w:t>9.241.801</w:t>
            </w:r>
            <w:r w:rsidRPr="00A93FD5">
              <w:rPr>
                <w:i/>
                <w:iCs/>
              </w:rPr>
              <w:t xml:space="preserve"> </w:t>
            </w:r>
          </w:p>
        </w:tc>
        <w:tc>
          <w:tcPr>
            <w:tcW w:w="1227" w:type="pct"/>
            <w:tcBorders>
              <w:top w:val="nil"/>
              <w:left w:val="nil"/>
              <w:bottom w:val="nil"/>
              <w:right w:val="nil"/>
            </w:tcBorders>
            <w:shd w:val="clear" w:color="auto" w:fill="auto"/>
            <w:noWrap/>
            <w:vAlign w:val="bottom"/>
          </w:tcPr>
          <w:p w:rsidR="00462C4E" w:rsidRPr="00A93FD5" w:rsidRDefault="00462C4E" w:rsidP="00F343DB">
            <w:pPr>
              <w:jc w:val="right"/>
              <w:rPr>
                <w:i/>
                <w:iCs/>
              </w:rPr>
            </w:pPr>
            <w:r w:rsidRPr="00A93FD5">
              <w:rPr>
                <w:bCs/>
              </w:rPr>
              <w:t>9.241.801</w:t>
            </w:r>
            <w:r w:rsidRPr="00A93FD5">
              <w:rPr>
                <w:i/>
                <w:iCs/>
              </w:rPr>
              <w:t xml:space="preserve">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ưu dãi</w:t>
            </w:r>
          </w:p>
        </w:tc>
        <w:tc>
          <w:tcPr>
            <w:tcW w:w="902" w:type="pct"/>
            <w:tcBorders>
              <w:top w:val="nil"/>
              <w:left w:val="nil"/>
              <w:bottom w:val="nil"/>
              <w:right w:val="nil"/>
            </w:tcBorders>
            <w:shd w:val="clear" w:color="auto" w:fill="auto"/>
            <w:noWrap/>
            <w:vAlign w:val="bottom"/>
          </w:tcPr>
          <w:p w:rsidR="00462C4E" w:rsidRPr="00A93FD5" w:rsidRDefault="00462C4E">
            <w:r w:rsidRPr="00A93FD5">
              <w:t xml:space="preserve">                         -   </w:t>
            </w:r>
          </w:p>
        </w:tc>
        <w:tc>
          <w:tcPr>
            <w:tcW w:w="1227" w:type="pct"/>
            <w:tcBorders>
              <w:top w:val="nil"/>
              <w:left w:val="nil"/>
              <w:bottom w:val="nil"/>
              <w:right w:val="nil"/>
            </w:tcBorders>
            <w:shd w:val="clear" w:color="auto" w:fill="auto"/>
            <w:noWrap/>
            <w:vAlign w:val="bottom"/>
          </w:tcPr>
          <w:p w:rsidR="00462C4E" w:rsidRPr="00A93FD5" w:rsidRDefault="00462C4E">
            <w:r w:rsidRPr="00A93FD5">
              <w:t xml:space="preserve">                             -   </w:t>
            </w:r>
          </w:p>
        </w:tc>
      </w:tr>
    </w:tbl>
    <w:p w:rsidR="00943838" w:rsidRPr="00A93FD5" w:rsidRDefault="00943838" w:rsidP="00704616"/>
    <w:p w:rsidR="00601CE5" w:rsidRPr="00A93FD5" w:rsidRDefault="00601CE5" w:rsidP="00601CE5">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Thông tin bổ sung cho các khoản mục trình bày trong bảng kết quả kinh doanh</w:t>
      </w:r>
    </w:p>
    <w:p w:rsidR="002412B1" w:rsidRPr="00A93FD5" w:rsidRDefault="002412B1" w:rsidP="0089771D">
      <w:pPr>
        <w:numPr>
          <w:ilvl w:val="0"/>
          <w:numId w:val="49"/>
        </w:numPr>
        <w:autoSpaceDE w:val="0"/>
        <w:autoSpaceDN w:val="0"/>
        <w:adjustRightInd w:val="0"/>
        <w:spacing w:before="120" w:after="120" w:line="22" w:lineRule="atLeast"/>
        <w:rPr>
          <w:b/>
          <w:i/>
        </w:rPr>
      </w:pPr>
      <w:r w:rsidRPr="00A93FD5">
        <w:rPr>
          <w:b/>
          <w:i/>
        </w:rPr>
        <w:t>Doanh thu bán hàng</w:t>
      </w:r>
    </w:p>
    <w:p w:rsidR="00943838" w:rsidRPr="00A93FD5" w:rsidRDefault="00943838" w:rsidP="00704616"/>
    <w:tbl>
      <w:tblPr>
        <w:tblW w:w="5192" w:type="pct"/>
        <w:tblLook w:val="0000" w:firstRow="0" w:lastRow="0" w:firstColumn="0" w:lastColumn="0" w:noHBand="0" w:noVBand="0"/>
      </w:tblPr>
      <w:tblGrid>
        <w:gridCol w:w="4512"/>
        <w:gridCol w:w="3036"/>
        <w:gridCol w:w="319"/>
        <w:gridCol w:w="2778"/>
      </w:tblGrid>
      <w:tr w:rsidR="001D75B8" w:rsidRPr="00A93FD5">
        <w:trPr>
          <w:trHeight w:val="330"/>
        </w:trPr>
        <w:tc>
          <w:tcPr>
            <w:tcW w:w="2119" w:type="pct"/>
            <w:tcBorders>
              <w:top w:val="nil"/>
              <w:left w:val="nil"/>
              <w:bottom w:val="nil"/>
              <w:right w:val="nil"/>
            </w:tcBorders>
            <w:shd w:val="clear" w:color="auto" w:fill="auto"/>
            <w:vAlign w:val="bottom"/>
          </w:tcPr>
          <w:p w:rsidR="001D75B8" w:rsidRPr="00A93FD5" w:rsidRDefault="001D75B8" w:rsidP="00311383"/>
        </w:tc>
        <w:tc>
          <w:tcPr>
            <w:tcW w:w="1426"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1D75B8" w:rsidRPr="00A93FD5" w:rsidRDefault="001D75B8" w:rsidP="00311383">
            <w:pPr>
              <w:jc w:val="center"/>
              <w:rPr>
                <w:b/>
                <w:bCs/>
              </w:rPr>
            </w:pPr>
          </w:p>
        </w:tc>
        <w:tc>
          <w:tcPr>
            <w:tcW w:w="1305"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trước</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pPr>
              <w:jc w:val="both"/>
              <w:rPr>
                <w:b/>
              </w:rPr>
            </w:pPr>
            <w:r w:rsidRPr="00A93FD5">
              <w:rPr>
                <w:b/>
              </w:rPr>
              <w:t>Tổng doanh thu</w:t>
            </w:r>
          </w:p>
        </w:tc>
        <w:tc>
          <w:tcPr>
            <w:tcW w:w="1426" w:type="pct"/>
            <w:tcBorders>
              <w:top w:val="nil"/>
              <w:left w:val="nil"/>
              <w:bottom w:val="nil"/>
              <w:right w:val="nil"/>
            </w:tcBorders>
            <w:shd w:val="clear" w:color="auto" w:fill="auto"/>
            <w:vAlign w:val="bottom"/>
          </w:tcPr>
          <w:p w:rsidR="00271532" w:rsidRPr="005A1A83" w:rsidRDefault="00271532">
            <w:pPr>
              <w:jc w:val="right"/>
              <w:rPr>
                <w:b/>
              </w:rPr>
            </w:pPr>
            <w:r>
              <w:rPr>
                <w:b/>
              </w:rPr>
              <w:t>2.688.630.260</w:t>
            </w:r>
          </w:p>
        </w:tc>
        <w:tc>
          <w:tcPr>
            <w:tcW w:w="150" w:type="pct"/>
            <w:tcBorders>
              <w:top w:val="nil"/>
              <w:left w:val="nil"/>
              <w:bottom w:val="nil"/>
              <w:right w:val="nil"/>
            </w:tcBorders>
            <w:shd w:val="clear" w:color="auto" w:fill="auto"/>
            <w:vAlign w:val="bottom"/>
          </w:tcPr>
          <w:p w:rsidR="00271532" w:rsidRPr="00A93FD5" w:rsidRDefault="00271532">
            <w:pPr>
              <w:jc w:val="right"/>
              <w:rPr>
                <w:b/>
              </w:rPr>
            </w:pPr>
          </w:p>
        </w:tc>
        <w:tc>
          <w:tcPr>
            <w:tcW w:w="1305" w:type="pct"/>
            <w:tcBorders>
              <w:top w:val="nil"/>
              <w:left w:val="nil"/>
              <w:bottom w:val="nil"/>
              <w:right w:val="nil"/>
            </w:tcBorders>
            <w:shd w:val="clear" w:color="auto" w:fill="auto"/>
            <w:vAlign w:val="bottom"/>
          </w:tcPr>
          <w:p w:rsidR="00271532" w:rsidRPr="005A1A83" w:rsidRDefault="00271532" w:rsidP="00F16DD0">
            <w:pPr>
              <w:jc w:val="right"/>
              <w:rPr>
                <w:b/>
              </w:rPr>
            </w:pPr>
            <w:r w:rsidRPr="005A1A83">
              <w:rPr>
                <w:b/>
              </w:rPr>
              <w:t>5.709.714.421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4E3061">
            <w:pPr>
              <w:ind w:firstLineChars="200" w:firstLine="480"/>
            </w:pPr>
            <w:r w:rsidRPr="00A93FD5">
              <w:t>- Doanh thu bán hàng</w:t>
            </w:r>
          </w:p>
        </w:tc>
        <w:tc>
          <w:tcPr>
            <w:tcW w:w="1426" w:type="pct"/>
            <w:tcBorders>
              <w:top w:val="nil"/>
              <w:left w:val="nil"/>
              <w:bottom w:val="nil"/>
              <w:right w:val="nil"/>
            </w:tcBorders>
            <w:shd w:val="clear" w:color="auto" w:fill="auto"/>
            <w:vAlign w:val="bottom"/>
          </w:tcPr>
          <w:p w:rsidR="00271532" w:rsidRPr="00271532" w:rsidRDefault="00271532">
            <w:pPr>
              <w:jc w:val="right"/>
            </w:pPr>
            <w:r w:rsidRPr="00271532">
              <w:t>2.688.630.260</w:t>
            </w: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pPr>
            <w:r>
              <w:t>5.709.714.421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4E3061">
            <w:pPr>
              <w:ind w:firstLineChars="200" w:firstLine="480"/>
            </w:pPr>
            <w:r w:rsidRPr="00A93FD5">
              <w:t>- Doanh thu cung cấp dịch vụ</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pPr>
              <w:jc w:val="both"/>
            </w:pPr>
            <w:r w:rsidRPr="00A93FD5">
              <w:t>Các khoản giảm trừ doanh thu:</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630"/>
        </w:trPr>
        <w:tc>
          <w:tcPr>
            <w:tcW w:w="2119" w:type="pct"/>
            <w:tcBorders>
              <w:top w:val="nil"/>
              <w:left w:val="nil"/>
              <w:bottom w:val="nil"/>
              <w:right w:val="nil"/>
            </w:tcBorders>
            <w:shd w:val="clear" w:color="auto" w:fill="auto"/>
            <w:vAlign w:val="bottom"/>
          </w:tcPr>
          <w:p w:rsidR="00271532" w:rsidRPr="00A93FD5" w:rsidRDefault="00271532" w:rsidP="004E3061">
            <w:pPr>
              <w:ind w:firstLineChars="200" w:firstLine="480"/>
            </w:pPr>
            <w:r w:rsidRPr="00A93FD5">
              <w:t xml:space="preserve">-  </w:t>
            </w:r>
            <w:r w:rsidRPr="00A93FD5">
              <w:rPr>
                <w:i/>
                <w:iCs/>
              </w:rPr>
              <w:t>Chiết khấu thương mại</w:t>
            </w:r>
          </w:p>
        </w:tc>
        <w:tc>
          <w:tcPr>
            <w:tcW w:w="1426" w:type="pct"/>
            <w:tcBorders>
              <w:top w:val="nil"/>
              <w:left w:val="nil"/>
              <w:bottom w:val="nil"/>
              <w:right w:val="nil"/>
            </w:tcBorders>
            <w:shd w:val="clear" w:color="auto" w:fill="auto"/>
            <w:vAlign w:val="bottom"/>
          </w:tcPr>
          <w:p w:rsidR="00271532" w:rsidRPr="00A93FD5" w:rsidRDefault="00271532">
            <w:pPr>
              <w:jc w:val="right"/>
              <w:rPr>
                <w:i/>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i/>
              </w:rPr>
            </w:pPr>
          </w:p>
        </w:tc>
      </w:tr>
      <w:tr w:rsidR="00271532" w:rsidRPr="00A93FD5">
        <w:trPr>
          <w:trHeight w:val="330"/>
        </w:trPr>
        <w:tc>
          <w:tcPr>
            <w:tcW w:w="2119" w:type="pct"/>
            <w:tcBorders>
              <w:top w:val="nil"/>
              <w:left w:val="nil"/>
              <w:bottom w:val="nil"/>
              <w:right w:val="nil"/>
            </w:tcBorders>
            <w:shd w:val="clear" w:color="auto" w:fill="auto"/>
            <w:vAlign w:val="bottom"/>
          </w:tcPr>
          <w:p w:rsidR="00271532" w:rsidRPr="00A93FD5" w:rsidRDefault="00271532" w:rsidP="004E3061">
            <w:pPr>
              <w:ind w:firstLineChars="200" w:firstLine="480"/>
            </w:pPr>
            <w:r w:rsidRPr="00A93FD5">
              <w:t>-  </w:t>
            </w:r>
            <w:r w:rsidRPr="00A93FD5">
              <w:rPr>
                <w:i/>
                <w:iCs/>
              </w:rPr>
              <w:t>Giảm giá hàng bán</w:t>
            </w:r>
          </w:p>
        </w:tc>
        <w:tc>
          <w:tcPr>
            <w:tcW w:w="1426" w:type="pct"/>
            <w:tcBorders>
              <w:top w:val="nil"/>
              <w:left w:val="nil"/>
              <w:bottom w:val="nil"/>
              <w:right w:val="nil"/>
            </w:tcBorders>
            <w:shd w:val="clear" w:color="auto" w:fill="auto"/>
            <w:vAlign w:val="bottom"/>
          </w:tcPr>
          <w:p w:rsidR="00271532" w:rsidRPr="00A93FD5" w:rsidRDefault="00271532"/>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tc>
      </w:tr>
      <w:tr w:rsidR="00271532" w:rsidRPr="00A93FD5">
        <w:trPr>
          <w:trHeight w:val="645"/>
        </w:trPr>
        <w:tc>
          <w:tcPr>
            <w:tcW w:w="2119"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Doanh thu thuần về bán hàng và cung cấp dịch vụ</w:t>
            </w:r>
          </w:p>
        </w:tc>
        <w:tc>
          <w:tcPr>
            <w:tcW w:w="1426" w:type="pct"/>
            <w:tcBorders>
              <w:top w:val="single" w:sz="8" w:space="0" w:color="auto"/>
              <w:left w:val="nil"/>
              <w:bottom w:val="double" w:sz="6" w:space="0" w:color="auto"/>
              <w:right w:val="nil"/>
            </w:tcBorders>
            <w:shd w:val="clear" w:color="auto" w:fill="auto"/>
            <w:vAlign w:val="bottom"/>
          </w:tcPr>
          <w:p w:rsidR="00271532" w:rsidRPr="00A93FD5" w:rsidRDefault="00271532">
            <w:pPr>
              <w:jc w:val="right"/>
              <w:rPr>
                <w:b/>
              </w:rPr>
            </w:pPr>
            <w:r>
              <w:rPr>
                <w:b/>
              </w:rPr>
              <w:t>2.688.630.260</w:t>
            </w: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single" w:sz="8" w:space="0" w:color="auto"/>
              <w:left w:val="nil"/>
              <w:bottom w:val="double" w:sz="6" w:space="0" w:color="auto"/>
              <w:right w:val="nil"/>
            </w:tcBorders>
            <w:shd w:val="clear" w:color="auto" w:fill="auto"/>
            <w:vAlign w:val="bottom"/>
          </w:tcPr>
          <w:p w:rsidR="00271532" w:rsidRPr="00A93FD5" w:rsidRDefault="00271532" w:rsidP="00F16DD0">
            <w:pPr>
              <w:jc w:val="right"/>
              <w:rPr>
                <w:b/>
              </w:rPr>
            </w:pPr>
            <w:r w:rsidRPr="005A1A83">
              <w:rPr>
                <w:b/>
              </w:rPr>
              <w:t>5.709.714.421</w:t>
            </w:r>
          </w:p>
        </w:tc>
      </w:tr>
    </w:tbl>
    <w:p w:rsidR="00943838" w:rsidRPr="00A93FD5" w:rsidRDefault="00943838" w:rsidP="00704616"/>
    <w:p w:rsidR="002412B1" w:rsidRPr="00A93FD5" w:rsidRDefault="002412B1" w:rsidP="003D4829">
      <w:pPr>
        <w:numPr>
          <w:ilvl w:val="0"/>
          <w:numId w:val="49"/>
        </w:numPr>
        <w:autoSpaceDE w:val="0"/>
        <w:autoSpaceDN w:val="0"/>
        <w:adjustRightInd w:val="0"/>
        <w:spacing w:before="120" w:after="120" w:line="22" w:lineRule="atLeast"/>
        <w:rPr>
          <w:b/>
        </w:rPr>
      </w:pPr>
      <w:r w:rsidRPr="00A93FD5">
        <w:rPr>
          <w:b/>
          <w:i/>
        </w:rPr>
        <w:t>Giá vốn hàng bán</w:t>
      </w:r>
    </w:p>
    <w:tbl>
      <w:tblPr>
        <w:tblW w:w="5244" w:type="pct"/>
        <w:tblLook w:val="0000" w:firstRow="0" w:lastRow="0" w:firstColumn="0" w:lastColumn="0" w:noHBand="0" w:noVBand="0"/>
      </w:tblPr>
      <w:tblGrid>
        <w:gridCol w:w="4511"/>
        <w:gridCol w:w="3036"/>
        <w:gridCol w:w="318"/>
        <w:gridCol w:w="2886"/>
      </w:tblGrid>
      <w:tr w:rsidR="00311383" w:rsidRPr="00A93FD5">
        <w:trPr>
          <w:trHeight w:val="330"/>
        </w:trPr>
        <w:tc>
          <w:tcPr>
            <w:tcW w:w="2098" w:type="pct"/>
            <w:tcBorders>
              <w:top w:val="nil"/>
              <w:left w:val="nil"/>
              <w:bottom w:val="nil"/>
              <w:right w:val="nil"/>
            </w:tcBorders>
            <w:shd w:val="clear" w:color="auto" w:fill="auto"/>
            <w:vAlign w:val="bottom"/>
          </w:tcPr>
          <w:p w:rsidR="00311383" w:rsidRPr="00A93FD5" w:rsidRDefault="00311383">
            <w:pPr>
              <w:jc w:val="both"/>
            </w:pPr>
          </w:p>
        </w:tc>
        <w:tc>
          <w:tcPr>
            <w:tcW w:w="141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271532" w:rsidRPr="00A93FD5">
        <w:trPr>
          <w:trHeight w:val="39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hàng hóa đã tiêu thụ</w:t>
            </w:r>
          </w:p>
        </w:tc>
        <w:tc>
          <w:tcPr>
            <w:tcW w:w="1412" w:type="pct"/>
            <w:tcBorders>
              <w:top w:val="nil"/>
              <w:left w:val="nil"/>
              <w:bottom w:val="nil"/>
              <w:right w:val="nil"/>
            </w:tcBorders>
            <w:shd w:val="clear" w:color="auto" w:fill="auto"/>
            <w:vAlign w:val="bottom"/>
          </w:tcPr>
          <w:p w:rsidR="00271532" w:rsidRPr="00A93FD5" w:rsidRDefault="00271532">
            <w:pPr>
              <w:jc w:val="right"/>
            </w:pPr>
            <w:r>
              <w:t>2.587.918.209</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nil"/>
              <w:right w:val="nil"/>
            </w:tcBorders>
            <w:shd w:val="clear" w:color="auto" w:fill="auto"/>
            <w:vAlign w:val="bottom"/>
          </w:tcPr>
          <w:p w:rsidR="00271532" w:rsidRPr="00A93FD5" w:rsidRDefault="00271532" w:rsidP="00F16DD0">
            <w:pPr>
              <w:jc w:val="right"/>
            </w:pPr>
            <w:r>
              <w:t>4.641.873.698</w:t>
            </w:r>
          </w:p>
        </w:tc>
      </w:tr>
      <w:tr w:rsidR="00271532" w:rsidRPr="00A93FD5">
        <w:trPr>
          <w:trHeight w:val="36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dịch vụ đã cung cấp</w:t>
            </w:r>
          </w:p>
        </w:tc>
        <w:tc>
          <w:tcPr>
            <w:tcW w:w="1412" w:type="pct"/>
            <w:tcBorders>
              <w:top w:val="nil"/>
              <w:left w:val="nil"/>
              <w:bottom w:val="single" w:sz="8" w:space="0" w:color="auto"/>
              <w:right w:val="nil"/>
            </w:tcBorders>
            <w:shd w:val="clear" w:color="auto" w:fill="auto"/>
            <w:vAlign w:val="bottom"/>
          </w:tcPr>
          <w:p w:rsidR="00271532" w:rsidRPr="00A93FD5" w:rsidRDefault="00271532">
            <w:pPr>
              <w:jc w:val="right"/>
            </w:pPr>
            <w:r w:rsidRPr="00A93FD5">
              <w:t>0</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single" w:sz="8" w:space="0" w:color="auto"/>
              <w:right w:val="nil"/>
            </w:tcBorders>
            <w:shd w:val="clear" w:color="auto" w:fill="auto"/>
            <w:vAlign w:val="bottom"/>
          </w:tcPr>
          <w:p w:rsidR="00271532" w:rsidRPr="00A93FD5" w:rsidRDefault="00271532" w:rsidP="00F16DD0">
            <w:pPr>
              <w:jc w:val="right"/>
            </w:pPr>
            <w:r w:rsidRPr="00A93FD5">
              <w:t>0</w:t>
            </w:r>
          </w:p>
        </w:tc>
      </w:tr>
      <w:tr w:rsidR="00271532" w:rsidRPr="00A93FD5">
        <w:trPr>
          <w:trHeight w:val="330"/>
        </w:trPr>
        <w:tc>
          <w:tcPr>
            <w:tcW w:w="2098"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Cộng</w:t>
            </w:r>
          </w:p>
        </w:tc>
        <w:tc>
          <w:tcPr>
            <w:tcW w:w="1412" w:type="pct"/>
            <w:tcBorders>
              <w:top w:val="nil"/>
              <w:left w:val="nil"/>
              <w:bottom w:val="double" w:sz="6" w:space="0" w:color="auto"/>
              <w:right w:val="nil"/>
            </w:tcBorders>
            <w:shd w:val="clear" w:color="auto" w:fill="auto"/>
            <w:vAlign w:val="bottom"/>
          </w:tcPr>
          <w:p w:rsidR="00271532" w:rsidRPr="00271532" w:rsidRDefault="00271532">
            <w:pPr>
              <w:jc w:val="right"/>
              <w:rPr>
                <w:b/>
              </w:rPr>
            </w:pPr>
            <w:r w:rsidRPr="00271532">
              <w:rPr>
                <w:b/>
              </w:rPr>
              <w:t>2.587.918.209</w:t>
            </w:r>
          </w:p>
        </w:tc>
        <w:tc>
          <w:tcPr>
            <w:tcW w:w="148" w:type="pct"/>
            <w:tcBorders>
              <w:top w:val="nil"/>
              <w:left w:val="nil"/>
              <w:bottom w:val="nil"/>
              <w:right w:val="nil"/>
            </w:tcBorders>
            <w:shd w:val="clear" w:color="auto" w:fill="auto"/>
            <w:vAlign w:val="bottom"/>
          </w:tcPr>
          <w:p w:rsidR="00271532" w:rsidRPr="00271532" w:rsidRDefault="00271532">
            <w:pPr>
              <w:jc w:val="right"/>
              <w:rPr>
                <w:b/>
                <w:bCs/>
              </w:rPr>
            </w:pPr>
          </w:p>
        </w:tc>
        <w:tc>
          <w:tcPr>
            <w:tcW w:w="1342" w:type="pct"/>
            <w:tcBorders>
              <w:top w:val="nil"/>
              <w:left w:val="nil"/>
              <w:bottom w:val="double" w:sz="6" w:space="0" w:color="auto"/>
              <w:right w:val="nil"/>
            </w:tcBorders>
            <w:shd w:val="clear" w:color="auto" w:fill="auto"/>
            <w:vAlign w:val="bottom"/>
          </w:tcPr>
          <w:p w:rsidR="00271532" w:rsidRPr="00271532" w:rsidRDefault="00271532" w:rsidP="00F16DD0">
            <w:pPr>
              <w:jc w:val="right"/>
              <w:rPr>
                <w:b/>
              </w:rPr>
            </w:pPr>
            <w:r w:rsidRPr="00271532">
              <w:rPr>
                <w:b/>
              </w:rPr>
              <w:t>4.641.873.698</w:t>
            </w:r>
          </w:p>
        </w:tc>
      </w:tr>
    </w:tbl>
    <w:p w:rsidR="00943838" w:rsidRPr="00A93FD5" w:rsidRDefault="00943838" w:rsidP="00704616"/>
    <w:p w:rsidR="00943838" w:rsidRPr="00A93FD5" w:rsidRDefault="002412B1" w:rsidP="003D4829">
      <w:pPr>
        <w:numPr>
          <w:ilvl w:val="0"/>
          <w:numId w:val="49"/>
        </w:numPr>
        <w:autoSpaceDE w:val="0"/>
        <w:autoSpaceDN w:val="0"/>
        <w:adjustRightInd w:val="0"/>
        <w:spacing w:before="120" w:after="120" w:line="22" w:lineRule="atLeast"/>
        <w:rPr>
          <w:b/>
          <w:i/>
        </w:rPr>
      </w:pPr>
      <w:r w:rsidRPr="00A93FD5">
        <w:rPr>
          <w:b/>
          <w:i/>
        </w:rPr>
        <w:t>Doanh thu hoạt động tài chính</w:t>
      </w:r>
    </w:p>
    <w:tbl>
      <w:tblPr>
        <w:tblW w:w="5243" w:type="pct"/>
        <w:tblLook w:val="0000" w:firstRow="0" w:lastRow="0" w:firstColumn="0" w:lastColumn="0" w:noHBand="0" w:noVBand="0"/>
      </w:tblPr>
      <w:tblGrid>
        <w:gridCol w:w="4517"/>
        <w:gridCol w:w="3033"/>
        <w:gridCol w:w="318"/>
        <w:gridCol w:w="2881"/>
      </w:tblGrid>
      <w:tr w:rsidR="00311383" w:rsidRPr="00A93FD5">
        <w:trPr>
          <w:trHeight w:val="330"/>
        </w:trPr>
        <w:tc>
          <w:tcPr>
            <w:tcW w:w="2101" w:type="pct"/>
            <w:tcBorders>
              <w:top w:val="nil"/>
              <w:left w:val="nil"/>
              <w:bottom w:val="nil"/>
              <w:right w:val="nil"/>
            </w:tcBorders>
            <w:shd w:val="clear" w:color="auto" w:fill="auto"/>
            <w:vAlign w:val="bottom"/>
          </w:tcPr>
          <w:p w:rsidR="00311383" w:rsidRPr="00A93FD5" w:rsidRDefault="00311383">
            <w:pPr>
              <w:jc w:val="both"/>
            </w:pPr>
          </w:p>
        </w:tc>
        <w:tc>
          <w:tcPr>
            <w:tcW w:w="1411" w:type="pct"/>
            <w:tcBorders>
              <w:top w:val="nil"/>
              <w:left w:val="nil"/>
              <w:bottom w:val="single" w:sz="8" w:space="0" w:color="auto"/>
              <w:right w:val="nil"/>
            </w:tcBorders>
            <w:shd w:val="clear" w:color="auto" w:fill="auto"/>
            <w:vAlign w:val="bottom"/>
          </w:tcPr>
          <w:p w:rsidR="00311383" w:rsidRPr="00A93FD5" w:rsidRDefault="005A1A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Lãi tiền gửi, tiền cho vay</w:t>
            </w:r>
          </w:p>
        </w:tc>
        <w:tc>
          <w:tcPr>
            <w:tcW w:w="1411" w:type="pct"/>
            <w:tcBorders>
              <w:top w:val="nil"/>
              <w:left w:val="nil"/>
              <w:bottom w:val="nil"/>
              <w:right w:val="nil"/>
            </w:tcBorders>
            <w:shd w:val="clear" w:color="auto" w:fill="auto"/>
            <w:vAlign w:val="bottom"/>
          </w:tcPr>
          <w:p w:rsidR="007C1557" w:rsidRPr="005A1A83" w:rsidRDefault="00271532">
            <w:pPr>
              <w:jc w:val="right"/>
            </w:pPr>
            <w:r>
              <w:rPr>
                <w:bCs/>
              </w:rPr>
              <w:t>1.023.309.989</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271532" w:rsidP="002F435E">
            <w:pPr>
              <w:jc w:val="right"/>
            </w:pPr>
            <w:r w:rsidRPr="005A1A83">
              <w:rPr>
                <w:bCs/>
              </w:rPr>
              <w:t>1.230.302.475</w:t>
            </w: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Thu Lãi tỷ giá</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Doanh thu tài chính khác</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1" w:type="pct"/>
            <w:tcBorders>
              <w:top w:val="single" w:sz="8" w:space="0" w:color="auto"/>
              <w:left w:val="nil"/>
              <w:bottom w:val="double" w:sz="6" w:space="0" w:color="auto"/>
              <w:right w:val="nil"/>
            </w:tcBorders>
            <w:shd w:val="clear" w:color="auto" w:fill="auto"/>
            <w:vAlign w:val="bottom"/>
          </w:tcPr>
          <w:p w:rsidR="007C1557" w:rsidRPr="00271532" w:rsidRDefault="00271532" w:rsidP="00E26603">
            <w:pPr>
              <w:jc w:val="right"/>
              <w:rPr>
                <w:b/>
              </w:rPr>
            </w:pPr>
            <w:r w:rsidRPr="00271532">
              <w:rPr>
                <w:b/>
                <w:bCs/>
              </w:rPr>
              <w:t>1.023.309.989</w:t>
            </w:r>
          </w:p>
        </w:tc>
        <w:tc>
          <w:tcPr>
            <w:tcW w:w="148" w:type="pct"/>
            <w:tcBorders>
              <w:top w:val="nil"/>
              <w:left w:val="nil"/>
              <w:bottom w:val="nil"/>
              <w:right w:val="nil"/>
            </w:tcBorders>
            <w:shd w:val="clear" w:color="auto" w:fill="auto"/>
            <w:vAlign w:val="bottom"/>
          </w:tcPr>
          <w:p w:rsidR="007C1557" w:rsidRPr="00A93FD5" w:rsidRDefault="007C1557" w:rsidP="00E26603">
            <w:pPr>
              <w:jc w:val="right"/>
            </w:pPr>
          </w:p>
        </w:tc>
        <w:tc>
          <w:tcPr>
            <w:tcW w:w="1340" w:type="pct"/>
            <w:tcBorders>
              <w:top w:val="single" w:sz="8" w:space="0" w:color="auto"/>
              <w:left w:val="nil"/>
              <w:bottom w:val="double" w:sz="6" w:space="0" w:color="auto"/>
              <w:right w:val="nil"/>
            </w:tcBorders>
            <w:shd w:val="clear" w:color="auto" w:fill="auto"/>
            <w:vAlign w:val="bottom"/>
          </w:tcPr>
          <w:p w:rsidR="007C1557" w:rsidRPr="00271532" w:rsidRDefault="00271532" w:rsidP="002F435E">
            <w:pPr>
              <w:jc w:val="right"/>
              <w:rPr>
                <w:b/>
              </w:rPr>
            </w:pPr>
            <w:r w:rsidRPr="00271532">
              <w:rPr>
                <w:b/>
                <w:bCs/>
              </w:rPr>
              <w:t>1.230.302.475</w:t>
            </w:r>
          </w:p>
        </w:tc>
      </w:tr>
    </w:tbl>
    <w:p w:rsidR="002412B1" w:rsidRPr="00A93FD5" w:rsidRDefault="002412B1" w:rsidP="00CB162B">
      <w:pPr>
        <w:numPr>
          <w:ilvl w:val="0"/>
          <w:numId w:val="49"/>
        </w:numPr>
        <w:autoSpaceDE w:val="0"/>
        <w:autoSpaceDN w:val="0"/>
        <w:adjustRightInd w:val="0"/>
        <w:spacing w:before="120" w:after="120" w:line="22" w:lineRule="atLeast"/>
        <w:rPr>
          <w:b/>
        </w:rPr>
      </w:pPr>
      <w:r w:rsidRPr="00A93FD5">
        <w:rPr>
          <w:b/>
          <w:i/>
        </w:rPr>
        <w:t>Chi phí tài chính</w:t>
      </w:r>
    </w:p>
    <w:tbl>
      <w:tblPr>
        <w:tblW w:w="5242" w:type="pct"/>
        <w:tblLook w:val="0000" w:firstRow="0" w:lastRow="0" w:firstColumn="0" w:lastColumn="0" w:noHBand="0" w:noVBand="0"/>
      </w:tblPr>
      <w:tblGrid>
        <w:gridCol w:w="4520"/>
        <w:gridCol w:w="3031"/>
        <w:gridCol w:w="316"/>
        <w:gridCol w:w="2880"/>
      </w:tblGrid>
      <w:tr w:rsidR="00311383" w:rsidRPr="00A93FD5">
        <w:trPr>
          <w:trHeight w:val="330"/>
        </w:trPr>
        <w:tc>
          <w:tcPr>
            <w:tcW w:w="2103" w:type="pct"/>
            <w:tcBorders>
              <w:top w:val="nil"/>
              <w:left w:val="nil"/>
              <w:bottom w:val="nil"/>
              <w:right w:val="nil"/>
            </w:tcBorders>
            <w:shd w:val="clear" w:color="auto" w:fill="auto"/>
            <w:vAlign w:val="bottom"/>
          </w:tcPr>
          <w:p w:rsidR="00311383" w:rsidRPr="00A93FD5" w:rsidRDefault="00311383">
            <w:pPr>
              <w:jc w:val="both"/>
            </w:pPr>
          </w:p>
        </w:tc>
        <w:tc>
          <w:tcPr>
            <w:tcW w:w="141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7"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943838" w:rsidRPr="00A93FD5">
        <w:trPr>
          <w:trHeight w:val="345"/>
        </w:trPr>
        <w:tc>
          <w:tcPr>
            <w:tcW w:w="2103" w:type="pct"/>
            <w:tcBorders>
              <w:top w:val="nil"/>
              <w:left w:val="nil"/>
              <w:bottom w:val="nil"/>
              <w:right w:val="nil"/>
            </w:tcBorders>
            <w:shd w:val="clear" w:color="auto" w:fill="auto"/>
            <w:vAlign w:val="bottom"/>
          </w:tcPr>
          <w:p w:rsidR="00943838" w:rsidRPr="00A93FD5" w:rsidRDefault="009E537D">
            <w:pPr>
              <w:jc w:val="both"/>
            </w:pPr>
            <w:r w:rsidRPr="00A93FD5">
              <w:t>Chi phí Lãi vay</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pPr>
            <w:r w:rsidRPr="00A93FD5">
              <w:t>Lỗ chênh lệch tỷ giá đã thực hiện</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rPr>
                <w:b/>
                <w:bCs/>
              </w:rPr>
            </w:pPr>
            <w:r w:rsidRPr="00A93FD5">
              <w:rPr>
                <w:b/>
                <w:bCs/>
              </w:rPr>
              <w:t>Cộng</w:t>
            </w:r>
          </w:p>
        </w:tc>
        <w:tc>
          <w:tcPr>
            <w:tcW w:w="141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c>
          <w:tcPr>
            <w:tcW w:w="147" w:type="pct"/>
            <w:tcBorders>
              <w:top w:val="nil"/>
              <w:left w:val="nil"/>
              <w:bottom w:val="nil"/>
              <w:right w:val="nil"/>
            </w:tcBorders>
            <w:shd w:val="clear" w:color="auto" w:fill="auto"/>
            <w:vAlign w:val="bottom"/>
          </w:tcPr>
          <w:p w:rsidR="00943838" w:rsidRPr="00A93FD5" w:rsidRDefault="00943838">
            <w:pPr>
              <w:jc w:val="right"/>
              <w:rPr>
                <w:b/>
                <w:bCs/>
              </w:rPr>
            </w:pPr>
          </w:p>
        </w:tc>
        <w:tc>
          <w:tcPr>
            <w:tcW w:w="134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r>
    </w:tbl>
    <w:p w:rsidR="002412B1" w:rsidRPr="00A93FD5" w:rsidRDefault="002412B1" w:rsidP="004C3FFA">
      <w:pPr>
        <w:autoSpaceDE w:val="0"/>
        <w:autoSpaceDN w:val="0"/>
        <w:adjustRightInd w:val="0"/>
        <w:spacing w:before="120" w:after="120" w:line="22" w:lineRule="atLeast"/>
        <w:ind w:left="360"/>
        <w:rPr>
          <w:b/>
        </w:rPr>
      </w:pPr>
    </w:p>
    <w:p w:rsidR="00943838" w:rsidRPr="00A93FD5" w:rsidRDefault="002412B1" w:rsidP="006E4C11">
      <w:pPr>
        <w:numPr>
          <w:ilvl w:val="0"/>
          <w:numId w:val="49"/>
        </w:numPr>
        <w:autoSpaceDE w:val="0"/>
        <w:autoSpaceDN w:val="0"/>
        <w:adjustRightInd w:val="0"/>
        <w:spacing w:before="120" w:after="120" w:line="22" w:lineRule="atLeast"/>
        <w:rPr>
          <w:b/>
        </w:rPr>
      </w:pPr>
      <w:r w:rsidRPr="00A93FD5">
        <w:rPr>
          <w:b/>
          <w:i/>
        </w:rPr>
        <w:t>Thu nhập khác</w:t>
      </w:r>
    </w:p>
    <w:tbl>
      <w:tblPr>
        <w:tblW w:w="5000" w:type="pct"/>
        <w:tblLook w:val="0000" w:firstRow="0" w:lastRow="0" w:firstColumn="0" w:lastColumn="0" w:noHBand="0" w:noVBand="0"/>
      </w:tblPr>
      <w:tblGrid>
        <w:gridCol w:w="4516"/>
        <w:gridCol w:w="2536"/>
        <w:gridCol w:w="316"/>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Bán TSCĐ </w:t>
            </w:r>
          </w:p>
        </w:tc>
        <w:tc>
          <w:tcPr>
            <w:tcW w:w="1237" w:type="pct"/>
            <w:tcBorders>
              <w:top w:val="nil"/>
              <w:left w:val="nil"/>
              <w:bottom w:val="nil"/>
              <w:right w:val="nil"/>
            </w:tcBorders>
            <w:shd w:val="clear" w:color="auto" w:fill="auto"/>
            <w:vAlign w:val="bottom"/>
          </w:tcPr>
          <w:p w:rsidR="007C1557" w:rsidRPr="00A93FD5" w:rsidRDefault="005A1A83">
            <w:pPr>
              <w:jc w:val="right"/>
            </w:pPr>
            <w:r>
              <w:t>73.636.364</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71532" w:rsidP="002F435E">
            <w:pPr>
              <w:jc w:val="right"/>
            </w:pPr>
            <w:r>
              <w:t>7.137.622.587</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Thu nhập khác </w:t>
            </w:r>
          </w:p>
        </w:tc>
        <w:tc>
          <w:tcPr>
            <w:tcW w:w="1237" w:type="pct"/>
            <w:tcBorders>
              <w:top w:val="nil"/>
              <w:left w:val="nil"/>
              <w:bottom w:val="nil"/>
              <w:right w:val="nil"/>
            </w:tcBorders>
            <w:shd w:val="clear" w:color="auto" w:fill="auto"/>
            <w:vAlign w:val="bottom"/>
          </w:tcPr>
          <w:p w:rsidR="007C1557" w:rsidRPr="00A93FD5" w:rsidRDefault="005A1A83">
            <w:pPr>
              <w:jc w:val="right"/>
            </w:pPr>
            <w:r>
              <w:t>8.181.818</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71532" w:rsidP="002F435E">
            <w:pPr>
              <w:jc w:val="right"/>
            </w:pPr>
            <w:r>
              <w:t>2.072.500</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7C1557" w:rsidRPr="00A93FD5" w:rsidRDefault="005A1A83" w:rsidP="00FE3FEF">
            <w:pPr>
              <w:jc w:val="right"/>
              <w:rPr>
                <w:b/>
              </w:rPr>
            </w:pPr>
            <w:r>
              <w:rPr>
                <w:b/>
              </w:rPr>
              <w:t>81.818.182</w:t>
            </w:r>
          </w:p>
        </w:tc>
        <w:tc>
          <w:tcPr>
            <w:tcW w:w="154"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F421AE" w:rsidRDefault="00271532" w:rsidP="002F435E">
            <w:pPr>
              <w:jc w:val="right"/>
              <w:rPr>
                <w:b/>
              </w:rPr>
            </w:pPr>
            <w:r>
              <w:rPr>
                <w:b/>
              </w:rPr>
              <w:t>7.139.695.087</w:t>
            </w:r>
          </w:p>
        </w:tc>
      </w:tr>
    </w:tbl>
    <w:p w:rsidR="002412B1" w:rsidRPr="00A93FD5" w:rsidRDefault="00B6503B" w:rsidP="00B6503B">
      <w:pPr>
        <w:numPr>
          <w:ilvl w:val="0"/>
          <w:numId w:val="49"/>
        </w:numPr>
        <w:autoSpaceDE w:val="0"/>
        <w:autoSpaceDN w:val="0"/>
        <w:adjustRightInd w:val="0"/>
        <w:spacing w:before="120" w:after="120" w:line="22" w:lineRule="atLeast"/>
        <w:rPr>
          <w:b/>
          <w:i/>
        </w:rPr>
      </w:pPr>
      <w:r w:rsidRPr="00A93FD5">
        <w:rPr>
          <w:b/>
          <w:i/>
        </w:rPr>
        <w:t>Chi phí khác</w:t>
      </w:r>
    </w:p>
    <w:tbl>
      <w:tblPr>
        <w:tblW w:w="5000" w:type="pct"/>
        <w:tblLook w:val="0000" w:firstRow="0" w:lastRow="0" w:firstColumn="0" w:lastColumn="0" w:noHBand="0" w:noVBand="0"/>
      </w:tblPr>
      <w:tblGrid>
        <w:gridCol w:w="4516"/>
        <w:gridCol w:w="2534"/>
        <w:gridCol w:w="318"/>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nhượng bán thanh lý vật tư cũ, TSCD</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BC5054" w:rsidP="002F435E">
            <w:pPr>
              <w:jc w:val="right"/>
            </w:pPr>
            <w:r>
              <w:t>4.063.961.591</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r w:rsidRPr="00A93FD5">
              <w:t>Chi phí bị phạt, bị bồi thường</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khác</w:t>
            </w:r>
          </w:p>
        </w:tc>
        <w:tc>
          <w:tcPr>
            <w:tcW w:w="1236" w:type="pct"/>
            <w:tcBorders>
              <w:top w:val="nil"/>
              <w:left w:val="nil"/>
              <w:bottom w:val="nil"/>
              <w:right w:val="nil"/>
            </w:tcBorders>
            <w:shd w:val="clear" w:color="auto" w:fill="auto"/>
            <w:vAlign w:val="bottom"/>
          </w:tcPr>
          <w:p w:rsidR="007C1557" w:rsidRPr="00A93FD5" w:rsidRDefault="005A1A83">
            <w:pPr>
              <w:jc w:val="right"/>
            </w:pPr>
            <w:r>
              <w:t>1.101.600</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BC5054" w:rsidP="002F435E">
            <w:pPr>
              <w:jc w:val="right"/>
            </w:pPr>
            <w:r>
              <w:t>15.200</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5A1A83" w:rsidRDefault="005A1A83">
            <w:pPr>
              <w:jc w:val="right"/>
              <w:rPr>
                <w:b/>
              </w:rPr>
            </w:pPr>
            <w:r w:rsidRPr="005A1A83">
              <w:rPr>
                <w:b/>
              </w:rPr>
              <w:t>1.101.600</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4565DD" w:rsidRDefault="00BC5054" w:rsidP="002F435E">
            <w:pPr>
              <w:jc w:val="right"/>
              <w:rPr>
                <w:b/>
              </w:rPr>
            </w:pPr>
            <w:r>
              <w:rPr>
                <w:b/>
              </w:rPr>
              <w:t>4.063.976.797</w:t>
            </w:r>
          </w:p>
        </w:tc>
      </w:tr>
    </w:tbl>
    <w:p w:rsidR="00A52F94" w:rsidRPr="00A93FD5" w:rsidRDefault="006E4C11" w:rsidP="00F829B5">
      <w:pPr>
        <w:numPr>
          <w:ilvl w:val="0"/>
          <w:numId w:val="49"/>
        </w:numPr>
        <w:autoSpaceDE w:val="0"/>
        <w:autoSpaceDN w:val="0"/>
        <w:adjustRightInd w:val="0"/>
        <w:spacing w:before="120" w:after="120" w:line="22" w:lineRule="atLeast"/>
        <w:rPr>
          <w:b/>
        </w:rPr>
      </w:pPr>
      <w:r w:rsidRPr="00A93FD5">
        <w:rPr>
          <w:b/>
          <w:i/>
        </w:rPr>
        <w:t>Lãi cơ bản trên cổ phiếu</w:t>
      </w:r>
    </w:p>
    <w:tbl>
      <w:tblPr>
        <w:tblW w:w="5155" w:type="pct"/>
        <w:tblLook w:val="0000" w:firstRow="0" w:lastRow="0" w:firstColumn="0" w:lastColumn="0" w:noHBand="0" w:noVBand="0"/>
      </w:tblPr>
      <w:tblGrid>
        <w:gridCol w:w="4596"/>
        <w:gridCol w:w="2455"/>
        <w:gridCol w:w="318"/>
        <w:gridCol w:w="2883"/>
        <w:gridCol w:w="317"/>
      </w:tblGrid>
      <w:tr w:rsidR="00311383" w:rsidRPr="00A93FD5">
        <w:trPr>
          <w:gridAfter w:val="1"/>
          <w:wAfter w:w="150" w:type="pct"/>
          <w:trHeight w:val="330"/>
        </w:trPr>
        <w:tc>
          <w:tcPr>
            <w:tcW w:w="2174" w:type="pct"/>
            <w:tcBorders>
              <w:top w:val="nil"/>
              <w:left w:val="nil"/>
              <w:bottom w:val="nil"/>
              <w:right w:val="nil"/>
            </w:tcBorders>
            <w:shd w:val="clear" w:color="auto" w:fill="auto"/>
            <w:vAlign w:val="bottom"/>
          </w:tcPr>
          <w:p w:rsidR="00311383" w:rsidRPr="00A93FD5" w:rsidRDefault="00311383">
            <w:pPr>
              <w:jc w:val="both"/>
            </w:pPr>
          </w:p>
        </w:tc>
        <w:tc>
          <w:tcPr>
            <w:tcW w:w="116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64"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419"/>
        </w:trPr>
        <w:tc>
          <w:tcPr>
            <w:tcW w:w="2174" w:type="pct"/>
            <w:tcBorders>
              <w:top w:val="nil"/>
              <w:left w:val="nil"/>
              <w:bottom w:val="nil"/>
              <w:right w:val="nil"/>
            </w:tcBorders>
            <w:shd w:val="clear" w:color="auto" w:fill="auto"/>
            <w:vAlign w:val="bottom"/>
          </w:tcPr>
          <w:p w:rsidR="007C1557" w:rsidRPr="00A93FD5" w:rsidRDefault="007C1557">
            <w:r w:rsidRPr="00A93FD5">
              <w:t>Lợi nhuận kế toán sau thuế thu nhập doanh nghiệp</w:t>
            </w:r>
          </w:p>
        </w:tc>
        <w:tc>
          <w:tcPr>
            <w:tcW w:w="1161" w:type="pct"/>
            <w:tcBorders>
              <w:top w:val="nil"/>
              <w:left w:val="nil"/>
              <w:bottom w:val="nil"/>
              <w:right w:val="nil"/>
            </w:tcBorders>
            <w:shd w:val="clear" w:color="auto" w:fill="auto"/>
            <w:vAlign w:val="bottom"/>
          </w:tcPr>
          <w:p w:rsidR="007C1557" w:rsidRPr="00A93FD5" w:rsidRDefault="00271532">
            <w:pPr>
              <w:jc w:val="right"/>
            </w:pPr>
            <w:r>
              <w:t>915.154.830</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F435E">
            <w:pPr>
              <w:jc w:val="right"/>
            </w:pPr>
          </w:p>
        </w:tc>
        <w:tc>
          <w:tcPr>
            <w:tcW w:w="150" w:type="pct"/>
            <w:vAlign w:val="bottom"/>
          </w:tcPr>
          <w:p w:rsidR="007C1557" w:rsidRPr="00A93FD5" w:rsidRDefault="007C1557" w:rsidP="002F435E">
            <w:pPr>
              <w:jc w:val="right"/>
            </w:pPr>
          </w:p>
        </w:tc>
      </w:tr>
      <w:tr w:rsidR="007C1557" w:rsidRPr="00A93FD5">
        <w:trPr>
          <w:gridAfter w:val="1"/>
          <w:wAfter w:w="150" w:type="pct"/>
          <w:trHeight w:val="810"/>
        </w:trPr>
        <w:tc>
          <w:tcPr>
            <w:tcW w:w="2174" w:type="pct"/>
            <w:tcBorders>
              <w:top w:val="nil"/>
              <w:left w:val="nil"/>
              <w:bottom w:val="nil"/>
              <w:right w:val="nil"/>
            </w:tcBorders>
            <w:shd w:val="clear" w:color="auto" w:fill="auto"/>
            <w:vAlign w:val="bottom"/>
          </w:tcPr>
          <w:p w:rsidR="007C1557" w:rsidRPr="00A93FD5" w:rsidRDefault="007C1557">
            <w:r w:rsidRPr="00A93FD5">
              <w:t>Các khoản điều chỉnh tăng, giảm lợi nhuận kế toán để xác định 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BC5054" w:rsidP="0025597F">
            <w:pPr>
              <w:jc w:val="right"/>
            </w:pPr>
            <w:r>
              <w:t>4.716.918.905</w:t>
            </w:r>
          </w:p>
        </w:tc>
      </w:tr>
      <w:tr w:rsidR="007C1557" w:rsidRPr="00A93FD5">
        <w:trPr>
          <w:gridAfter w:val="1"/>
          <w:wAfter w:w="150" w:type="pct"/>
          <w:trHeight w:val="630"/>
        </w:trPr>
        <w:tc>
          <w:tcPr>
            <w:tcW w:w="2174" w:type="pct"/>
            <w:tcBorders>
              <w:top w:val="nil"/>
              <w:left w:val="nil"/>
              <w:bottom w:val="nil"/>
              <w:right w:val="nil"/>
            </w:tcBorders>
            <w:shd w:val="clear" w:color="auto" w:fill="auto"/>
            <w:vAlign w:val="bottom"/>
          </w:tcPr>
          <w:p w:rsidR="007C1557" w:rsidRPr="00A93FD5" w:rsidRDefault="007C1557">
            <w:r w:rsidRPr="00A93FD5">
              <w:t>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rsidP="00EA208E">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660A85">
            <w:pPr>
              <w:jc w:val="right"/>
            </w:pPr>
          </w:p>
        </w:tc>
      </w:tr>
      <w:tr w:rsidR="007C1557" w:rsidRPr="00A93FD5">
        <w:trPr>
          <w:gridAfter w:val="1"/>
          <w:wAfter w:w="150" w:type="pct"/>
          <w:trHeight w:val="645"/>
        </w:trPr>
        <w:tc>
          <w:tcPr>
            <w:tcW w:w="2174" w:type="pct"/>
            <w:tcBorders>
              <w:top w:val="nil"/>
              <w:left w:val="nil"/>
              <w:bottom w:val="nil"/>
              <w:right w:val="nil"/>
            </w:tcBorders>
            <w:shd w:val="clear" w:color="auto" w:fill="auto"/>
            <w:vAlign w:val="bottom"/>
          </w:tcPr>
          <w:p w:rsidR="007C1557" w:rsidRPr="00A93FD5" w:rsidRDefault="007C1557">
            <w:r w:rsidRPr="00A93FD5">
              <w:t>Cổ phiếu phổ thông đang lưu hành bình quân trong kỳ (*)</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9.241.801</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3C4D75">
            <w:pPr>
              <w:jc w:val="right"/>
            </w:pPr>
            <w:r w:rsidRPr="00A93FD5">
              <w:t>9.241.801</w:t>
            </w:r>
          </w:p>
        </w:tc>
      </w:tr>
      <w:tr w:rsidR="007C1557" w:rsidRPr="00A93FD5">
        <w:trPr>
          <w:gridAfter w:val="1"/>
          <w:wAfter w:w="150" w:type="pct"/>
          <w:trHeight w:val="330"/>
        </w:trPr>
        <w:tc>
          <w:tcPr>
            <w:tcW w:w="2174" w:type="pct"/>
            <w:tcBorders>
              <w:top w:val="nil"/>
              <w:left w:val="nil"/>
              <w:bottom w:val="nil"/>
              <w:right w:val="nil"/>
            </w:tcBorders>
            <w:shd w:val="clear" w:color="auto" w:fill="auto"/>
            <w:vAlign w:val="bottom"/>
          </w:tcPr>
          <w:p w:rsidR="007C1557" w:rsidRPr="00A93FD5" w:rsidRDefault="007C1557">
            <w:pPr>
              <w:rPr>
                <w:b/>
                <w:bCs/>
              </w:rPr>
            </w:pPr>
            <w:r w:rsidRPr="00A93FD5">
              <w:rPr>
                <w:b/>
                <w:bCs/>
              </w:rPr>
              <w:t>Lãi cơ bản trên cổ phiếu</w:t>
            </w:r>
          </w:p>
        </w:tc>
        <w:tc>
          <w:tcPr>
            <w:tcW w:w="1161" w:type="pct"/>
            <w:tcBorders>
              <w:top w:val="single" w:sz="8" w:space="0" w:color="auto"/>
              <w:left w:val="nil"/>
              <w:bottom w:val="double" w:sz="6" w:space="0" w:color="auto"/>
              <w:right w:val="nil"/>
            </w:tcBorders>
            <w:shd w:val="clear" w:color="auto" w:fill="auto"/>
            <w:vAlign w:val="bottom"/>
          </w:tcPr>
          <w:p w:rsidR="007C1557" w:rsidRPr="00A93FD5" w:rsidRDefault="00271532">
            <w:pPr>
              <w:jc w:val="right"/>
              <w:rPr>
                <w:b/>
              </w:rPr>
            </w:pPr>
            <w:r>
              <w:rPr>
                <w:b/>
              </w:rPr>
              <w:t>99</w:t>
            </w: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64" w:type="pct"/>
            <w:tcBorders>
              <w:top w:val="single" w:sz="8" w:space="0" w:color="auto"/>
              <w:left w:val="nil"/>
              <w:bottom w:val="double" w:sz="6" w:space="0" w:color="auto"/>
              <w:right w:val="nil"/>
            </w:tcBorders>
            <w:shd w:val="clear" w:color="auto" w:fill="auto"/>
            <w:vAlign w:val="bottom"/>
          </w:tcPr>
          <w:p w:rsidR="007C1557" w:rsidRPr="00A93FD5" w:rsidRDefault="00BC5054" w:rsidP="003C4D75">
            <w:pPr>
              <w:jc w:val="right"/>
              <w:rPr>
                <w:b/>
              </w:rPr>
            </w:pPr>
            <w:r>
              <w:rPr>
                <w:b/>
              </w:rPr>
              <w:t>510</w:t>
            </w:r>
          </w:p>
        </w:tc>
      </w:tr>
    </w:tbl>
    <w:p w:rsidR="00B11AFD" w:rsidRPr="00A93FD5" w:rsidRDefault="00B11AFD" w:rsidP="00B12D8A">
      <w:pPr>
        <w:ind w:left="532" w:firstLine="6"/>
        <w:rPr>
          <w:b/>
          <w:i/>
          <w:lang w:val="nl-NL"/>
        </w:rPr>
      </w:pPr>
    </w:p>
    <w:p w:rsidR="003A27DC" w:rsidRPr="00A93FD5" w:rsidRDefault="008F697E" w:rsidP="00B11AFD">
      <w:pPr>
        <w:ind w:left="532" w:firstLine="6"/>
      </w:pPr>
      <w:r w:rsidRPr="00A93FD5">
        <w:rPr>
          <w:b/>
          <w:i/>
          <w:lang w:val="nl-NL"/>
        </w:rPr>
        <w:t>(*)</w:t>
      </w:r>
      <w:r w:rsidR="00B12D8A" w:rsidRPr="00A93FD5">
        <w:rPr>
          <w:b/>
          <w:i/>
          <w:lang w:val="nl-NL"/>
        </w:rPr>
        <w:t>Cổ phiếu phổ thông đang lưu hành bình quân trong năm được tính như sau:</w:t>
      </w:r>
    </w:p>
    <w:tbl>
      <w:tblPr>
        <w:tblW w:w="4931" w:type="pct"/>
        <w:tblLook w:val="0000" w:firstRow="0" w:lastRow="0" w:firstColumn="0" w:lastColumn="0" w:noHBand="0" w:noVBand="0"/>
      </w:tblPr>
      <w:tblGrid>
        <w:gridCol w:w="4663"/>
        <w:gridCol w:w="2271"/>
        <w:gridCol w:w="311"/>
        <w:gridCol w:w="2865"/>
      </w:tblGrid>
      <w:tr w:rsidR="00311383" w:rsidRPr="00A93FD5">
        <w:trPr>
          <w:trHeight w:val="330"/>
        </w:trPr>
        <w:tc>
          <w:tcPr>
            <w:tcW w:w="2306" w:type="pct"/>
            <w:tcBorders>
              <w:top w:val="nil"/>
              <w:left w:val="nil"/>
              <w:bottom w:val="nil"/>
              <w:right w:val="nil"/>
            </w:tcBorders>
            <w:shd w:val="clear" w:color="auto" w:fill="auto"/>
            <w:vAlign w:val="bottom"/>
          </w:tcPr>
          <w:p w:rsidR="00311383" w:rsidRPr="00A93FD5" w:rsidRDefault="00311383">
            <w:pPr>
              <w:jc w:val="both"/>
            </w:pPr>
          </w:p>
        </w:tc>
        <w:tc>
          <w:tcPr>
            <w:tcW w:w="1123"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1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Cổ phiếu phổ thông đang lưu hành đầu năm</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rPr>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rPr>
                <w:bCs/>
              </w:rPr>
              <w:t>9.241.801</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Ảnh hưởng của phát hành cổ phiếu thưởng</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0</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0</w:t>
            </w:r>
          </w:p>
        </w:tc>
      </w:tr>
      <w:tr w:rsidR="00DE5D2C" w:rsidRPr="00A93FD5">
        <w:trPr>
          <w:trHeight w:val="330"/>
        </w:trPr>
        <w:tc>
          <w:tcPr>
            <w:tcW w:w="2306" w:type="pct"/>
            <w:tcBorders>
              <w:top w:val="nil"/>
              <w:left w:val="nil"/>
              <w:bottom w:val="nil"/>
              <w:right w:val="nil"/>
            </w:tcBorders>
            <w:shd w:val="clear" w:color="auto" w:fill="auto"/>
            <w:vAlign w:val="bottom"/>
          </w:tcPr>
          <w:p w:rsidR="00DE5D2C" w:rsidRPr="00A93FD5" w:rsidRDefault="00DE5D2C">
            <w:r w:rsidRPr="00A93FD5">
              <w:t xml:space="preserve">Ảnh hưởng của cổ phiếu phổ thông </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 xml:space="preserve">                         -   </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 xml:space="preserve">                         -   </w:t>
            </w:r>
          </w:p>
        </w:tc>
      </w:tr>
      <w:tr w:rsidR="00DE5D2C" w:rsidRPr="00A93FD5">
        <w:trPr>
          <w:trHeight w:val="645"/>
        </w:trPr>
        <w:tc>
          <w:tcPr>
            <w:tcW w:w="2306" w:type="pct"/>
            <w:tcBorders>
              <w:top w:val="nil"/>
              <w:left w:val="nil"/>
              <w:bottom w:val="nil"/>
              <w:right w:val="nil"/>
            </w:tcBorders>
            <w:shd w:val="clear" w:color="auto" w:fill="auto"/>
            <w:vAlign w:val="bottom"/>
          </w:tcPr>
          <w:p w:rsidR="00DE5D2C" w:rsidRPr="00A93FD5" w:rsidRDefault="00DE5D2C">
            <w:pPr>
              <w:rPr>
                <w:b/>
                <w:bCs/>
              </w:rPr>
            </w:pPr>
            <w:r w:rsidRPr="00A93FD5">
              <w:rPr>
                <w:b/>
                <w:bCs/>
              </w:rPr>
              <w:t>Cổ phiếu phổ thông đang lưu hành bình quân trong năm</w:t>
            </w:r>
          </w:p>
        </w:tc>
        <w:tc>
          <w:tcPr>
            <w:tcW w:w="1123" w:type="pct"/>
            <w:tcBorders>
              <w:top w:val="single" w:sz="8" w:space="0" w:color="auto"/>
              <w:left w:val="nil"/>
              <w:bottom w:val="double" w:sz="6" w:space="0" w:color="auto"/>
              <w:right w:val="nil"/>
            </w:tcBorders>
            <w:shd w:val="clear" w:color="auto" w:fill="auto"/>
            <w:vAlign w:val="bottom"/>
          </w:tcPr>
          <w:p w:rsidR="00DE5D2C" w:rsidRPr="00A93FD5" w:rsidRDefault="00DE5D2C">
            <w:pPr>
              <w:jc w:val="right"/>
              <w:rPr>
                <w:b/>
                <w:bCs/>
              </w:rPr>
            </w:pPr>
            <w:r w:rsidRPr="00A93FD5">
              <w:rPr>
                <w:b/>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rPr>
                <w:b/>
                <w:bCs/>
              </w:rPr>
            </w:pPr>
          </w:p>
        </w:tc>
        <w:tc>
          <w:tcPr>
            <w:tcW w:w="1417" w:type="pct"/>
            <w:tcBorders>
              <w:top w:val="single" w:sz="8" w:space="0" w:color="auto"/>
              <w:left w:val="nil"/>
              <w:bottom w:val="double" w:sz="6" w:space="0" w:color="auto"/>
              <w:right w:val="nil"/>
            </w:tcBorders>
            <w:shd w:val="clear" w:color="auto" w:fill="auto"/>
            <w:vAlign w:val="bottom"/>
          </w:tcPr>
          <w:p w:rsidR="00DE5D2C" w:rsidRPr="00A93FD5" w:rsidRDefault="00DE5D2C" w:rsidP="003C4D75">
            <w:pPr>
              <w:jc w:val="right"/>
              <w:rPr>
                <w:b/>
                <w:bCs/>
              </w:rPr>
            </w:pPr>
            <w:r w:rsidRPr="00A93FD5">
              <w:rPr>
                <w:b/>
                <w:bCs/>
              </w:rPr>
              <w:t>9.241.801</w:t>
            </w:r>
          </w:p>
        </w:tc>
      </w:tr>
    </w:tbl>
    <w:p w:rsidR="00336772" w:rsidRPr="00A93FD5" w:rsidRDefault="003D4829" w:rsidP="007B1458">
      <w:pPr>
        <w:numPr>
          <w:ilvl w:val="0"/>
          <w:numId w:val="49"/>
        </w:numPr>
        <w:autoSpaceDE w:val="0"/>
        <w:autoSpaceDN w:val="0"/>
        <w:adjustRightInd w:val="0"/>
        <w:spacing w:before="120" w:after="120" w:line="22" w:lineRule="atLeast"/>
        <w:rPr>
          <w:b/>
          <w:i/>
        </w:rPr>
      </w:pPr>
      <w:r w:rsidRPr="00A93FD5">
        <w:rPr>
          <w:b/>
          <w:i/>
        </w:rPr>
        <w:t>Chi phí kinh doanh theo yếu tố</w:t>
      </w:r>
    </w:p>
    <w:tbl>
      <w:tblPr>
        <w:tblW w:w="5000" w:type="pct"/>
        <w:tblLook w:val="0000" w:firstRow="0" w:lastRow="0" w:firstColumn="0" w:lastColumn="0" w:noHBand="0" w:noVBand="0"/>
      </w:tblPr>
      <w:tblGrid>
        <w:gridCol w:w="4514"/>
        <w:gridCol w:w="2534"/>
        <w:gridCol w:w="318"/>
        <w:gridCol w:w="2885"/>
      </w:tblGrid>
      <w:tr w:rsidR="00311383" w:rsidRPr="00A93FD5">
        <w:trPr>
          <w:trHeight w:val="450"/>
        </w:trPr>
        <w:tc>
          <w:tcPr>
            <w:tcW w:w="2202"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124D70" w:rsidRPr="00A93FD5">
        <w:trPr>
          <w:trHeight w:val="315"/>
        </w:trPr>
        <w:tc>
          <w:tcPr>
            <w:tcW w:w="2202" w:type="pct"/>
            <w:tcBorders>
              <w:top w:val="nil"/>
              <w:left w:val="nil"/>
              <w:bottom w:val="nil"/>
              <w:right w:val="nil"/>
            </w:tcBorders>
            <w:shd w:val="clear" w:color="auto" w:fill="auto"/>
            <w:vAlign w:val="bottom"/>
          </w:tcPr>
          <w:p w:rsidR="00124D70" w:rsidRPr="00A93FD5" w:rsidRDefault="00124D70">
            <w:r w:rsidRPr="00A93FD5">
              <w:t>Chi phí nguyên liệu, vật liệu</w:t>
            </w:r>
          </w:p>
        </w:tc>
        <w:tc>
          <w:tcPr>
            <w:tcW w:w="1236" w:type="pct"/>
            <w:tcBorders>
              <w:top w:val="nil"/>
              <w:left w:val="nil"/>
              <w:bottom w:val="nil"/>
              <w:right w:val="nil"/>
            </w:tcBorders>
            <w:shd w:val="clear" w:color="auto" w:fill="auto"/>
            <w:vAlign w:val="bottom"/>
          </w:tcPr>
          <w:p w:rsidR="00124D70" w:rsidRPr="00A93FD5" w:rsidRDefault="00124D70">
            <w:pPr>
              <w:jc w:val="right"/>
            </w:pPr>
          </w:p>
        </w:tc>
        <w:tc>
          <w:tcPr>
            <w:tcW w:w="155" w:type="pct"/>
            <w:tcBorders>
              <w:top w:val="nil"/>
              <w:left w:val="nil"/>
              <w:bottom w:val="nil"/>
              <w:right w:val="nil"/>
            </w:tcBorders>
            <w:shd w:val="clear" w:color="auto" w:fill="auto"/>
            <w:vAlign w:val="bottom"/>
          </w:tcPr>
          <w:p w:rsidR="00124D70" w:rsidRPr="00A93FD5" w:rsidRDefault="00124D70">
            <w:pPr>
              <w:jc w:val="right"/>
            </w:pPr>
          </w:p>
        </w:tc>
        <w:tc>
          <w:tcPr>
            <w:tcW w:w="1407" w:type="pct"/>
            <w:tcBorders>
              <w:top w:val="nil"/>
              <w:left w:val="nil"/>
              <w:bottom w:val="nil"/>
              <w:right w:val="nil"/>
            </w:tcBorders>
            <w:shd w:val="clear" w:color="auto" w:fill="auto"/>
            <w:vAlign w:val="bottom"/>
          </w:tcPr>
          <w:p w:rsidR="00124D70" w:rsidRPr="00D70850" w:rsidRDefault="00124D70" w:rsidP="00F16DD0">
            <w:pPr>
              <w:jc w:val="right"/>
            </w:pPr>
            <w:r w:rsidRPr="00D70850">
              <w:t>94.623.327</w:t>
            </w:r>
          </w:p>
        </w:tc>
      </w:tr>
      <w:tr w:rsidR="00984A9A" w:rsidRPr="00A93FD5">
        <w:trPr>
          <w:trHeight w:val="315"/>
        </w:trPr>
        <w:tc>
          <w:tcPr>
            <w:tcW w:w="2202" w:type="pct"/>
            <w:tcBorders>
              <w:top w:val="nil"/>
              <w:left w:val="nil"/>
              <w:bottom w:val="nil"/>
              <w:right w:val="nil"/>
            </w:tcBorders>
            <w:shd w:val="clear" w:color="auto" w:fill="auto"/>
            <w:vAlign w:val="bottom"/>
          </w:tcPr>
          <w:p w:rsidR="00984A9A" w:rsidRPr="00A93FD5" w:rsidRDefault="00984A9A">
            <w:r w:rsidRPr="00A93FD5">
              <w:t>Chi phí nhân công</w:t>
            </w:r>
          </w:p>
        </w:tc>
        <w:tc>
          <w:tcPr>
            <w:tcW w:w="1236" w:type="pct"/>
            <w:tcBorders>
              <w:top w:val="nil"/>
              <w:left w:val="nil"/>
              <w:bottom w:val="nil"/>
              <w:right w:val="nil"/>
            </w:tcBorders>
            <w:shd w:val="clear" w:color="auto" w:fill="auto"/>
            <w:vAlign w:val="bottom"/>
          </w:tcPr>
          <w:p w:rsidR="00984A9A" w:rsidRPr="00D70850" w:rsidRDefault="00984A9A" w:rsidP="00F16DD0">
            <w:pPr>
              <w:jc w:val="right"/>
            </w:pPr>
            <w:r>
              <w:t>220.028.839</w:t>
            </w:r>
          </w:p>
        </w:tc>
        <w:tc>
          <w:tcPr>
            <w:tcW w:w="155" w:type="pct"/>
            <w:tcBorders>
              <w:top w:val="nil"/>
              <w:left w:val="nil"/>
              <w:bottom w:val="nil"/>
              <w:right w:val="nil"/>
            </w:tcBorders>
            <w:shd w:val="clear" w:color="auto" w:fill="auto"/>
            <w:vAlign w:val="bottom"/>
          </w:tcPr>
          <w:p w:rsidR="00984A9A" w:rsidRPr="00271532" w:rsidRDefault="00984A9A">
            <w:pPr>
              <w:jc w:val="right"/>
              <w:rPr>
                <w:highlight w:val="green"/>
              </w:rPr>
            </w:pPr>
          </w:p>
        </w:tc>
        <w:tc>
          <w:tcPr>
            <w:tcW w:w="1407" w:type="pct"/>
            <w:tcBorders>
              <w:top w:val="nil"/>
              <w:left w:val="nil"/>
              <w:bottom w:val="nil"/>
              <w:right w:val="nil"/>
            </w:tcBorders>
            <w:shd w:val="clear" w:color="auto" w:fill="auto"/>
            <w:vAlign w:val="bottom"/>
          </w:tcPr>
          <w:p w:rsidR="00984A9A" w:rsidRPr="00D70850" w:rsidRDefault="00984A9A" w:rsidP="00F16DD0">
            <w:pPr>
              <w:jc w:val="right"/>
            </w:pPr>
            <w:r w:rsidRPr="00D70850">
              <w:t>522.873.475</w:t>
            </w:r>
          </w:p>
        </w:tc>
      </w:tr>
      <w:tr w:rsidR="00984A9A" w:rsidRPr="00A93FD5">
        <w:trPr>
          <w:trHeight w:val="315"/>
        </w:trPr>
        <w:tc>
          <w:tcPr>
            <w:tcW w:w="2202" w:type="pct"/>
            <w:tcBorders>
              <w:top w:val="nil"/>
              <w:left w:val="nil"/>
              <w:bottom w:val="nil"/>
              <w:right w:val="nil"/>
            </w:tcBorders>
            <w:shd w:val="clear" w:color="auto" w:fill="auto"/>
            <w:vAlign w:val="bottom"/>
          </w:tcPr>
          <w:p w:rsidR="00984A9A" w:rsidRPr="00A93FD5" w:rsidRDefault="00984A9A">
            <w:r w:rsidRPr="00A93FD5">
              <w:t>Chi phí khấu hao tài sản cố định</w:t>
            </w:r>
          </w:p>
        </w:tc>
        <w:tc>
          <w:tcPr>
            <w:tcW w:w="1236" w:type="pct"/>
            <w:tcBorders>
              <w:top w:val="nil"/>
              <w:left w:val="nil"/>
              <w:bottom w:val="nil"/>
              <w:right w:val="nil"/>
            </w:tcBorders>
            <w:shd w:val="clear" w:color="auto" w:fill="auto"/>
            <w:vAlign w:val="bottom"/>
          </w:tcPr>
          <w:p w:rsidR="00984A9A" w:rsidRPr="00D70850" w:rsidRDefault="00984A9A" w:rsidP="00F16DD0">
            <w:pPr>
              <w:jc w:val="right"/>
            </w:pPr>
          </w:p>
        </w:tc>
        <w:tc>
          <w:tcPr>
            <w:tcW w:w="155" w:type="pct"/>
            <w:tcBorders>
              <w:top w:val="nil"/>
              <w:left w:val="nil"/>
              <w:bottom w:val="nil"/>
              <w:right w:val="nil"/>
            </w:tcBorders>
            <w:shd w:val="clear" w:color="auto" w:fill="auto"/>
            <w:vAlign w:val="bottom"/>
          </w:tcPr>
          <w:p w:rsidR="00984A9A" w:rsidRPr="00271532" w:rsidRDefault="00984A9A">
            <w:pPr>
              <w:jc w:val="right"/>
              <w:rPr>
                <w:highlight w:val="green"/>
              </w:rPr>
            </w:pPr>
          </w:p>
        </w:tc>
        <w:tc>
          <w:tcPr>
            <w:tcW w:w="1407" w:type="pct"/>
            <w:tcBorders>
              <w:top w:val="nil"/>
              <w:left w:val="nil"/>
              <w:bottom w:val="nil"/>
              <w:right w:val="nil"/>
            </w:tcBorders>
            <w:shd w:val="clear" w:color="auto" w:fill="auto"/>
            <w:vAlign w:val="bottom"/>
          </w:tcPr>
          <w:p w:rsidR="00984A9A" w:rsidRPr="00D70850" w:rsidRDefault="00984A9A" w:rsidP="00F16DD0">
            <w:pPr>
              <w:jc w:val="right"/>
            </w:pPr>
            <w:r w:rsidRPr="00D70850">
              <w:t>595.195.186</w:t>
            </w:r>
          </w:p>
        </w:tc>
      </w:tr>
      <w:tr w:rsidR="00984A9A" w:rsidRPr="00A93FD5">
        <w:trPr>
          <w:trHeight w:val="315"/>
        </w:trPr>
        <w:tc>
          <w:tcPr>
            <w:tcW w:w="2202" w:type="pct"/>
            <w:tcBorders>
              <w:top w:val="nil"/>
              <w:left w:val="nil"/>
              <w:bottom w:val="nil"/>
              <w:right w:val="nil"/>
            </w:tcBorders>
            <w:shd w:val="clear" w:color="auto" w:fill="auto"/>
            <w:vAlign w:val="bottom"/>
          </w:tcPr>
          <w:p w:rsidR="00984A9A" w:rsidRPr="00A93FD5" w:rsidRDefault="00984A9A">
            <w:r w:rsidRPr="00A93FD5">
              <w:t>Chi phí dịch vụ mua ngoài</w:t>
            </w:r>
          </w:p>
        </w:tc>
        <w:tc>
          <w:tcPr>
            <w:tcW w:w="1236" w:type="pct"/>
            <w:tcBorders>
              <w:top w:val="nil"/>
              <w:left w:val="nil"/>
              <w:bottom w:val="nil"/>
              <w:right w:val="nil"/>
            </w:tcBorders>
            <w:shd w:val="clear" w:color="auto" w:fill="auto"/>
            <w:vAlign w:val="bottom"/>
          </w:tcPr>
          <w:p w:rsidR="00984A9A" w:rsidRPr="00D70850" w:rsidRDefault="00984A9A" w:rsidP="00F16DD0">
            <w:pPr>
              <w:jc w:val="right"/>
            </w:pPr>
            <w:r>
              <w:t>267.554.953</w:t>
            </w:r>
          </w:p>
        </w:tc>
        <w:tc>
          <w:tcPr>
            <w:tcW w:w="155" w:type="pct"/>
            <w:tcBorders>
              <w:top w:val="nil"/>
              <w:left w:val="nil"/>
              <w:bottom w:val="nil"/>
              <w:right w:val="nil"/>
            </w:tcBorders>
            <w:shd w:val="clear" w:color="auto" w:fill="auto"/>
            <w:vAlign w:val="bottom"/>
          </w:tcPr>
          <w:p w:rsidR="00984A9A" w:rsidRPr="00271532" w:rsidRDefault="00984A9A">
            <w:pPr>
              <w:jc w:val="right"/>
              <w:rPr>
                <w:highlight w:val="green"/>
              </w:rPr>
            </w:pPr>
          </w:p>
        </w:tc>
        <w:tc>
          <w:tcPr>
            <w:tcW w:w="1407" w:type="pct"/>
            <w:tcBorders>
              <w:top w:val="nil"/>
              <w:left w:val="nil"/>
              <w:bottom w:val="nil"/>
              <w:right w:val="nil"/>
            </w:tcBorders>
            <w:shd w:val="clear" w:color="auto" w:fill="auto"/>
            <w:vAlign w:val="bottom"/>
          </w:tcPr>
          <w:p w:rsidR="00984A9A" w:rsidRPr="00D70850" w:rsidRDefault="00984A9A" w:rsidP="00F16DD0">
            <w:pPr>
              <w:jc w:val="right"/>
            </w:pPr>
            <w:r w:rsidRPr="00D70850">
              <w:t>1.057.376.966</w:t>
            </w:r>
          </w:p>
        </w:tc>
      </w:tr>
      <w:tr w:rsidR="00984A9A" w:rsidRPr="00A93FD5">
        <w:trPr>
          <w:trHeight w:val="330"/>
        </w:trPr>
        <w:tc>
          <w:tcPr>
            <w:tcW w:w="2202" w:type="pct"/>
            <w:tcBorders>
              <w:top w:val="nil"/>
              <w:left w:val="nil"/>
              <w:bottom w:val="nil"/>
              <w:right w:val="nil"/>
            </w:tcBorders>
            <w:shd w:val="clear" w:color="auto" w:fill="auto"/>
            <w:vAlign w:val="bottom"/>
          </w:tcPr>
          <w:p w:rsidR="00984A9A" w:rsidRPr="00A93FD5" w:rsidRDefault="00984A9A">
            <w:r w:rsidRPr="00A93FD5">
              <w:t>Chi phí khác</w:t>
            </w:r>
          </w:p>
        </w:tc>
        <w:tc>
          <w:tcPr>
            <w:tcW w:w="1236" w:type="pct"/>
            <w:tcBorders>
              <w:top w:val="nil"/>
              <w:left w:val="nil"/>
              <w:bottom w:val="nil"/>
              <w:right w:val="nil"/>
            </w:tcBorders>
            <w:shd w:val="clear" w:color="auto" w:fill="auto"/>
            <w:vAlign w:val="bottom"/>
          </w:tcPr>
          <w:p w:rsidR="00984A9A" w:rsidRPr="00D70850" w:rsidRDefault="00984A9A" w:rsidP="00F16DD0">
            <w:pPr>
              <w:jc w:val="right"/>
            </w:pPr>
            <w:r>
              <w:t>-198.000.000</w:t>
            </w:r>
          </w:p>
        </w:tc>
        <w:tc>
          <w:tcPr>
            <w:tcW w:w="155" w:type="pct"/>
            <w:tcBorders>
              <w:top w:val="nil"/>
              <w:left w:val="nil"/>
              <w:bottom w:val="nil"/>
              <w:right w:val="nil"/>
            </w:tcBorders>
            <w:shd w:val="clear" w:color="auto" w:fill="auto"/>
            <w:vAlign w:val="bottom"/>
          </w:tcPr>
          <w:p w:rsidR="00984A9A" w:rsidRPr="00271532" w:rsidRDefault="00984A9A">
            <w:pPr>
              <w:jc w:val="right"/>
              <w:rPr>
                <w:highlight w:val="green"/>
              </w:rPr>
            </w:pPr>
          </w:p>
        </w:tc>
        <w:tc>
          <w:tcPr>
            <w:tcW w:w="1407" w:type="pct"/>
            <w:tcBorders>
              <w:top w:val="nil"/>
              <w:left w:val="nil"/>
              <w:bottom w:val="nil"/>
              <w:right w:val="nil"/>
            </w:tcBorders>
            <w:shd w:val="clear" w:color="auto" w:fill="auto"/>
            <w:vAlign w:val="bottom"/>
          </w:tcPr>
          <w:p w:rsidR="00984A9A" w:rsidRPr="00D70850" w:rsidRDefault="00984A9A" w:rsidP="00F16DD0">
            <w:pPr>
              <w:jc w:val="right"/>
            </w:pPr>
            <w:r w:rsidRPr="00D70850">
              <w:t>209.990.483</w:t>
            </w:r>
          </w:p>
        </w:tc>
      </w:tr>
      <w:tr w:rsidR="00984A9A" w:rsidRPr="00A93FD5">
        <w:trPr>
          <w:trHeight w:val="330"/>
        </w:trPr>
        <w:tc>
          <w:tcPr>
            <w:tcW w:w="2202" w:type="pct"/>
            <w:tcBorders>
              <w:top w:val="nil"/>
              <w:left w:val="nil"/>
              <w:bottom w:val="nil"/>
              <w:right w:val="nil"/>
            </w:tcBorders>
            <w:shd w:val="clear" w:color="auto" w:fill="auto"/>
            <w:vAlign w:val="bottom"/>
          </w:tcPr>
          <w:p w:rsidR="00984A9A" w:rsidRPr="00A93FD5" w:rsidRDefault="00984A9A">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984A9A" w:rsidRPr="00D70850" w:rsidRDefault="00984A9A" w:rsidP="00F16DD0">
            <w:pPr>
              <w:jc w:val="right"/>
              <w:rPr>
                <w:b/>
                <w:bCs/>
              </w:rPr>
            </w:pPr>
            <w:r>
              <w:rPr>
                <w:b/>
                <w:bCs/>
              </w:rPr>
              <w:t>289.583.792</w:t>
            </w:r>
          </w:p>
        </w:tc>
        <w:tc>
          <w:tcPr>
            <w:tcW w:w="155" w:type="pct"/>
            <w:tcBorders>
              <w:top w:val="nil"/>
              <w:left w:val="nil"/>
              <w:bottom w:val="nil"/>
              <w:right w:val="nil"/>
            </w:tcBorders>
            <w:shd w:val="clear" w:color="auto" w:fill="auto"/>
            <w:vAlign w:val="bottom"/>
          </w:tcPr>
          <w:p w:rsidR="00984A9A" w:rsidRPr="00271532" w:rsidRDefault="00984A9A">
            <w:pPr>
              <w:jc w:val="right"/>
              <w:rPr>
                <w:b/>
                <w:bCs/>
                <w:highlight w:val="green"/>
              </w:rPr>
            </w:pPr>
          </w:p>
        </w:tc>
        <w:tc>
          <w:tcPr>
            <w:tcW w:w="1407" w:type="pct"/>
            <w:tcBorders>
              <w:top w:val="single" w:sz="8" w:space="0" w:color="auto"/>
              <w:left w:val="nil"/>
              <w:bottom w:val="double" w:sz="6" w:space="0" w:color="auto"/>
              <w:right w:val="nil"/>
            </w:tcBorders>
            <w:shd w:val="clear" w:color="auto" w:fill="auto"/>
            <w:vAlign w:val="bottom"/>
          </w:tcPr>
          <w:p w:rsidR="00984A9A" w:rsidRPr="00D70850" w:rsidRDefault="00984A9A" w:rsidP="00F16DD0">
            <w:pPr>
              <w:jc w:val="right"/>
              <w:rPr>
                <w:b/>
                <w:bCs/>
              </w:rPr>
            </w:pPr>
            <w:r w:rsidRPr="00D70850">
              <w:rPr>
                <w:b/>
                <w:bCs/>
              </w:rPr>
              <w:t>2.480.059.437</w:t>
            </w:r>
          </w:p>
        </w:tc>
      </w:tr>
    </w:tbl>
    <w:p w:rsidR="00587EB2" w:rsidRPr="00A93FD5" w:rsidRDefault="00587EB2" w:rsidP="00587EB2">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Những thông tin khác</w:t>
      </w:r>
    </w:p>
    <w:p w:rsidR="001F034D" w:rsidRPr="00A93FD5" w:rsidRDefault="001F034D" w:rsidP="001F034D">
      <w:pPr>
        <w:numPr>
          <w:ilvl w:val="0"/>
          <w:numId w:val="44"/>
        </w:numPr>
        <w:tabs>
          <w:tab w:val="clear" w:pos="2340"/>
          <w:tab w:val="num" w:pos="546"/>
        </w:tabs>
        <w:spacing w:before="20"/>
        <w:ind w:left="560" w:hanging="560"/>
        <w:jc w:val="both"/>
        <w:rPr>
          <w:bCs/>
          <w:lang w:val="nl-NL"/>
        </w:rPr>
      </w:pPr>
      <w:r w:rsidRPr="00A93FD5">
        <w:rPr>
          <w:b/>
          <w:bCs/>
          <w:lang w:val="nl-NL"/>
        </w:rPr>
        <w:t xml:space="preserve">Các sự kiện phát sinh sau ngày kết thúc: </w:t>
      </w:r>
      <w:r w:rsidRPr="00A93FD5">
        <w:rPr>
          <w:bCs/>
          <w:lang w:val="nl-NL"/>
        </w:rPr>
        <w:t>Không</w:t>
      </w:r>
    </w:p>
    <w:p w:rsidR="001F034D" w:rsidRPr="00A93FD5" w:rsidRDefault="001F034D" w:rsidP="001F034D">
      <w:pPr>
        <w:ind w:left="560"/>
        <w:rPr>
          <w:b/>
          <w:bCs/>
          <w:lang w:val="nl-NL"/>
        </w:rPr>
      </w:pPr>
    </w:p>
    <w:p w:rsidR="00DC36CA" w:rsidRPr="00A93FD5" w:rsidRDefault="001F034D" w:rsidP="000C01D9">
      <w:pPr>
        <w:numPr>
          <w:ilvl w:val="0"/>
          <w:numId w:val="44"/>
        </w:numPr>
        <w:tabs>
          <w:tab w:val="clear" w:pos="2340"/>
          <w:tab w:val="num" w:pos="546"/>
        </w:tabs>
        <w:spacing w:before="20"/>
        <w:ind w:left="560" w:hanging="560"/>
        <w:jc w:val="both"/>
        <w:rPr>
          <w:b/>
          <w:bCs/>
          <w:lang w:val="nl-NL"/>
        </w:rPr>
      </w:pPr>
      <w:r w:rsidRPr="00A93FD5">
        <w:rPr>
          <w:b/>
          <w:bCs/>
          <w:lang w:val="nl-NL"/>
        </w:rPr>
        <w:t>Giao dịch với các bên liên quan</w:t>
      </w:r>
    </w:p>
    <w:p w:rsidR="002E6FDC" w:rsidRPr="00A93FD5" w:rsidRDefault="0067717B" w:rsidP="00CE494E">
      <w:pPr>
        <w:jc w:val="center"/>
        <w:rPr>
          <w:lang w:val="nl-NL"/>
        </w:rPr>
      </w:pPr>
      <w:r w:rsidRPr="00A93FD5">
        <w:rPr>
          <w:lang w:val="nl-NL"/>
        </w:rPr>
        <w:t xml:space="preserve">  </w:t>
      </w:r>
      <w:r w:rsidR="00CE494E" w:rsidRPr="00A93FD5">
        <w:rPr>
          <w:lang w:val="nl-NL"/>
        </w:rPr>
        <w:t xml:space="preserve">                                                                    </w:t>
      </w:r>
    </w:p>
    <w:p w:rsidR="002E6FDC" w:rsidRPr="00A93FD5" w:rsidRDefault="00CE494E" w:rsidP="002E6FDC">
      <w:pPr>
        <w:ind w:left="2880" w:firstLine="720"/>
        <w:jc w:val="center"/>
        <w:rPr>
          <w:lang w:val="nl-NL"/>
        </w:rPr>
      </w:pPr>
      <w:r w:rsidRPr="00A93FD5">
        <w:rPr>
          <w:lang w:val="nl-NL"/>
        </w:rPr>
        <w:t xml:space="preserve">         </w:t>
      </w:r>
      <w:r w:rsidR="0067717B" w:rsidRPr="00A93FD5">
        <w:rPr>
          <w:lang w:val="nl-NL"/>
        </w:rPr>
        <w:t xml:space="preserve">              </w:t>
      </w:r>
      <w:r w:rsidR="003121D9" w:rsidRPr="00A93FD5">
        <w:rPr>
          <w:lang w:val="nl-NL"/>
        </w:rPr>
        <w:t xml:space="preserve">   </w:t>
      </w:r>
      <w:r w:rsidR="0067717B" w:rsidRPr="00A93FD5">
        <w:rPr>
          <w:lang w:val="nl-NL"/>
        </w:rPr>
        <w:t xml:space="preserve"> </w:t>
      </w:r>
    </w:p>
    <w:p w:rsidR="001F034D" w:rsidRPr="00A93FD5" w:rsidRDefault="0067717B" w:rsidP="002E6FDC">
      <w:pPr>
        <w:ind w:left="5040" w:firstLine="720"/>
        <w:jc w:val="center"/>
        <w:rPr>
          <w:lang w:val="nl-NL"/>
        </w:rPr>
      </w:pPr>
      <w:r w:rsidRPr="00A93FD5">
        <w:rPr>
          <w:lang w:val="nl-NL"/>
        </w:rPr>
        <w:t xml:space="preserve"> </w:t>
      </w:r>
      <w:r w:rsidR="00CE494E" w:rsidRPr="00A93FD5">
        <w:rPr>
          <w:lang w:val="nl-NL"/>
        </w:rPr>
        <w:t xml:space="preserve"> </w:t>
      </w:r>
      <w:r w:rsidR="00431343" w:rsidRPr="00A93FD5">
        <w:rPr>
          <w:lang w:val="nl-NL"/>
        </w:rPr>
        <w:t>TPHCM</w:t>
      </w:r>
      <w:r w:rsidR="00D0113C" w:rsidRPr="00A93FD5">
        <w:rPr>
          <w:lang w:val="nl-NL"/>
        </w:rPr>
        <w:t xml:space="preserve">, ngày </w:t>
      </w:r>
      <w:r w:rsidR="00C950FC" w:rsidRPr="00A93FD5">
        <w:rPr>
          <w:lang w:val="nl-NL"/>
        </w:rPr>
        <w:t>3</w:t>
      </w:r>
      <w:r w:rsidR="007B6C37">
        <w:rPr>
          <w:lang w:val="nl-NL"/>
        </w:rPr>
        <w:t>1</w:t>
      </w:r>
      <w:r w:rsidR="00D0113C" w:rsidRPr="00A93FD5">
        <w:rPr>
          <w:lang w:val="nl-NL"/>
        </w:rPr>
        <w:t xml:space="preserve"> tháng </w:t>
      </w:r>
      <w:r w:rsidR="00271532">
        <w:rPr>
          <w:lang w:val="nl-NL"/>
        </w:rPr>
        <w:t>03</w:t>
      </w:r>
      <w:r w:rsidR="009156FD" w:rsidRPr="00A93FD5">
        <w:rPr>
          <w:lang w:val="nl-NL"/>
        </w:rPr>
        <w:t xml:space="preserve"> năm 2</w:t>
      </w:r>
      <w:r w:rsidR="00271532">
        <w:rPr>
          <w:lang w:val="nl-NL"/>
        </w:rPr>
        <w:t>015</w:t>
      </w:r>
    </w:p>
    <w:p w:rsidR="002E6FDC" w:rsidRPr="00A93FD5" w:rsidRDefault="00DB2C85" w:rsidP="001F034D">
      <w:pPr>
        <w:rPr>
          <w:bCs/>
          <w:lang w:val="nl-NL"/>
        </w:rPr>
      </w:pPr>
      <w:r w:rsidRPr="00A93FD5">
        <w:rPr>
          <w:bCs/>
          <w:lang w:val="nl-NL"/>
        </w:rPr>
        <w:t xml:space="preserve"> </w:t>
      </w:r>
    </w:p>
    <w:p w:rsidR="00D0113C" w:rsidRPr="00A93FD5" w:rsidRDefault="00D0113C" w:rsidP="001F034D">
      <w:pPr>
        <w:rPr>
          <w:bCs/>
          <w:lang w:val="nl-NL"/>
        </w:rPr>
      </w:pPr>
      <w:r w:rsidRPr="00A93FD5">
        <w:rPr>
          <w:bCs/>
          <w:lang w:val="nl-NL"/>
        </w:rPr>
        <w:tab/>
      </w:r>
      <w:r w:rsidR="007B6C37">
        <w:rPr>
          <w:bCs/>
          <w:lang w:val="nl-NL"/>
        </w:rPr>
        <w:t>Q.</w:t>
      </w:r>
      <w:r w:rsidR="003121D9" w:rsidRPr="00A93FD5">
        <w:rPr>
          <w:bCs/>
          <w:lang w:val="nl-NL"/>
        </w:rPr>
        <w:t>GIÁM ĐỐC</w:t>
      </w:r>
      <w:r w:rsidR="00306E7E" w:rsidRPr="00A93FD5">
        <w:rPr>
          <w:bCs/>
          <w:lang w:val="nl-NL"/>
        </w:rPr>
        <w:tab/>
      </w:r>
      <w:r w:rsidR="003121D9" w:rsidRPr="00A93FD5">
        <w:rPr>
          <w:bCs/>
          <w:lang w:val="nl-NL"/>
        </w:rPr>
        <w:tab/>
      </w:r>
      <w:r w:rsidR="00DB2C85" w:rsidRPr="00A93FD5">
        <w:rPr>
          <w:bCs/>
          <w:lang w:val="nl-NL"/>
        </w:rPr>
        <w:t xml:space="preserve">         </w:t>
      </w:r>
      <w:r w:rsidR="004104E2" w:rsidRPr="00A93FD5">
        <w:rPr>
          <w:bCs/>
          <w:lang w:val="nl-NL"/>
        </w:rPr>
        <w:t xml:space="preserve"> </w:t>
      </w:r>
      <w:r w:rsidR="00DB2C85" w:rsidRPr="00A93FD5">
        <w:rPr>
          <w:bCs/>
          <w:lang w:val="nl-NL"/>
        </w:rPr>
        <w:t xml:space="preserve"> </w:t>
      </w:r>
      <w:r w:rsidR="002643C3" w:rsidRPr="00A93FD5">
        <w:rPr>
          <w:bCs/>
          <w:lang w:val="nl-NL"/>
        </w:rPr>
        <w:t>KẾ TOÁN TRƯỞNG</w:t>
      </w:r>
      <w:r w:rsidR="002643C3" w:rsidRPr="00A93FD5">
        <w:rPr>
          <w:bCs/>
          <w:lang w:val="nl-NL"/>
        </w:rPr>
        <w:tab/>
      </w:r>
      <w:r w:rsidR="002643C3" w:rsidRPr="00A93FD5">
        <w:rPr>
          <w:bCs/>
          <w:lang w:val="nl-NL"/>
        </w:rPr>
        <w:tab/>
      </w:r>
      <w:r w:rsidR="002643C3" w:rsidRPr="00A93FD5">
        <w:rPr>
          <w:bCs/>
          <w:lang w:val="nl-NL"/>
        </w:rPr>
        <w:tab/>
      </w:r>
      <w:r w:rsidR="003121D9" w:rsidRPr="00A93FD5">
        <w:rPr>
          <w:bCs/>
          <w:lang w:val="nl-NL"/>
        </w:rPr>
        <w:t xml:space="preserve">     LẬP BIỂU</w:t>
      </w:r>
    </w:p>
    <w:p w:rsidR="006E366B" w:rsidRPr="00A93FD5" w:rsidRDefault="006E366B" w:rsidP="001F034D">
      <w:pPr>
        <w:rPr>
          <w:bCs/>
          <w:lang w:val="nl-NL"/>
        </w:rPr>
      </w:pPr>
    </w:p>
    <w:p w:rsidR="002E6FDC" w:rsidRPr="00A93FD5" w:rsidRDefault="002E6FDC" w:rsidP="001F034D">
      <w:pPr>
        <w:rPr>
          <w:bCs/>
          <w:lang w:val="nl-NL"/>
        </w:rPr>
      </w:pPr>
    </w:p>
    <w:p w:rsidR="002E6FDC" w:rsidRPr="00A93FD5" w:rsidRDefault="006F77CE" w:rsidP="001F034D">
      <w:pPr>
        <w:rPr>
          <w:bCs/>
          <w:lang w:val="nl-NL"/>
        </w:rPr>
      </w:pPr>
      <w:r w:rsidRPr="00A93FD5">
        <w:rPr>
          <w:bCs/>
          <w:lang w:val="nl-NL"/>
        </w:rPr>
        <w:t xml:space="preserve"> </w:t>
      </w:r>
    </w:p>
    <w:p w:rsidR="002E6FDC" w:rsidRPr="00A93FD5" w:rsidRDefault="002E6FDC" w:rsidP="001F034D">
      <w:pPr>
        <w:rPr>
          <w:bCs/>
          <w:lang w:val="nl-NL"/>
        </w:rPr>
      </w:pPr>
    </w:p>
    <w:p w:rsidR="006E366B" w:rsidRPr="00A93FD5" w:rsidRDefault="006E366B" w:rsidP="001F034D">
      <w:pPr>
        <w:rPr>
          <w:bCs/>
          <w:lang w:val="nl-NL"/>
        </w:rPr>
      </w:pPr>
      <w:r w:rsidRPr="00A93FD5">
        <w:rPr>
          <w:bCs/>
          <w:lang w:val="nl-NL"/>
        </w:rPr>
        <w:tab/>
      </w:r>
      <w:r w:rsidRPr="00A93FD5">
        <w:rPr>
          <w:bCs/>
          <w:lang w:val="nl-NL"/>
        </w:rPr>
        <w:tab/>
      </w:r>
    </w:p>
    <w:p w:rsidR="001F034D" w:rsidRPr="00A93FD5" w:rsidRDefault="00910D53" w:rsidP="00234252">
      <w:pPr>
        <w:tabs>
          <w:tab w:val="left" w:pos="456"/>
          <w:tab w:val="left" w:pos="2385"/>
          <w:tab w:val="left" w:pos="2856"/>
          <w:tab w:val="left" w:pos="5782"/>
        </w:tabs>
      </w:pPr>
      <w:r w:rsidRPr="00A93FD5">
        <w:rPr>
          <w:b/>
          <w:lang w:val="nl-NL"/>
        </w:rPr>
        <w:t xml:space="preserve">           Lê Đình Nam</w:t>
      </w:r>
      <w:r w:rsidR="00306E7E" w:rsidRPr="00A93FD5">
        <w:rPr>
          <w:b/>
          <w:lang w:val="nl-NL"/>
        </w:rPr>
        <w:t xml:space="preserve">      </w:t>
      </w:r>
      <w:r w:rsidR="003121D9" w:rsidRPr="00A93FD5">
        <w:rPr>
          <w:b/>
          <w:lang w:val="nl-NL"/>
        </w:rPr>
        <w:t xml:space="preserve">         </w:t>
      </w:r>
      <w:r w:rsidR="00EC2B05" w:rsidRPr="00A93FD5">
        <w:rPr>
          <w:b/>
          <w:lang w:val="nl-NL"/>
        </w:rPr>
        <w:t xml:space="preserve">  </w:t>
      </w:r>
      <w:r w:rsidR="00234252" w:rsidRPr="00A93FD5">
        <w:rPr>
          <w:b/>
          <w:lang w:val="nl-NL"/>
        </w:rPr>
        <w:t xml:space="preserve"> </w:t>
      </w:r>
      <w:r w:rsidR="004F0CDF" w:rsidRPr="00A93FD5">
        <w:rPr>
          <w:b/>
          <w:lang w:val="nl-NL"/>
        </w:rPr>
        <w:t xml:space="preserve">     </w:t>
      </w:r>
      <w:r w:rsidR="00234252" w:rsidRPr="00A93FD5">
        <w:rPr>
          <w:b/>
          <w:lang w:val="nl-NL"/>
        </w:rPr>
        <w:t xml:space="preserve">  </w:t>
      </w:r>
      <w:r w:rsidR="005C11C8">
        <w:rPr>
          <w:b/>
          <w:lang w:val="nl-NL"/>
        </w:rPr>
        <w:t xml:space="preserve">            </w:t>
      </w:r>
      <w:r w:rsidR="00234252" w:rsidRPr="00A93FD5">
        <w:rPr>
          <w:b/>
          <w:lang w:val="nl-NL"/>
        </w:rPr>
        <w:t xml:space="preserve">  </w:t>
      </w:r>
      <w:r w:rsidR="004F0CDF" w:rsidRPr="00A93FD5">
        <w:rPr>
          <w:b/>
          <w:lang w:val="nl-NL"/>
        </w:rPr>
        <w:t xml:space="preserve"> Nguyễn Thị Thủy</w:t>
      </w:r>
      <w:r w:rsidR="00234252" w:rsidRPr="00A93FD5">
        <w:rPr>
          <w:b/>
          <w:lang w:val="nl-NL"/>
        </w:rPr>
        <w:t xml:space="preserve">   </w:t>
      </w:r>
      <w:r w:rsidR="00306E7E" w:rsidRPr="00A93FD5">
        <w:rPr>
          <w:b/>
          <w:lang w:val="nl-NL"/>
        </w:rPr>
        <w:t xml:space="preserve">   </w:t>
      </w:r>
      <w:r w:rsidR="006E366B" w:rsidRPr="00A93FD5">
        <w:rPr>
          <w:b/>
          <w:lang w:val="nl-NL"/>
        </w:rPr>
        <w:t xml:space="preserve">  </w:t>
      </w:r>
      <w:r w:rsidR="004F0CDF" w:rsidRPr="00A93FD5">
        <w:rPr>
          <w:b/>
          <w:lang w:val="nl-NL"/>
        </w:rPr>
        <w:t xml:space="preserve">                </w:t>
      </w:r>
      <w:r w:rsidR="006E366B" w:rsidRPr="00A93FD5">
        <w:rPr>
          <w:b/>
          <w:lang w:val="nl-NL"/>
        </w:rPr>
        <w:t xml:space="preserve"> </w:t>
      </w:r>
    </w:p>
    <w:p w:rsidR="001F034D" w:rsidRPr="00A93FD5" w:rsidRDefault="001F034D" w:rsidP="00704616"/>
    <w:sectPr w:rsidR="001F034D" w:rsidRPr="00A93FD5" w:rsidSect="002E6FDC">
      <w:headerReference w:type="default" r:id="rId8"/>
      <w:footerReference w:type="even" r:id="rId9"/>
      <w:footerReference w:type="default" r:id="rId10"/>
      <w:pgSz w:w="11907" w:h="16840" w:code="9"/>
      <w:pgMar w:top="432" w:right="720" w:bottom="259" w:left="1152" w:header="562" w:footer="677"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C1" w:rsidRDefault="00196AC1">
      <w:r>
        <w:separator/>
      </w:r>
    </w:p>
  </w:endnote>
  <w:endnote w:type="continuationSeparator" w:id="0">
    <w:p w:rsidR="00196AC1" w:rsidRDefault="0019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FC" w:rsidRDefault="002E16FC" w:rsidP="00F1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6FC" w:rsidRDefault="002E16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FC" w:rsidRPr="003D6C46" w:rsidRDefault="002E16FC" w:rsidP="003D6C46">
    <w:pPr>
      <w:pStyle w:val="Footer"/>
      <w:jc w:val="center"/>
    </w:pPr>
    <w:r>
      <w:rPr>
        <w:rStyle w:val="PageNumber"/>
      </w:rPr>
      <w:fldChar w:fldCharType="begin"/>
    </w:r>
    <w:r>
      <w:rPr>
        <w:rStyle w:val="PageNumber"/>
      </w:rPr>
      <w:instrText xml:space="preserve"> PAGE </w:instrText>
    </w:r>
    <w:r>
      <w:rPr>
        <w:rStyle w:val="PageNumber"/>
      </w:rPr>
      <w:fldChar w:fldCharType="separate"/>
    </w:r>
    <w:r w:rsidR="00196AC1">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C1" w:rsidRDefault="00196AC1">
      <w:r>
        <w:separator/>
      </w:r>
    </w:p>
  </w:footnote>
  <w:footnote w:type="continuationSeparator" w:id="0">
    <w:p w:rsidR="00196AC1" w:rsidRDefault="0019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tblInd w:w="-346" w:type="dxa"/>
      <w:tblBorders>
        <w:bottom w:val="single" w:sz="4" w:space="0" w:color="auto"/>
      </w:tblBorders>
      <w:tblLayout w:type="fixed"/>
      <w:tblCellMar>
        <w:left w:w="28" w:type="dxa"/>
        <w:right w:w="28" w:type="dxa"/>
      </w:tblCellMar>
      <w:tblLook w:val="0000" w:firstRow="0" w:lastRow="0" w:firstColumn="0" w:lastColumn="0" w:noHBand="0" w:noVBand="0"/>
    </w:tblPr>
    <w:tblGrid>
      <w:gridCol w:w="6545"/>
      <w:gridCol w:w="3366"/>
    </w:tblGrid>
    <w:tr w:rsidR="002E16FC" w:rsidRPr="009658C9">
      <w:tblPrEx>
        <w:tblCellMar>
          <w:top w:w="0" w:type="dxa"/>
          <w:bottom w:w="0" w:type="dxa"/>
        </w:tblCellMar>
      </w:tblPrEx>
      <w:tc>
        <w:tcPr>
          <w:tcW w:w="6545" w:type="dxa"/>
        </w:tcPr>
        <w:p w:rsidR="002E16FC" w:rsidRPr="009658C9" w:rsidRDefault="002E16FC"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2E16FC" w:rsidRPr="009658C9" w:rsidRDefault="002E16FC"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2E16FC" w:rsidRPr="009658C9" w:rsidRDefault="002E16FC"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2E16FC" w:rsidRPr="009658C9" w:rsidRDefault="002E16FC" w:rsidP="00FD4EE8">
          <w:pPr>
            <w:pStyle w:val="Header"/>
            <w:tabs>
              <w:tab w:val="clear" w:pos="4320"/>
              <w:tab w:val="clear" w:pos="8640"/>
            </w:tabs>
            <w:spacing w:line="288" w:lineRule="auto"/>
            <w:rPr>
              <w:rFonts w:ascii="Times New Roman" w:hAnsi="Times New Roman"/>
              <w:sz w:val="22"/>
              <w:szCs w:val="22"/>
            </w:rPr>
          </w:pPr>
        </w:p>
      </w:tc>
      <w:tc>
        <w:tcPr>
          <w:tcW w:w="3366" w:type="dxa"/>
        </w:tcPr>
        <w:p w:rsidR="002E16FC" w:rsidRPr="009658C9" w:rsidRDefault="002E16FC"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2E16FC" w:rsidRPr="009658C9" w:rsidRDefault="002E16FC"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2E16FC" w:rsidRDefault="002E16FC"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1/ 2015</w:t>
          </w:r>
        </w:p>
        <w:p w:rsidR="002E16FC" w:rsidRPr="00DB143A" w:rsidRDefault="002E16FC"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2E16FC" w:rsidRPr="00ED7254" w:rsidRDefault="002E1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720"/>
        </w:tabs>
        <w:ind w:left="72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C7"/>
    <w:rsid w:val="00002C59"/>
    <w:rsid w:val="00004E83"/>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BDE"/>
    <w:rsid w:val="00076DA7"/>
    <w:rsid w:val="00080547"/>
    <w:rsid w:val="0008172B"/>
    <w:rsid w:val="000839F9"/>
    <w:rsid w:val="00083D42"/>
    <w:rsid w:val="00084234"/>
    <w:rsid w:val="00086709"/>
    <w:rsid w:val="00086777"/>
    <w:rsid w:val="00090882"/>
    <w:rsid w:val="000917FF"/>
    <w:rsid w:val="0009211D"/>
    <w:rsid w:val="00093995"/>
    <w:rsid w:val="00093AB5"/>
    <w:rsid w:val="00094B6C"/>
    <w:rsid w:val="00096197"/>
    <w:rsid w:val="000966C0"/>
    <w:rsid w:val="00097865"/>
    <w:rsid w:val="00097C3A"/>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C01D9"/>
    <w:rsid w:val="000C21B3"/>
    <w:rsid w:val="000C2C83"/>
    <w:rsid w:val="000C31B4"/>
    <w:rsid w:val="000C378B"/>
    <w:rsid w:val="000C3E87"/>
    <w:rsid w:val="000C50B0"/>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D70"/>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543F"/>
    <w:rsid w:val="0017647D"/>
    <w:rsid w:val="00177654"/>
    <w:rsid w:val="00177BA5"/>
    <w:rsid w:val="00180CA2"/>
    <w:rsid w:val="001851E9"/>
    <w:rsid w:val="00185DFA"/>
    <w:rsid w:val="001862AC"/>
    <w:rsid w:val="00186E0E"/>
    <w:rsid w:val="00187C4A"/>
    <w:rsid w:val="00191731"/>
    <w:rsid w:val="00191BC9"/>
    <w:rsid w:val="001925A2"/>
    <w:rsid w:val="00193AA4"/>
    <w:rsid w:val="001946BE"/>
    <w:rsid w:val="00194D02"/>
    <w:rsid w:val="00196AC1"/>
    <w:rsid w:val="00196E92"/>
    <w:rsid w:val="0019757E"/>
    <w:rsid w:val="00197F48"/>
    <w:rsid w:val="001A032F"/>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389C"/>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EA"/>
    <w:rsid w:val="002209ED"/>
    <w:rsid w:val="00223182"/>
    <w:rsid w:val="0022333A"/>
    <w:rsid w:val="00224857"/>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0179"/>
    <w:rsid w:val="00261C3F"/>
    <w:rsid w:val="0026271C"/>
    <w:rsid w:val="002643C3"/>
    <w:rsid w:val="00266D1A"/>
    <w:rsid w:val="00271532"/>
    <w:rsid w:val="00271F78"/>
    <w:rsid w:val="002722C3"/>
    <w:rsid w:val="002730AD"/>
    <w:rsid w:val="00273102"/>
    <w:rsid w:val="00273706"/>
    <w:rsid w:val="00273EAE"/>
    <w:rsid w:val="00275E4F"/>
    <w:rsid w:val="00276373"/>
    <w:rsid w:val="0027657B"/>
    <w:rsid w:val="002800CB"/>
    <w:rsid w:val="00280399"/>
    <w:rsid w:val="00280C0B"/>
    <w:rsid w:val="00281222"/>
    <w:rsid w:val="00281AE6"/>
    <w:rsid w:val="002822BF"/>
    <w:rsid w:val="00282BC9"/>
    <w:rsid w:val="0028421C"/>
    <w:rsid w:val="00285692"/>
    <w:rsid w:val="00287633"/>
    <w:rsid w:val="00287B4A"/>
    <w:rsid w:val="00287E60"/>
    <w:rsid w:val="00293433"/>
    <w:rsid w:val="00293F76"/>
    <w:rsid w:val="00296782"/>
    <w:rsid w:val="00296E0F"/>
    <w:rsid w:val="002A2324"/>
    <w:rsid w:val="002A263D"/>
    <w:rsid w:val="002A2F10"/>
    <w:rsid w:val="002A2F64"/>
    <w:rsid w:val="002A3C68"/>
    <w:rsid w:val="002A5C7A"/>
    <w:rsid w:val="002A79F2"/>
    <w:rsid w:val="002B215D"/>
    <w:rsid w:val="002B24C9"/>
    <w:rsid w:val="002B38E6"/>
    <w:rsid w:val="002B3ABB"/>
    <w:rsid w:val="002B4560"/>
    <w:rsid w:val="002B4961"/>
    <w:rsid w:val="002B508B"/>
    <w:rsid w:val="002B6EC4"/>
    <w:rsid w:val="002B72A2"/>
    <w:rsid w:val="002C0FAF"/>
    <w:rsid w:val="002C1BB2"/>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16FC"/>
    <w:rsid w:val="002E3396"/>
    <w:rsid w:val="002E37B3"/>
    <w:rsid w:val="002E452F"/>
    <w:rsid w:val="002E536D"/>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2CA8"/>
    <w:rsid w:val="00334432"/>
    <w:rsid w:val="0033478F"/>
    <w:rsid w:val="00336772"/>
    <w:rsid w:val="00340B1B"/>
    <w:rsid w:val="003419E2"/>
    <w:rsid w:val="0034209D"/>
    <w:rsid w:val="003425E0"/>
    <w:rsid w:val="00343040"/>
    <w:rsid w:val="003433E6"/>
    <w:rsid w:val="00343DB9"/>
    <w:rsid w:val="0034445F"/>
    <w:rsid w:val="0034483D"/>
    <w:rsid w:val="00344B33"/>
    <w:rsid w:val="00345D02"/>
    <w:rsid w:val="00345E2E"/>
    <w:rsid w:val="00346AB5"/>
    <w:rsid w:val="00352191"/>
    <w:rsid w:val="00353983"/>
    <w:rsid w:val="00353C43"/>
    <w:rsid w:val="003544B8"/>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56A1"/>
    <w:rsid w:val="00376703"/>
    <w:rsid w:val="00377A83"/>
    <w:rsid w:val="0038070B"/>
    <w:rsid w:val="0038137F"/>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F97"/>
    <w:rsid w:val="003F113A"/>
    <w:rsid w:val="003F1EDB"/>
    <w:rsid w:val="003F2FE5"/>
    <w:rsid w:val="003F39ED"/>
    <w:rsid w:val="003F3A3D"/>
    <w:rsid w:val="003F4CC4"/>
    <w:rsid w:val="003F614B"/>
    <w:rsid w:val="00404424"/>
    <w:rsid w:val="00404505"/>
    <w:rsid w:val="00406D10"/>
    <w:rsid w:val="004104E2"/>
    <w:rsid w:val="0041123A"/>
    <w:rsid w:val="00412266"/>
    <w:rsid w:val="004126A8"/>
    <w:rsid w:val="0041290C"/>
    <w:rsid w:val="0041440A"/>
    <w:rsid w:val="00414F5E"/>
    <w:rsid w:val="00417134"/>
    <w:rsid w:val="00421110"/>
    <w:rsid w:val="00421370"/>
    <w:rsid w:val="00421EC7"/>
    <w:rsid w:val="004237CB"/>
    <w:rsid w:val="00424036"/>
    <w:rsid w:val="0042435C"/>
    <w:rsid w:val="004248CA"/>
    <w:rsid w:val="00425C48"/>
    <w:rsid w:val="00426577"/>
    <w:rsid w:val="004267F5"/>
    <w:rsid w:val="00427648"/>
    <w:rsid w:val="004311B9"/>
    <w:rsid w:val="00431343"/>
    <w:rsid w:val="0043236D"/>
    <w:rsid w:val="004330C1"/>
    <w:rsid w:val="00433334"/>
    <w:rsid w:val="00435132"/>
    <w:rsid w:val="00435727"/>
    <w:rsid w:val="00435ABB"/>
    <w:rsid w:val="004363B6"/>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5DD"/>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2203"/>
    <w:rsid w:val="004D32FB"/>
    <w:rsid w:val="004D33E1"/>
    <w:rsid w:val="004D3593"/>
    <w:rsid w:val="004D3D62"/>
    <w:rsid w:val="004D4138"/>
    <w:rsid w:val="004D7362"/>
    <w:rsid w:val="004D76BA"/>
    <w:rsid w:val="004E2090"/>
    <w:rsid w:val="004E241E"/>
    <w:rsid w:val="004E2B68"/>
    <w:rsid w:val="004E3061"/>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47350"/>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FCA"/>
    <w:rsid w:val="00567F66"/>
    <w:rsid w:val="00572F00"/>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301F"/>
    <w:rsid w:val="00593034"/>
    <w:rsid w:val="00593119"/>
    <w:rsid w:val="005931BD"/>
    <w:rsid w:val="0059756F"/>
    <w:rsid w:val="005A1755"/>
    <w:rsid w:val="005A1A83"/>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5DEB"/>
    <w:rsid w:val="005B600B"/>
    <w:rsid w:val="005B6E9B"/>
    <w:rsid w:val="005B766D"/>
    <w:rsid w:val="005C11C8"/>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06F51"/>
    <w:rsid w:val="006105E8"/>
    <w:rsid w:val="00611281"/>
    <w:rsid w:val="006150B2"/>
    <w:rsid w:val="00617197"/>
    <w:rsid w:val="00617B62"/>
    <w:rsid w:val="006215AD"/>
    <w:rsid w:val="0062202C"/>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3F07"/>
    <w:rsid w:val="00684E76"/>
    <w:rsid w:val="0068564B"/>
    <w:rsid w:val="006856A4"/>
    <w:rsid w:val="00686EB0"/>
    <w:rsid w:val="00687E40"/>
    <w:rsid w:val="00687F4E"/>
    <w:rsid w:val="00691AF8"/>
    <w:rsid w:val="00692A18"/>
    <w:rsid w:val="0069390E"/>
    <w:rsid w:val="0069398F"/>
    <w:rsid w:val="006946E6"/>
    <w:rsid w:val="00694CF5"/>
    <w:rsid w:val="006966E5"/>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5DFC"/>
    <w:rsid w:val="006C64A0"/>
    <w:rsid w:val="006C7329"/>
    <w:rsid w:val="006D0A4C"/>
    <w:rsid w:val="006D1F7B"/>
    <w:rsid w:val="006D43A4"/>
    <w:rsid w:val="006D58FC"/>
    <w:rsid w:val="006D6520"/>
    <w:rsid w:val="006E0D92"/>
    <w:rsid w:val="006E1222"/>
    <w:rsid w:val="006E2DB0"/>
    <w:rsid w:val="006E366B"/>
    <w:rsid w:val="006E3D20"/>
    <w:rsid w:val="006E4C11"/>
    <w:rsid w:val="006E782D"/>
    <w:rsid w:val="006E7D16"/>
    <w:rsid w:val="006F2B8B"/>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4A04"/>
    <w:rsid w:val="00714C3C"/>
    <w:rsid w:val="00715CC3"/>
    <w:rsid w:val="007163E1"/>
    <w:rsid w:val="00716F33"/>
    <w:rsid w:val="007174EA"/>
    <w:rsid w:val="0072069B"/>
    <w:rsid w:val="00720966"/>
    <w:rsid w:val="00721633"/>
    <w:rsid w:val="00722335"/>
    <w:rsid w:val="0072266B"/>
    <w:rsid w:val="00722ECF"/>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51EA"/>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C37"/>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47AB"/>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794"/>
    <w:rsid w:val="008547A7"/>
    <w:rsid w:val="00854B52"/>
    <w:rsid w:val="00860C84"/>
    <w:rsid w:val="00861F06"/>
    <w:rsid w:val="008626DF"/>
    <w:rsid w:val="00862F24"/>
    <w:rsid w:val="00863EB5"/>
    <w:rsid w:val="00863EDA"/>
    <w:rsid w:val="008641AD"/>
    <w:rsid w:val="00864332"/>
    <w:rsid w:val="00866A43"/>
    <w:rsid w:val="008679DB"/>
    <w:rsid w:val="00870137"/>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1C1"/>
    <w:rsid w:val="00887889"/>
    <w:rsid w:val="00887E06"/>
    <w:rsid w:val="00891178"/>
    <w:rsid w:val="00891FCD"/>
    <w:rsid w:val="00892297"/>
    <w:rsid w:val="008923B8"/>
    <w:rsid w:val="008930F8"/>
    <w:rsid w:val="008937C1"/>
    <w:rsid w:val="0089539F"/>
    <w:rsid w:val="00895995"/>
    <w:rsid w:val="00895B08"/>
    <w:rsid w:val="008973BC"/>
    <w:rsid w:val="0089771D"/>
    <w:rsid w:val="008A1B57"/>
    <w:rsid w:val="008A21B0"/>
    <w:rsid w:val="008A2741"/>
    <w:rsid w:val="008A4155"/>
    <w:rsid w:val="008A6221"/>
    <w:rsid w:val="008A7790"/>
    <w:rsid w:val="008B119D"/>
    <w:rsid w:val="008B1769"/>
    <w:rsid w:val="008B2909"/>
    <w:rsid w:val="008B58B1"/>
    <w:rsid w:val="008B6885"/>
    <w:rsid w:val="008C0D4D"/>
    <w:rsid w:val="008C34B6"/>
    <w:rsid w:val="008C4910"/>
    <w:rsid w:val="008C557B"/>
    <w:rsid w:val="008C7691"/>
    <w:rsid w:val="008D0008"/>
    <w:rsid w:val="008D13CD"/>
    <w:rsid w:val="008D2142"/>
    <w:rsid w:val="008D4EAD"/>
    <w:rsid w:val="008D529F"/>
    <w:rsid w:val="008D554D"/>
    <w:rsid w:val="008D7D97"/>
    <w:rsid w:val="008E16D1"/>
    <w:rsid w:val="008E1E4F"/>
    <w:rsid w:val="008E698F"/>
    <w:rsid w:val="008E7DFC"/>
    <w:rsid w:val="008F0873"/>
    <w:rsid w:val="008F15B3"/>
    <w:rsid w:val="008F164A"/>
    <w:rsid w:val="008F40AB"/>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02A"/>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D56"/>
    <w:rsid w:val="00946F8C"/>
    <w:rsid w:val="009516C6"/>
    <w:rsid w:val="00952227"/>
    <w:rsid w:val="0095234F"/>
    <w:rsid w:val="00952E14"/>
    <w:rsid w:val="00954136"/>
    <w:rsid w:val="00954708"/>
    <w:rsid w:val="009549E6"/>
    <w:rsid w:val="0095591F"/>
    <w:rsid w:val="00956267"/>
    <w:rsid w:val="00956AD5"/>
    <w:rsid w:val="00956B38"/>
    <w:rsid w:val="009606D9"/>
    <w:rsid w:val="009607C8"/>
    <w:rsid w:val="00960B45"/>
    <w:rsid w:val="00961E1C"/>
    <w:rsid w:val="009638BC"/>
    <w:rsid w:val="00963A4D"/>
    <w:rsid w:val="009658C9"/>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4A9A"/>
    <w:rsid w:val="00985988"/>
    <w:rsid w:val="00987BD9"/>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065E"/>
    <w:rsid w:val="009D1B9B"/>
    <w:rsid w:val="009D2BBA"/>
    <w:rsid w:val="009D304A"/>
    <w:rsid w:val="009D4D06"/>
    <w:rsid w:val="009D5357"/>
    <w:rsid w:val="009D79F3"/>
    <w:rsid w:val="009E1D21"/>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63B"/>
    <w:rsid w:val="00A14799"/>
    <w:rsid w:val="00A15777"/>
    <w:rsid w:val="00A15DD3"/>
    <w:rsid w:val="00A16962"/>
    <w:rsid w:val="00A17073"/>
    <w:rsid w:val="00A20AFA"/>
    <w:rsid w:val="00A211C8"/>
    <w:rsid w:val="00A22368"/>
    <w:rsid w:val="00A22AB8"/>
    <w:rsid w:val="00A22C8D"/>
    <w:rsid w:val="00A241F3"/>
    <w:rsid w:val="00A25FC8"/>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73AB"/>
    <w:rsid w:val="00A80BAF"/>
    <w:rsid w:val="00A81E84"/>
    <w:rsid w:val="00A855A5"/>
    <w:rsid w:val="00A85831"/>
    <w:rsid w:val="00A85E7A"/>
    <w:rsid w:val="00A8683D"/>
    <w:rsid w:val="00A8740A"/>
    <w:rsid w:val="00A87419"/>
    <w:rsid w:val="00A90EA7"/>
    <w:rsid w:val="00A91770"/>
    <w:rsid w:val="00A9294C"/>
    <w:rsid w:val="00A93FD5"/>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5BEA"/>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1F9A"/>
    <w:rsid w:val="00B12D8A"/>
    <w:rsid w:val="00B12EC7"/>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6190"/>
    <w:rsid w:val="00B469DA"/>
    <w:rsid w:val="00B46DA8"/>
    <w:rsid w:val="00B47CCD"/>
    <w:rsid w:val="00B503F6"/>
    <w:rsid w:val="00B51971"/>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E17"/>
    <w:rsid w:val="00B803FC"/>
    <w:rsid w:val="00B80868"/>
    <w:rsid w:val="00B80ED8"/>
    <w:rsid w:val="00B8182B"/>
    <w:rsid w:val="00B83EDA"/>
    <w:rsid w:val="00B84542"/>
    <w:rsid w:val="00B845B7"/>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7FE"/>
    <w:rsid w:val="00BB1D08"/>
    <w:rsid w:val="00BB1FDE"/>
    <w:rsid w:val="00BB2672"/>
    <w:rsid w:val="00BB4214"/>
    <w:rsid w:val="00BB6C7F"/>
    <w:rsid w:val="00BB7BD1"/>
    <w:rsid w:val="00BC06F3"/>
    <w:rsid w:val="00BC1080"/>
    <w:rsid w:val="00BC1C36"/>
    <w:rsid w:val="00BC1E48"/>
    <w:rsid w:val="00BC2593"/>
    <w:rsid w:val="00BC41F7"/>
    <w:rsid w:val="00BC5054"/>
    <w:rsid w:val="00BC549E"/>
    <w:rsid w:val="00BC581C"/>
    <w:rsid w:val="00BC6B69"/>
    <w:rsid w:val="00BD03BE"/>
    <w:rsid w:val="00BD06B7"/>
    <w:rsid w:val="00BD0AF3"/>
    <w:rsid w:val="00BD0E14"/>
    <w:rsid w:val="00BD112F"/>
    <w:rsid w:val="00BD232E"/>
    <w:rsid w:val="00BD29DA"/>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39C8"/>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96C61"/>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361"/>
    <w:rsid w:val="00CD12C8"/>
    <w:rsid w:val="00CD1613"/>
    <w:rsid w:val="00CD2D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415"/>
    <w:rsid w:val="00D2082E"/>
    <w:rsid w:val="00D209DC"/>
    <w:rsid w:val="00D25D56"/>
    <w:rsid w:val="00D25F11"/>
    <w:rsid w:val="00D274A2"/>
    <w:rsid w:val="00D305A0"/>
    <w:rsid w:val="00D31733"/>
    <w:rsid w:val="00D324D7"/>
    <w:rsid w:val="00D338F2"/>
    <w:rsid w:val="00D33A17"/>
    <w:rsid w:val="00D3446B"/>
    <w:rsid w:val="00D3644F"/>
    <w:rsid w:val="00D3663D"/>
    <w:rsid w:val="00D36A03"/>
    <w:rsid w:val="00D40388"/>
    <w:rsid w:val="00D416F9"/>
    <w:rsid w:val="00D41BCD"/>
    <w:rsid w:val="00D44748"/>
    <w:rsid w:val="00D45494"/>
    <w:rsid w:val="00D46F30"/>
    <w:rsid w:val="00D47951"/>
    <w:rsid w:val="00D50CAF"/>
    <w:rsid w:val="00D50D07"/>
    <w:rsid w:val="00D51497"/>
    <w:rsid w:val="00D54477"/>
    <w:rsid w:val="00D573AB"/>
    <w:rsid w:val="00D57BF4"/>
    <w:rsid w:val="00D57E56"/>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C8E"/>
    <w:rsid w:val="00D77AA9"/>
    <w:rsid w:val="00D8042B"/>
    <w:rsid w:val="00D80529"/>
    <w:rsid w:val="00D805D0"/>
    <w:rsid w:val="00D818A3"/>
    <w:rsid w:val="00D81AC9"/>
    <w:rsid w:val="00D81C27"/>
    <w:rsid w:val="00D829D6"/>
    <w:rsid w:val="00D84A36"/>
    <w:rsid w:val="00D85747"/>
    <w:rsid w:val="00D87629"/>
    <w:rsid w:val="00D87833"/>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4752"/>
    <w:rsid w:val="00DD519C"/>
    <w:rsid w:val="00DD6032"/>
    <w:rsid w:val="00DE0296"/>
    <w:rsid w:val="00DE20EB"/>
    <w:rsid w:val="00DE2413"/>
    <w:rsid w:val="00DE27CE"/>
    <w:rsid w:val="00DE2B3F"/>
    <w:rsid w:val="00DE4263"/>
    <w:rsid w:val="00DE4BB5"/>
    <w:rsid w:val="00DE5D2C"/>
    <w:rsid w:val="00DE7B87"/>
    <w:rsid w:val="00DF06DD"/>
    <w:rsid w:val="00DF2300"/>
    <w:rsid w:val="00DF2557"/>
    <w:rsid w:val="00DF2BD9"/>
    <w:rsid w:val="00DF40B4"/>
    <w:rsid w:val="00DF4664"/>
    <w:rsid w:val="00DF48A9"/>
    <w:rsid w:val="00DF5A28"/>
    <w:rsid w:val="00E00F3F"/>
    <w:rsid w:val="00E01063"/>
    <w:rsid w:val="00E0302E"/>
    <w:rsid w:val="00E12F53"/>
    <w:rsid w:val="00E1655F"/>
    <w:rsid w:val="00E16E85"/>
    <w:rsid w:val="00E16F1F"/>
    <w:rsid w:val="00E204A4"/>
    <w:rsid w:val="00E23CAC"/>
    <w:rsid w:val="00E24C8F"/>
    <w:rsid w:val="00E2522D"/>
    <w:rsid w:val="00E25929"/>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055"/>
    <w:rsid w:val="00EC76E0"/>
    <w:rsid w:val="00ED02C6"/>
    <w:rsid w:val="00ED15A3"/>
    <w:rsid w:val="00ED3430"/>
    <w:rsid w:val="00ED36F7"/>
    <w:rsid w:val="00ED5D31"/>
    <w:rsid w:val="00ED673E"/>
    <w:rsid w:val="00ED7254"/>
    <w:rsid w:val="00ED72B5"/>
    <w:rsid w:val="00ED74A0"/>
    <w:rsid w:val="00EE176C"/>
    <w:rsid w:val="00EE2A5D"/>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16DD0"/>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1AE"/>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84E"/>
    <w:rsid w:val="00F64AC2"/>
    <w:rsid w:val="00F64C55"/>
    <w:rsid w:val="00F664A6"/>
    <w:rsid w:val="00F665C1"/>
    <w:rsid w:val="00F66C80"/>
    <w:rsid w:val="00F674A6"/>
    <w:rsid w:val="00F706FA"/>
    <w:rsid w:val="00F70942"/>
    <w:rsid w:val="00F73DA5"/>
    <w:rsid w:val="00F7489F"/>
    <w:rsid w:val="00F77670"/>
    <w:rsid w:val="00F77A57"/>
    <w:rsid w:val="00F77A76"/>
    <w:rsid w:val="00F8201A"/>
    <w:rsid w:val="00F82581"/>
    <w:rsid w:val="00F829B5"/>
    <w:rsid w:val="00F83ACB"/>
    <w:rsid w:val="00F85372"/>
    <w:rsid w:val="00F85813"/>
    <w:rsid w:val="00F867C2"/>
    <w:rsid w:val="00F8714E"/>
    <w:rsid w:val="00F87EA3"/>
    <w:rsid w:val="00F90145"/>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5433"/>
    <w:rsid w:val="00FA6532"/>
    <w:rsid w:val="00FB3178"/>
    <w:rsid w:val="00FB54AF"/>
    <w:rsid w:val="00FB6939"/>
    <w:rsid w:val="00FC04ED"/>
    <w:rsid w:val="00FC073D"/>
    <w:rsid w:val="00FC1F07"/>
    <w:rsid w:val="00FC219D"/>
    <w:rsid w:val="00FC2ADB"/>
    <w:rsid w:val="00FC2F76"/>
    <w:rsid w:val="00FC4E56"/>
    <w:rsid w:val="00FC5236"/>
    <w:rsid w:val="00FD0F4F"/>
    <w:rsid w:val="00FD2803"/>
    <w:rsid w:val="00FD2BE6"/>
    <w:rsid w:val="00FD32B4"/>
    <w:rsid w:val="00FD4EE8"/>
    <w:rsid w:val="00FD5420"/>
    <w:rsid w:val="00FD5A02"/>
    <w:rsid w:val="00FD666A"/>
    <w:rsid w:val="00FD6A52"/>
    <w:rsid w:val="00FD70BD"/>
    <w:rsid w:val="00FD78A5"/>
    <w:rsid w:val="00FE24A9"/>
    <w:rsid w:val="00FE2CCA"/>
    <w:rsid w:val="00FE3FEF"/>
    <w:rsid w:val="00FE4418"/>
    <w:rsid w:val="00FE4871"/>
    <w:rsid w:val="00FE4D74"/>
    <w:rsid w:val="00FE6808"/>
    <w:rsid w:val="00FE6F80"/>
    <w:rsid w:val="00FE7096"/>
    <w:rsid w:val="00FF13CE"/>
    <w:rsid w:val="00FF14D5"/>
    <w:rsid w:val="00FF1C07"/>
    <w:rsid w:val="00FF2270"/>
    <w:rsid w:val="00FF6A4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74881127">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42486791">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69553185">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88749258">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09743930">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4444499">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Admin</cp:lastModifiedBy>
  <cp:revision>2</cp:revision>
  <cp:lastPrinted>2015-04-20T06:04:00Z</cp:lastPrinted>
  <dcterms:created xsi:type="dcterms:W3CDTF">2015-04-20T07:29:00Z</dcterms:created>
  <dcterms:modified xsi:type="dcterms:W3CDTF">2015-04-20T07:29:00Z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708dd7d0f2a485388592bc549196c3b.psdsxs" Id="Re73021e8329b49b6" /></Relationships>
</file>