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40" w:type="dxa"/>
        <w:tblInd w:w="-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  <w:gridCol w:w="5040"/>
      </w:tblGrid>
      <w:tr w:rsidR="0077555E" w:rsidTr="0077555E">
        <w:tc>
          <w:tcPr>
            <w:tcW w:w="5600" w:type="dxa"/>
          </w:tcPr>
          <w:p w:rsidR="0077555E" w:rsidRDefault="0077555E" w:rsidP="0077555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7555E" w:rsidRDefault="0077555E" w:rsidP="0077555E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>TẬP ĐOÀN CÔNG NGHIỆP</w:t>
            </w:r>
          </w:p>
          <w:p w:rsidR="0077555E" w:rsidRDefault="0077555E" w:rsidP="00775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F4D">
              <w:rPr>
                <w:rFonts w:ascii="Times New Roman" w:hAnsi="Times New Roman"/>
                <w:sz w:val="24"/>
              </w:rPr>
              <w:t>THAN- KHOÁNG SẢN VIỆT NAM</w:t>
            </w:r>
          </w:p>
          <w:p w:rsidR="0077555E" w:rsidRDefault="0077555E" w:rsidP="007755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CÔNG TY CP THAN CỌC SÁU-VINACOMIN</w:t>
            </w:r>
          </w:p>
          <w:p w:rsidR="0077555E" w:rsidRDefault="0077555E" w:rsidP="007755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2ACF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7216" from="35.35pt,3.1pt" to="224.35pt,3.1pt"/>
              </w:pict>
            </w:r>
          </w:p>
          <w:p w:rsidR="0077555E" w:rsidRDefault="0077555E" w:rsidP="0077555E">
            <w:pPr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792ACF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3388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TCS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KT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TK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792ACF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</w:t>
            </w:r>
          </w:p>
          <w:p w:rsidR="0077555E" w:rsidRPr="00792ACF" w:rsidRDefault="0077555E" w:rsidP="0077555E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 xml:space="preserve">“ V/v </w:t>
            </w:r>
            <w:r>
              <w:rPr>
                <w:rFonts w:ascii="Times New Roman" w:hAnsi="Times New Roman"/>
                <w:sz w:val="24"/>
              </w:rPr>
              <w:t>gi</w:t>
            </w:r>
            <w:r w:rsidRPr="00CF63F8">
              <w:rPr>
                <w:rFonts w:ascii="Times New Roman" w:hAnsi="Times New Roman"/>
                <w:sz w:val="24"/>
              </w:rPr>
              <w:t>ải</w:t>
            </w:r>
            <w:r>
              <w:rPr>
                <w:rFonts w:ascii="Times New Roman" w:hAnsi="Times New Roman"/>
                <w:sz w:val="24"/>
              </w:rPr>
              <w:t xml:space="preserve"> tr</w:t>
            </w:r>
            <w:r w:rsidRPr="00CF63F8">
              <w:rPr>
                <w:rFonts w:ascii="Times New Roman" w:hAnsi="Times New Roman"/>
                <w:sz w:val="24"/>
              </w:rPr>
              <w:t>ình</w:t>
            </w:r>
            <w:r>
              <w:rPr>
                <w:rFonts w:ascii="Times New Roman" w:hAnsi="Times New Roman"/>
                <w:sz w:val="24"/>
              </w:rPr>
              <w:t xml:space="preserve"> ch</w:t>
            </w:r>
            <w:r w:rsidRPr="00A1202D">
              <w:rPr>
                <w:rFonts w:ascii="Times New Roman" w:hAnsi="Times New Roman"/>
                <w:sz w:val="24"/>
              </w:rPr>
              <w:t>ê</w:t>
            </w:r>
            <w:r>
              <w:rPr>
                <w:rFonts w:ascii="Times New Roman" w:hAnsi="Times New Roman"/>
                <w:sz w:val="24"/>
              </w:rPr>
              <w:t>nh l</w:t>
            </w:r>
            <w:r w:rsidRPr="00A1202D">
              <w:rPr>
                <w:rFonts w:ascii="Times New Roman" w:hAnsi="Times New Roman"/>
                <w:sz w:val="24"/>
              </w:rPr>
              <w:t>ệch</w:t>
            </w:r>
            <w:r>
              <w:rPr>
                <w:rFonts w:ascii="Times New Roman" w:hAnsi="Times New Roman"/>
                <w:sz w:val="24"/>
              </w:rPr>
              <w:t xml:space="preserve"> l</w:t>
            </w:r>
            <w:r w:rsidRPr="00CF63F8">
              <w:rPr>
                <w:rFonts w:ascii="Times New Roman" w:hAnsi="Times New Roman"/>
                <w:sz w:val="24"/>
              </w:rPr>
              <w:t>ợi</w:t>
            </w:r>
            <w:r>
              <w:rPr>
                <w:rFonts w:ascii="Times New Roman" w:hAnsi="Times New Roman"/>
                <w:sz w:val="24"/>
              </w:rPr>
              <w:t xml:space="preserve"> nhu</w:t>
            </w:r>
            <w:r w:rsidRPr="00CF63F8">
              <w:rPr>
                <w:rFonts w:ascii="Times New Roman" w:hAnsi="Times New Roman"/>
                <w:sz w:val="24"/>
              </w:rPr>
              <w:t>ận</w:t>
            </w:r>
            <w:r>
              <w:rPr>
                <w:rFonts w:ascii="Times New Roman" w:hAnsi="Times New Roman"/>
                <w:sz w:val="24"/>
              </w:rPr>
              <w:t xml:space="preserve"> sau thu</w:t>
            </w:r>
            <w:r w:rsidRPr="00CF63F8">
              <w:rPr>
                <w:rFonts w:ascii="Times New Roman" w:hAnsi="Times New Roman"/>
                <w:sz w:val="24"/>
              </w:rPr>
              <w:t>ế</w:t>
            </w:r>
            <w:r>
              <w:rPr>
                <w:rFonts w:ascii="Times New Roman" w:hAnsi="Times New Roman"/>
                <w:sz w:val="24"/>
              </w:rPr>
              <w:t xml:space="preserve"> tr</w:t>
            </w:r>
            <w:r w:rsidRPr="00A1202D">
              <w:rPr>
                <w:rFonts w:ascii="Times New Roman" w:hAnsi="Times New Roman" w:hint="eastAsia"/>
                <w:sz w:val="24"/>
              </w:rPr>
              <w:t>ư</w:t>
            </w:r>
            <w:r w:rsidRPr="00A1202D">
              <w:rPr>
                <w:rFonts w:ascii="Times New Roman" w:hAnsi="Times New Roman"/>
                <w:sz w:val="24"/>
              </w:rPr>
              <w:t>ớ</w:t>
            </w:r>
            <w:r>
              <w:rPr>
                <w:rFonts w:ascii="Times New Roman" w:hAnsi="Times New Roman"/>
                <w:sz w:val="24"/>
              </w:rPr>
              <w:t>c v</w:t>
            </w:r>
            <w:r w:rsidRPr="00A1202D"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 xml:space="preserve"> sau ki</w:t>
            </w:r>
            <w:r w:rsidRPr="00A1202D">
              <w:rPr>
                <w:rFonts w:ascii="Times New Roman" w:hAnsi="Times New Roman"/>
                <w:sz w:val="24"/>
              </w:rPr>
              <w:t>ểm</w:t>
            </w:r>
            <w:r>
              <w:rPr>
                <w:rFonts w:ascii="Times New Roman" w:hAnsi="Times New Roman"/>
                <w:sz w:val="24"/>
              </w:rPr>
              <w:t xml:space="preserve"> to</w:t>
            </w:r>
            <w:r w:rsidRPr="00A1202D">
              <w:rPr>
                <w:rFonts w:ascii="Times New Roman" w:hAnsi="Times New Roman"/>
                <w:sz w:val="24"/>
              </w:rPr>
              <w:t>á</w:t>
            </w:r>
            <w:r>
              <w:rPr>
                <w:rFonts w:ascii="Times New Roman" w:hAnsi="Times New Roman"/>
                <w:sz w:val="24"/>
              </w:rPr>
              <w:t xml:space="preserve">n </w:t>
            </w:r>
            <w:r w:rsidRPr="00A1202D">
              <w:rPr>
                <w:rFonts w:ascii="Times New Roman" w:hAnsi="Times New Roman" w:hint="eastAsia"/>
                <w:sz w:val="24"/>
              </w:rPr>
              <w:t>đ</w:t>
            </w:r>
            <w:r w:rsidRPr="00A1202D">
              <w:rPr>
                <w:rFonts w:ascii="Times New Roman" w:hAnsi="Times New Roman"/>
                <w:sz w:val="24"/>
              </w:rPr>
              <w:t>ộc</w:t>
            </w:r>
            <w:r>
              <w:rPr>
                <w:rFonts w:ascii="Times New Roman" w:hAnsi="Times New Roman"/>
                <w:sz w:val="24"/>
              </w:rPr>
              <w:t xml:space="preserve"> l</w:t>
            </w:r>
            <w:r w:rsidRPr="00A1202D">
              <w:rPr>
                <w:rFonts w:ascii="Times New Roman" w:hAnsi="Times New Roman"/>
                <w:sz w:val="24"/>
              </w:rPr>
              <w:t>ập</w:t>
            </w:r>
            <w:r w:rsidRPr="004E2F4D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5040" w:type="dxa"/>
          </w:tcPr>
          <w:p w:rsidR="0077555E" w:rsidRDefault="0077555E" w:rsidP="0077555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7555E" w:rsidRDefault="0077555E" w:rsidP="0077555E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77555E" w:rsidRDefault="0077555E" w:rsidP="007755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8240" from="50.6pt,16.8pt" to="190.6pt,16.8pt"/>
              </w:pict>
            </w:r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-Tự do- hạnh phúc</w:t>
            </w:r>
          </w:p>
          <w:p w:rsidR="0077555E" w:rsidRDefault="0077555E" w:rsidP="007755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7555E" w:rsidRDefault="0077555E" w:rsidP="0077555E">
            <w:pPr>
              <w:rPr>
                <w:rFonts w:ascii="Times New Roman" w:hAnsi="Times New Roman"/>
                <w:i/>
                <w:iCs/>
              </w:rPr>
            </w:pPr>
          </w:p>
          <w:p w:rsidR="0077555E" w:rsidRPr="004E2F4D" w:rsidRDefault="0077555E" w:rsidP="0077555E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Qu</w:t>
            </w:r>
            <w:r w:rsidRPr="00F6104C">
              <w:rPr>
                <w:rFonts w:ascii="Times New Roman" w:hAnsi="Times New Roman"/>
                <w:i/>
                <w:iCs/>
              </w:rPr>
              <w:t>ảng</w:t>
            </w:r>
            <w:r>
              <w:rPr>
                <w:rFonts w:ascii="Times New Roman" w:hAnsi="Times New Roman"/>
                <w:i/>
                <w:iCs/>
              </w:rPr>
              <w:t xml:space="preserve"> Ninh, ngày 06  tháng 8  năm 2015</w:t>
            </w:r>
          </w:p>
          <w:p w:rsidR="0077555E" w:rsidRDefault="0077555E" w:rsidP="0077555E">
            <w:pPr>
              <w:jc w:val="center"/>
              <w:rPr>
                <w:rFonts w:ascii=".VnTimeH" w:hAnsi=".VnTimeH"/>
                <w:sz w:val="24"/>
              </w:rPr>
            </w:pPr>
          </w:p>
        </w:tc>
      </w:tr>
    </w:tbl>
    <w:p w:rsidR="0077555E" w:rsidRDefault="0077555E" w:rsidP="0077555E">
      <w:pPr>
        <w:spacing w:line="312" w:lineRule="auto"/>
        <w:ind w:left="1440" w:firstLine="720"/>
        <w:rPr>
          <w:rFonts w:ascii="Times New Roman" w:hAnsi="Times New Roman"/>
        </w:rPr>
      </w:pPr>
    </w:p>
    <w:p w:rsidR="0077555E" w:rsidRDefault="0077555E" w:rsidP="0077555E">
      <w:pPr>
        <w:spacing w:line="312" w:lineRule="auto"/>
        <w:ind w:left="1440" w:firstLine="720"/>
        <w:rPr>
          <w:rFonts w:ascii="Times New Roman" w:hAnsi="Times New Roman"/>
          <w:b/>
          <w:bCs/>
        </w:rPr>
      </w:pPr>
      <w:r w:rsidRPr="004E2F4D">
        <w:rPr>
          <w:rFonts w:ascii="Times New Roman" w:hAnsi="Times New Roman"/>
        </w:rPr>
        <w:t>Kính gửi</w:t>
      </w:r>
      <w:r w:rsidRPr="004E2F4D">
        <w:rPr>
          <w:rFonts w:ascii="Times New Roman" w:hAnsi="Times New Roman"/>
          <w:b/>
          <w:bCs/>
        </w:rPr>
        <w:t xml:space="preserve">:  </w:t>
      </w:r>
      <w:r w:rsidRPr="00CB6292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U</w:t>
      </w:r>
      <w:r w:rsidRPr="00792ACF">
        <w:rPr>
          <w:rFonts w:ascii="Times New Roman" w:hAnsi="Times New Roman"/>
          <w:bCs/>
        </w:rPr>
        <w:t>ỷ</w:t>
      </w:r>
      <w:r>
        <w:rPr>
          <w:rFonts w:ascii="Times New Roman" w:hAnsi="Times New Roman"/>
          <w:bCs/>
        </w:rPr>
        <w:t xml:space="preserve"> ban ch</w:t>
      </w:r>
      <w:r w:rsidRPr="00792ACF">
        <w:rPr>
          <w:rFonts w:ascii="Times New Roman" w:hAnsi="Times New Roman"/>
          <w:bCs/>
        </w:rPr>
        <w:t>ứng</w:t>
      </w:r>
      <w:r>
        <w:rPr>
          <w:rFonts w:ascii="Times New Roman" w:hAnsi="Times New Roman"/>
          <w:bCs/>
        </w:rPr>
        <w:t xml:space="preserve"> kho</w:t>
      </w:r>
      <w:r w:rsidRPr="00792ACF"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</w:rPr>
        <w:t>n Nh</w:t>
      </w:r>
      <w:r w:rsidRPr="00792ACF">
        <w:rPr>
          <w:rFonts w:ascii="Times New Roman" w:hAnsi="Times New Roman"/>
          <w:bCs/>
        </w:rPr>
        <w:t>à</w:t>
      </w:r>
      <w:r>
        <w:rPr>
          <w:rFonts w:ascii="Times New Roman" w:hAnsi="Times New Roman"/>
          <w:bCs/>
        </w:rPr>
        <w:t xml:space="preserve"> N</w:t>
      </w:r>
      <w:r w:rsidRPr="00792ACF">
        <w:rPr>
          <w:rFonts w:ascii="Times New Roman" w:hAnsi="Times New Roman" w:hint="eastAsia"/>
          <w:bCs/>
        </w:rPr>
        <w:t>ư</w:t>
      </w:r>
      <w:r w:rsidRPr="00792ACF">
        <w:rPr>
          <w:rFonts w:ascii="Times New Roman" w:hAnsi="Times New Roman"/>
          <w:bCs/>
        </w:rPr>
        <w:t>ớc</w:t>
      </w:r>
      <w:r>
        <w:rPr>
          <w:rFonts w:ascii="Times New Roman" w:hAnsi="Times New Roman"/>
          <w:bCs/>
        </w:rPr>
        <w:t>;</w:t>
      </w:r>
    </w:p>
    <w:p w:rsidR="0077555E" w:rsidRDefault="0077555E" w:rsidP="0077555E">
      <w:pPr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</w:t>
      </w:r>
      <w:r w:rsidRPr="00693303">
        <w:rPr>
          <w:rFonts w:ascii="Times New Roman" w:hAnsi="Times New Roman"/>
          <w:bCs/>
        </w:rPr>
        <w:t xml:space="preserve">- </w:t>
      </w:r>
      <w:r w:rsidRPr="004E2F4D">
        <w:rPr>
          <w:rFonts w:ascii="Times New Roman" w:hAnsi="Times New Roman"/>
        </w:rPr>
        <w:t>Sở giao dịch chứng khoán Hà Nội</w:t>
      </w:r>
      <w:r>
        <w:rPr>
          <w:rFonts w:ascii="Times New Roman" w:hAnsi="Times New Roman"/>
        </w:rPr>
        <w:t>.</w:t>
      </w:r>
    </w:p>
    <w:p w:rsidR="0077555E" w:rsidRPr="00754086" w:rsidRDefault="0077555E" w:rsidP="0077555E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5408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5408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s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52/2012/TT-BTC ng</w:t>
      </w:r>
      <w:r w:rsidRPr="00754086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05/4/2012 c</w:t>
      </w:r>
      <w:r w:rsidRPr="0075408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B</w:t>
      </w:r>
      <w:r w:rsidRPr="00754086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t</w:t>
      </w:r>
      <w:r w:rsidRPr="00754086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v</w:t>
      </w:r>
      <w:r w:rsidRPr="00754086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754086">
        <w:rPr>
          <w:rFonts w:ascii="Times New Roman" w:hAnsi="Times New Roman"/>
        </w:rPr>
        <w:t>ệ</w:t>
      </w:r>
      <w:r>
        <w:rPr>
          <w:rFonts w:ascii="Times New Roman" w:hAnsi="Times New Roman"/>
        </w:rPr>
        <w:t>c h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754086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b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tin tr</w:t>
      </w:r>
      <w:r w:rsidRPr="0075408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th</w:t>
      </w:r>
      <w:r w:rsidRPr="0075408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 kho</w:t>
      </w:r>
      <w:r w:rsidRPr="00754086">
        <w:rPr>
          <w:rFonts w:ascii="Times New Roman" w:hAnsi="Times New Roman"/>
        </w:rPr>
        <w:t>á</w:t>
      </w:r>
      <w:r>
        <w:rPr>
          <w:rFonts w:ascii="Times New Roman" w:hAnsi="Times New Roman"/>
        </w:rPr>
        <w:t>n.</w:t>
      </w:r>
    </w:p>
    <w:p w:rsidR="0077555E" w:rsidRDefault="0077555E" w:rsidP="0077555E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Công ty cổ phần Than Cọc Sáu -</w:t>
      </w:r>
      <w:r w:rsidRPr="00396531">
        <w:rPr>
          <w:rFonts w:ascii="Times New Roman" w:hAnsi="Times New Roman"/>
        </w:rPr>
        <w:t xml:space="preserve"> Vinacomin xin được giải trình về </w:t>
      </w:r>
      <w:r>
        <w:rPr>
          <w:rFonts w:ascii="Times New Roman" w:hAnsi="Times New Roman"/>
        </w:rPr>
        <w:t>ch</w:t>
      </w:r>
      <w:r w:rsidRPr="00F57988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F57988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số liệu l</w:t>
      </w:r>
      <w:r w:rsidRPr="00F57988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F57988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sau thuế trước và sau kiểm toán độc lập như sau:</w:t>
      </w:r>
    </w:p>
    <w:p w:rsidR="0077555E" w:rsidRDefault="0077555E" w:rsidP="0077555E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717FA5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3D63D5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sau thuế trước kiểm toán giảm so v</w:t>
      </w:r>
      <w:r w:rsidRPr="00DF652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số liệu sau kiểm toán: 36.117.740 </w:t>
      </w:r>
      <w:r w:rsidRPr="00717FA5">
        <w:rPr>
          <w:rFonts w:ascii="Times New Roman" w:hAnsi="Times New Roman" w:hint="eastAsia"/>
        </w:rPr>
        <w:t>đ</w:t>
      </w:r>
      <w:r w:rsidRPr="00717FA5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l</w:t>
      </w:r>
      <w:r w:rsidRPr="00717FA5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do:</w:t>
      </w:r>
    </w:p>
    <w:p w:rsidR="0077555E" w:rsidRDefault="0077555E" w:rsidP="0077555E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 phí giá vốn hàng bán giảm: 45.147.175 triệu đồng.</w:t>
      </w:r>
    </w:p>
    <w:p w:rsidR="0077555E" w:rsidRDefault="0077555E" w:rsidP="0077555E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 phí thuế thu nhập doanh nghiệp tăng: 9.029.435 đồng</w:t>
      </w:r>
    </w:p>
    <w:p w:rsidR="0077555E" w:rsidRDefault="0077555E" w:rsidP="0077555E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Thực hiện theo công văn số: 3444/TKV-KT ngày 22/7/2015 về việc tạm kê khai và nộp thuế tài nguyên của Tập đoàn công nghiệp Than – Khoáng sản Việt Nam. Công ty tính lại chi phí thuế tài nguyên tăng: 45.190.283.597 đồng.</w:t>
      </w:r>
    </w:p>
    <w:p w:rsidR="0077555E" w:rsidRDefault="0077555E" w:rsidP="0077555E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 phí trích trước (TK 335) giảm: 42.150.000.000 đồng</w:t>
      </w:r>
    </w:p>
    <w:p w:rsidR="0077555E" w:rsidRDefault="0077555E" w:rsidP="0077555E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A4ADB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c</w:t>
      </w:r>
      <w:r w:rsidRPr="005A4ADB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5A4ADB">
        <w:rPr>
          <w:rFonts w:ascii="Times New Roman" w:hAnsi="Times New Roman"/>
        </w:rPr>
        <w:t>ầ</w:t>
      </w:r>
      <w:r>
        <w:rPr>
          <w:rFonts w:ascii="Times New Roman" w:hAnsi="Times New Roman"/>
        </w:rPr>
        <w:t>n Than C</w:t>
      </w:r>
      <w:r w:rsidRPr="005A4ADB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</w:t>
      </w:r>
      <w:r w:rsidRPr="005A4ADB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u - Vinacomin xin </w:t>
      </w:r>
      <w:r w:rsidRPr="005A4ADB">
        <w:rPr>
          <w:rFonts w:ascii="Times New Roman" w:hAnsi="Times New Roman" w:hint="eastAsia"/>
        </w:rPr>
        <w:t>đư</w:t>
      </w:r>
      <w:r w:rsidRPr="005A4ADB">
        <w:rPr>
          <w:rFonts w:ascii="Times New Roman" w:hAnsi="Times New Roman"/>
        </w:rPr>
        <w:t>ợ</w:t>
      </w:r>
      <w:r>
        <w:rPr>
          <w:rFonts w:ascii="Times New Roman" w:hAnsi="Times New Roman"/>
        </w:rPr>
        <w:t>c gi</w:t>
      </w:r>
      <w:r w:rsidRPr="005A4ADB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5A4ADB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ê</w:t>
      </w:r>
      <w:r>
        <w:rPr>
          <w:rFonts w:ascii="Times New Roman" w:hAnsi="Times New Roman"/>
        </w:rPr>
        <w:t>n.</w:t>
      </w:r>
    </w:p>
    <w:p w:rsidR="0077555E" w:rsidRPr="00396531" w:rsidRDefault="0077555E" w:rsidP="0077555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96531">
        <w:rPr>
          <w:rFonts w:ascii="Times New Roman" w:hAnsi="Times New Roman"/>
        </w:rPr>
        <w:t>Trân trọng!</w:t>
      </w:r>
    </w:p>
    <w:p w:rsidR="0077555E" w:rsidRPr="005A4ADB" w:rsidRDefault="0077555E" w:rsidP="0077555E">
      <w:pPr>
        <w:spacing w:line="360" w:lineRule="auto"/>
        <w:ind w:firstLine="56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Pr="005A4ADB">
        <w:rPr>
          <w:rFonts w:ascii="Times New Roman" w:hAnsi="Times New Roman"/>
          <w:b/>
          <w:sz w:val="26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</w:t>
      </w:r>
      <w:r w:rsidRPr="005A4ADB">
        <w:rPr>
          <w:rFonts w:ascii="Times New Roman" w:hAnsi="Times New Roman"/>
          <w:b/>
          <w:sz w:val="26"/>
        </w:rPr>
        <w:t xml:space="preserve">  TL.</w:t>
      </w:r>
      <w:r w:rsidRPr="005A4ADB">
        <w:rPr>
          <w:rFonts w:ascii="Times New Roman" w:hAnsi="Times New Roman"/>
          <w:b/>
          <w:bCs/>
          <w:sz w:val="26"/>
        </w:rPr>
        <w:t xml:space="preserve">GIÁM ĐỐC </w:t>
      </w:r>
    </w:p>
    <w:p w:rsidR="0077555E" w:rsidRPr="00094A8A" w:rsidRDefault="0077555E" w:rsidP="0077555E">
      <w:pPr>
        <w:rPr>
          <w:rFonts w:ascii="Times New Roman" w:hAnsi="Times New Roman"/>
          <w:bCs/>
          <w:iCs/>
          <w:sz w:val="26"/>
        </w:rPr>
      </w:pPr>
      <w:r w:rsidRPr="005A4ADB">
        <w:rPr>
          <w:rFonts w:ascii="Times New Roman" w:hAnsi="Times New Roman"/>
          <w:b/>
          <w:bCs/>
          <w:iCs/>
          <w:sz w:val="26"/>
        </w:rPr>
        <w:t xml:space="preserve">                                                                     </w:t>
      </w:r>
      <w:r w:rsidRPr="00094A8A">
        <w:rPr>
          <w:rFonts w:ascii="Times New Roman" w:hAnsi="Times New Roman"/>
          <w:bCs/>
          <w:iCs/>
          <w:sz w:val="26"/>
        </w:rPr>
        <w:t>KẾ TOÁN TR</w:t>
      </w:r>
      <w:r w:rsidRPr="00094A8A">
        <w:rPr>
          <w:rFonts w:ascii="Times New Roman" w:hAnsi="Times New Roman" w:hint="eastAsia"/>
          <w:bCs/>
          <w:iCs/>
          <w:sz w:val="26"/>
        </w:rPr>
        <w:t>Ư</w:t>
      </w:r>
      <w:r w:rsidRPr="00094A8A">
        <w:rPr>
          <w:rFonts w:ascii="Times New Roman" w:hAnsi="Times New Roman"/>
          <w:bCs/>
          <w:iCs/>
          <w:sz w:val="26"/>
        </w:rPr>
        <w:t>ỞNG - NG</w:t>
      </w:r>
      <w:r w:rsidRPr="00094A8A">
        <w:rPr>
          <w:rFonts w:ascii="Times New Roman" w:hAnsi="Times New Roman" w:hint="eastAsia"/>
          <w:bCs/>
          <w:iCs/>
          <w:sz w:val="26"/>
        </w:rPr>
        <w:t>Ư</w:t>
      </w:r>
      <w:r w:rsidRPr="00094A8A">
        <w:rPr>
          <w:rFonts w:ascii="Times New Roman" w:hAnsi="Times New Roman"/>
          <w:bCs/>
          <w:iCs/>
          <w:sz w:val="26"/>
        </w:rPr>
        <w:t>ỜI CBTT</w:t>
      </w:r>
    </w:p>
    <w:p w:rsidR="0077555E" w:rsidRPr="00583205" w:rsidRDefault="0077555E" w:rsidP="0077555E">
      <w:pPr>
        <w:rPr>
          <w:rFonts w:ascii="Times New Roman" w:hAnsi="Times New Roman"/>
        </w:rPr>
      </w:pPr>
      <w:r w:rsidRPr="0020349E">
        <w:rPr>
          <w:rFonts w:ascii="Times New Roman" w:hAnsi="Times New Roman"/>
          <w:b/>
          <w:bCs/>
          <w:i/>
          <w:iCs/>
          <w:sz w:val="24"/>
        </w:rPr>
        <w:t>Nơi nhận</w:t>
      </w:r>
      <w:r w:rsidRPr="0020349E">
        <w:rPr>
          <w:rFonts w:ascii="Times New Roman" w:hAnsi="Times New Roman"/>
          <w:sz w:val="24"/>
        </w:rPr>
        <w:t>:</w:t>
      </w:r>
    </w:p>
    <w:p w:rsidR="0077555E" w:rsidRPr="0020349E" w:rsidRDefault="0077555E" w:rsidP="0077555E">
      <w:pPr>
        <w:rPr>
          <w:rFonts w:ascii="Times New Roman" w:hAnsi="Times New Roman"/>
          <w:sz w:val="22"/>
          <w:szCs w:val="22"/>
        </w:rPr>
      </w:pPr>
      <w:r w:rsidRPr="0020349E">
        <w:rPr>
          <w:rFonts w:ascii="Times New Roman" w:hAnsi="Times New Roman"/>
        </w:rPr>
        <w:t xml:space="preserve">      - </w:t>
      </w:r>
      <w:r w:rsidRPr="0020349E">
        <w:rPr>
          <w:rFonts w:ascii="Times New Roman" w:hAnsi="Times New Roman"/>
          <w:sz w:val="22"/>
          <w:szCs w:val="22"/>
        </w:rPr>
        <w:t>Như kính gửi;</w:t>
      </w:r>
    </w:p>
    <w:p w:rsidR="0077555E" w:rsidRDefault="0077555E" w:rsidP="0077555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- Lưu VT, KTTC, (Ng.Ha 04).                                               </w:t>
      </w:r>
    </w:p>
    <w:p w:rsidR="0077555E" w:rsidRDefault="0077555E" w:rsidP="0077555E">
      <w:pPr>
        <w:rPr>
          <w:rFonts w:ascii="Times New Roman" w:hAnsi="Times New Roman"/>
          <w:sz w:val="22"/>
          <w:szCs w:val="22"/>
        </w:rPr>
      </w:pPr>
    </w:p>
    <w:p w:rsidR="0077555E" w:rsidRPr="000353F0" w:rsidRDefault="0077555E" w:rsidP="0077555E">
      <w:pPr>
        <w:rPr>
          <w:rFonts w:ascii="Times New Roman" w:hAnsi="Times New Roman"/>
          <w:szCs w:val="22"/>
        </w:rPr>
      </w:pPr>
    </w:p>
    <w:p w:rsidR="0077555E" w:rsidRPr="0065545D" w:rsidRDefault="0077555E" w:rsidP="0077555E">
      <w:pPr>
        <w:rPr>
          <w:rFonts w:ascii="Times New Roman" w:hAnsi="Times New Roman"/>
          <w:b/>
          <w:szCs w:val="22"/>
        </w:rPr>
      </w:pPr>
      <w:r w:rsidRPr="000353F0">
        <w:rPr>
          <w:rFonts w:ascii="Times New Roman" w:hAnsi="Times New Roman"/>
          <w:szCs w:val="22"/>
        </w:rPr>
        <w:tab/>
      </w:r>
      <w:r w:rsidRPr="000353F0">
        <w:rPr>
          <w:rFonts w:ascii="Times New Roman" w:hAnsi="Times New Roman"/>
          <w:szCs w:val="22"/>
        </w:rPr>
        <w:tab/>
      </w:r>
      <w:r w:rsidRPr="000353F0">
        <w:rPr>
          <w:rFonts w:ascii="Times New Roman" w:hAnsi="Times New Roman"/>
          <w:szCs w:val="22"/>
        </w:rPr>
        <w:tab/>
      </w:r>
      <w:r w:rsidRPr="000353F0">
        <w:rPr>
          <w:rFonts w:ascii="Times New Roman" w:hAnsi="Times New Roman"/>
          <w:szCs w:val="22"/>
        </w:rPr>
        <w:tab/>
      </w:r>
      <w:r w:rsidRPr="000353F0">
        <w:rPr>
          <w:rFonts w:ascii="Times New Roman" w:hAnsi="Times New Roman"/>
          <w:szCs w:val="22"/>
        </w:rPr>
        <w:tab/>
      </w:r>
      <w:r w:rsidRPr="000353F0">
        <w:rPr>
          <w:rFonts w:ascii="Times New Roman" w:hAnsi="Times New Roman"/>
          <w:szCs w:val="22"/>
        </w:rPr>
        <w:tab/>
      </w:r>
      <w:r w:rsidRPr="000353F0">
        <w:rPr>
          <w:rFonts w:ascii="Times New Roman" w:hAnsi="Times New Roman"/>
          <w:szCs w:val="22"/>
        </w:rPr>
        <w:tab/>
      </w:r>
      <w:r w:rsidRPr="0065545D">
        <w:rPr>
          <w:rFonts w:ascii="Times New Roman" w:hAnsi="Times New Roman"/>
          <w:szCs w:val="22"/>
        </w:rPr>
        <w:t xml:space="preserve">    </w:t>
      </w:r>
      <w:r w:rsidRPr="0065545D">
        <w:rPr>
          <w:rFonts w:ascii="Times New Roman" w:hAnsi="Times New Roman"/>
          <w:b/>
          <w:szCs w:val="22"/>
        </w:rPr>
        <w:t>Nguyễn Hữu Trường</w:t>
      </w:r>
    </w:p>
    <w:p w:rsidR="0077555E" w:rsidRPr="0065545D" w:rsidRDefault="0077555E" w:rsidP="0077555E">
      <w:pPr>
        <w:rPr>
          <w:rFonts w:ascii="Times New Roman" w:hAnsi="Times New Roman"/>
          <w:sz w:val="22"/>
          <w:szCs w:val="22"/>
        </w:rPr>
      </w:pPr>
    </w:p>
    <w:p w:rsidR="0077555E" w:rsidRDefault="0077555E" w:rsidP="0077555E">
      <w:pPr>
        <w:rPr>
          <w:rFonts w:ascii="Times New Roman" w:hAnsi="Times New Roman"/>
          <w:sz w:val="22"/>
          <w:szCs w:val="22"/>
        </w:rPr>
      </w:pPr>
    </w:p>
    <w:p w:rsidR="0077555E" w:rsidRDefault="0077555E" w:rsidP="0077555E"/>
    <w:p w:rsidR="0077555E" w:rsidRPr="0020349E" w:rsidRDefault="0077555E" w:rsidP="0077555E"/>
    <w:p w:rsidR="0077555E" w:rsidRDefault="0077555E" w:rsidP="0077555E"/>
    <w:p w:rsidR="002B18E5" w:rsidRDefault="002B18E5"/>
    <w:sectPr w:rsidR="002B18E5" w:rsidSect="006746C1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7555E"/>
    <w:rsid w:val="0028731B"/>
    <w:rsid w:val="002B18E5"/>
    <w:rsid w:val="006012A7"/>
    <w:rsid w:val="006746C1"/>
    <w:rsid w:val="006F6FF3"/>
    <w:rsid w:val="0077555E"/>
    <w:rsid w:val="00DA62F3"/>
    <w:rsid w:val="00E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OmQNdERMH2/rweXqMMBZL7bhTIc=</DigestValue>
    </Reference>
    <Reference URI="#idOfficeObject" Type="http://www.w3.org/2000/09/xmldsig#Object">
      <DigestMethod Algorithm="http://www.w3.org/2000/09/xmldsig#sha1"/>
      <DigestValue>bjbsKffUMZhqkbYUThVMhxTaCec=</DigestValue>
    </Reference>
  </SignedInfo>
  <SignatureValue>
    k5OAIcpS0GISP1PAwxizqubS8I4UbvLoUoniBbKxb37TFfUS9ZVTEo04kg6cw5TA6rIhpihc
    4O0d+1snIKiblCsjc9lVN82/hJbKnZtW6EcUBiuMhBvXY4kuBcWvlEiX/QOyPOx4TeeZD2GP
    Mxc8V51QO3pTe5sskBi7aOryEKE=
  </SignatureValue>
  <KeyInfo>
    <KeyValue>
      <RSAKeyValue>
        <Modulus>
            uOi6IA0pbO9WAgMp9mRqrY2qsajuR5u8+hI7irb53XeXMrGh9qc3raJIsMbMvkqPdg3FcbrY
            YBQijJRg/Ok8Dfaz4fbDLnSnUoZWlgY+qmSsF1aC/+4KvjpcHtsOdAmWCFlDG9jvijCVB6Aw
            7dUm/dZ+qp3KADUPWY3VrrcqMjc=
          </Modulus>
        <Exponent>AQAB</Exponent>
      </RSAKeyValue>
    </KeyValue>
    <X509Data>
      <X509Certificate>
          MIIGQDCCBCigAwIBAgIQVAGnnSw4pm2SfQE2vxA2TzANBgkqhkiG9w0BAQUFADBpMQswCQYD
          VQQGEwJWTjETMBEGA1UEChMKVk5QVCBHcm91cDEeMBwGA1UECxMVVk5QVC1DQSBUcnVzdCBO
          ZXR3b3JrMSUwIwYDVQQDExxWTlBUIENlcnRpZmljYXRpb24gQXV0aG9yaXR5MB4XDTE0MDcw
          NDAzNDYwMFoXDTE4MDQwNDAzNDYwMFowggEBMQswCQYDVQQGEwJWTjEVMBMGA1UECAwMUXXh
          uqNuZyBOaW5oMRQwEgYDVQQHDAtD4bqpbSBQaOG6ozE5MDcGA1UECgwwQ8OUTkcgVFkgQ+G7
          lCBQSOG6pk4gVEhBTiBD4buMQyBTw4FVIC0gVklOQUNPTUlOMSgwJgYDVQQLDB9QaMOybmcg
          S+G6vyBUb8OhbiAtIFTDoGkgQ2jDrW5oMR8wHQYDVQQMDBZOaMOibiBWacOqbiBL4bq/IFRv
          w6FuMR8wHQYDVQQDDBZOR1VZ4buETiBUSOG7iiBUSFUgSMOAMR4wHAYKCZImiZPyLGQBAQwO
          Q01ORDoxMDA2MzYwMjEwgZ8wDQYJKoZIhvcNAQEBBQADgY0AMIGJAoGBALjouiANKWzvVgID
          KfZkaq2NqrGo7kebvPoSO4q2+d13lzKxofanN62iSLDGzL5Kj3YNxXG62GAUIoyUYPzpPA32
          s+H2wy50p1KGVpYGPqpkrBdWgv/uCr46XB7bDnQJlghZQxvY74owlQegMO3VJv3WfqqdygA1
          D1mN1a63KjI3AgMBAAGjggHMMIIByDBwBggrBgEFBQcBAQRkMGIwMgYIKwYBBQUHMAKGJmh0
          dHA6Ly9wdWIudm5wdC1jYS52bi9jZXJ0cy92bnB0Y2EuY2VyMCwGCCsGAQUFBzABhiBodHRw
          Oi8vb2NzcC52bnB0LWNhLnZuL3Jlc3BvbmRlcjAdBgNVHQ4EFgQUDYnb30rfEY8QxXxtZHyZ
          3cXjFv4wDAYDVR0TAQH/BAIwADAfBgNVHSMEGDAWgBQGacDV1QKKFY1Gfel84mgKVaxqrzBo
          BgNVHSAEYTBfMF0GDisGAQQBge0DAQEDAQMCMEswIgYIKwYBBQUHAgIwFh4UAFMASQBEAC0A
          UABSAC0AMQAuADAwJQYIKwYBBQUHAgEWGWh0dHA6Ly9wdWIudm5wdC1jYS52bi9ycGEwMQYD
          VR0fBCowKDAmoCSgIoYgaHR0cDovL2NybC52bnB0LWNhLnZuL3ZucHRjYS5jcmwwDgYDVR0P
          AQH/BAQDAgTwMDQGA1UdJQQtMCsGCCsGAQUFBwMCBggrBgEFBQcDBAYKKwYBBAGCNwoDDAYJ
          KoZIhvcvAQEFMCMGA1UdEQQcMBqBGG5ndXllbmhhY29jc2F1QGdtYWlsLmNvbTANBgkqhkiG
          9w0BAQUFAAOCAgEAhFTt/+niqxV7cgROXxCKbrR8hjfJDf+j7giwry8vefAHVAfNJXVMXwgj
          SYELhiskQ+KgeCwLY/7L70JTLUn7vd0oQ4QEyQ4jBAS4ENGsOzSHQc/jmmMLVJvFYrn5Fa49
          oaLbhLByMz5BdFiDTwdaIcqNSLvR/sMWgN2fyoZJ2t2/8SgxG4fvjFZmJDXavD+9F6jMlDdk
          8sWa9abjQfixPDQGPpRJwqBI1bSNQ9Knztxl3NTQDWXCmQQbWxi8tnuOfQDnNLASsHb97y2j
          XA/YE+lJZ9Dx/7Bjrzlpw3+RU+CgnE7Z0y0Hn2VSLKBHrUQC9Nt9CZhqZgj8P5FlVlufiVI6
          WpgR47X6p1El6JuUchdYnXY8YvpJSsArP0WVwcFVepolDsDHdKjlqDc3ZIzozvmFy+ow2FKF
          DJ26BNvN8UsjUVjPUN5i25JTux+kahi8hD4/AP+nGczSGHC//xEkvqZ3xnXYl+Zw7PmM0OmH
          sIeTdBUVGsSxhEXessPXFb4pH7wLS1W7EvjTHYNx502xOrjU0nleO76ZkduGaz+sQUXXKxBa
          5sHRxzYQgYyaZkwN3foRK9ueYye+Q1IeGrTPGwZICPTsP66BmB3DmSmxeJS7Wfj6EzmStCBY
          J1eJFwoBvyR+7iNtFb4jpJuhNcz1W64i3JtDkvFrqvH2li6YgV4=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YYPBFMx1bPJblLBEm4Q+iIsfz7U=</DigestValue>
      </Reference>
      <Reference URI="/word/fontTable.xml?ContentType=application/vnd.openxmlformats-officedocument.wordprocessingml.fontTable+xml">
        <DigestMethod Algorithm="http://www.w3.org/2000/09/xmldsig#sha1"/>
        <DigestValue>vng82eD5e+xBQDVXcAJMqh0hWYQ=</DigestValue>
      </Reference>
      <Reference URI="/word/settings.xml?ContentType=application/vnd.openxmlformats-officedocument.wordprocessingml.settings+xml">
        <DigestMethod Algorithm="http://www.w3.org/2000/09/xmldsig#sha1"/>
        <DigestValue>5FnGkB84Q9z5zpwebJFZWkwyUe4=</DigestValue>
      </Reference>
      <Reference URI="/word/styles.xml?ContentType=application/vnd.openxmlformats-officedocument.wordprocessingml.styles+xml">
        <DigestMethod Algorithm="http://www.w3.org/2000/09/xmldsig#sha1"/>
        <DigestValue>pg+tTFwos/QNc4B9eUUrRME6+Xs=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2015-08-06T04:59:53Z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87654321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NGHIỆP</vt:lpstr>
    </vt:vector>
  </TitlesOfParts>
  <Company>Organization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NGHIỆP</dc:title>
  <dc:creator>Name</dc:creator>
  <cp:lastModifiedBy>Admin</cp:lastModifiedBy>
  <cp:revision>2</cp:revision>
  <cp:lastPrinted>2015-08-06T03:52:00Z</cp:lastPrinted>
  <dcterms:created xsi:type="dcterms:W3CDTF">2015-08-06T04:59:00Z</dcterms:created>
  <dcterms:modified xsi:type="dcterms:W3CDTF">2015-08-06T04:59:00Z</dcterms:modified>
</cp:coreProperties>
</file>