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2" w:type="pct"/>
        <w:jc w:val="center"/>
        <w:tblInd w:w="-250" w:type="dxa"/>
        <w:tblLook w:val="01E0" w:firstRow="1" w:lastRow="1" w:firstColumn="1" w:lastColumn="1" w:noHBand="0" w:noVBand="0"/>
      </w:tblPr>
      <w:tblGrid>
        <w:gridCol w:w="4930"/>
        <w:gridCol w:w="1530"/>
        <w:gridCol w:w="4239"/>
      </w:tblGrid>
      <w:tr w:rsidR="00FE16CC" w:rsidRPr="00EF500F" w:rsidTr="0059718D">
        <w:trPr>
          <w:trHeight w:val="549"/>
          <w:jc w:val="center"/>
        </w:trPr>
        <w:tc>
          <w:tcPr>
            <w:tcW w:w="2304" w:type="pct"/>
            <w:vAlign w:val="center"/>
          </w:tcPr>
          <w:p w:rsidR="0059718D" w:rsidRDefault="0044519E" w:rsidP="0085268D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</w:pPr>
            <w:r w:rsidRPr="0059718D"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  <w:t>TỔ</w:t>
            </w:r>
            <w:r w:rsidR="009A1C17" w:rsidRPr="0059718D"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  <w:t xml:space="preserve">NG CÔNG TY ĐẦU TƯ VÀ KINH DOANH </w:t>
            </w:r>
          </w:p>
          <w:p w:rsidR="00FE16CC" w:rsidRPr="0059718D" w:rsidRDefault="009A1C17" w:rsidP="0085268D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Myriad Pro" w:eastAsia="Arial Unicode MS" w:hAnsi="Myriad Pro" w:cs="Arial Unicode MS"/>
                <w:b/>
                <w:color w:val="002060"/>
                <w:sz w:val="18"/>
                <w:szCs w:val="18"/>
              </w:rPr>
            </w:pPr>
            <w:r w:rsidRPr="0059718D"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  <w:t>VỐN NHÀ NƯỚC</w:t>
            </w:r>
          </w:p>
        </w:tc>
        <w:tc>
          <w:tcPr>
            <w:tcW w:w="715" w:type="pct"/>
            <w:vAlign w:val="center"/>
          </w:tcPr>
          <w:p w:rsidR="00FE16CC" w:rsidRPr="0059718D" w:rsidRDefault="00FE16CC" w:rsidP="00676BB9">
            <w:pPr>
              <w:pStyle w:val="Heading1"/>
              <w:numPr>
                <w:ilvl w:val="0"/>
                <w:numId w:val="0"/>
              </w:numPr>
              <w:spacing w:before="40" w:after="40" w:line="288" w:lineRule="auto"/>
              <w:jc w:val="center"/>
              <w:rPr>
                <w:rFonts w:ascii="Myriad Pro" w:eastAsia="Arial Unicode MS" w:hAnsi="Myriad Pro" w:cs="Arial Unicode MS"/>
                <w:b/>
                <w:color w:val="002060"/>
                <w:sz w:val="18"/>
                <w:szCs w:val="18"/>
              </w:rPr>
            </w:pPr>
          </w:p>
        </w:tc>
        <w:tc>
          <w:tcPr>
            <w:tcW w:w="1981" w:type="pct"/>
            <w:vAlign w:val="center"/>
          </w:tcPr>
          <w:p w:rsidR="00CD4CFC" w:rsidRPr="0059718D" w:rsidRDefault="00CD4CFC" w:rsidP="00CD4CFC">
            <w:pPr>
              <w:pStyle w:val="Heading1"/>
              <w:numPr>
                <w:ilvl w:val="0"/>
                <w:numId w:val="0"/>
              </w:numPr>
              <w:spacing w:line="288" w:lineRule="auto"/>
              <w:jc w:val="center"/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</w:pPr>
            <w:r w:rsidRPr="0059718D"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  <w:t xml:space="preserve">CÔNG TY CỔ PHẦN </w:t>
            </w:r>
          </w:p>
          <w:p w:rsidR="00FE16CC" w:rsidRPr="0059718D" w:rsidRDefault="00CD4CFC" w:rsidP="00CD4CFC">
            <w:pPr>
              <w:pStyle w:val="Heading1"/>
              <w:numPr>
                <w:ilvl w:val="0"/>
                <w:numId w:val="0"/>
              </w:numPr>
              <w:spacing w:line="288" w:lineRule="auto"/>
              <w:jc w:val="center"/>
              <w:rPr>
                <w:rFonts w:ascii="Myriad Pro" w:eastAsia="Arial Unicode MS" w:hAnsi="Myriad Pro" w:cs="Arial Unicode MS"/>
                <w:b/>
                <w:color w:val="002060"/>
                <w:sz w:val="18"/>
                <w:szCs w:val="18"/>
              </w:rPr>
            </w:pPr>
            <w:r w:rsidRPr="0059718D"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  <w:t>CHỨNG KHOÁN RỒNG VIỆT</w:t>
            </w:r>
          </w:p>
        </w:tc>
      </w:tr>
      <w:tr w:rsidR="00FE16CC" w:rsidRPr="00EF500F" w:rsidTr="00842745">
        <w:trPr>
          <w:trHeight w:val="594"/>
          <w:jc w:val="center"/>
        </w:trPr>
        <w:tc>
          <w:tcPr>
            <w:tcW w:w="2304" w:type="pct"/>
          </w:tcPr>
          <w:p w:rsidR="00FE16CC" w:rsidRPr="00EF500F" w:rsidRDefault="00DB5CCE" w:rsidP="00676BB9">
            <w:pPr>
              <w:pStyle w:val="Heading1"/>
              <w:numPr>
                <w:ilvl w:val="0"/>
                <w:numId w:val="0"/>
              </w:numPr>
              <w:spacing w:before="40" w:after="40" w:line="288" w:lineRule="auto"/>
              <w:jc w:val="center"/>
              <w:rPr>
                <w:rFonts w:ascii="Myriad Pro" w:eastAsia="Arial Unicode MS" w:hAnsi="Myriad Pro" w:cs="Arial Unicode MS"/>
                <w:color w:val="002060"/>
                <w:sz w:val="20"/>
              </w:rPr>
            </w:pPr>
            <w:r>
              <w:rPr>
                <w:rFonts w:ascii="Myriad Pro" w:eastAsia="Arial Unicode MS" w:hAnsi="Myriad Pro" w:cs="Arial Unicode MS"/>
                <w:noProof/>
                <w:color w:val="002060"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1270</wp:posOffset>
                  </wp:positionV>
                  <wp:extent cx="1352550" cy="552450"/>
                  <wp:effectExtent l="19050" t="0" r="0" b="0"/>
                  <wp:wrapSquare wrapText="bothSides"/>
                  <wp:docPr id="21" name="Picture 2702" descr="scic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2" descr="scic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5" w:type="pct"/>
          </w:tcPr>
          <w:p w:rsidR="00FE16CC" w:rsidRPr="00EF500F" w:rsidRDefault="00FE16CC" w:rsidP="00676BB9">
            <w:pPr>
              <w:pStyle w:val="Heading1"/>
              <w:numPr>
                <w:ilvl w:val="0"/>
                <w:numId w:val="0"/>
              </w:numPr>
              <w:spacing w:before="40" w:after="40" w:line="288" w:lineRule="auto"/>
              <w:jc w:val="center"/>
              <w:rPr>
                <w:rFonts w:ascii="Myriad Pro" w:eastAsia="Arial Unicode MS" w:hAnsi="Myriad Pro" w:cs="Arial Unicode MS"/>
                <w:color w:val="002060"/>
                <w:sz w:val="20"/>
              </w:rPr>
            </w:pPr>
          </w:p>
        </w:tc>
        <w:tc>
          <w:tcPr>
            <w:tcW w:w="1981" w:type="pct"/>
          </w:tcPr>
          <w:p w:rsidR="00FE16CC" w:rsidRPr="00EF500F" w:rsidRDefault="00DB5CCE" w:rsidP="00676BB9">
            <w:pPr>
              <w:pStyle w:val="Heading1"/>
              <w:numPr>
                <w:ilvl w:val="0"/>
                <w:numId w:val="0"/>
              </w:numPr>
              <w:spacing w:before="40" w:after="40" w:line="288" w:lineRule="auto"/>
              <w:jc w:val="center"/>
              <w:rPr>
                <w:rFonts w:ascii="Myriad Pro" w:eastAsia="Arial Unicode MS" w:hAnsi="Myriad Pro" w:cs="Arial Unicode MS"/>
                <w:color w:val="002060"/>
                <w:sz w:val="20"/>
              </w:rPr>
            </w:pPr>
            <w:r>
              <w:rPr>
                <w:rFonts w:ascii="Myriad Pro" w:eastAsia="Arial Unicode MS" w:hAnsi="Myriad Pro" w:cs="Arial Unicode MS"/>
                <w:noProof/>
                <w:color w:val="002060"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565904</wp:posOffset>
                  </wp:positionH>
                  <wp:positionV relativeFrom="paragraph">
                    <wp:posOffset>12272</wp:posOffset>
                  </wp:positionV>
                  <wp:extent cx="1490773" cy="552893"/>
                  <wp:effectExtent l="19050" t="0" r="0" b="0"/>
                  <wp:wrapNone/>
                  <wp:docPr id="18" name="Picture 2" descr="F:\2010 WORKING FILE\BRANDING\BIS2010\Logo\Logo RV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10 WORKING FILE\BRANDING\BIS2010\Logo\Logo RV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73" cy="55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A1C17" w:rsidRDefault="00C64392" w:rsidP="00842745">
      <w:pPr>
        <w:pStyle w:val="Heading1"/>
        <w:numPr>
          <w:ilvl w:val="0"/>
          <w:numId w:val="0"/>
        </w:numPr>
        <w:spacing w:before="60"/>
        <w:jc w:val="center"/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</w:pPr>
      <w:r w:rsidRPr="003F71C7">
        <w:rPr>
          <w:rFonts w:ascii="Arial Unicode MS" w:eastAsia="Arial Unicode MS" w:hAnsi="Arial Unicode MS" w:cs="Arial Unicode MS"/>
          <w:b/>
          <w:color w:val="002060"/>
          <w:sz w:val="40"/>
          <w:szCs w:val="40"/>
        </w:rPr>
        <w:t>THÔNG BÁO</w:t>
      </w:r>
      <w:r w:rsidR="006B7518" w:rsidRPr="00EF500F">
        <w:rPr>
          <w:rFonts w:ascii="Myriad Pro" w:eastAsia="Arial Unicode MS" w:hAnsi="Myriad Pro" w:cs="Arial Unicode MS"/>
          <w:b/>
          <w:color w:val="002060"/>
          <w:sz w:val="36"/>
          <w:szCs w:val="36"/>
        </w:rPr>
        <w:br/>
      </w:r>
      <w:r w:rsidR="009A1C17"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  <w:t xml:space="preserve">CHÀO BÁN CẠNH TRANH CỔ PHẦN CỦA </w:t>
      </w:r>
      <w:r w:rsidR="0044519E"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  <w:t xml:space="preserve">TỔNG CÔNG TY </w:t>
      </w:r>
      <w:r w:rsidR="009A1C17"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  <w:t xml:space="preserve">ĐẦU TƯ VÀ KINH DOANH </w:t>
      </w:r>
    </w:p>
    <w:p w:rsidR="00484C5B" w:rsidRPr="009A1C17" w:rsidRDefault="009A1C17" w:rsidP="00842745">
      <w:pPr>
        <w:pStyle w:val="Heading1"/>
        <w:numPr>
          <w:ilvl w:val="0"/>
          <w:numId w:val="0"/>
        </w:numPr>
        <w:spacing w:before="60"/>
        <w:jc w:val="center"/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  <w:t xml:space="preserve">VỐN NHÀ NƯỚC </w:t>
      </w:r>
      <w:r w:rsidR="002F5FE1" w:rsidRPr="003F71C7"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  <w:t xml:space="preserve">TẠI </w:t>
      </w:r>
      <w:r w:rsidR="00D21F3D" w:rsidRPr="00B2320E"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  <w:t xml:space="preserve">CÔNG TY CỔ PHẦN </w:t>
      </w:r>
      <w:r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  <w:t>DU LỊCH CẦN THƠ</w:t>
      </w:r>
    </w:p>
    <w:p w:rsidR="00450196" w:rsidRPr="00842745" w:rsidRDefault="00CD4CFC" w:rsidP="00842745">
      <w:pPr>
        <w:spacing w:before="40" w:after="120"/>
        <w:jc w:val="both"/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</w:pP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Căn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cứ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Quyết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định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số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481/QĐ-ĐTKDV </w:t>
      </w:r>
      <w:proofErr w:type="spellStart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ngày</w:t>
      </w:r>
      <w:proofErr w:type="spellEnd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21/08/2015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của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Tổng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Công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ty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Đầu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tư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và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Kinh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doanh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vốn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Nhà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nước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(SCIC)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về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việc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chào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bán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cổ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phần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của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SCIC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tại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Công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ty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cổ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phần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Du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lịch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Cần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Thơ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,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Ban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Tổ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chức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chào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bán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cạnh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tranh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cổ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phần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xin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thông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báo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như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sau</w:t>
      </w:r>
      <w:proofErr w:type="spellEnd"/>
      <w:r w:rsidR="00450196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: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4248"/>
        <w:gridCol w:w="6480"/>
      </w:tblGrid>
      <w:tr w:rsidR="00EB5D03" w:rsidRPr="00842745" w:rsidTr="004631B6">
        <w:trPr>
          <w:trHeight w:val="288"/>
        </w:trPr>
        <w:tc>
          <w:tcPr>
            <w:tcW w:w="4248" w:type="dxa"/>
          </w:tcPr>
          <w:p w:rsidR="00EB5D03" w:rsidRPr="00842745" w:rsidRDefault="00EB5D03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Tên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DC6C65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tổ</w:t>
            </w:r>
            <w:proofErr w:type="spellEnd"/>
            <w:r w:rsidR="00DC6C65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DC6C65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chức</w:t>
            </w:r>
            <w:proofErr w:type="spellEnd"/>
            <w:r w:rsidR="00DC6C65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DC6C65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phát</w:t>
            </w:r>
            <w:proofErr w:type="spellEnd"/>
            <w:r w:rsidR="00DC6C65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DC6C65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hành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6480" w:type="dxa"/>
          </w:tcPr>
          <w:p w:rsidR="00EB5D03" w:rsidRPr="00842745" w:rsidRDefault="00DC6C65" w:rsidP="00842745">
            <w:pPr>
              <w:pStyle w:val="BodyText"/>
              <w:tabs>
                <w:tab w:val="left" w:pos="720"/>
                <w:tab w:val="left" w:pos="1620"/>
              </w:tabs>
              <w:spacing w:before="4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CÔNG TY CỔ PHẦN DU LỊCH CẦN THƠ</w:t>
            </w:r>
          </w:p>
        </w:tc>
      </w:tr>
      <w:tr w:rsidR="00EB5D03" w:rsidRPr="00842745" w:rsidTr="004631B6">
        <w:tc>
          <w:tcPr>
            <w:tcW w:w="4248" w:type="dxa"/>
          </w:tcPr>
          <w:p w:rsidR="00EB5D03" w:rsidRPr="00842745" w:rsidRDefault="00EB5D03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Địa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chỉ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6480" w:type="dxa"/>
          </w:tcPr>
          <w:p w:rsidR="00DC6C65" w:rsidRPr="00842745" w:rsidRDefault="00DC6C65" w:rsidP="00842745">
            <w:pPr>
              <w:tabs>
                <w:tab w:val="left" w:pos="288"/>
              </w:tabs>
              <w:spacing w:before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50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Hai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Bà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Trưng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Quận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Ninh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Kiều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Tp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Cần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Thơ</w:t>
            </w:r>
            <w:proofErr w:type="spellEnd"/>
          </w:p>
        </w:tc>
      </w:tr>
      <w:tr w:rsidR="00EB5D03" w:rsidRPr="00842745" w:rsidTr="004631B6">
        <w:tc>
          <w:tcPr>
            <w:tcW w:w="4248" w:type="dxa"/>
          </w:tcPr>
          <w:p w:rsidR="00EB5D03" w:rsidRPr="00842745" w:rsidRDefault="00EB5D03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Số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điện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thoại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6480" w:type="dxa"/>
          </w:tcPr>
          <w:p w:rsidR="00DC6C65" w:rsidRPr="00842745" w:rsidRDefault="00DC6C65" w:rsidP="00842745">
            <w:pPr>
              <w:tabs>
                <w:tab w:val="left" w:pos="288"/>
              </w:tabs>
              <w:spacing w:before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(84-710) 3824 221</w:t>
            </w:r>
            <w:r w:rsidR="0024743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fldChar w:fldCharType="begin"/>
            </w:r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instrText xml:space="preserve"> MERGEFIELD Điện_thoại_TCPH </w:instrText>
            </w:r>
            <w:r w:rsidR="0024743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fldChar w:fldCharType="end"/>
            </w:r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             Fax: (84-710) 3821 854</w:t>
            </w:r>
          </w:p>
        </w:tc>
      </w:tr>
      <w:tr w:rsidR="00EB5D03" w:rsidRPr="00842745" w:rsidTr="004631B6">
        <w:trPr>
          <w:trHeight w:val="270"/>
        </w:trPr>
        <w:tc>
          <w:tcPr>
            <w:tcW w:w="4248" w:type="dxa"/>
          </w:tcPr>
          <w:p w:rsidR="00EB5D03" w:rsidRPr="00842745" w:rsidRDefault="00977B0A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Cs/>
                <w:i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Ngành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nghề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kinh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doanh</w:t>
            </w:r>
            <w:proofErr w:type="spellEnd"/>
            <w:r w:rsidR="00180AAD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80AAD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chủ</w:t>
            </w:r>
            <w:proofErr w:type="spellEnd"/>
            <w:r w:rsidR="00180AAD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80AAD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yếu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6480" w:type="dxa"/>
          </w:tcPr>
          <w:p w:rsidR="00EB5D03" w:rsidRPr="00842745" w:rsidRDefault="00CD4CFC" w:rsidP="00842745">
            <w:pPr>
              <w:spacing w:before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Dịch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vụ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lưu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trú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ăn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uống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các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khu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du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lịch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sinh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thái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khu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nghỉ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dưỡng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Dịch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vụ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lữ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hành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nội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địa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và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quốc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tế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vận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chuyển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khách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du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lịch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đường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bộ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đường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thủy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Các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loại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hình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phục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vụ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tổ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chức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hội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nghị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hội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thảo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Đại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lý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bán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vé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máy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bay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vé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tàu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hỏa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tàu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cao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tốc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dịch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vụ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hướng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dẫn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phiên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dịch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…                       </w:t>
            </w:r>
          </w:p>
        </w:tc>
      </w:tr>
      <w:tr w:rsidR="007C365E" w:rsidRPr="00842745" w:rsidTr="004631B6">
        <w:trPr>
          <w:trHeight w:val="270"/>
        </w:trPr>
        <w:tc>
          <w:tcPr>
            <w:tcW w:w="4248" w:type="dxa"/>
          </w:tcPr>
          <w:p w:rsidR="007C365E" w:rsidRPr="00842745" w:rsidRDefault="007C365E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Vốn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điều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lệ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6480" w:type="dxa"/>
          </w:tcPr>
          <w:p w:rsidR="007C365E" w:rsidRPr="00842745" w:rsidRDefault="008F0387" w:rsidP="00842745">
            <w:pPr>
              <w:spacing w:before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47.800.800.000 </w:t>
            </w:r>
            <w:r w:rsidRPr="00842745">
              <w:rPr>
                <w:rFonts w:ascii="Arial Unicode MS" w:eastAsia="Arial Unicode MS" w:hAnsi="Arial Unicode MS" w:cs="Arial Unicode MS"/>
                <w:bCs/>
                <w:i/>
                <w:snapToGrid w:val="0"/>
                <w:color w:val="002060"/>
                <w:sz w:val="18"/>
                <w:szCs w:val="18"/>
                <w:lang w:val="es-ES"/>
              </w:rPr>
              <w:t>(</w:t>
            </w:r>
            <w:proofErr w:type="spellStart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Bốn</w:t>
            </w:r>
            <w:proofErr w:type="spellEnd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mươi</w:t>
            </w:r>
            <w:proofErr w:type="spellEnd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bảy</w:t>
            </w:r>
            <w:proofErr w:type="spellEnd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tỷ</w:t>
            </w:r>
            <w:proofErr w:type="spellEnd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tám</w:t>
            </w:r>
            <w:proofErr w:type="spellEnd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trăm</w:t>
            </w:r>
            <w:proofErr w:type="spellEnd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triệu</w:t>
            </w:r>
            <w:proofErr w:type="spellEnd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tám</w:t>
            </w:r>
            <w:proofErr w:type="spellEnd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trăm</w:t>
            </w:r>
            <w:proofErr w:type="spellEnd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nghìn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i/>
                <w:snapToGrid w:val="0"/>
                <w:color w:val="002060"/>
                <w:sz w:val="18"/>
                <w:szCs w:val="18"/>
                <w:lang w:val="es-ES"/>
              </w:rPr>
              <w:t>)</w:t>
            </w:r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đồng</w:t>
            </w:r>
            <w:proofErr w:type="spellEnd"/>
          </w:p>
        </w:tc>
      </w:tr>
      <w:tr w:rsidR="00CD4CFC" w:rsidRPr="00842745" w:rsidTr="004631B6">
        <w:trPr>
          <w:trHeight w:val="270"/>
        </w:trPr>
        <w:tc>
          <w:tcPr>
            <w:tcW w:w="4248" w:type="dxa"/>
          </w:tcPr>
          <w:p w:rsidR="00CD4CFC" w:rsidRPr="00842745" w:rsidRDefault="00CD4CFC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Mệnh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giá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cổ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phần</w:t>
            </w:r>
            <w:proofErr w:type="spellEnd"/>
            <w:r w:rsidR="00C47138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6480" w:type="dxa"/>
          </w:tcPr>
          <w:p w:rsidR="00CD4CFC" w:rsidRPr="00842745" w:rsidRDefault="00CD4CFC" w:rsidP="00842745">
            <w:pPr>
              <w:spacing w:before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10.000 (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Mười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nghìn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)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đồng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/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cổ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phần</w:t>
            </w:r>
            <w:proofErr w:type="spellEnd"/>
          </w:p>
        </w:tc>
      </w:tr>
      <w:tr w:rsidR="00F9760D" w:rsidRPr="00842745" w:rsidTr="004631B6">
        <w:trPr>
          <w:trHeight w:val="270"/>
        </w:trPr>
        <w:tc>
          <w:tcPr>
            <w:tcW w:w="4248" w:type="dxa"/>
          </w:tcPr>
          <w:p w:rsidR="00F9760D" w:rsidRPr="00842745" w:rsidRDefault="00CD4CFC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Số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lượng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cổ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phần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chào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bán</w:t>
            </w:r>
            <w:proofErr w:type="spellEnd"/>
            <w:r w:rsidR="00C47138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6480" w:type="dxa"/>
          </w:tcPr>
          <w:p w:rsidR="00F9760D" w:rsidRPr="00842745" w:rsidRDefault="00CD4CFC" w:rsidP="00842745">
            <w:pPr>
              <w:spacing w:before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2.000.000 (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Hai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triệu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)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cổ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phần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tương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đương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41,84%</w:t>
            </w:r>
            <w:r w:rsidR="00DB5CCE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Vốn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điều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lệ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Công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ty</w:t>
            </w:r>
            <w:proofErr w:type="spellEnd"/>
          </w:p>
        </w:tc>
      </w:tr>
      <w:tr w:rsidR="0038122F" w:rsidRPr="00842745" w:rsidTr="004631B6">
        <w:tc>
          <w:tcPr>
            <w:tcW w:w="4248" w:type="dxa"/>
          </w:tcPr>
          <w:p w:rsidR="0038122F" w:rsidRPr="00842745" w:rsidRDefault="00B22D75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Loại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cổ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phầ</w:t>
            </w:r>
            <w:r w:rsidR="00C47138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6480" w:type="dxa"/>
          </w:tcPr>
          <w:p w:rsidR="0038122F" w:rsidRPr="00842745" w:rsidRDefault="00B22D75" w:rsidP="00842745">
            <w:pPr>
              <w:tabs>
                <w:tab w:val="left" w:pos="288"/>
              </w:tabs>
              <w:spacing w:before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Cổ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phần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phổ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thông</w:t>
            </w:r>
            <w:proofErr w:type="spellEnd"/>
          </w:p>
        </w:tc>
      </w:tr>
      <w:tr w:rsidR="00EB5D03" w:rsidRPr="00842745" w:rsidTr="004631B6">
        <w:tc>
          <w:tcPr>
            <w:tcW w:w="4248" w:type="dxa"/>
          </w:tcPr>
          <w:p w:rsidR="00EB5D03" w:rsidRPr="00842745" w:rsidRDefault="00EB5D03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Giá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khởi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điểm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B62F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chào</w:t>
            </w:r>
            <w:proofErr w:type="spellEnd"/>
            <w:r w:rsidR="008B62F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B62F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bán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6480" w:type="dxa"/>
          </w:tcPr>
          <w:p w:rsidR="00EB5D03" w:rsidRPr="00842745" w:rsidRDefault="00CD4CFC" w:rsidP="00842745">
            <w:pPr>
              <w:tabs>
                <w:tab w:val="left" w:pos="288"/>
              </w:tabs>
              <w:spacing w:before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22.900 </w:t>
            </w:r>
            <w:r w:rsidR="0062551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(</w:t>
            </w:r>
            <w:proofErr w:type="spellStart"/>
            <w:r w:rsidR="0062551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Hai</w:t>
            </w:r>
            <w:proofErr w:type="spellEnd"/>
            <w:r w:rsidR="0062551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2551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mươi</w:t>
            </w:r>
            <w:proofErr w:type="spellEnd"/>
            <w:r w:rsidR="0062551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2551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hai</w:t>
            </w:r>
            <w:proofErr w:type="spellEnd"/>
            <w:r w:rsidR="0062551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2551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ngàn</w:t>
            </w:r>
            <w:proofErr w:type="spellEnd"/>
            <w:r w:rsidR="0062551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2551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chín</w:t>
            </w:r>
            <w:proofErr w:type="spellEnd"/>
            <w:r w:rsidR="0062551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2551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trăm</w:t>
            </w:r>
            <w:proofErr w:type="spellEnd"/>
            <w:r w:rsidR="00DB5CCE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DB5CCE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đồng</w:t>
            </w:r>
            <w:proofErr w:type="spellEnd"/>
            <w:r w:rsidR="0062551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)</w:t>
            </w:r>
            <w:r w:rsidR="00D21F3D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/</w:t>
            </w:r>
            <w:proofErr w:type="spellStart"/>
            <w:r w:rsidR="00D21F3D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cổ</w:t>
            </w:r>
            <w:proofErr w:type="spellEnd"/>
            <w:r w:rsidR="00D21F3D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D21F3D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ph</w:t>
            </w:r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ần</w:t>
            </w:r>
            <w:proofErr w:type="spellEnd"/>
            <w:r w:rsidR="00625514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.</w:t>
            </w:r>
          </w:p>
        </w:tc>
      </w:tr>
      <w:tr w:rsidR="008B62F1" w:rsidRPr="00842745" w:rsidTr="008933F1">
        <w:trPr>
          <w:trHeight w:val="95"/>
        </w:trPr>
        <w:tc>
          <w:tcPr>
            <w:tcW w:w="4248" w:type="dxa"/>
          </w:tcPr>
          <w:p w:rsidR="008B62F1" w:rsidRPr="00842745" w:rsidRDefault="008B62F1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Điều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kiện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tham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dự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6480" w:type="dxa"/>
          </w:tcPr>
          <w:p w:rsidR="008B62F1" w:rsidRPr="00842745" w:rsidRDefault="00BC7C62" w:rsidP="00842745">
            <w:pPr>
              <w:spacing w:before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Tổ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chức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và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cá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nhân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đủ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điều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kiện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</w:t>
            </w:r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heo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quy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định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tại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Quy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chế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chào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bán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cạnh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tranh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cổ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phần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của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Tổng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công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ty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Đầu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tư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và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Kinh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doanh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vốn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nhà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nước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tại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CTCP Du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lịch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Cần</w:t>
            </w:r>
            <w:proofErr w:type="spellEnd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D4CFC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Thơ</w:t>
            </w:r>
            <w:proofErr w:type="spellEnd"/>
          </w:p>
        </w:tc>
      </w:tr>
      <w:tr w:rsidR="00EB5D03" w:rsidRPr="00842745" w:rsidTr="004631B6">
        <w:tc>
          <w:tcPr>
            <w:tcW w:w="4248" w:type="dxa"/>
          </w:tcPr>
          <w:p w:rsidR="00EB5D03" w:rsidRPr="00842745" w:rsidRDefault="00EB5D03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Số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lượng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đăng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ký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mua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42745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tố</w:t>
            </w:r>
            <w:r w:rsid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i</w:t>
            </w:r>
            <w:proofErr w:type="spellEnd"/>
            <w:r w:rsid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đa</w:t>
            </w:r>
            <w:proofErr w:type="spellEnd"/>
            <w:r w:rsid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tối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thiể</w:t>
            </w:r>
            <w:r w:rsidR="00787A9E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u</w:t>
            </w:r>
            <w:proofErr w:type="spellEnd"/>
            <w:r w:rsidR="00C47138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480" w:type="dxa"/>
          </w:tcPr>
          <w:p w:rsidR="00EB5D03" w:rsidRPr="00842745" w:rsidRDefault="00842745" w:rsidP="00842745">
            <w:pPr>
              <w:spacing w:before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Tối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đa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là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2.000.000 </w:t>
            </w:r>
            <w:proofErr w:type="spellStart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cổ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phần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tối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thiểu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là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5.000 </w:t>
            </w:r>
            <w:proofErr w:type="spellStart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cổ</w:t>
            </w:r>
            <w:proofErr w:type="spellEnd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phần</w:t>
            </w:r>
            <w:proofErr w:type="spellEnd"/>
          </w:p>
        </w:tc>
      </w:tr>
      <w:tr w:rsidR="008928E4" w:rsidRPr="00842745" w:rsidTr="004631B6">
        <w:tc>
          <w:tcPr>
            <w:tcW w:w="4248" w:type="dxa"/>
          </w:tcPr>
          <w:p w:rsidR="008928E4" w:rsidRPr="00842745" w:rsidRDefault="008928E4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Myriad Pro" w:eastAsia="Arial Unicode MS" w:hAnsi="Myriad Pro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Thời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hạn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đăng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ký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7138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mua</w:t>
            </w:r>
            <w:proofErr w:type="spellEnd"/>
            <w:r w:rsidR="00C47138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và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nộp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tiền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cọc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6480" w:type="dxa"/>
          </w:tcPr>
          <w:p w:rsidR="008928E4" w:rsidRPr="00842745" w:rsidRDefault="008933F1" w:rsidP="00842745">
            <w:pPr>
              <w:spacing w:before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Từ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08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giờ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ngày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2</w:t>
            </w:r>
            <w:r w:rsidR="00842745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6</w:t>
            </w:r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/08/2015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đến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16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giờ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ngày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14/09/2015.</w:t>
            </w:r>
          </w:p>
        </w:tc>
      </w:tr>
      <w:tr w:rsidR="00BC7C62" w:rsidRPr="00842745" w:rsidTr="004631B6">
        <w:tc>
          <w:tcPr>
            <w:tcW w:w="4248" w:type="dxa"/>
          </w:tcPr>
          <w:p w:rsidR="00BC7C62" w:rsidRPr="00842745" w:rsidRDefault="00BD0B41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Thời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gian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nộp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phiếu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tham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dự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6480" w:type="dxa"/>
          </w:tcPr>
          <w:p w:rsidR="00BC7C62" w:rsidRPr="00842745" w:rsidRDefault="008933F1" w:rsidP="00842745">
            <w:pPr>
              <w:spacing w:before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Từ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08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giờ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ngày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2</w:t>
            </w:r>
            <w:r w:rsidR="00842745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6</w:t>
            </w:r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/08/2015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đến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09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giờ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ngày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16/09/2015.</w:t>
            </w:r>
          </w:p>
          <w:p w:rsidR="00C47138" w:rsidRPr="00842745" w:rsidRDefault="00842745" w:rsidP="009148F4">
            <w:pPr>
              <w:spacing w:before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Trường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hợp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gửi</w:t>
            </w:r>
            <w:proofErr w:type="spellEnd"/>
            <w:r w:rsidR="00C47138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7138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bằng</w:t>
            </w:r>
            <w:proofErr w:type="spellEnd"/>
            <w:r w:rsidR="00C47138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7138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thư</w:t>
            </w:r>
            <w:proofErr w:type="spellEnd"/>
            <w:r w:rsidR="00C47138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7138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đảm</w:t>
            </w:r>
            <w:proofErr w:type="spellEnd"/>
            <w:r w:rsidR="00C47138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7138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bảo</w:t>
            </w:r>
            <w:proofErr w:type="spellEnd"/>
            <w:r w:rsidR="00C47138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trước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r w:rsid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16h00 </w:t>
            </w:r>
            <w:proofErr w:type="spellStart"/>
            <w:r w:rsid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ngày</w:t>
            </w:r>
            <w:proofErr w:type="spellEnd"/>
            <w:r w:rsidR="00A934B2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15</w:t>
            </w:r>
            <w:r w:rsidR="00C47138" w:rsidRPr="00842745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/09/2015.</w:t>
            </w:r>
          </w:p>
        </w:tc>
      </w:tr>
      <w:tr w:rsidR="008928E4" w:rsidRPr="00842745" w:rsidTr="004631B6">
        <w:tc>
          <w:tcPr>
            <w:tcW w:w="10728" w:type="dxa"/>
            <w:gridSpan w:val="2"/>
          </w:tcPr>
          <w:p w:rsidR="008928E4" w:rsidRPr="00842745" w:rsidRDefault="008B04B9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Thời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gian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và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đ</w:t>
            </w:r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ịa</w:t>
            </w:r>
            <w:proofErr w:type="spellEnd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điểm</w:t>
            </w:r>
            <w:proofErr w:type="spellEnd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tổ</w:t>
            </w:r>
            <w:proofErr w:type="spellEnd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chức</w:t>
            </w:r>
            <w:proofErr w:type="spellEnd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chào</w:t>
            </w:r>
            <w:proofErr w:type="spellEnd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bán</w:t>
            </w:r>
            <w:proofErr w:type="spellEnd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cạnh</w:t>
            </w:r>
            <w:proofErr w:type="spellEnd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tranh</w:t>
            </w:r>
            <w:proofErr w:type="spellEnd"/>
            <w:r w:rsidR="00BD0B41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:</w:t>
            </w:r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</w:p>
          <w:p w:rsidR="008B04B9" w:rsidRPr="00842745" w:rsidRDefault="008B04B9" w:rsidP="00842745">
            <w:pPr>
              <w:pStyle w:val="BodyText"/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Địa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điểm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tổ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chức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buổi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chào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bán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cạnh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tranh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:</w:t>
            </w:r>
          </w:p>
          <w:p w:rsidR="008B04B9" w:rsidRPr="00842745" w:rsidRDefault="008B04B9" w:rsidP="00842745">
            <w:pPr>
              <w:pStyle w:val="BodyText"/>
              <w:spacing w:before="4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</w:pPr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CÔNG TY CỔ PHẦN CHỨNG KHOÁN RỒNG VIỆT</w:t>
            </w:r>
          </w:p>
          <w:p w:rsidR="008B04B9" w:rsidRPr="00842745" w:rsidRDefault="008B04B9" w:rsidP="00842745">
            <w:pPr>
              <w:pStyle w:val="BodyText"/>
              <w:spacing w:before="4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Địa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chỉ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Tầng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1,2,3,4,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Toà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Nhà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VietDragon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, 141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Nguyễn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Du, Q. 1, TP.HCM</w:t>
            </w:r>
          </w:p>
          <w:p w:rsidR="00BD0B41" w:rsidRPr="00842745" w:rsidRDefault="008B04B9" w:rsidP="00842745">
            <w:pPr>
              <w:pStyle w:val="BodyText"/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Thời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gian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tổ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chức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phiên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chào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bán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cạnh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tranh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: </w:t>
            </w:r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09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giờ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3</w:t>
            </w:r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0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phút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ngày</w:t>
            </w:r>
            <w:proofErr w:type="spellEnd"/>
            <w:r w:rsidR="0059718D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16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tháng</w:t>
            </w:r>
            <w:proofErr w:type="spellEnd"/>
            <w:r w:rsidR="0059718D"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09 </w:t>
            </w:r>
            <w:proofErr w:type="spellStart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năm</w:t>
            </w:r>
            <w:proofErr w:type="spellEnd"/>
            <w:r w:rsidRPr="00842745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201</w:t>
            </w:r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5</w:t>
            </w:r>
          </w:p>
        </w:tc>
      </w:tr>
      <w:tr w:rsidR="004A653E" w:rsidRPr="00842745" w:rsidTr="004631B6">
        <w:tc>
          <w:tcPr>
            <w:tcW w:w="4248" w:type="dxa"/>
          </w:tcPr>
          <w:p w:rsidR="004A653E" w:rsidRPr="00842745" w:rsidRDefault="003F71C7" w:rsidP="00842745">
            <w:pPr>
              <w:pStyle w:val="BodyText"/>
              <w:numPr>
                <w:ilvl w:val="0"/>
                <w:numId w:val="11"/>
              </w:numPr>
              <w:spacing w:before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Thời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gian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hoàn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trả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tiền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cọc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6480" w:type="dxa"/>
          </w:tcPr>
          <w:p w:rsidR="004A653E" w:rsidRPr="00842745" w:rsidRDefault="008933F1" w:rsidP="00842745">
            <w:pPr>
              <w:pStyle w:val="BodyText"/>
              <w:tabs>
                <w:tab w:val="left" w:pos="720"/>
                <w:tab w:val="left" w:pos="1620"/>
              </w:tabs>
              <w:spacing w:before="4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proofErr w:type="spellStart"/>
            <w:r w:rsidRPr="00842745">
              <w:rPr>
                <w:rFonts w:ascii="Arial Unicode MS" w:eastAsia="Arial Unicode MS" w:hAnsi="Arial Unicode MS" w:cs="Arial Unicode MS"/>
                <w:color w:val="002060"/>
                <w:w w:val="100"/>
                <w:sz w:val="18"/>
                <w:szCs w:val="18"/>
                <w:lang w:val="es-ES"/>
              </w:rPr>
              <w:t>Từ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color w:val="002060"/>
                <w:w w:val="100"/>
                <w:sz w:val="18"/>
                <w:szCs w:val="18"/>
                <w:lang w:val="es-ES"/>
              </w:rPr>
              <w:t>ngày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color w:val="002060"/>
                <w:w w:val="100"/>
                <w:sz w:val="18"/>
                <w:szCs w:val="18"/>
                <w:lang w:val="es-ES"/>
              </w:rPr>
              <w:t xml:space="preserve"> 17/09/2015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color w:val="002060"/>
                <w:w w:val="100"/>
                <w:sz w:val="18"/>
                <w:szCs w:val="18"/>
                <w:lang w:val="es-ES"/>
              </w:rPr>
              <w:t>đến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42745">
              <w:rPr>
                <w:rFonts w:ascii="Arial Unicode MS" w:eastAsia="Arial Unicode MS" w:hAnsi="Arial Unicode MS" w:cs="Arial Unicode MS"/>
                <w:color w:val="002060"/>
                <w:w w:val="100"/>
                <w:sz w:val="18"/>
                <w:szCs w:val="18"/>
                <w:lang w:val="es-ES"/>
              </w:rPr>
              <w:t>ngày</w:t>
            </w:r>
            <w:proofErr w:type="spellEnd"/>
            <w:r w:rsidRPr="00842745">
              <w:rPr>
                <w:rFonts w:ascii="Arial Unicode MS" w:eastAsia="Arial Unicode MS" w:hAnsi="Arial Unicode MS" w:cs="Arial Unicode MS"/>
                <w:color w:val="002060"/>
                <w:w w:val="100"/>
                <w:sz w:val="18"/>
                <w:szCs w:val="18"/>
                <w:lang w:val="es-ES"/>
              </w:rPr>
              <w:t xml:space="preserve"> 25/09/2015.</w:t>
            </w:r>
          </w:p>
        </w:tc>
      </w:tr>
    </w:tbl>
    <w:p w:rsidR="008B04B9" w:rsidRPr="00842745" w:rsidRDefault="008B04B9" w:rsidP="00842745">
      <w:pPr>
        <w:spacing w:before="40"/>
        <w:jc w:val="both"/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</w:pP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Nhà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đầu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tư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đăng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ký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tham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gia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mua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cổ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phần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tham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khảo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Bản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công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bố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thông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tin</w:t>
      </w:r>
      <w:proofErr w:type="spellEnd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,</w:t>
      </w:r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Quy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chế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chào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bán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cạnh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tranh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cổ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phần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của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SCIC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tại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Công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ty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cổ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phần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Du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lịch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Cần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Thơ</w:t>
      </w:r>
      <w:proofErr w:type="spellEnd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và</w:t>
      </w:r>
      <w:proofErr w:type="spellEnd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các</w:t>
      </w:r>
      <w:proofErr w:type="spellEnd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tài</w:t>
      </w:r>
      <w:proofErr w:type="spellEnd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liệu</w:t>
      </w:r>
      <w:proofErr w:type="spellEnd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liên</w:t>
      </w:r>
      <w:proofErr w:type="spellEnd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quan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tr</w:t>
      </w:r>
      <w:bookmarkStart w:id="0" w:name="_GoBack"/>
      <w:bookmarkEnd w:id="0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ên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website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: www.scic.vn; www.vdsc</w:t>
      </w:r>
      <w:r w:rsidR="00C47138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.com.vn</w:t>
      </w:r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.</w:t>
      </w:r>
    </w:p>
    <w:p w:rsidR="009E4586" w:rsidRPr="00842745" w:rsidRDefault="00B242A0" w:rsidP="00842745">
      <w:pPr>
        <w:spacing w:before="40"/>
        <w:jc w:val="both"/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</w:pP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Ban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tổ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chức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chào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bán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cạnh</w:t>
      </w:r>
      <w:proofErr w:type="spellEnd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tranh</w:t>
      </w:r>
      <w:proofErr w:type="spellEnd"/>
      <w:r w:rsidR="009E4586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="009E4586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trân</w:t>
      </w:r>
      <w:proofErr w:type="spellEnd"/>
      <w:r w:rsidR="009E4586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="009E4586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trọ</w:t>
      </w:r>
      <w:r w:rsidR="008B04B9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ng</w:t>
      </w:r>
      <w:proofErr w:type="spellEnd"/>
      <w:r w:rsidR="008B04B9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="008B04B9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thông</w:t>
      </w:r>
      <w:proofErr w:type="spellEnd"/>
      <w:r w:rsidR="008B04B9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proofErr w:type="spellStart"/>
      <w:r w:rsidR="008B04B9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báo</w:t>
      </w:r>
      <w:proofErr w:type="spellEnd"/>
      <w:r w:rsidR="008B04B9" w:rsidRPr="00842745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.</w:t>
      </w:r>
    </w:p>
    <w:sectPr w:rsidR="009E4586" w:rsidRPr="00842745" w:rsidSect="000523BE">
      <w:pgSz w:w="11907" w:h="16839" w:code="9"/>
      <w:pgMar w:top="450" w:right="567" w:bottom="360" w:left="709" w:header="720" w:footer="720" w:gutter="0"/>
      <w:pgBorders w:offsetFrom="page">
        <w:top w:val="threeDEmboss" w:sz="18" w:space="15" w:color="000080"/>
        <w:left w:val="threeDEmboss" w:sz="18" w:space="15" w:color="000080"/>
        <w:bottom w:val="threeDEngrave" w:sz="18" w:space="15" w:color="000080"/>
        <w:right w:val="threeDEngrave" w:sz="18" w:space="15" w:color="000080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D0" w:rsidRDefault="006C2AD0">
      <w:r>
        <w:separator/>
      </w:r>
    </w:p>
  </w:endnote>
  <w:endnote w:type="continuationSeparator" w:id="0">
    <w:p w:rsidR="006C2AD0" w:rsidRDefault="006C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Zap"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D0" w:rsidRDefault="006C2AD0">
      <w:r>
        <w:separator/>
      </w:r>
    </w:p>
  </w:footnote>
  <w:footnote w:type="continuationSeparator" w:id="0">
    <w:p w:rsidR="006C2AD0" w:rsidRDefault="006C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"/>
      </v:shape>
    </w:pict>
  </w:numPicBullet>
  <w:abstractNum w:abstractNumId="0">
    <w:nsid w:val="02B5003E"/>
    <w:multiLevelType w:val="hybridMultilevel"/>
    <w:tmpl w:val="E6BEBB5E"/>
    <w:lvl w:ilvl="0" w:tplc="1516348E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aps w:val="0"/>
        <w:smallCaps w:val="0"/>
        <w:strike w:val="0"/>
        <w:dstrike w:val="0"/>
        <w:color w:val="0000FF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1CBAA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color w:val="auto"/>
        <w:position w:val="0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4247"/>
    <w:multiLevelType w:val="hybridMultilevel"/>
    <w:tmpl w:val="FE8268E2"/>
    <w:lvl w:ilvl="0" w:tplc="0390EF5A">
      <w:start w:val="1"/>
      <w:numFmt w:val="decimal"/>
      <w:pStyle w:val="Style2"/>
      <w:lvlText w:val="%1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2794BB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86983"/>
    <w:multiLevelType w:val="hybridMultilevel"/>
    <w:tmpl w:val="1860857C"/>
    <w:lvl w:ilvl="0" w:tplc="A98879B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5045"/>
    <w:multiLevelType w:val="hybridMultilevel"/>
    <w:tmpl w:val="3B44009A"/>
    <w:lvl w:ilvl="0" w:tplc="8B5496F4">
      <w:start w:val="1"/>
      <w:numFmt w:val="bullet"/>
      <w:lvlText w:val="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21073286"/>
    <w:multiLevelType w:val="hybridMultilevel"/>
    <w:tmpl w:val="DCD68CA8"/>
    <w:lvl w:ilvl="0" w:tplc="F4062B5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>
    <w:nsid w:val="229316D3"/>
    <w:multiLevelType w:val="hybridMultilevel"/>
    <w:tmpl w:val="7E423344"/>
    <w:lvl w:ilvl="0" w:tplc="1F160A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Zap" w:hAnsi="VNI-Zap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1D07A7"/>
    <w:multiLevelType w:val="hybridMultilevel"/>
    <w:tmpl w:val="66762A3A"/>
    <w:lvl w:ilvl="0" w:tplc="0D4A308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161031"/>
    <w:multiLevelType w:val="hybridMultilevel"/>
    <w:tmpl w:val="9454F1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31B08"/>
    <w:multiLevelType w:val="singleLevel"/>
    <w:tmpl w:val="6646E064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</w:abstractNum>
  <w:abstractNum w:abstractNumId="9">
    <w:nsid w:val="314857FC"/>
    <w:multiLevelType w:val="multilevel"/>
    <w:tmpl w:val="3B44009A"/>
    <w:lvl w:ilvl="0">
      <w:start w:val="1"/>
      <w:numFmt w:val="bullet"/>
      <w:lvlText w:val="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ED53ED3"/>
    <w:multiLevelType w:val="hybridMultilevel"/>
    <w:tmpl w:val="DE7E2052"/>
    <w:lvl w:ilvl="0" w:tplc="7BD662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0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42FDB"/>
    <w:multiLevelType w:val="singleLevel"/>
    <w:tmpl w:val="3928440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 w:val="0"/>
        <w:i w:val="0"/>
      </w:rPr>
    </w:lvl>
  </w:abstractNum>
  <w:abstractNum w:abstractNumId="12">
    <w:nsid w:val="5F34068D"/>
    <w:multiLevelType w:val="hybridMultilevel"/>
    <w:tmpl w:val="1E3AE318"/>
    <w:lvl w:ilvl="0" w:tplc="FFFFFFFF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619304A5"/>
    <w:multiLevelType w:val="hybridMultilevel"/>
    <w:tmpl w:val="E6303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00323"/>
    <w:multiLevelType w:val="hybridMultilevel"/>
    <w:tmpl w:val="29064ED6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F4EDE"/>
    <w:multiLevelType w:val="hybridMultilevel"/>
    <w:tmpl w:val="4B6AB88A"/>
    <w:lvl w:ilvl="0" w:tplc="FA12449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620BE"/>
    <w:multiLevelType w:val="hybridMultilevel"/>
    <w:tmpl w:val="A58680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1815D2"/>
    <w:multiLevelType w:val="hybridMultilevel"/>
    <w:tmpl w:val="7F626C5C"/>
    <w:lvl w:ilvl="0" w:tplc="042A00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C03B38"/>
    <w:multiLevelType w:val="hybridMultilevel"/>
    <w:tmpl w:val="D0E80808"/>
    <w:lvl w:ilvl="0" w:tplc="7E74BCD6">
      <w:start w:val="10"/>
      <w:numFmt w:val="bullet"/>
      <w:lvlText w:val="-"/>
      <w:lvlJc w:val="left"/>
      <w:pPr>
        <w:ind w:left="720" w:hanging="360"/>
      </w:pPr>
      <w:rPr>
        <w:rFonts w:ascii="Myriad Pro" w:eastAsia="Arial Unicode MS" w:hAnsi="Myriad Pr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BD745E5"/>
    <w:multiLevelType w:val="hybridMultilevel"/>
    <w:tmpl w:val="021E760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7"/>
  </w:num>
  <w:num w:numId="7">
    <w:abstractNumId w:val="20"/>
  </w:num>
  <w:num w:numId="8">
    <w:abstractNumId w:val="3"/>
  </w:num>
  <w:num w:numId="9">
    <w:abstractNumId w:val="9"/>
  </w:num>
  <w:num w:numId="10">
    <w:abstractNumId w:val="4"/>
  </w:num>
  <w:num w:numId="11">
    <w:abstractNumId w:val="15"/>
  </w:num>
  <w:num w:numId="12">
    <w:abstractNumId w:val="13"/>
  </w:num>
  <w:num w:numId="13">
    <w:abstractNumId w:val="1"/>
  </w:num>
  <w:num w:numId="14">
    <w:abstractNumId w:val="14"/>
  </w:num>
  <w:num w:numId="15">
    <w:abstractNumId w:val="16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9"/>
  </w:num>
  <w:num w:numId="2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0"/>
    <w:rsid w:val="00002040"/>
    <w:rsid w:val="00002C30"/>
    <w:rsid w:val="00011119"/>
    <w:rsid w:val="0001387A"/>
    <w:rsid w:val="000177D4"/>
    <w:rsid w:val="00022B58"/>
    <w:rsid w:val="00027070"/>
    <w:rsid w:val="00034AF1"/>
    <w:rsid w:val="00036F2C"/>
    <w:rsid w:val="00042742"/>
    <w:rsid w:val="00046AFE"/>
    <w:rsid w:val="0005130C"/>
    <w:rsid w:val="000523BE"/>
    <w:rsid w:val="0005419C"/>
    <w:rsid w:val="00056B53"/>
    <w:rsid w:val="00081E40"/>
    <w:rsid w:val="00084427"/>
    <w:rsid w:val="000916F5"/>
    <w:rsid w:val="00093157"/>
    <w:rsid w:val="000A5573"/>
    <w:rsid w:val="000B7F02"/>
    <w:rsid w:val="000C1DBE"/>
    <w:rsid w:val="000C67D7"/>
    <w:rsid w:val="000C7A3B"/>
    <w:rsid w:val="000D1135"/>
    <w:rsid w:val="000E3A28"/>
    <w:rsid w:val="000F628F"/>
    <w:rsid w:val="001001B6"/>
    <w:rsid w:val="001043AC"/>
    <w:rsid w:val="001165E1"/>
    <w:rsid w:val="00121FDE"/>
    <w:rsid w:val="0012310D"/>
    <w:rsid w:val="00125CC6"/>
    <w:rsid w:val="00145837"/>
    <w:rsid w:val="00145E28"/>
    <w:rsid w:val="00146819"/>
    <w:rsid w:val="001534A0"/>
    <w:rsid w:val="00162312"/>
    <w:rsid w:val="00170854"/>
    <w:rsid w:val="00170C94"/>
    <w:rsid w:val="001774C2"/>
    <w:rsid w:val="00180AAD"/>
    <w:rsid w:val="00183D5D"/>
    <w:rsid w:val="001C4A1C"/>
    <w:rsid w:val="001C6EEC"/>
    <w:rsid w:val="001D0B87"/>
    <w:rsid w:val="001E035B"/>
    <w:rsid w:val="001E064F"/>
    <w:rsid w:val="001E092C"/>
    <w:rsid w:val="001E1403"/>
    <w:rsid w:val="00201BAE"/>
    <w:rsid w:val="002125A2"/>
    <w:rsid w:val="00223530"/>
    <w:rsid w:val="00227455"/>
    <w:rsid w:val="00233B83"/>
    <w:rsid w:val="002366C5"/>
    <w:rsid w:val="0023776A"/>
    <w:rsid w:val="00242610"/>
    <w:rsid w:val="00247434"/>
    <w:rsid w:val="002536D5"/>
    <w:rsid w:val="00257765"/>
    <w:rsid w:val="00260293"/>
    <w:rsid w:val="00260325"/>
    <w:rsid w:val="002679E9"/>
    <w:rsid w:val="00281ED1"/>
    <w:rsid w:val="0028403E"/>
    <w:rsid w:val="00290FA1"/>
    <w:rsid w:val="00293E14"/>
    <w:rsid w:val="002950EE"/>
    <w:rsid w:val="00295F33"/>
    <w:rsid w:val="002A22B8"/>
    <w:rsid w:val="002A567F"/>
    <w:rsid w:val="002C1951"/>
    <w:rsid w:val="002C284D"/>
    <w:rsid w:val="002F5FE1"/>
    <w:rsid w:val="002F78C4"/>
    <w:rsid w:val="003034B7"/>
    <w:rsid w:val="00311D8B"/>
    <w:rsid w:val="00313647"/>
    <w:rsid w:val="00315642"/>
    <w:rsid w:val="00316E7B"/>
    <w:rsid w:val="00325347"/>
    <w:rsid w:val="00342689"/>
    <w:rsid w:val="00345827"/>
    <w:rsid w:val="00351137"/>
    <w:rsid w:val="003716F3"/>
    <w:rsid w:val="0037735E"/>
    <w:rsid w:val="0038122F"/>
    <w:rsid w:val="003A7178"/>
    <w:rsid w:val="003B0D53"/>
    <w:rsid w:val="003B21B1"/>
    <w:rsid w:val="003C2652"/>
    <w:rsid w:val="003C472A"/>
    <w:rsid w:val="003E3405"/>
    <w:rsid w:val="003E6084"/>
    <w:rsid w:val="003E62CA"/>
    <w:rsid w:val="003F69BF"/>
    <w:rsid w:val="003F71C7"/>
    <w:rsid w:val="00403D75"/>
    <w:rsid w:val="00421265"/>
    <w:rsid w:val="0042137D"/>
    <w:rsid w:val="00431A58"/>
    <w:rsid w:val="00432297"/>
    <w:rsid w:val="0044519E"/>
    <w:rsid w:val="00447CB5"/>
    <w:rsid w:val="00450196"/>
    <w:rsid w:val="00451168"/>
    <w:rsid w:val="00455333"/>
    <w:rsid w:val="0045693A"/>
    <w:rsid w:val="004631B6"/>
    <w:rsid w:val="0047047F"/>
    <w:rsid w:val="00470F32"/>
    <w:rsid w:val="00471426"/>
    <w:rsid w:val="004830E1"/>
    <w:rsid w:val="00484C5B"/>
    <w:rsid w:val="0049585E"/>
    <w:rsid w:val="004A4E6C"/>
    <w:rsid w:val="004A653E"/>
    <w:rsid w:val="004C395A"/>
    <w:rsid w:val="004C723E"/>
    <w:rsid w:val="004C7FA9"/>
    <w:rsid w:val="004D0D81"/>
    <w:rsid w:val="004D1529"/>
    <w:rsid w:val="004D32F3"/>
    <w:rsid w:val="004D5877"/>
    <w:rsid w:val="00512C21"/>
    <w:rsid w:val="00525F1F"/>
    <w:rsid w:val="00541B38"/>
    <w:rsid w:val="00542ABC"/>
    <w:rsid w:val="0054448C"/>
    <w:rsid w:val="00560664"/>
    <w:rsid w:val="00564F38"/>
    <w:rsid w:val="0056633B"/>
    <w:rsid w:val="00573603"/>
    <w:rsid w:val="00586576"/>
    <w:rsid w:val="00595982"/>
    <w:rsid w:val="0059718D"/>
    <w:rsid w:val="005A442E"/>
    <w:rsid w:val="005B2F01"/>
    <w:rsid w:val="005B3D4F"/>
    <w:rsid w:val="005B760F"/>
    <w:rsid w:val="005C1436"/>
    <w:rsid w:val="005D4829"/>
    <w:rsid w:val="005D6CB0"/>
    <w:rsid w:val="005D7665"/>
    <w:rsid w:val="005E3978"/>
    <w:rsid w:val="005E480A"/>
    <w:rsid w:val="005F1EBC"/>
    <w:rsid w:val="005F7BF6"/>
    <w:rsid w:val="00610CDF"/>
    <w:rsid w:val="006211A3"/>
    <w:rsid w:val="00621ACB"/>
    <w:rsid w:val="00625514"/>
    <w:rsid w:val="00635897"/>
    <w:rsid w:val="006425C9"/>
    <w:rsid w:val="00643E5F"/>
    <w:rsid w:val="00644579"/>
    <w:rsid w:val="00644AF0"/>
    <w:rsid w:val="00645AD0"/>
    <w:rsid w:val="0065070F"/>
    <w:rsid w:val="00651243"/>
    <w:rsid w:val="00651504"/>
    <w:rsid w:val="0065503F"/>
    <w:rsid w:val="00661B97"/>
    <w:rsid w:val="00676BB9"/>
    <w:rsid w:val="00676E9A"/>
    <w:rsid w:val="00683875"/>
    <w:rsid w:val="006A335E"/>
    <w:rsid w:val="006A4515"/>
    <w:rsid w:val="006B1668"/>
    <w:rsid w:val="006B7518"/>
    <w:rsid w:val="006C2737"/>
    <w:rsid w:val="006C2AD0"/>
    <w:rsid w:val="006C76C1"/>
    <w:rsid w:val="006D20C6"/>
    <w:rsid w:val="006D78BB"/>
    <w:rsid w:val="006E3C7A"/>
    <w:rsid w:val="006F7DAC"/>
    <w:rsid w:val="0070205D"/>
    <w:rsid w:val="00707C1F"/>
    <w:rsid w:val="00707C6F"/>
    <w:rsid w:val="007114F1"/>
    <w:rsid w:val="00737264"/>
    <w:rsid w:val="0075001F"/>
    <w:rsid w:val="007519D5"/>
    <w:rsid w:val="00752655"/>
    <w:rsid w:val="007553A4"/>
    <w:rsid w:val="007645A6"/>
    <w:rsid w:val="00785AA6"/>
    <w:rsid w:val="00785D1B"/>
    <w:rsid w:val="007878E9"/>
    <w:rsid w:val="00787A9E"/>
    <w:rsid w:val="0079050C"/>
    <w:rsid w:val="00791420"/>
    <w:rsid w:val="00796E19"/>
    <w:rsid w:val="007A3B50"/>
    <w:rsid w:val="007A579C"/>
    <w:rsid w:val="007A7E38"/>
    <w:rsid w:val="007B0EE2"/>
    <w:rsid w:val="007B2595"/>
    <w:rsid w:val="007B3D30"/>
    <w:rsid w:val="007C365E"/>
    <w:rsid w:val="007C4608"/>
    <w:rsid w:val="007C5F0F"/>
    <w:rsid w:val="007E6DE5"/>
    <w:rsid w:val="007F29CE"/>
    <w:rsid w:val="0081355F"/>
    <w:rsid w:val="00814FE2"/>
    <w:rsid w:val="00831CFE"/>
    <w:rsid w:val="00831EC1"/>
    <w:rsid w:val="00836ABC"/>
    <w:rsid w:val="0084238F"/>
    <w:rsid w:val="00842745"/>
    <w:rsid w:val="00845235"/>
    <w:rsid w:val="00850B85"/>
    <w:rsid w:val="0085268D"/>
    <w:rsid w:val="00855648"/>
    <w:rsid w:val="00862263"/>
    <w:rsid w:val="00863560"/>
    <w:rsid w:val="00865DE8"/>
    <w:rsid w:val="00867328"/>
    <w:rsid w:val="00876A60"/>
    <w:rsid w:val="0088349E"/>
    <w:rsid w:val="008928E4"/>
    <w:rsid w:val="008933F1"/>
    <w:rsid w:val="008B04B9"/>
    <w:rsid w:val="008B5230"/>
    <w:rsid w:val="008B5FC7"/>
    <w:rsid w:val="008B62F1"/>
    <w:rsid w:val="008B63DD"/>
    <w:rsid w:val="008C00C3"/>
    <w:rsid w:val="008C080E"/>
    <w:rsid w:val="008C38F2"/>
    <w:rsid w:val="008D01ED"/>
    <w:rsid w:val="008F0387"/>
    <w:rsid w:val="008F73D0"/>
    <w:rsid w:val="00900B77"/>
    <w:rsid w:val="0090429C"/>
    <w:rsid w:val="009059CA"/>
    <w:rsid w:val="00912283"/>
    <w:rsid w:val="009124F1"/>
    <w:rsid w:val="00913F57"/>
    <w:rsid w:val="009148F4"/>
    <w:rsid w:val="00916A6B"/>
    <w:rsid w:val="009201C8"/>
    <w:rsid w:val="009204F8"/>
    <w:rsid w:val="009459AD"/>
    <w:rsid w:val="00956D9B"/>
    <w:rsid w:val="0096632E"/>
    <w:rsid w:val="00966DE1"/>
    <w:rsid w:val="009706E2"/>
    <w:rsid w:val="00971E33"/>
    <w:rsid w:val="00975AF0"/>
    <w:rsid w:val="00976B17"/>
    <w:rsid w:val="00977B0A"/>
    <w:rsid w:val="009852D7"/>
    <w:rsid w:val="009956A3"/>
    <w:rsid w:val="0099703D"/>
    <w:rsid w:val="009A0FBD"/>
    <w:rsid w:val="009A1C17"/>
    <w:rsid w:val="009B00ED"/>
    <w:rsid w:val="009C0B56"/>
    <w:rsid w:val="009C27BE"/>
    <w:rsid w:val="009D70A7"/>
    <w:rsid w:val="009E2844"/>
    <w:rsid w:val="009E2902"/>
    <w:rsid w:val="009E2F6C"/>
    <w:rsid w:val="009E457E"/>
    <w:rsid w:val="009E4586"/>
    <w:rsid w:val="009F7FF9"/>
    <w:rsid w:val="00A031E9"/>
    <w:rsid w:val="00A1576F"/>
    <w:rsid w:val="00A22F4A"/>
    <w:rsid w:val="00A24061"/>
    <w:rsid w:val="00A2551B"/>
    <w:rsid w:val="00A37FA0"/>
    <w:rsid w:val="00A550EB"/>
    <w:rsid w:val="00A60A62"/>
    <w:rsid w:val="00A66682"/>
    <w:rsid w:val="00A84D1E"/>
    <w:rsid w:val="00A90E86"/>
    <w:rsid w:val="00A934B2"/>
    <w:rsid w:val="00AA1FAB"/>
    <w:rsid w:val="00AA6B2B"/>
    <w:rsid w:val="00AC6CDF"/>
    <w:rsid w:val="00AD07D9"/>
    <w:rsid w:val="00AD2D9E"/>
    <w:rsid w:val="00AD2E17"/>
    <w:rsid w:val="00AD3C5D"/>
    <w:rsid w:val="00AD4D90"/>
    <w:rsid w:val="00AE1F55"/>
    <w:rsid w:val="00AE39FE"/>
    <w:rsid w:val="00AF1C6A"/>
    <w:rsid w:val="00B02212"/>
    <w:rsid w:val="00B0261B"/>
    <w:rsid w:val="00B04062"/>
    <w:rsid w:val="00B051B1"/>
    <w:rsid w:val="00B07129"/>
    <w:rsid w:val="00B1047C"/>
    <w:rsid w:val="00B22D75"/>
    <w:rsid w:val="00B2320E"/>
    <w:rsid w:val="00B242A0"/>
    <w:rsid w:val="00B2499B"/>
    <w:rsid w:val="00B27D01"/>
    <w:rsid w:val="00B3061E"/>
    <w:rsid w:val="00B32C94"/>
    <w:rsid w:val="00B40B2F"/>
    <w:rsid w:val="00B452DD"/>
    <w:rsid w:val="00B45F2B"/>
    <w:rsid w:val="00B56D2B"/>
    <w:rsid w:val="00B57D3E"/>
    <w:rsid w:val="00B61EB1"/>
    <w:rsid w:val="00B633CF"/>
    <w:rsid w:val="00BB4105"/>
    <w:rsid w:val="00BC793E"/>
    <w:rsid w:val="00BC7C62"/>
    <w:rsid w:val="00BD0B41"/>
    <w:rsid w:val="00BD1741"/>
    <w:rsid w:val="00BD5466"/>
    <w:rsid w:val="00BD7066"/>
    <w:rsid w:val="00BF5C65"/>
    <w:rsid w:val="00C041E4"/>
    <w:rsid w:val="00C07932"/>
    <w:rsid w:val="00C108F9"/>
    <w:rsid w:val="00C11606"/>
    <w:rsid w:val="00C13051"/>
    <w:rsid w:val="00C228AE"/>
    <w:rsid w:val="00C24117"/>
    <w:rsid w:val="00C24A6F"/>
    <w:rsid w:val="00C256DB"/>
    <w:rsid w:val="00C321DA"/>
    <w:rsid w:val="00C34FB1"/>
    <w:rsid w:val="00C35055"/>
    <w:rsid w:val="00C439A1"/>
    <w:rsid w:val="00C47138"/>
    <w:rsid w:val="00C51934"/>
    <w:rsid w:val="00C626D2"/>
    <w:rsid w:val="00C64392"/>
    <w:rsid w:val="00C66677"/>
    <w:rsid w:val="00C71783"/>
    <w:rsid w:val="00C7180F"/>
    <w:rsid w:val="00C76F8B"/>
    <w:rsid w:val="00C92D3E"/>
    <w:rsid w:val="00C933C5"/>
    <w:rsid w:val="00C95AD6"/>
    <w:rsid w:val="00C97BCE"/>
    <w:rsid w:val="00CA5534"/>
    <w:rsid w:val="00CB4D65"/>
    <w:rsid w:val="00CC136A"/>
    <w:rsid w:val="00CC492C"/>
    <w:rsid w:val="00CC4E41"/>
    <w:rsid w:val="00CC6988"/>
    <w:rsid w:val="00CC7F5A"/>
    <w:rsid w:val="00CD1C14"/>
    <w:rsid w:val="00CD4476"/>
    <w:rsid w:val="00CD4CFC"/>
    <w:rsid w:val="00CD550F"/>
    <w:rsid w:val="00CF3CA9"/>
    <w:rsid w:val="00CF5EE8"/>
    <w:rsid w:val="00D17E71"/>
    <w:rsid w:val="00D21F3D"/>
    <w:rsid w:val="00D270F3"/>
    <w:rsid w:val="00D314C5"/>
    <w:rsid w:val="00D31B1D"/>
    <w:rsid w:val="00D33EF7"/>
    <w:rsid w:val="00D34E94"/>
    <w:rsid w:val="00D36463"/>
    <w:rsid w:val="00D4477C"/>
    <w:rsid w:val="00D540E6"/>
    <w:rsid w:val="00D66443"/>
    <w:rsid w:val="00D8300A"/>
    <w:rsid w:val="00D847D5"/>
    <w:rsid w:val="00D97845"/>
    <w:rsid w:val="00DA1543"/>
    <w:rsid w:val="00DA667B"/>
    <w:rsid w:val="00DB5CCE"/>
    <w:rsid w:val="00DB7F4D"/>
    <w:rsid w:val="00DC144D"/>
    <w:rsid w:val="00DC6C65"/>
    <w:rsid w:val="00DD72EC"/>
    <w:rsid w:val="00DE0913"/>
    <w:rsid w:val="00DE20A9"/>
    <w:rsid w:val="00DE6B5A"/>
    <w:rsid w:val="00DF17C9"/>
    <w:rsid w:val="00E03CAE"/>
    <w:rsid w:val="00E04C57"/>
    <w:rsid w:val="00E05FC5"/>
    <w:rsid w:val="00E06A24"/>
    <w:rsid w:val="00E101FD"/>
    <w:rsid w:val="00E34001"/>
    <w:rsid w:val="00E44671"/>
    <w:rsid w:val="00E449D0"/>
    <w:rsid w:val="00E524E6"/>
    <w:rsid w:val="00E5764A"/>
    <w:rsid w:val="00E57ED7"/>
    <w:rsid w:val="00E615CE"/>
    <w:rsid w:val="00E622A4"/>
    <w:rsid w:val="00E76435"/>
    <w:rsid w:val="00E8216A"/>
    <w:rsid w:val="00E87955"/>
    <w:rsid w:val="00E927A6"/>
    <w:rsid w:val="00E95E2F"/>
    <w:rsid w:val="00EA2C85"/>
    <w:rsid w:val="00EB0757"/>
    <w:rsid w:val="00EB50A4"/>
    <w:rsid w:val="00EB5AF7"/>
    <w:rsid w:val="00EB5D03"/>
    <w:rsid w:val="00EB61FB"/>
    <w:rsid w:val="00EC2AE0"/>
    <w:rsid w:val="00EC3AB8"/>
    <w:rsid w:val="00ED0486"/>
    <w:rsid w:val="00ED34DA"/>
    <w:rsid w:val="00EE4972"/>
    <w:rsid w:val="00EF1537"/>
    <w:rsid w:val="00EF500F"/>
    <w:rsid w:val="00EF56F9"/>
    <w:rsid w:val="00F01A0E"/>
    <w:rsid w:val="00F02973"/>
    <w:rsid w:val="00F0737F"/>
    <w:rsid w:val="00F12E29"/>
    <w:rsid w:val="00F205F2"/>
    <w:rsid w:val="00F3008B"/>
    <w:rsid w:val="00F33FA2"/>
    <w:rsid w:val="00F35072"/>
    <w:rsid w:val="00F36456"/>
    <w:rsid w:val="00F63D9E"/>
    <w:rsid w:val="00F647FB"/>
    <w:rsid w:val="00F85383"/>
    <w:rsid w:val="00F91B36"/>
    <w:rsid w:val="00F9760D"/>
    <w:rsid w:val="00FA0BB6"/>
    <w:rsid w:val="00FA2745"/>
    <w:rsid w:val="00FA3E02"/>
    <w:rsid w:val="00FA46C7"/>
    <w:rsid w:val="00FB6FED"/>
    <w:rsid w:val="00FC6D74"/>
    <w:rsid w:val="00FE16CC"/>
    <w:rsid w:val="00FE3BBB"/>
    <w:rsid w:val="00FE792D"/>
    <w:rsid w:val="00FF4A0D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28F"/>
    <w:rPr>
      <w:sz w:val="28"/>
      <w:szCs w:val="28"/>
    </w:rPr>
  </w:style>
  <w:style w:type="paragraph" w:styleId="Heading1">
    <w:name w:val="heading 1"/>
    <w:basedOn w:val="Normal"/>
    <w:next w:val="Normal"/>
    <w:qFormat/>
    <w:rsid w:val="00027070"/>
    <w:pPr>
      <w:keepNext/>
      <w:widowControl w:val="0"/>
      <w:numPr>
        <w:numId w:val="1"/>
      </w:numPr>
      <w:jc w:val="both"/>
      <w:outlineLvl w:val="0"/>
    </w:pPr>
    <w:rPr>
      <w:rFonts w:ascii=".VnTime" w:hAnsi=".VnTime"/>
      <w:sz w:val="26"/>
      <w:szCs w:val="20"/>
    </w:rPr>
  </w:style>
  <w:style w:type="paragraph" w:styleId="Heading2">
    <w:name w:val="heading 2"/>
    <w:basedOn w:val="Normal"/>
    <w:next w:val="Normal"/>
    <w:qFormat/>
    <w:rsid w:val="00027070"/>
    <w:pPr>
      <w:keepNext/>
      <w:widowControl w:val="0"/>
      <w:numPr>
        <w:ilvl w:val="1"/>
        <w:numId w:val="1"/>
      </w:numPr>
      <w:jc w:val="both"/>
      <w:outlineLvl w:val="1"/>
    </w:pPr>
    <w:rPr>
      <w:rFonts w:ascii=".VnTimeH" w:hAnsi=".VnTimeH"/>
      <w:b/>
      <w:sz w:val="24"/>
      <w:szCs w:val="20"/>
    </w:rPr>
  </w:style>
  <w:style w:type="paragraph" w:styleId="Heading3">
    <w:name w:val="heading 3"/>
    <w:basedOn w:val="Normal"/>
    <w:next w:val="Normal"/>
    <w:qFormat/>
    <w:rsid w:val="00027070"/>
    <w:pPr>
      <w:keepNext/>
      <w:numPr>
        <w:ilvl w:val="2"/>
        <w:numId w:val="1"/>
      </w:numPr>
      <w:spacing w:before="240"/>
      <w:jc w:val="center"/>
      <w:outlineLvl w:val="2"/>
    </w:pPr>
    <w:rPr>
      <w:rFonts w:ascii=".VnTime" w:hAnsi=".VnTime"/>
      <w:i/>
      <w:szCs w:val="20"/>
    </w:rPr>
  </w:style>
  <w:style w:type="paragraph" w:styleId="Heading4">
    <w:name w:val="heading 4"/>
    <w:basedOn w:val="Normal"/>
    <w:next w:val="Normal"/>
    <w:qFormat/>
    <w:rsid w:val="00027070"/>
    <w:pPr>
      <w:keepNext/>
      <w:widowControl w:val="0"/>
      <w:numPr>
        <w:ilvl w:val="3"/>
        <w:numId w:val="1"/>
      </w:numPr>
      <w:jc w:val="center"/>
      <w:outlineLvl w:val="3"/>
    </w:pPr>
    <w:rPr>
      <w:rFonts w:ascii=".VnTime" w:hAnsi=".VnTime"/>
      <w:b/>
      <w:sz w:val="26"/>
      <w:szCs w:val="20"/>
    </w:rPr>
  </w:style>
  <w:style w:type="paragraph" w:styleId="Heading5">
    <w:name w:val="heading 5"/>
    <w:basedOn w:val="Normal"/>
    <w:next w:val="Normal"/>
    <w:qFormat/>
    <w:rsid w:val="00027070"/>
    <w:pPr>
      <w:keepNext/>
      <w:widowControl w:val="0"/>
      <w:numPr>
        <w:ilvl w:val="4"/>
        <w:numId w:val="1"/>
      </w:numPr>
      <w:jc w:val="center"/>
      <w:outlineLvl w:val="4"/>
    </w:pPr>
    <w:rPr>
      <w:rFonts w:ascii=".VnTimeH" w:hAnsi=".VnTimeH"/>
      <w:b/>
      <w:sz w:val="20"/>
      <w:szCs w:val="20"/>
    </w:rPr>
  </w:style>
  <w:style w:type="paragraph" w:styleId="Heading6">
    <w:name w:val="heading 6"/>
    <w:basedOn w:val="Normal"/>
    <w:next w:val="Normal"/>
    <w:qFormat/>
    <w:rsid w:val="00027070"/>
    <w:pPr>
      <w:keepNext/>
      <w:widowControl w:val="0"/>
      <w:numPr>
        <w:ilvl w:val="5"/>
        <w:numId w:val="1"/>
      </w:numPr>
      <w:outlineLvl w:val="5"/>
    </w:pPr>
    <w:rPr>
      <w:rFonts w:ascii=".VnTime" w:hAnsi=".VnTime"/>
      <w:sz w:val="24"/>
      <w:szCs w:val="20"/>
    </w:rPr>
  </w:style>
  <w:style w:type="paragraph" w:styleId="Heading7">
    <w:name w:val="heading 7"/>
    <w:basedOn w:val="Normal"/>
    <w:next w:val="Normal"/>
    <w:qFormat/>
    <w:rsid w:val="00027070"/>
    <w:pPr>
      <w:keepNext/>
      <w:numPr>
        <w:ilvl w:val="6"/>
        <w:numId w:val="1"/>
      </w:numPr>
      <w:jc w:val="center"/>
      <w:outlineLvl w:val="6"/>
    </w:pPr>
    <w:rPr>
      <w:rFonts w:ascii=".VnTime" w:hAnsi=".VnTime"/>
      <w:b/>
      <w:i/>
      <w:sz w:val="30"/>
      <w:szCs w:val="20"/>
    </w:rPr>
  </w:style>
  <w:style w:type="paragraph" w:styleId="Heading8">
    <w:name w:val="heading 8"/>
    <w:basedOn w:val="Normal"/>
    <w:next w:val="Normal"/>
    <w:qFormat/>
    <w:rsid w:val="00027070"/>
    <w:pPr>
      <w:keepNext/>
      <w:widowControl w:val="0"/>
      <w:numPr>
        <w:ilvl w:val="7"/>
        <w:numId w:val="1"/>
      </w:numPr>
      <w:jc w:val="center"/>
      <w:outlineLvl w:val="7"/>
    </w:pPr>
    <w:rPr>
      <w:rFonts w:ascii=".VnTimeH" w:hAnsi=".VnTimeH"/>
      <w:b/>
      <w:szCs w:val="20"/>
    </w:rPr>
  </w:style>
  <w:style w:type="paragraph" w:styleId="Heading9">
    <w:name w:val="heading 9"/>
    <w:basedOn w:val="Normal"/>
    <w:next w:val="Normal"/>
    <w:qFormat/>
    <w:rsid w:val="00027070"/>
    <w:pPr>
      <w:keepNext/>
      <w:numPr>
        <w:ilvl w:val="8"/>
        <w:numId w:val="1"/>
      </w:numPr>
      <w:spacing w:before="180"/>
      <w:jc w:val="center"/>
      <w:outlineLvl w:val="8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070"/>
    <w:pPr>
      <w:widowControl w:val="0"/>
      <w:jc w:val="center"/>
    </w:pPr>
    <w:rPr>
      <w:rFonts w:ascii=".VnTime" w:hAnsi=".VnTime"/>
      <w:b/>
      <w:sz w:val="42"/>
      <w:szCs w:val="20"/>
    </w:rPr>
  </w:style>
  <w:style w:type="paragraph" w:styleId="BodyText2">
    <w:name w:val="Body Text 2"/>
    <w:basedOn w:val="Normal"/>
    <w:rsid w:val="00027070"/>
    <w:pPr>
      <w:spacing w:after="120" w:line="480" w:lineRule="auto"/>
    </w:pPr>
    <w:rPr>
      <w:rFonts w:ascii=".VnTime" w:hAnsi=".VnTime"/>
      <w:sz w:val="26"/>
      <w:szCs w:val="20"/>
    </w:rPr>
  </w:style>
  <w:style w:type="paragraph" w:styleId="Header">
    <w:name w:val="header"/>
    <w:basedOn w:val="Normal"/>
    <w:rsid w:val="00027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0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7D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A5534"/>
    <w:pPr>
      <w:spacing w:after="120"/>
      <w:ind w:left="360"/>
    </w:pPr>
  </w:style>
  <w:style w:type="table" w:styleId="TableGrid">
    <w:name w:val="Table Grid"/>
    <w:basedOn w:val="TableNormal"/>
    <w:rsid w:val="00E44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36456"/>
    <w:pPr>
      <w:spacing w:line="312" w:lineRule="auto"/>
      <w:jc w:val="both"/>
    </w:pPr>
    <w:rPr>
      <w:snapToGrid w:val="0"/>
      <w:color w:val="000000"/>
      <w:w w:val="90"/>
      <w:sz w:val="24"/>
      <w:szCs w:val="20"/>
      <w:lang w:val="nl-NL"/>
    </w:rPr>
  </w:style>
  <w:style w:type="character" w:customStyle="1" w:styleId="BodyTextChar">
    <w:name w:val="Body Text Char"/>
    <w:link w:val="BodyText"/>
    <w:rsid w:val="00F36456"/>
    <w:rPr>
      <w:snapToGrid w:val="0"/>
      <w:color w:val="000000"/>
      <w:w w:val="90"/>
      <w:sz w:val="24"/>
      <w:lang w:val="nl-NL"/>
    </w:rPr>
  </w:style>
  <w:style w:type="character" w:styleId="Hyperlink">
    <w:name w:val="Hyperlink"/>
    <w:rsid w:val="00F36456"/>
    <w:rPr>
      <w:color w:val="0000FF"/>
      <w:u w:val="single"/>
    </w:rPr>
  </w:style>
  <w:style w:type="paragraph" w:customStyle="1" w:styleId="Style2">
    <w:name w:val="Style2"/>
    <w:basedOn w:val="Normal"/>
    <w:rsid w:val="00FE16CC"/>
    <w:pPr>
      <w:numPr>
        <w:numId w:val="13"/>
      </w:numPr>
      <w:ind w:hanging="567"/>
      <w:jc w:val="both"/>
    </w:pPr>
    <w:rPr>
      <w:b/>
      <w:sz w:val="24"/>
      <w:szCs w:val="24"/>
      <w:u w:val="single"/>
      <w:lang w:val="nl-NL"/>
    </w:rPr>
  </w:style>
  <w:style w:type="paragraph" w:styleId="ListParagraph">
    <w:name w:val="List Paragraph"/>
    <w:basedOn w:val="Normal"/>
    <w:link w:val="ListParagraphChar"/>
    <w:uiPriority w:val="34"/>
    <w:qFormat/>
    <w:rsid w:val="003E3405"/>
    <w:pPr>
      <w:spacing w:before="120"/>
      <w:ind w:left="720"/>
      <w:contextualSpacing/>
    </w:pPr>
    <w:rPr>
      <w:rFonts w:eastAsia="Calibri"/>
      <w:sz w:val="24"/>
      <w:szCs w:val="22"/>
    </w:rPr>
  </w:style>
  <w:style w:type="paragraph" w:customStyle="1" w:styleId="normal-p">
    <w:name w:val="normal-p"/>
    <w:basedOn w:val="Normal"/>
    <w:rsid w:val="00EB5D03"/>
    <w:rPr>
      <w:sz w:val="20"/>
      <w:szCs w:val="20"/>
    </w:rPr>
  </w:style>
  <w:style w:type="paragraph" w:customStyle="1" w:styleId="Default">
    <w:name w:val="Default"/>
    <w:rsid w:val="00785D1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B04B9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28F"/>
    <w:rPr>
      <w:sz w:val="28"/>
      <w:szCs w:val="28"/>
    </w:rPr>
  </w:style>
  <w:style w:type="paragraph" w:styleId="Heading1">
    <w:name w:val="heading 1"/>
    <w:basedOn w:val="Normal"/>
    <w:next w:val="Normal"/>
    <w:qFormat/>
    <w:rsid w:val="00027070"/>
    <w:pPr>
      <w:keepNext/>
      <w:widowControl w:val="0"/>
      <w:numPr>
        <w:numId w:val="1"/>
      </w:numPr>
      <w:jc w:val="both"/>
      <w:outlineLvl w:val="0"/>
    </w:pPr>
    <w:rPr>
      <w:rFonts w:ascii=".VnTime" w:hAnsi=".VnTime"/>
      <w:sz w:val="26"/>
      <w:szCs w:val="20"/>
    </w:rPr>
  </w:style>
  <w:style w:type="paragraph" w:styleId="Heading2">
    <w:name w:val="heading 2"/>
    <w:basedOn w:val="Normal"/>
    <w:next w:val="Normal"/>
    <w:qFormat/>
    <w:rsid w:val="00027070"/>
    <w:pPr>
      <w:keepNext/>
      <w:widowControl w:val="0"/>
      <w:numPr>
        <w:ilvl w:val="1"/>
        <w:numId w:val="1"/>
      </w:numPr>
      <w:jc w:val="both"/>
      <w:outlineLvl w:val="1"/>
    </w:pPr>
    <w:rPr>
      <w:rFonts w:ascii=".VnTimeH" w:hAnsi=".VnTimeH"/>
      <w:b/>
      <w:sz w:val="24"/>
      <w:szCs w:val="20"/>
    </w:rPr>
  </w:style>
  <w:style w:type="paragraph" w:styleId="Heading3">
    <w:name w:val="heading 3"/>
    <w:basedOn w:val="Normal"/>
    <w:next w:val="Normal"/>
    <w:qFormat/>
    <w:rsid w:val="00027070"/>
    <w:pPr>
      <w:keepNext/>
      <w:numPr>
        <w:ilvl w:val="2"/>
        <w:numId w:val="1"/>
      </w:numPr>
      <w:spacing w:before="240"/>
      <w:jc w:val="center"/>
      <w:outlineLvl w:val="2"/>
    </w:pPr>
    <w:rPr>
      <w:rFonts w:ascii=".VnTime" w:hAnsi=".VnTime"/>
      <w:i/>
      <w:szCs w:val="20"/>
    </w:rPr>
  </w:style>
  <w:style w:type="paragraph" w:styleId="Heading4">
    <w:name w:val="heading 4"/>
    <w:basedOn w:val="Normal"/>
    <w:next w:val="Normal"/>
    <w:qFormat/>
    <w:rsid w:val="00027070"/>
    <w:pPr>
      <w:keepNext/>
      <w:widowControl w:val="0"/>
      <w:numPr>
        <w:ilvl w:val="3"/>
        <w:numId w:val="1"/>
      </w:numPr>
      <w:jc w:val="center"/>
      <w:outlineLvl w:val="3"/>
    </w:pPr>
    <w:rPr>
      <w:rFonts w:ascii=".VnTime" w:hAnsi=".VnTime"/>
      <w:b/>
      <w:sz w:val="26"/>
      <w:szCs w:val="20"/>
    </w:rPr>
  </w:style>
  <w:style w:type="paragraph" w:styleId="Heading5">
    <w:name w:val="heading 5"/>
    <w:basedOn w:val="Normal"/>
    <w:next w:val="Normal"/>
    <w:qFormat/>
    <w:rsid w:val="00027070"/>
    <w:pPr>
      <w:keepNext/>
      <w:widowControl w:val="0"/>
      <w:numPr>
        <w:ilvl w:val="4"/>
        <w:numId w:val="1"/>
      </w:numPr>
      <w:jc w:val="center"/>
      <w:outlineLvl w:val="4"/>
    </w:pPr>
    <w:rPr>
      <w:rFonts w:ascii=".VnTimeH" w:hAnsi=".VnTimeH"/>
      <w:b/>
      <w:sz w:val="20"/>
      <w:szCs w:val="20"/>
    </w:rPr>
  </w:style>
  <w:style w:type="paragraph" w:styleId="Heading6">
    <w:name w:val="heading 6"/>
    <w:basedOn w:val="Normal"/>
    <w:next w:val="Normal"/>
    <w:qFormat/>
    <w:rsid w:val="00027070"/>
    <w:pPr>
      <w:keepNext/>
      <w:widowControl w:val="0"/>
      <w:numPr>
        <w:ilvl w:val="5"/>
        <w:numId w:val="1"/>
      </w:numPr>
      <w:outlineLvl w:val="5"/>
    </w:pPr>
    <w:rPr>
      <w:rFonts w:ascii=".VnTime" w:hAnsi=".VnTime"/>
      <w:sz w:val="24"/>
      <w:szCs w:val="20"/>
    </w:rPr>
  </w:style>
  <w:style w:type="paragraph" w:styleId="Heading7">
    <w:name w:val="heading 7"/>
    <w:basedOn w:val="Normal"/>
    <w:next w:val="Normal"/>
    <w:qFormat/>
    <w:rsid w:val="00027070"/>
    <w:pPr>
      <w:keepNext/>
      <w:numPr>
        <w:ilvl w:val="6"/>
        <w:numId w:val="1"/>
      </w:numPr>
      <w:jc w:val="center"/>
      <w:outlineLvl w:val="6"/>
    </w:pPr>
    <w:rPr>
      <w:rFonts w:ascii=".VnTime" w:hAnsi=".VnTime"/>
      <w:b/>
      <w:i/>
      <w:sz w:val="30"/>
      <w:szCs w:val="20"/>
    </w:rPr>
  </w:style>
  <w:style w:type="paragraph" w:styleId="Heading8">
    <w:name w:val="heading 8"/>
    <w:basedOn w:val="Normal"/>
    <w:next w:val="Normal"/>
    <w:qFormat/>
    <w:rsid w:val="00027070"/>
    <w:pPr>
      <w:keepNext/>
      <w:widowControl w:val="0"/>
      <w:numPr>
        <w:ilvl w:val="7"/>
        <w:numId w:val="1"/>
      </w:numPr>
      <w:jc w:val="center"/>
      <w:outlineLvl w:val="7"/>
    </w:pPr>
    <w:rPr>
      <w:rFonts w:ascii=".VnTimeH" w:hAnsi=".VnTimeH"/>
      <w:b/>
      <w:szCs w:val="20"/>
    </w:rPr>
  </w:style>
  <w:style w:type="paragraph" w:styleId="Heading9">
    <w:name w:val="heading 9"/>
    <w:basedOn w:val="Normal"/>
    <w:next w:val="Normal"/>
    <w:qFormat/>
    <w:rsid w:val="00027070"/>
    <w:pPr>
      <w:keepNext/>
      <w:numPr>
        <w:ilvl w:val="8"/>
        <w:numId w:val="1"/>
      </w:numPr>
      <w:spacing w:before="180"/>
      <w:jc w:val="center"/>
      <w:outlineLvl w:val="8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070"/>
    <w:pPr>
      <w:widowControl w:val="0"/>
      <w:jc w:val="center"/>
    </w:pPr>
    <w:rPr>
      <w:rFonts w:ascii=".VnTime" w:hAnsi=".VnTime"/>
      <w:b/>
      <w:sz w:val="42"/>
      <w:szCs w:val="20"/>
    </w:rPr>
  </w:style>
  <w:style w:type="paragraph" w:styleId="BodyText2">
    <w:name w:val="Body Text 2"/>
    <w:basedOn w:val="Normal"/>
    <w:rsid w:val="00027070"/>
    <w:pPr>
      <w:spacing w:after="120" w:line="480" w:lineRule="auto"/>
    </w:pPr>
    <w:rPr>
      <w:rFonts w:ascii=".VnTime" w:hAnsi=".VnTime"/>
      <w:sz w:val="26"/>
      <w:szCs w:val="20"/>
    </w:rPr>
  </w:style>
  <w:style w:type="paragraph" w:styleId="Header">
    <w:name w:val="header"/>
    <w:basedOn w:val="Normal"/>
    <w:rsid w:val="00027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0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7D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A5534"/>
    <w:pPr>
      <w:spacing w:after="120"/>
      <w:ind w:left="360"/>
    </w:pPr>
  </w:style>
  <w:style w:type="table" w:styleId="TableGrid">
    <w:name w:val="Table Grid"/>
    <w:basedOn w:val="TableNormal"/>
    <w:rsid w:val="00E44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36456"/>
    <w:pPr>
      <w:spacing w:line="312" w:lineRule="auto"/>
      <w:jc w:val="both"/>
    </w:pPr>
    <w:rPr>
      <w:snapToGrid w:val="0"/>
      <w:color w:val="000000"/>
      <w:w w:val="90"/>
      <w:sz w:val="24"/>
      <w:szCs w:val="20"/>
      <w:lang w:val="nl-NL"/>
    </w:rPr>
  </w:style>
  <w:style w:type="character" w:customStyle="1" w:styleId="BodyTextChar">
    <w:name w:val="Body Text Char"/>
    <w:link w:val="BodyText"/>
    <w:rsid w:val="00F36456"/>
    <w:rPr>
      <w:snapToGrid w:val="0"/>
      <w:color w:val="000000"/>
      <w:w w:val="90"/>
      <w:sz w:val="24"/>
      <w:lang w:val="nl-NL"/>
    </w:rPr>
  </w:style>
  <w:style w:type="character" w:styleId="Hyperlink">
    <w:name w:val="Hyperlink"/>
    <w:rsid w:val="00F36456"/>
    <w:rPr>
      <w:color w:val="0000FF"/>
      <w:u w:val="single"/>
    </w:rPr>
  </w:style>
  <w:style w:type="paragraph" w:customStyle="1" w:styleId="Style2">
    <w:name w:val="Style2"/>
    <w:basedOn w:val="Normal"/>
    <w:rsid w:val="00FE16CC"/>
    <w:pPr>
      <w:numPr>
        <w:numId w:val="13"/>
      </w:numPr>
      <w:ind w:hanging="567"/>
      <w:jc w:val="both"/>
    </w:pPr>
    <w:rPr>
      <w:b/>
      <w:sz w:val="24"/>
      <w:szCs w:val="24"/>
      <w:u w:val="single"/>
      <w:lang w:val="nl-NL"/>
    </w:rPr>
  </w:style>
  <w:style w:type="paragraph" w:styleId="ListParagraph">
    <w:name w:val="List Paragraph"/>
    <w:basedOn w:val="Normal"/>
    <w:link w:val="ListParagraphChar"/>
    <w:uiPriority w:val="34"/>
    <w:qFormat/>
    <w:rsid w:val="003E3405"/>
    <w:pPr>
      <w:spacing w:before="120"/>
      <w:ind w:left="720"/>
      <w:contextualSpacing/>
    </w:pPr>
    <w:rPr>
      <w:rFonts w:eastAsia="Calibri"/>
      <w:sz w:val="24"/>
      <w:szCs w:val="22"/>
    </w:rPr>
  </w:style>
  <w:style w:type="paragraph" w:customStyle="1" w:styleId="normal-p">
    <w:name w:val="normal-p"/>
    <w:basedOn w:val="Normal"/>
    <w:rsid w:val="00EB5D03"/>
    <w:rPr>
      <w:sz w:val="20"/>
      <w:szCs w:val="20"/>
    </w:rPr>
  </w:style>
  <w:style w:type="paragraph" w:customStyle="1" w:styleId="Default">
    <w:name w:val="Default"/>
    <w:rsid w:val="00785D1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B04B9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1CBE8-9CC2-43C5-A260-85578725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05</vt:lpstr>
    </vt:vector>
  </TitlesOfParts>
  <Company>UBCKNN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05</dc:title>
  <dc:creator>Bui Huyen</dc:creator>
  <cp:lastModifiedBy>user</cp:lastModifiedBy>
  <cp:revision>2</cp:revision>
  <cp:lastPrinted>2015-06-30T04:36:00Z</cp:lastPrinted>
  <dcterms:created xsi:type="dcterms:W3CDTF">2015-08-26T07:08:00Z</dcterms:created>
  <dcterms:modified xsi:type="dcterms:W3CDTF">2015-08-26T07:08:00Z</dcterms:modified>
</cp:coreProperties>
</file>