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8" w:type="dxa"/>
        <w:tblLook w:val="01E0" w:firstRow="1" w:lastRow="1" w:firstColumn="1" w:lastColumn="1" w:noHBand="0" w:noVBand="0"/>
      </w:tblPr>
      <w:tblGrid>
        <w:gridCol w:w="4785"/>
        <w:gridCol w:w="4953"/>
      </w:tblGrid>
      <w:tr w:rsidR="008358C6" w:rsidRPr="000440FB" w:rsidTr="00BC2497">
        <w:trPr>
          <w:trHeight w:val="1377"/>
        </w:trPr>
        <w:tc>
          <w:tcPr>
            <w:tcW w:w="4785" w:type="dxa"/>
          </w:tcPr>
          <w:p w:rsidR="003F06DB" w:rsidRPr="00BC2497" w:rsidRDefault="008358C6" w:rsidP="00C42682">
            <w:pPr>
              <w:pStyle w:val="Header"/>
              <w:tabs>
                <w:tab w:val="clear" w:pos="4320"/>
                <w:tab w:val="clear" w:pos="8640"/>
              </w:tabs>
              <w:jc w:val="center"/>
              <w:rPr>
                <w:rFonts w:ascii="Times New Roman" w:hAnsi="Times New Roman"/>
                <w:b/>
                <w:bCs/>
                <w:sz w:val="22"/>
                <w:lang w:val="nl-NL"/>
              </w:rPr>
            </w:pPr>
            <w:r w:rsidRPr="00BC2497">
              <w:rPr>
                <w:rFonts w:ascii="Times New Roman" w:hAnsi="Times New Roman"/>
                <w:b/>
                <w:bCs/>
                <w:sz w:val="22"/>
                <w:lang w:val="nl-NL"/>
              </w:rPr>
              <w:t>CÔNG TY</w:t>
            </w:r>
            <w:r w:rsidR="003F06DB" w:rsidRPr="00BC2497">
              <w:rPr>
                <w:rFonts w:ascii="Times New Roman" w:hAnsi="Times New Roman"/>
                <w:b/>
                <w:bCs/>
                <w:sz w:val="22"/>
                <w:lang w:val="nl-NL"/>
              </w:rPr>
              <w:t xml:space="preserve"> </w:t>
            </w:r>
            <w:r w:rsidRPr="00BC2497">
              <w:rPr>
                <w:rFonts w:ascii="Times New Roman" w:hAnsi="Times New Roman"/>
                <w:b/>
                <w:bCs/>
                <w:sz w:val="22"/>
                <w:lang w:val="nl-NL"/>
              </w:rPr>
              <w:t xml:space="preserve">CỔ PHẦN </w:t>
            </w:r>
          </w:p>
          <w:p w:rsidR="008358C6" w:rsidRPr="00BC2497" w:rsidRDefault="008358C6" w:rsidP="00C42682">
            <w:pPr>
              <w:pStyle w:val="Header"/>
              <w:tabs>
                <w:tab w:val="clear" w:pos="4320"/>
                <w:tab w:val="clear" w:pos="8640"/>
              </w:tabs>
              <w:jc w:val="center"/>
              <w:rPr>
                <w:rFonts w:ascii="Times New Roman" w:hAnsi="Times New Roman"/>
                <w:b/>
                <w:bCs/>
                <w:sz w:val="22"/>
                <w:lang w:val="nl-NL"/>
              </w:rPr>
            </w:pPr>
            <w:r w:rsidRPr="00BC2497">
              <w:rPr>
                <w:rFonts w:ascii="Times New Roman" w:hAnsi="Times New Roman"/>
                <w:b/>
                <w:bCs/>
                <w:sz w:val="22"/>
                <w:lang w:val="nl-NL"/>
              </w:rPr>
              <w:t>CHẾ TẠO BƠM HẢI DƯƠNG</w:t>
            </w:r>
          </w:p>
          <w:p w:rsidR="008358C6" w:rsidRPr="000440FB" w:rsidRDefault="008358C6" w:rsidP="00C42682">
            <w:pPr>
              <w:pStyle w:val="Header"/>
              <w:tabs>
                <w:tab w:val="clear" w:pos="4320"/>
                <w:tab w:val="clear" w:pos="8640"/>
              </w:tabs>
              <w:jc w:val="center"/>
              <w:rPr>
                <w:rFonts w:ascii="Times New Roman" w:hAnsi="Times New Roman"/>
                <w:b/>
                <w:bCs/>
                <w:sz w:val="20"/>
                <w:lang w:val="nl-NL"/>
              </w:rPr>
            </w:pPr>
            <w:r w:rsidRPr="000440FB">
              <w:rPr>
                <w:rFonts w:ascii="Times New Roman" w:hAnsi="Times New Roman"/>
                <w:b/>
                <w:bCs/>
                <w:sz w:val="20"/>
                <w:lang w:val="nl-NL"/>
              </w:rPr>
              <w:t>____________________</w:t>
            </w:r>
          </w:p>
          <w:p w:rsidR="00292798" w:rsidRPr="006C57D8" w:rsidRDefault="00292798" w:rsidP="00C42682">
            <w:pPr>
              <w:pStyle w:val="Header"/>
              <w:tabs>
                <w:tab w:val="clear" w:pos="4320"/>
                <w:tab w:val="clear" w:pos="8640"/>
              </w:tabs>
              <w:jc w:val="center"/>
              <w:rPr>
                <w:rFonts w:ascii="Times New Roman" w:hAnsi="Times New Roman"/>
                <w:b/>
                <w:bCs/>
                <w:sz w:val="16"/>
                <w:lang w:val="nl-NL"/>
              </w:rPr>
            </w:pPr>
          </w:p>
          <w:p w:rsidR="008358C6" w:rsidRPr="00BC2497" w:rsidRDefault="00292798" w:rsidP="00C42682">
            <w:pPr>
              <w:pStyle w:val="Header"/>
              <w:tabs>
                <w:tab w:val="clear" w:pos="4320"/>
                <w:tab w:val="clear" w:pos="8640"/>
              </w:tabs>
              <w:jc w:val="center"/>
              <w:rPr>
                <w:rFonts w:ascii="Times New Roman" w:hAnsi="Times New Roman"/>
                <w:bCs/>
                <w:sz w:val="24"/>
                <w:lang w:val="nl-NL"/>
              </w:rPr>
            </w:pPr>
            <w:r w:rsidRPr="00BC2497">
              <w:rPr>
                <w:rFonts w:ascii="Times New Roman" w:hAnsi="Times New Roman"/>
                <w:bCs/>
                <w:sz w:val="24"/>
                <w:lang w:val="nl-NL"/>
              </w:rPr>
              <w:t>Số:</w:t>
            </w:r>
            <w:r w:rsidR="0092317F">
              <w:rPr>
                <w:rFonts w:ascii="Times New Roman" w:hAnsi="Times New Roman"/>
                <w:bCs/>
                <w:sz w:val="24"/>
                <w:lang w:val="nl-NL"/>
              </w:rPr>
              <w:t xml:space="preserve"> 50</w:t>
            </w:r>
            <w:r w:rsidR="00361432">
              <w:rPr>
                <w:rFonts w:ascii="Times New Roman" w:hAnsi="Times New Roman"/>
                <w:bCs/>
                <w:sz w:val="24"/>
                <w:lang w:val="nl-NL"/>
              </w:rPr>
              <w:t xml:space="preserve"> </w:t>
            </w:r>
            <w:r w:rsidRPr="00BC2497">
              <w:rPr>
                <w:rFonts w:ascii="Times New Roman" w:hAnsi="Times New Roman"/>
                <w:bCs/>
                <w:sz w:val="24"/>
                <w:lang w:val="nl-NL"/>
              </w:rPr>
              <w:t>/</w:t>
            </w:r>
            <w:r w:rsidR="008358C6" w:rsidRPr="00BC2497">
              <w:rPr>
                <w:rFonts w:ascii="Times New Roman" w:hAnsi="Times New Roman"/>
                <w:bCs/>
                <w:sz w:val="24"/>
                <w:lang w:val="nl-NL"/>
              </w:rPr>
              <w:t>C</w:t>
            </w:r>
            <w:r w:rsidRPr="00BC2497">
              <w:rPr>
                <w:rFonts w:ascii="Times New Roman" w:hAnsi="Times New Roman"/>
                <w:bCs/>
                <w:sz w:val="24"/>
                <w:lang w:val="nl-NL"/>
              </w:rPr>
              <w:t>V</w:t>
            </w:r>
            <w:r w:rsidR="008358C6" w:rsidRPr="00BC2497">
              <w:rPr>
                <w:rFonts w:ascii="Times New Roman" w:hAnsi="Times New Roman"/>
                <w:bCs/>
                <w:sz w:val="24"/>
                <w:lang w:val="nl-NL"/>
              </w:rPr>
              <w:t>-CTB</w:t>
            </w:r>
          </w:p>
          <w:p w:rsidR="008358C6" w:rsidRPr="000440FB" w:rsidRDefault="008358C6" w:rsidP="003D77E0">
            <w:pPr>
              <w:pStyle w:val="Header"/>
              <w:tabs>
                <w:tab w:val="clear" w:pos="4320"/>
                <w:tab w:val="clear" w:pos="8640"/>
              </w:tabs>
              <w:jc w:val="center"/>
              <w:rPr>
                <w:rFonts w:ascii="Times New Roman" w:hAnsi="Times New Roman"/>
                <w:bCs/>
                <w:sz w:val="20"/>
                <w:lang w:val="nl-NL"/>
              </w:rPr>
            </w:pPr>
            <w:r w:rsidRPr="00C216C7">
              <w:rPr>
                <w:rFonts w:ascii="Times New Roman" w:hAnsi="Times New Roman"/>
                <w:b/>
                <w:bCs/>
                <w:sz w:val="20"/>
                <w:lang w:val="nl-NL"/>
              </w:rPr>
              <w:t>(</w:t>
            </w:r>
            <w:r w:rsidRPr="00C216C7">
              <w:rPr>
                <w:rFonts w:ascii="Times New Roman" w:hAnsi="Times New Roman"/>
                <w:bCs/>
                <w:sz w:val="20"/>
                <w:lang w:val="nl-NL"/>
              </w:rPr>
              <w:t xml:space="preserve">Giải trình kết quả SXKD quí </w:t>
            </w:r>
            <w:r w:rsidR="00C42682" w:rsidRPr="00C216C7">
              <w:rPr>
                <w:rFonts w:ascii="Times New Roman" w:hAnsi="Times New Roman"/>
                <w:bCs/>
                <w:sz w:val="20"/>
                <w:lang w:val="nl-NL"/>
              </w:rPr>
              <w:t>I</w:t>
            </w:r>
            <w:r w:rsidR="003D77E0">
              <w:rPr>
                <w:rFonts w:ascii="Times New Roman" w:hAnsi="Times New Roman"/>
                <w:bCs/>
                <w:sz w:val="20"/>
                <w:lang w:val="nl-NL"/>
              </w:rPr>
              <w:t>V</w:t>
            </w:r>
            <w:r w:rsidRPr="00C216C7">
              <w:rPr>
                <w:rFonts w:ascii="Times New Roman" w:hAnsi="Times New Roman"/>
                <w:bCs/>
                <w:sz w:val="20"/>
                <w:lang w:val="nl-NL"/>
              </w:rPr>
              <w:t xml:space="preserve"> năm 201</w:t>
            </w:r>
            <w:r w:rsidR="006524EE" w:rsidRPr="00C216C7">
              <w:rPr>
                <w:rFonts w:ascii="Times New Roman" w:hAnsi="Times New Roman"/>
                <w:bCs/>
                <w:sz w:val="20"/>
                <w:lang w:val="nl-NL"/>
              </w:rPr>
              <w:t>5</w:t>
            </w:r>
            <w:r w:rsidRPr="00C216C7">
              <w:rPr>
                <w:rFonts w:ascii="Times New Roman" w:hAnsi="Times New Roman"/>
                <w:bCs/>
                <w:sz w:val="20"/>
                <w:lang w:val="nl-NL"/>
              </w:rPr>
              <w:t>)</w:t>
            </w:r>
          </w:p>
        </w:tc>
        <w:tc>
          <w:tcPr>
            <w:tcW w:w="4953" w:type="dxa"/>
          </w:tcPr>
          <w:p w:rsidR="008358C6" w:rsidRPr="00BC2497" w:rsidRDefault="008358C6" w:rsidP="00C42682">
            <w:pPr>
              <w:pStyle w:val="Header"/>
              <w:tabs>
                <w:tab w:val="clear" w:pos="4320"/>
                <w:tab w:val="clear" w:pos="8640"/>
              </w:tabs>
              <w:jc w:val="center"/>
              <w:rPr>
                <w:rFonts w:ascii="Times New Roman" w:hAnsi="Times New Roman"/>
                <w:b/>
                <w:bCs/>
                <w:sz w:val="24"/>
                <w:lang w:val="nl-NL"/>
              </w:rPr>
            </w:pPr>
            <w:r w:rsidRPr="00BC2497">
              <w:rPr>
                <w:rFonts w:ascii="Times New Roman" w:hAnsi="Times New Roman"/>
                <w:b/>
                <w:bCs/>
                <w:sz w:val="22"/>
                <w:lang w:val="nl-NL"/>
              </w:rPr>
              <w:t>CỘNG HOÀ XÃ HỘI CHỦ NGHĨA VIỆT NAM</w:t>
            </w:r>
          </w:p>
          <w:p w:rsidR="008358C6" w:rsidRDefault="008358C6" w:rsidP="00C42682">
            <w:pPr>
              <w:spacing w:line="360" w:lineRule="auto"/>
              <w:jc w:val="center"/>
              <w:rPr>
                <w:b/>
                <w:bCs/>
              </w:rPr>
            </w:pPr>
            <w:r w:rsidRPr="000440FB">
              <w:rPr>
                <w:b/>
                <w:bCs/>
              </w:rPr>
              <w:t>Độc lập - Tự do - Hạnh phúc</w:t>
            </w:r>
          </w:p>
          <w:p w:rsidR="00C42682" w:rsidRPr="000440FB" w:rsidRDefault="00C42682" w:rsidP="00C42682">
            <w:pPr>
              <w:spacing w:line="360" w:lineRule="auto"/>
              <w:jc w:val="center"/>
              <w:rPr>
                <w:b/>
                <w:bCs/>
              </w:rPr>
            </w:pPr>
            <w:r>
              <w:rPr>
                <w:b/>
                <w:bCs/>
              </w:rPr>
              <w:t>-------------------***-------------------</w:t>
            </w:r>
          </w:p>
          <w:p w:rsidR="008358C6" w:rsidRPr="000440FB" w:rsidRDefault="00C42682" w:rsidP="003D77E0">
            <w:pPr>
              <w:pStyle w:val="Header"/>
              <w:tabs>
                <w:tab w:val="clear" w:pos="4320"/>
                <w:tab w:val="clear" w:pos="8640"/>
              </w:tabs>
              <w:rPr>
                <w:rFonts w:ascii="Times New Roman" w:hAnsi="Times New Roman"/>
                <w:bCs/>
                <w:i/>
                <w:sz w:val="20"/>
                <w:lang w:val="nl-NL"/>
              </w:rPr>
            </w:pPr>
            <w:r>
              <w:rPr>
                <w:rFonts w:ascii="Times New Roman" w:hAnsi="Times New Roman"/>
                <w:bCs/>
                <w:i/>
                <w:sz w:val="20"/>
                <w:lang w:val="nl-NL"/>
              </w:rPr>
              <w:t xml:space="preserve">               </w:t>
            </w:r>
            <w:r w:rsidR="00A76756" w:rsidRPr="00BC2497">
              <w:rPr>
                <w:rFonts w:ascii="Times New Roman" w:hAnsi="Times New Roman"/>
                <w:bCs/>
                <w:i/>
                <w:sz w:val="24"/>
                <w:lang w:val="nl-NL"/>
              </w:rPr>
              <w:t>Hải Dương, ngày 1</w:t>
            </w:r>
            <w:r w:rsidR="003D77E0">
              <w:rPr>
                <w:rFonts w:ascii="Times New Roman" w:hAnsi="Times New Roman"/>
                <w:bCs/>
                <w:i/>
                <w:sz w:val="24"/>
                <w:lang w:val="nl-NL"/>
              </w:rPr>
              <w:t>8</w:t>
            </w:r>
            <w:r w:rsidR="008358C6" w:rsidRPr="00BC2497">
              <w:rPr>
                <w:rFonts w:ascii="Times New Roman" w:hAnsi="Times New Roman"/>
                <w:bCs/>
                <w:i/>
                <w:sz w:val="24"/>
                <w:lang w:val="nl-NL"/>
              </w:rPr>
              <w:t xml:space="preserve"> tháng </w:t>
            </w:r>
            <w:r w:rsidR="003D77E0">
              <w:rPr>
                <w:rFonts w:ascii="Times New Roman" w:hAnsi="Times New Roman"/>
                <w:bCs/>
                <w:i/>
                <w:sz w:val="24"/>
                <w:lang w:val="nl-NL"/>
              </w:rPr>
              <w:t>0</w:t>
            </w:r>
            <w:r w:rsidR="00361432">
              <w:rPr>
                <w:rFonts w:ascii="Times New Roman" w:hAnsi="Times New Roman"/>
                <w:bCs/>
                <w:i/>
                <w:sz w:val="24"/>
                <w:lang w:val="nl-NL"/>
              </w:rPr>
              <w:t>1</w:t>
            </w:r>
            <w:r w:rsidR="008358C6" w:rsidRPr="00BC2497">
              <w:rPr>
                <w:rFonts w:ascii="Times New Roman" w:hAnsi="Times New Roman"/>
                <w:bCs/>
                <w:i/>
                <w:sz w:val="24"/>
                <w:lang w:val="nl-NL"/>
              </w:rPr>
              <w:t xml:space="preserve"> năm 201</w:t>
            </w:r>
            <w:r w:rsidR="003D77E0">
              <w:rPr>
                <w:rFonts w:ascii="Times New Roman" w:hAnsi="Times New Roman"/>
                <w:bCs/>
                <w:i/>
                <w:sz w:val="24"/>
                <w:lang w:val="nl-NL"/>
              </w:rPr>
              <w:t>6</w:t>
            </w:r>
          </w:p>
        </w:tc>
      </w:tr>
    </w:tbl>
    <w:p w:rsidR="00C42682" w:rsidRDefault="00C42682">
      <w:pPr>
        <w:jc w:val="right"/>
        <w:rPr>
          <w:b/>
          <w:bCs/>
        </w:rPr>
      </w:pPr>
    </w:p>
    <w:p w:rsidR="008358C6" w:rsidRPr="0035633A" w:rsidRDefault="008358C6">
      <w:pPr>
        <w:jc w:val="center"/>
        <w:rPr>
          <w:b/>
          <w:bCs/>
          <w:sz w:val="28"/>
        </w:rPr>
      </w:pPr>
      <w:r w:rsidRPr="0035633A">
        <w:rPr>
          <w:b/>
          <w:bCs/>
          <w:sz w:val="28"/>
        </w:rPr>
        <w:t>GIẢI TRÌNH VỀ KẾT QUẢ SẢN XUẤT KINH DOANH</w:t>
      </w:r>
    </w:p>
    <w:p w:rsidR="004B426F" w:rsidRPr="008358C6" w:rsidRDefault="008358C6">
      <w:pPr>
        <w:jc w:val="center"/>
        <w:rPr>
          <w:b/>
          <w:bCs/>
        </w:rPr>
      </w:pPr>
      <w:r w:rsidRPr="008358C6">
        <w:rPr>
          <w:b/>
          <w:bCs/>
        </w:rPr>
        <w:t>QUÍ I</w:t>
      </w:r>
      <w:r w:rsidR="003D77E0">
        <w:rPr>
          <w:b/>
          <w:bCs/>
        </w:rPr>
        <w:t>V</w:t>
      </w:r>
      <w:r w:rsidRPr="008358C6">
        <w:rPr>
          <w:b/>
          <w:bCs/>
        </w:rPr>
        <w:t xml:space="preserve"> NĂM 201</w:t>
      </w:r>
      <w:r w:rsidR="006524EE">
        <w:rPr>
          <w:b/>
          <w:bCs/>
        </w:rPr>
        <w:t>5</w:t>
      </w:r>
    </w:p>
    <w:p w:rsidR="004B426F" w:rsidRPr="00FA1444" w:rsidRDefault="004B426F">
      <w:pPr>
        <w:ind w:firstLine="720"/>
        <w:jc w:val="both"/>
        <w:rPr>
          <w:b/>
          <w:bCs/>
          <w:i/>
          <w:iCs/>
          <w:sz w:val="6"/>
          <w:u w:val="single"/>
        </w:rPr>
      </w:pPr>
      <w:bookmarkStart w:id="0" w:name="_GoBack"/>
      <w:bookmarkEnd w:id="0"/>
    </w:p>
    <w:p w:rsidR="00C42682" w:rsidRPr="00C42682" w:rsidRDefault="00C42682" w:rsidP="008E31AA">
      <w:pPr>
        <w:ind w:left="720"/>
        <w:rPr>
          <w:b/>
          <w:bCs/>
          <w:iCs/>
          <w:sz w:val="8"/>
          <w:u w:val="single"/>
          <w:lang w:val="nl-NL"/>
        </w:rPr>
      </w:pPr>
    </w:p>
    <w:p w:rsidR="004B426F" w:rsidRDefault="004B426F" w:rsidP="008E31AA">
      <w:pPr>
        <w:ind w:left="720"/>
        <w:rPr>
          <w:b/>
          <w:bCs/>
          <w:sz w:val="28"/>
          <w:lang w:val="nl-NL"/>
        </w:rPr>
      </w:pPr>
      <w:r w:rsidRPr="003B0A4C">
        <w:rPr>
          <w:b/>
          <w:bCs/>
          <w:iCs/>
          <w:sz w:val="28"/>
          <w:u w:val="single"/>
          <w:lang w:val="nl-NL"/>
        </w:rPr>
        <w:t>K</w:t>
      </w:r>
      <w:r w:rsidR="00CA4005" w:rsidRPr="003B0A4C">
        <w:rPr>
          <w:b/>
          <w:bCs/>
          <w:iCs/>
          <w:sz w:val="28"/>
          <w:u w:val="single"/>
          <w:lang w:val="nl-NL"/>
        </w:rPr>
        <w:t>í</w:t>
      </w:r>
      <w:r w:rsidRPr="003B0A4C">
        <w:rPr>
          <w:b/>
          <w:bCs/>
          <w:iCs/>
          <w:sz w:val="28"/>
          <w:u w:val="single"/>
          <w:lang w:val="nl-NL"/>
        </w:rPr>
        <w:t>nh g</w:t>
      </w:r>
      <w:r w:rsidR="00CA4005" w:rsidRPr="003B0A4C">
        <w:rPr>
          <w:b/>
          <w:bCs/>
          <w:iCs/>
          <w:sz w:val="28"/>
          <w:u w:val="single"/>
          <w:lang w:val="nl-NL"/>
        </w:rPr>
        <w:t>ử</w:t>
      </w:r>
      <w:r w:rsidRPr="003B0A4C">
        <w:rPr>
          <w:b/>
          <w:bCs/>
          <w:iCs/>
          <w:sz w:val="28"/>
          <w:u w:val="single"/>
          <w:lang w:val="nl-NL"/>
        </w:rPr>
        <w:t>i</w:t>
      </w:r>
      <w:r w:rsidRPr="00AA671B">
        <w:rPr>
          <w:b/>
          <w:bCs/>
          <w:iCs/>
          <w:sz w:val="28"/>
          <w:lang w:val="nl-NL"/>
        </w:rPr>
        <w:t>:</w:t>
      </w:r>
      <w:r w:rsidRPr="00AA671B">
        <w:rPr>
          <w:b/>
          <w:bCs/>
          <w:i/>
          <w:iCs/>
          <w:sz w:val="28"/>
          <w:lang w:val="nl-NL"/>
        </w:rPr>
        <w:tab/>
      </w:r>
      <w:r w:rsidR="00C42682">
        <w:rPr>
          <w:b/>
          <w:bCs/>
          <w:sz w:val="30"/>
          <w:lang w:val="nl-NL"/>
        </w:rPr>
        <w:t>Sở G</w:t>
      </w:r>
      <w:r w:rsidR="008358C6" w:rsidRPr="002147C0">
        <w:rPr>
          <w:b/>
          <w:bCs/>
          <w:sz w:val="30"/>
          <w:lang w:val="nl-NL"/>
        </w:rPr>
        <w:t>iao dịch chứng khoán Hà Nội</w:t>
      </w:r>
    </w:p>
    <w:p w:rsidR="008358C6" w:rsidRPr="008358C6" w:rsidRDefault="008358C6" w:rsidP="008E31AA">
      <w:pPr>
        <w:ind w:left="720"/>
        <w:rPr>
          <w:b/>
          <w:bCs/>
          <w:sz w:val="28"/>
          <w:lang w:val="nl-NL"/>
        </w:rPr>
      </w:pPr>
      <w:r>
        <w:rPr>
          <w:b/>
          <w:bCs/>
          <w:sz w:val="28"/>
          <w:lang w:val="nl-NL"/>
        </w:rPr>
        <w:tab/>
      </w:r>
      <w:r>
        <w:rPr>
          <w:b/>
          <w:bCs/>
          <w:sz w:val="28"/>
          <w:lang w:val="nl-NL"/>
        </w:rPr>
        <w:tab/>
        <w:t>Qu</w:t>
      </w:r>
      <w:r w:rsidRPr="008358C6">
        <w:rPr>
          <w:b/>
          <w:bCs/>
          <w:sz w:val="28"/>
          <w:lang w:val="nl-NL"/>
        </w:rPr>
        <w:t>ý</w:t>
      </w:r>
      <w:r>
        <w:rPr>
          <w:b/>
          <w:bCs/>
          <w:sz w:val="28"/>
          <w:lang w:val="nl-NL"/>
        </w:rPr>
        <w:t xml:space="preserve"> v</w:t>
      </w:r>
      <w:r w:rsidRPr="008358C6">
        <w:rPr>
          <w:b/>
          <w:bCs/>
          <w:sz w:val="28"/>
          <w:lang w:val="nl-NL"/>
        </w:rPr>
        <w:t>ị</w:t>
      </w:r>
      <w:r>
        <w:rPr>
          <w:b/>
          <w:bCs/>
          <w:sz w:val="28"/>
          <w:lang w:val="nl-NL"/>
        </w:rPr>
        <w:t xml:space="preserve"> c</w:t>
      </w:r>
      <w:r w:rsidRPr="008358C6">
        <w:rPr>
          <w:b/>
          <w:bCs/>
          <w:sz w:val="28"/>
          <w:lang w:val="nl-NL"/>
        </w:rPr>
        <w:t>ổ</w:t>
      </w:r>
      <w:r>
        <w:rPr>
          <w:b/>
          <w:bCs/>
          <w:sz w:val="28"/>
          <w:lang w:val="nl-NL"/>
        </w:rPr>
        <w:t xml:space="preserve"> </w:t>
      </w:r>
      <w:r w:rsidRPr="008358C6">
        <w:rPr>
          <w:b/>
          <w:bCs/>
          <w:sz w:val="28"/>
          <w:lang w:val="nl-NL"/>
        </w:rPr>
        <w:t>đô</w:t>
      </w:r>
      <w:r>
        <w:rPr>
          <w:b/>
          <w:bCs/>
          <w:sz w:val="28"/>
          <w:lang w:val="nl-NL"/>
        </w:rPr>
        <w:t>ng c</w:t>
      </w:r>
      <w:r w:rsidRPr="008358C6">
        <w:rPr>
          <w:b/>
          <w:bCs/>
          <w:sz w:val="28"/>
          <w:lang w:val="nl-NL"/>
        </w:rPr>
        <w:t>ủa</w:t>
      </w:r>
      <w:r w:rsidR="00C42682">
        <w:rPr>
          <w:b/>
          <w:bCs/>
          <w:sz w:val="28"/>
          <w:lang w:val="nl-NL"/>
        </w:rPr>
        <w:t xml:space="preserve"> C</w:t>
      </w:r>
      <w:r w:rsidRPr="008358C6">
        <w:rPr>
          <w:b/>
          <w:bCs/>
          <w:sz w:val="28"/>
          <w:lang w:val="nl-NL"/>
        </w:rPr>
        <w:t>ô</w:t>
      </w:r>
      <w:r>
        <w:rPr>
          <w:b/>
          <w:bCs/>
          <w:sz w:val="28"/>
          <w:lang w:val="nl-NL"/>
        </w:rPr>
        <w:t>ng ty CP Ch</w:t>
      </w:r>
      <w:r w:rsidRPr="008358C6">
        <w:rPr>
          <w:b/>
          <w:bCs/>
          <w:sz w:val="28"/>
          <w:lang w:val="nl-NL"/>
        </w:rPr>
        <w:t>ế</w:t>
      </w:r>
      <w:r>
        <w:rPr>
          <w:b/>
          <w:bCs/>
          <w:sz w:val="28"/>
          <w:lang w:val="nl-NL"/>
        </w:rPr>
        <w:t xml:space="preserve"> </w:t>
      </w:r>
      <w:r w:rsidR="00F71240">
        <w:rPr>
          <w:b/>
          <w:bCs/>
          <w:sz w:val="28"/>
          <w:lang w:val="nl-NL"/>
        </w:rPr>
        <w:t>t</w:t>
      </w:r>
      <w:r w:rsidRPr="008358C6">
        <w:rPr>
          <w:b/>
          <w:bCs/>
          <w:sz w:val="28"/>
          <w:lang w:val="nl-NL"/>
        </w:rPr>
        <w:t>ạo</w:t>
      </w:r>
      <w:r>
        <w:rPr>
          <w:b/>
          <w:bCs/>
          <w:sz w:val="28"/>
          <w:lang w:val="nl-NL"/>
        </w:rPr>
        <w:t xml:space="preserve"> B</w:t>
      </w:r>
      <w:r w:rsidRPr="008358C6">
        <w:rPr>
          <w:b/>
          <w:bCs/>
          <w:sz w:val="28"/>
          <w:lang w:val="nl-NL"/>
        </w:rPr>
        <w:t>ơ</w:t>
      </w:r>
      <w:r>
        <w:rPr>
          <w:b/>
          <w:bCs/>
          <w:sz w:val="28"/>
          <w:lang w:val="nl-NL"/>
        </w:rPr>
        <w:t>m H</w:t>
      </w:r>
      <w:r w:rsidRPr="008358C6">
        <w:rPr>
          <w:b/>
          <w:bCs/>
          <w:sz w:val="28"/>
          <w:lang w:val="nl-NL"/>
        </w:rPr>
        <w:t>ải</w:t>
      </w:r>
      <w:r>
        <w:rPr>
          <w:b/>
          <w:bCs/>
          <w:sz w:val="28"/>
          <w:lang w:val="nl-NL"/>
        </w:rPr>
        <w:t xml:space="preserve"> D</w:t>
      </w:r>
      <w:r w:rsidRPr="008358C6">
        <w:rPr>
          <w:b/>
          <w:bCs/>
          <w:sz w:val="28"/>
          <w:lang w:val="nl-NL"/>
        </w:rPr>
        <w:t>ươ</w:t>
      </w:r>
      <w:r>
        <w:rPr>
          <w:b/>
          <w:bCs/>
          <w:sz w:val="28"/>
          <w:lang w:val="nl-NL"/>
        </w:rPr>
        <w:t>ng</w:t>
      </w:r>
    </w:p>
    <w:p w:rsidR="004B426F" w:rsidRPr="00F21F5A" w:rsidRDefault="004B426F">
      <w:pPr>
        <w:pStyle w:val="Header"/>
        <w:tabs>
          <w:tab w:val="clear" w:pos="4320"/>
          <w:tab w:val="clear" w:pos="8640"/>
        </w:tabs>
        <w:rPr>
          <w:rFonts w:ascii="Times New Roman" w:hAnsi="Times New Roman"/>
          <w:b/>
          <w:bCs/>
          <w:sz w:val="22"/>
          <w:lang w:val="nl-NL"/>
        </w:rPr>
      </w:pPr>
    </w:p>
    <w:p w:rsidR="004226CD" w:rsidRDefault="003429E4" w:rsidP="00BC2497">
      <w:pPr>
        <w:pStyle w:val="Header"/>
        <w:tabs>
          <w:tab w:val="clear" w:pos="4320"/>
          <w:tab w:val="clear" w:pos="8640"/>
        </w:tabs>
        <w:spacing w:line="300" w:lineRule="auto"/>
        <w:ind w:firstLine="720"/>
        <w:jc w:val="both"/>
        <w:rPr>
          <w:rFonts w:ascii="Times New Roman" w:hAnsi="Times New Roman"/>
          <w:bCs/>
          <w:sz w:val="24"/>
          <w:lang w:val="nl-NL"/>
        </w:rPr>
      </w:pPr>
      <w:r w:rsidRPr="00F21F5A">
        <w:rPr>
          <w:rFonts w:ascii="Times New Roman" w:hAnsi="Times New Roman"/>
          <w:sz w:val="24"/>
          <w:lang w:val="nl-NL"/>
        </w:rPr>
        <w:t>Công ty</w:t>
      </w:r>
      <w:r w:rsidR="004A6A61">
        <w:rPr>
          <w:rFonts w:ascii="Times New Roman" w:hAnsi="Times New Roman"/>
          <w:sz w:val="24"/>
          <w:lang w:val="nl-NL"/>
        </w:rPr>
        <w:t xml:space="preserve"> Cổ phần Chế t</w:t>
      </w:r>
      <w:r w:rsidR="00C276A1" w:rsidRPr="00F21F5A">
        <w:rPr>
          <w:rFonts w:ascii="Times New Roman" w:hAnsi="Times New Roman"/>
          <w:sz w:val="24"/>
          <w:lang w:val="nl-NL"/>
        </w:rPr>
        <w:t>ạo Bơm Hải Dương</w:t>
      </w:r>
      <w:r w:rsidR="004226CD" w:rsidRPr="00F21F5A">
        <w:rPr>
          <w:rFonts w:ascii="Times New Roman" w:hAnsi="Times New Roman"/>
          <w:bCs/>
          <w:sz w:val="24"/>
          <w:lang w:val="nl-NL"/>
        </w:rPr>
        <w:t xml:space="preserve"> </w:t>
      </w:r>
      <w:r w:rsidR="008358C6" w:rsidRPr="00F21F5A">
        <w:rPr>
          <w:rFonts w:ascii="Times New Roman" w:hAnsi="Times New Roman"/>
          <w:bCs/>
          <w:sz w:val="24"/>
          <w:lang w:val="nl-NL"/>
        </w:rPr>
        <w:t xml:space="preserve">xin giải trình chi tiết kết quả sản xuất kinh doanh quí </w:t>
      </w:r>
      <w:r w:rsidR="00CF4E9E">
        <w:rPr>
          <w:rFonts w:ascii="Times New Roman" w:hAnsi="Times New Roman"/>
          <w:bCs/>
          <w:sz w:val="24"/>
          <w:lang w:val="nl-NL"/>
        </w:rPr>
        <w:t>I</w:t>
      </w:r>
      <w:r w:rsidR="003D77E0">
        <w:rPr>
          <w:rFonts w:ascii="Times New Roman" w:hAnsi="Times New Roman"/>
          <w:bCs/>
          <w:sz w:val="24"/>
          <w:lang w:val="nl-NL"/>
        </w:rPr>
        <w:t>V</w:t>
      </w:r>
      <w:r w:rsidR="008358C6" w:rsidRPr="00F21F5A">
        <w:rPr>
          <w:rFonts w:ascii="Times New Roman" w:hAnsi="Times New Roman"/>
          <w:bCs/>
          <w:sz w:val="24"/>
          <w:lang w:val="nl-NL"/>
        </w:rPr>
        <w:t xml:space="preserve"> năm 201</w:t>
      </w:r>
      <w:r w:rsidR="0035633A">
        <w:rPr>
          <w:rFonts w:ascii="Times New Roman" w:hAnsi="Times New Roman"/>
          <w:bCs/>
          <w:sz w:val="24"/>
          <w:lang w:val="nl-NL"/>
        </w:rPr>
        <w:t>5</w:t>
      </w:r>
      <w:r w:rsidR="008358C6" w:rsidRPr="00F21F5A">
        <w:rPr>
          <w:rFonts w:ascii="Times New Roman" w:hAnsi="Times New Roman"/>
          <w:bCs/>
          <w:sz w:val="24"/>
          <w:lang w:val="nl-NL"/>
        </w:rPr>
        <w:t xml:space="preserve"> theo yêu cầu công bố thông tin tại Thông t</w:t>
      </w:r>
      <w:r w:rsidR="002147C0" w:rsidRPr="00F21F5A">
        <w:rPr>
          <w:rFonts w:ascii="Times New Roman" w:hAnsi="Times New Roman"/>
          <w:bCs/>
          <w:sz w:val="24"/>
          <w:lang w:val="nl-NL"/>
        </w:rPr>
        <w:t>ư</w:t>
      </w:r>
      <w:r w:rsidR="003D77E0">
        <w:rPr>
          <w:rFonts w:ascii="Times New Roman" w:hAnsi="Times New Roman"/>
          <w:bCs/>
          <w:sz w:val="24"/>
          <w:lang w:val="nl-NL"/>
        </w:rPr>
        <w:t xml:space="preserve"> 155</w:t>
      </w:r>
      <w:r w:rsidR="008358C6" w:rsidRPr="00F21F5A">
        <w:rPr>
          <w:rFonts w:ascii="Times New Roman" w:hAnsi="Times New Roman"/>
          <w:bCs/>
          <w:sz w:val="24"/>
          <w:lang w:val="nl-NL"/>
        </w:rPr>
        <w:t>/201</w:t>
      </w:r>
      <w:r w:rsidR="003D77E0">
        <w:rPr>
          <w:rFonts w:ascii="Times New Roman" w:hAnsi="Times New Roman"/>
          <w:bCs/>
          <w:sz w:val="24"/>
          <w:lang w:val="nl-NL"/>
        </w:rPr>
        <w:t>5</w:t>
      </w:r>
      <w:r w:rsidR="008358C6" w:rsidRPr="00F21F5A">
        <w:rPr>
          <w:rFonts w:ascii="Times New Roman" w:hAnsi="Times New Roman"/>
          <w:bCs/>
          <w:sz w:val="24"/>
          <w:lang w:val="nl-NL"/>
        </w:rPr>
        <w:t xml:space="preserve">/TT-BTC </w:t>
      </w:r>
      <w:r w:rsidR="002147C0" w:rsidRPr="00F21F5A">
        <w:rPr>
          <w:rFonts w:ascii="Times New Roman" w:hAnsi="Times New Roman"/>
          <w:bCs/>
          <w:sz w:val="24"/>
          <w:lang w:val="nl-NL"/>
        </w:rPr>
        <w:t>của Bộ tài chính ban hành</w:t>
      </w:r>
      <w:r w:rsidR="008358C6" w:rsidRPr="00F21F5A">
        <w:rPr>
          <w:rFonts w:ascii="Times New Roman" w:hAnsi="Times New Roman"/>
          <w:bCs/>
          <w:sz w:val="24"/>
          <w:lang w:val="nl-NL"/>
        </w:rPr>
        <w:t>, cụ thể như sau</w:t>
      </w:r>
      <w:r w:rsidR="004226CD" w:rsidRPr="00F21F5A">
        <w:rPr>
          <w:rFonts w:ascii="Times New Roman" w:hAnsi="Times New Roman"/>
          <w:bCs/>
          <w:sz w:val="24"/>
          <w:lang w:val="nl-NL"/>
        </w:rPr>
        <w:t>:</w:t>
      </w: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820"/>
        <w:gridCol w:w="1914"/>
        <w:gridCol w:w="1914"/>
        <w:gridCol w:w="1704"/>
      </w:tblGrid>
      <w:tr w:rsidR="00956707" w:rsidTr="00956707">
        <w:trPr>
          <w:trHeight w:val="452"/>
        </w:trPr>
        <w:tc>
          <w:tcPr>
            <w:tcW w:w="1008" w:type="dxa"/>
            <w:tcBorders>
              <w:top w:val="single" w:sz="4" w:space="0" w:color="auto"/>
              <w:left w:val="single" w:sz="4" w:space="0" w:color="auto"/>
              <w:bottom w:val="single" w:sz="4" w:space="0" w:color="auto"/>
              <w:right w:val="single" w:sz="4" w:space="0" w:color="auto"/>
            </w:tcBorders>
            <w:hideMark/>
          </w:tcPr>
          <w:p w:rsidR="00956707" w:rsidRDefault="00956707">
            <w:pPr>
              <w:pStyle w:val="Header"/>
              <w:tabs>
                <w:tab w:val="left" w:pos="720"/>
              </w:tabs>
              <w:spacing w:before="120" w:line="300" w:lineRule="auto"/>
              <w:jc w:val="center"/>
              <w:rPr>
                <w:rFonts w:ascii="Times New Roman" w:hAnsi="Times New Roman"/>
                <w:b/>
                <w:bCs/>
                <w:sz w:val="24"/>
                <w:lang w:val="nl-NL"/>
              </w:rPr>
            </w:pPr>
            <w:r>
              <w:rPr>
                <w:rFonts w:ascii="Times New Roman" w:hAnsi="Times New Roman"/>
                <w:b/>
                <w:bCs/>
                <w:sz w:val="24"/>
                <w:lang w:val="nl-NL"/>
              </w:rPr>
              <w:t>STT</w:t>
            </w:r>
          </w:p>
        </w:tc>
        <w:tc>
          <w:tcPr>
            <w:tcW w:w="2820" w:type="dxa"/>
            <w:tcBorders>
              <w:top w:val="single" w:sz="4" w:space="0" w:color="auto"/>
              <w:left w:val="single" w:sz="4" w:space="0" w:color="auto"/>
              <w:bottom w:val="single" w:sz="4" w:space="0" w:color="auto"/>
              <w:right w:val="single" w:sz="4" w:space="0" w:color="auto"/>
            </w:tcBorders>
            <w:hideMark/>
          </w:tcPr>
          <w:p w:rsidR="00956707" w:rsidRDefault="00956707">
            <w:pPr>
              <w:pStyle w:val="Header"/>
              <w:tabs>
                <w:tab w:val="left" w:pos="720"/>
              </w:tabs>
              <w:spacing w:before="120" w:line="300" w:lineRule="auto"/>
              <w:jc w:val="center"/>
              <w:rPr>
                <w:rFonts w:ascii="Times New Roman" w:hAnsi="Times New Roman"/>
                <w:b/>
                <w:bCs/>
                <w:sz w:val="24"/>
                <w:lang w:val="nl-NL"/>
              </w:rPr>
            </w:pPr>
            <w:r>
              <w:rPr>
                <w:rFonts w:ascii="Times New Roman" w:hAnsi="Times New Roman"/>
                <w:b/>
                <w:bCs/>
                <w:sz w:val="24"/>
                <w:lang w:val="nl-NL"/>
              </w:rPr>
              <w:t>Các chỉ tiêu chi tiết</w:t>
            </w:r>
          </w:p>
        </w:tc>
        <w:tc>
          <w:tcPr>
            <w:tcW w:w="1914" w:type="dxa"/>
            <w:tcBorders>
              <w:top w:val="single" w:sz="4" w:space="0" w:color="auto"/>
              <w:left w:val="single" w:sz="4" w:space="0" w:color="auto"/>
              <w:bottom w:val="single" w:sz="4" w:space="0" w:color="auto"/>
              <w:right w:val="single" w:sz="4" w:space="0" w:color="auto"/>
            </w:tcBorders>
            <w:hideMark/>
          </w:tcPr>
          <w:p w:rsidR="00956707" w:rsidRDefault="00956707">
            <w:pPr>
              <w:pStyle w:val="Header"/>
              <w:tabs>
                <w:tab w:val="left" w:pos="720"/>
              </w:tabs>
              <w:spacing w:before="120" w:line="300" w:lineRule="auto"/>
              <w:jc w:val="center"/>
              <w:rPr>
                <w:rFonts w:ascii="Times New Roman" w:hAnsi="Times New Roman"/>
                <w:b/>
                <w:bCs/>
                <w:sz w:val="24"/>
                <w:lang w:val="nl-NL"/>
              </w:rPr>
            </w:pPr>
            <w:r>
              <w:rPr>
                <w:rFonts w:ascii="Times New Roman" w:hAnsi="Times New Roman"/>
                <w:b/>
                <w:bCs/>
                <w:sz w:val="24"/>
                <w:lang w:val="nl-NL"/>
              </w:rPr>
              <w:t>Quí IV/2015</w:t>
            </w:r>
          </w:p>
        </w:tc>
        <w:tc>
          <w:tcPr>
            <w:tcW w:w="1914" w:type="dxa"/>
            <w:tcBorders>
              <w:top w:val="single" w:sz="4" w:space="0" w:color="auto"/>
              <w:left w:val="single" w:sz="4" w:space="0" w:color="auto"/>
              <w:bottom w:val="single" w:sz="4" w:space="0" w:color="auto"/>
              <w:right w:val="single" w:sz="4" w:space="0" w:color="auto"/>
            </w:tcBorders>
            <w:hideMark/>
          </w:tcPr>
          <w:p w:rsidR="00956707" w:rsidRDefault="00956707">
            <w:pPr>
              <w:pStyle w:val="Header"/>
              <w:tabs>
                <w:tab w:val="left" w:pos="720"/>
              </w:tabs>
              <w:spacing w:before="120" w:line="300" w:lineRule="auto"/>
              <w:jc w:val="center"/>
              <w:rPr>
                <w:rFonts w:ascii="Times New Roman" w:hAnsi="Times New Roman"/>
                <w:b/>
                <w:bCs/>
                <w:sz w:val="24"/>
                <w:lang w:val="nl-NL"/>
              </w:rPr>
            </w:pPr>
            <w:r>
              <w:rPr>
                <w:rFonts w:ascii="Times New Roman" w:hAnsi="Times New Roman"/>
                <w:b/>
                <w:bCs/>
                <w:sz w:val="24"/>
                <w:lang w:val="nl-NL"/>
              </w:rPr>
              <w:t>Quí IV/2014</w:t>
            </w:r>
          </w:p>
        </w:tc>
        <w:tc>
          <w:tcPr>
            <w:tcW w:w="1704" w:type="dxa"/>
            <w:tcBorders>
              <w:top w:val="single" w:sz="4" w:space="0" w:color="auto"/>
              <w:left w:val="single" w:sz="4" w:space="0" w:color="auto"/>
              <w:bottom w:val="single" w:sz="4" w:space="0" w:color="auto"/>
              <w:right w:val="single" w:sz="4" w:space="0" w:color="auto"/>
            </w:tcBorders>
            <w:hideMark/>
          </w:tcPr>
          <w:p w:rsidR="00956707" w:rsidRDefault="00956707">
            <w:pPr>
              <w:pStyle w:val="Header"/>
              <w:tabs>
                <w:tab w:val="left" w:pos="720"/>
              </w:tabs>
              <w:spacing w:before="120" w:line="300" w:lineRule="auto"/>
              <w:jc w:val="center"/>
              <w:rPr>
                <w:rFonts w:ascii="Times New Roman" w:hAnsi="Times New Roman"/>
                <w:b/>
                <w:bCs/>
                <w:spacing w:val="-20"/>
                <w:sz w:val="24"/>
                <w:lang w:val="nl-NL"/>
              </w:rPr>
            </w:pPr>
            <w:r>
              <w:rPr>
                <w:rFonts w:ascii="Times New Roman" w:hAnsi="Times New Roman"/>
                <w:b/>
                <w:bCs/>
                <w:spacing w:val="-20"/>
                <w:sz w:val="24"/>
                <w:lang w:val="nl-NL"/>
              </w:rPr>
              <w:t>Chênh lệch (%)</w:t>
            </w:r>
          </w:p>
        </w:tc>
      </w:tr>
      <w:tr w:rsidR="00956707" w:rsidRPr="006C57D8" w:rsidTr="00956707">
        <w:tc>
          <w:tcPr>
            <w:tcW w:w="1008" w:type="dxa"/>
            <w:tcBorders>
              <w:top w:val="single" w:sz="4" w:space="0" w:color="auto"/>
              <w:left w:val="single" w:sz="4" w:space="0" w:color="auto"/>
              <w:bottom w:val="single" w:sz="4" w:space="0" w:color="auto"/>
              <w:right w:val="single" w:sz="4" w:space="0" w:color="auto"/>
            </w:tcBorders>
            <w:hideMark/>
          </w:tcPr>
          <w:p w:rsidR="00956707" w:rsidRPr="006C57D8" w:rsidRDefault="00956707">
            <w:pPr>
              <w:spacing w:before="120"/>
              <w:jc w:val="center"/>
              <w:rPr>
                <w:bCs/>
                <w:color w:val="0000FF"/>
              </w:rPr>
            </w:pPr>
            <w:r w:rsidRPr="006C57D8">
              <w:rPr>
                <w:bCs/>
                <w:color w:val="0000FF"/>
              </w:rPr>
              <w:t>1</w:t>
            </w:r>
          </w:p>
        </w:tc>
        <w:tc>
          <w:tcPr>
            <w:tcW w:w="2820" w:type="dxa"/>
            <w:tcBorders>
              <w:top w:val="single" w:sz="4" w:space="0" w:color="auto"/>
              <w:left w:val="single" w:sz="4" w:space="0" w:color="auto"/>
              <w:bottom w:val="single" w:sz="4" w:space="0" w:color="auto"/>
              <w:right w:val="single" w:sz="4" w:space="0" w:color="auto"/>
            </w:tcBorders>
            <w:hideMark/>
          </w:tcPr>
          <w:p w:rsidR="00956707" w:rsidRPr="006C57D8" w:rsidRDefault="00956707">
            <w:pPr>
              <w:spacing w:before="120"/>
              <w:rPr>
                <w:bCs/>
                <w:color w:val="0000FF"/>
              </w:rPr>
            </w:pPr>
            <w:r w:rsidRPr="006C57D8">
              <w:rPr>
                <w:bCs/>
                <w:color w:val="0000FF"/>
              </w:rPr>
              <w:t>Tổng doanh thu</w:t>
            </w:r>
          </w:p>
        </w:tc>
        <w:tc>
          <w:tcPr>
            <w:tcW w:w="1914" w:type="dxa"/>
            <w:tcBorders>
              <w:top w:val="single" w:sz="4" w:space="0" w:color="auto"/>
              <w:left w:val="single" w:sz="4" w:space="0" w:color="auto"/>
              <w:bottom w:val="single" w:sz="4" w:space="0" w:color="auto"/>
              <w:right w:val="single" w:sz="4" w:space="0" w:color="auto"/>
            </w:tcBorders>
            <w:vAlign w:val="bottom"/>
            <w:hideMark/>
          </w:tcPr>
          <w:p w:rsidR="00956707" w:rsidRPr="006C57D8" w:rsidRDefault="00956707">
            <w:pPr>
              <w:jc w:val="right"/>
              <w:rPr>
                <w:color w:val="000000"/>
              </w:rPr>
            </w:pPr>
            <w:r w:rsidRPr="006C57D8">
              <w:rPr>
                <w:color w:val="000000"/>
              </w:rPr>
              <w:t>116.957.381.344</w:t>
            </w:r>
          </w:p>
        </w:tc>
        <w:tc>
          <w:tcPr>
            <w:tcW w:w="1914" w:type="dxa"/>
            <w:tcBorders>
              <w:top w:val="single" w:sz="4" w:space="0" w:color="auto"/>
              <w:left w:val="single" w:sz="4" w:space="0" w:color="auto"/>
              <w:bottom w:val="single" w:sz="4" w:space="0" w:color="auto"/>
              <w:right w:val="single" w:sz="4" w:space="0" w:color="auto"/>
            </w:tcBorders>
            <w:vAlign w:val="bottom"/>
            <w:hideMark/>
          </w:tcPr>
          <w:p w:rsidR="00956707" w:rsidRPr="006C57D8" w:rsidRDefault="00956707">
            <w:pPr>
              <w:jc w:val="right"/>
              <w:rPr>
                <w:color w:val="000000"/>
              </w:rPr>
            </w:pPr>
            <w:r w:rsidRPr="006C57D8">
              <w:rPr>
                <w:color w:val="000000"/>
              </w:rPr>
              <w:t>54.218.056.058</w:t>
            </w:r>
          </w:p>
        </w:tc>
        <w:tc>
          <w:tcPr>
            <w:tcW w:w="1704" w:type="dxa"/>
            <w:tcBorders>
              <w:top w:val="single" w:sz="4" w:space="0" w:color="auto"/>
              <w:left w:val="single" w:sz="4" w:space="0" w:color="auto"/>
              <w:bottom w:val="single" w:sz="4" w:space="0" w:color="auto"/>
              <w:right w:val="single" w:sz="4" w:space="0" w:color="auto"/>
            </w:tcBorders>
            <w:vAlign w:val="bottom"/>
            <w:hideMark/>
          </w:tcPr>
          <w:p w:rsidR="00956707" w:rsidRPr="006C57D8" w:rsidRDefault="00956707">
            <w:pPr>
              <w:jc w:val="right"/>
              <w:rPr>
                <w:color w:val="000000"/>
              </w:rPr>
            </w:pPr>
            <w:r w:rsidRPr="006C57D8">
              <w:rPr>
                <w:color w:val="000000"/>
              </w:rPr>
              <w:t>215,72%</w:t>
            </w:r>
          </w:p>
        </w:tc>
      </w:tr>
      <w:tr w:rsidR="00956707" w:rsidRPr="006C57D8" w:rsidTr="00956707">
        <w:tc>
          <w:tcPr>
            <w:tcW w:w="1008" w:type="dxa"/>
            <w:tcBorders>
              <w:top w:val="single" w:sz="4" w:space="0" w:color="auto"/>
              <w:left w:val="single" w:sz="4" w:space="0" w:color="auto"/>
              <w:bottom w:val="single" w:sz="4" w:space="0" w:color="auto"/>
              <w:right w:val="single" w:sz="4" w:space="0" w:color="auto"/>
            </w:tcBorders>
            <w:hideMark/>
          </w:tcPr>
          <w:p w:rsidR="00956707" w:rsidRPr="006C57D8" w:rsidRDefault="00956707">
            <w:pPr>
              <w:spacing w:before="120"/>
              <w:jc w:val="center"/>
              <w:rPr>
                <w:bCs/>
                <w:color w:val="0000FF"/>
              </w:rPr>
            </w:pPr>
            <w:r w:rsidRPr="006C57D8">
              <w:rPr>
                <w:bCs/>
                <w:color w:val="0000FF"/>
              </w:rPr>
              <w:t>2</w:t>
            </w:r>
          </w:p>
        </w:tc>
        <w:tc>
          <w:tcPr>
            <w:tcW w:w="2820" w:type="dxa"/>
            <w:tcBorders>
              <w:top w:val="single" w:sz="4" w:space="0" w:color="auto"/>
              <w:left w:val="single" w:sz="4" w:space="0" w:color="auto"/>
              <w:bottom w:val="single" w:sz="4" w:space="0" w:color="auto"/>
              <w:right w:val="single" w:sz="4" w:space="0" w:color="auto"/>
            </w:tcBorders>
            <w:hideMark/>
          </w:tcPr>
          <w:p w:rsidR="00956707" w:rsidRPr="006C57D8" w:rsidRDefault="00956707">
            <w:pPr>
              <w:spacing w:before="120"/>
              <w:rPr>
                <w:bCs/>
                <w:color w:val="0000FF"/>
              </w:rPr>
            </w:pPr>
            <w:r w:rsidRPr="006C57D8">
              <w:rPr>
                <w:bCs/>
                <w:color w:val="0000FF"/>
              </w:rPr>
              <w:t>Tổng chi phí</w:t>
            </w:r>
          </w:p>
        </w:tc>
        <w:tc>
          <w:tcPr>
            <w:tcW w:w="1914" w:type="dxa"/>
            <w:tcBorders>
              <w:top w:val="single" w:sz="4" w:space="0" w:color="auto"/>
              <w:left w:val="single" w:sz="4" w:space="0" w:color="auto"/>
              <w:bottom w:val="single" w:sz="4" w:space="0" w:color="auto"/>
              <w:right w:val="single" w:sz="4" w:space="0" w:color="auto"/>
            </w:tcBorders>
            <w:vAlign w:val="bottom"/>
            <w:hideMark/>
          </w:tcPr>
          <w:p w:rsidR="00956707" w:rsidRPr="006C57D8" w:rsidRDefault="00956707">
            <w:pPr>
              <w:jc w:val="right"/>
              <w:rPr>
                <w:color w:val="000000"/>
              </w:rPr>
            </w:pPr>
            <w:r w:rsidRPr="006C57D8">
              <w:rPr>
                <w:color w:val="000000"/>
              </w:rPr>
              <w:t>114.352.904.913</w:t>
            </w:r>
          </w:p>
        </w:tc>
        <w:tc>
          <w:tcPr>
            <w:tcW w:w="1914" w:type="dxa"/>
            <w:tcBorders>
              <w:top w:val="single" w:sz="4" w:space="0" w:color="auto"/>
              <w:left w:val="single" w:sz="4" w:space="0" w:color="auto"/>
              <w:bottom w:val="single" w:sz="4" w:space="0" w:color="auto"/>
              <w:right w:val="single" w:sz="4" w:space="0" w:color="auto"/>
            </w:tcBorders>
            <w:vAlign w:val="bottom"/>
            <w:hideMark/>
          </w:tcPr>
          <w:p w:rsidR="00956707" w:rsidRPr="006C57D8" w:rsidRDefault="00956707">
            <w:pPr>
              <w:jc w:val="right"/>
              <w:rPr>
                <w:color w:val="000000"/>
              </w:rPr>
            </w:pPr>
            <w:r w:rsidRPr="006C57D8">
              <w:rPr>
                <w:color w:val="000000"/>
              </w:rPr>
              <w:t>52.347.715.826</w:t>
            </w:r>
          </w:p>
        </w:tc>
        <w:tc>
          <w:tcPr>
            <w:tcW w:w="1704" w:type="dxa"/>
            <w:tcBorders>
              <w:top w:val="single" w:sz="4" w:space="0" w:color="auto"/>
              <w:left w:val="single" w:sz="4" w:space="0" w:color="auto"/>
              <w:bottom w:val="single" w:sz="4" w:space="0" w:color="auto"/>
              <w:right w:val="single" w:sz="4" w:space="0" w:color="auto"/>
            </w:tcBorders>
            <w:vAlign w:val="bottom"/>
            <w:hideMark/>
          </w:tcPr>
          <w:p w:rsidR="00956707" w:rsidRPr="006C57D8" w:rsidRDefault="00956707">
            <w:pPr>
              <w:jc w:val="right"/>
              <w:rPr>
                <w:color w:val="000000"/>
              </w:rPr>
            </w:pPr>
            <w:r w:rsidRPr="006C57D8">
              <w:rPr>
                <w:color w:val="000000"/>
              </w:rPr>
              <w:t>218,45%</w:t>
            </w:r>
          </w:p>
        </w:tc>
      </w:tr>
      <w:tr w:rsidR="00956707" w:rsidRPr="006C57D8" w:rsidTr="00956707">
        <w:tc>
          <w:tcPr>
            <w:tcW w:w="1008" w:type="dxa"/>
            <w:tcBorders>
              <w:top w:val="single" w:sz="4" w:space="0" w:color="auto"/>
              <w:left w:val="single" w:sz="4" w:space="0" w:color="auto"/>
              <w:bottom w:val="single" w:sz="4" w:space="0" w:color="auto"/>
              <w:right w:val="single" w:sz="4" w:space="0" w:color="auto"/>
            </w:tcBorders>
            <w:hideMark/>
          </w:tcPr>
          <w:p w:rsidR="00956707" w:rsidRPr="006C57D8" w:rsidRDefault="00956707">
            <w:pPr>
              <w:spacing w:before="120"/>
              <w:jc w:val="center"/>
              <w:rPr>
                <w:bCs/>
                <w:color w:val="0000FF"/>
              </w:rPr>
            </w:pPr>
            <w:r w:rsidRPr="006C57D8">
              <w:rPr>
                <w:bCs/>
                <w:color w:val="0000FF"/>
              </w:rPr>
              <w:t>3</w:t>
            </w:r>
          </w:p>
        </w:tc>
        <w:tc>
          <w:tcPr>
            <w:tcW w:w="2820" w:type="dxa"/>
            <w:tcBorders>
              <w:top w:val="single" w:sz="4" w:space="0" w:color="auto"/>
              <w:left w:val="single" w:sz="4" w:space="0" w:color="auto"/>
              <w:bottom w:val="single" w:sz="4" w:space="0" w:color="auto"/>
              <w:right w:val="single" w:sz="4" w:space="0" w:color="auto"/>
            </w:tcBorders>
            <w:hideMark/>
          </w:tcPr>
          <w:p w:rsidR="00956707" w:rsidRPr="006C57D8" w:rsidRDefault="00956707">
            <w:pPr>
              <w:spacing w:before="120"/>
              <w:rPr>
                <w:bCs/>
                <w:color w:val="0000FF"/>
              </w:rPr>
            </w:pPr>
            <w:r w:rsidRPr="006C57D8">
              <w:rPr>
                <w:bCs/>
                <w:color w:val="0000FF"/>
              </w:rPr>
              <w:t>Tổng lợi nhuận trước thuế</w:t>
            </w:r>
          </w:p>
        </w:tc>
        <w:tc>
          <w:tcPr>
            <w:tcW w:w="1914" w:type="dxa"/>
            <w:tcBorders>
              <w:top w:val="single" w:sz="4" w:space="0" w:color="auto"/>
              <w:left w:val="single" w:sz="4" w:space="0" w:color="auto"/>
              <w:bottom w:val="single" w:sz="4" w:space="0" w:color="auto"/>
              <w:right w:val="single" w:sz="4" w:space="0" w:color="auto"/>
            </w:tcBorders>
            <w:vAlign w:val="bottom"/>
            <w:hideMark/>
          </w:tcPr>
          <w:p w:rsidR="00956707" w:rsidRPr="006C57D8" w:rsidRDefault="00956707">
            <w:pPr>
              <w:jc w:val="right"/>
              <w:rPr>
                <w:rFonts w:ascii="VnBravo Times" w:hAnsi="VnBravo Times" w:cs="VnBravo Times"/>
                <w:color w:val="000000"/>
              </w:rPr>
            </w:pPr>
            <w:r w:rsidRPr="006C57D8">
              <w:rPr>
                <w:rFonts w:ascii="VnBravo Times" w:hAnsi="VnBravo Times" w:cs="VnBravo Times"/>
                <w:color w:val="000000"/>
              </w:rPr>
              <w:t>2.604.476.431</w:t>
            </w:r>
          </w:p>
        </w:tc>
        <w:tc>
          <w:tcPr>
            <w:tcW w:w="1914" w:type="dxa"/>
            <w:tcBorders>
              <w:top w:val="single" w:sz="4" w:space="0" w:color="auto"/>
              <w:left w:val="single" w:sz="4" w:space="0" w:color="auto"/>
              <w:bottom w:val="single" w:sz="4" w:space="0" w:color="auto"/>
              <w:right w:val="single" w:sz="4" w:space="0" w:color="auto"/>
            </w:tcBorders>
            <w:vAlign w:val="bottom"/>
            <w:hideMark/>
          </w:tcPr>
          <w:p w:rsidR="00956707" w:rsidRPr="006C57D8" w:rsidRDefault="00956707">
            <w:pPr>
              <w:jc w:val="right"/>
              <w:rPr>
                <w:rFonts w:ascii="VnBravo Times" w:hAnsi="VnBravo Times" w:cs="VnBravo Times"/>
                <w:color w:val="000000"/>
              </w:rPr>
            </w:pPr>
            <w:r w:rsidRPr="006C57D8">
              <w:rPr>
                <w:rFonts w:ascii="VnBravo Times" w:hAnsi="VnBravo Times" w:cs="VnBravo Times"/>
                <w:color w:val="000000"/>
              </w:rPr>
              <w:t>1.870.340.232</w:t>
            </w:r>
          </w:p>
        </w:tc>
        <w:tc>
          <w:tcPr>
            <w:tcW w:w="1704" w:type="dxa"/>
            <w:tcBorders>
              <w:top w:val="single" w:sz="4" w:space="0" w:color="auto"/>
              <w:left w:val="single" w:sz="4" w:space="0" w:color="auto"/>
              <w:bottom w:val="single" w:sz="4" w:space="0" w:color="auto"/>
              <w:right w:val="single" w:sz="4" w:space="0" w:color="auto"/>
            </w:tcBorders>
            <w:vAlign w:val="bottom"/>
            <w:hideMark/>
          </w:tcPr>
          <w:p w:rsidR="00956707" w:rsidRPr="006C57D8" w:rsidRDefault="00956707">
            <w:pPr>
              <w:jc w:val="right"/>
              <w:rPr>
                <w:color w:val="000000"/>
              </w:rPr>
            </w:pPr>
            <w:r w:rsidRPr="006C57D8">
              <w:rPr>
                <w:color w:val="000000"/>
              </w:rPr>
              <w:t>139,25%</w:t>
            </w:r>
          </w:p>
        </w:tc>
      </w:tr>
      <w:tr w:rsidR="00956707" w:rsidTr="00956707">
        <w:tc>
          <w:tcPr>
            <w:tcW w:w="1008" w:type="dxa"/>
            <w:tcBorders>
              <w:top w:val="single" w:sz="4" w:space="0" w:color="auto"/>
              <w:left w:val="single" w:sz="4" w:space="0" w:color="auto"/>
              <w:bottom w:val="single" w:sz="4" w:space="0" w:color="auto"/>
              <w:right w:val="single" w:sz="4" w:space="0" w:color="auto"/>
            </w:tcBorders>
            <w:hideMark/>
          </w:tcPr>
          <w:p w:rsidR="00956707" w:rsidRPr="006C57D8" w:rsidRDefault="00956707">
            <w:pPr>
              <w:spacing w:before="120"/>
              <w:jc w:val="center"/>
              <w:rPr>
                <w:bCs/>
                <w:color w:val="0000FF"/>
              </w:rPr>
            </w:pPr>
            <w:r w:rsidRPr="006C57D8">
              <w:rPr>
                <w:bCs/>
                <w:color w:val="0000FF"/>
              </w:rPr>
              <w:t>4</w:t>
            </w:r>
          </w:p>
        </w:tc>
        <w:tc>
          <w:tcPr>
            <w:tcW w:w="2820" w:type="dxa"/>
            <w:tcBorders>
              <w:top w:val="single" w:sz="4" w:space="0" w:color="auto"/>
              <w:left w:val="single" w:sz="4" w:space="0" w:color="auto"/>
              <w:bottom w:val="single" w:sz="4" w:space="0" w:color="auto"/>
              <w:right w:val="single" w:sz="4" w:space="0" w:color="auto"/>
            </w:tcBorders>
            <w:hideMark/>
          </w:tcPr>
          <w:p w:rsidR="00956707" w:rsidRPr="006C57D8" w:rsidRDefault="00956707">
            <w:pPr>
              <w:spacing w:before="120"/>
              <w:rPr>
                <w:bCs/>
                <w:color w:val="0000FF"/>
              </w:rPr>
            </w:pPr>
            <w:r w:rsidRPr="006C57D8">
              <w:rPr>
                <w:bCs/>
                <w:color w:val="0000FF"/>
              </w:rPr>
              <w:t>Tổng lợi nhuận sau thuế</w:t>
            </w:r>
          </w:p>
        </w:tc>
        <w:tc>
          <w:tcPr>
            <w:tcW w:w="1914" w:type="dxa"/>
            <w:tcBorders>
              <w:top w:val="single" w:sz="4" w:space="0" w:color="auto"/>
              <w:left w:val="single" w:sz="4" w:space="0" w:color="auto"/>
              <w:bottom w:val="single" w:sz="4" w:space="0" w:color="auto"/>
              <w:right w:val="single" w:sz="4" w:space="0" w:color="auto"/>
            </w:tcBorders>
            <w:vAlign w:val="bottom"/>
            <w:hideMark/>
          </w:tcPr>
          <w:p w:rsidR="00956707" w:rsidRPr="006C57D8" w:rsidRDefault="00956707">
            <w:pPr>
              <w:jc w:val="right"/>
              <w:rPr>
                <w:rFonts w:ascii="VnBravo Times" w:hAnsi="VnBravo Times" w:cs="VnBravo Times"/>
                <w:color w:val="000000"/>
              </w:rPr>
            </w:pPr>
            <w:r w:rsidRPr="006C57D8">
              <w:rPr>
                <w:rFonts w:ascii="VnBravo Times" w:hAnsi="VnBravo Times" w:cs="VnBravo Times"/>
                <w:color w:val="000000"/>
              </w:rPr>
              <w:t>10511080145</w:t>
            </w:r>
          </w:p>
        </w:tc>
        <w:tc>
          <w:tcPr>
            <w:tcW w:w="1914" w:type="dxa"/>
            <w:tcBorders>
              <w:top w:val="single" w:sz="4" w:space="0" w:color="auto"/>
              <w:left w:val="single" w:sz="4" w:space="0" w:color="auto"/>
              <w:bottom w:val="single" w:sz="4" w:space="0" w:color="auto"/>
              <w:right w:val="single" w:sz="4" w:space="0" w:color="auto"/>
            </w:tcBorders>
            <w:vAlign w:val="bottom"/>
            <w:hideMark/>
          </w:tcPr>
          <w:p w:rsidR="00956707" w:rsidRPr="006C57D8" w:rsidRDefault="00956707">
            <w:pPr>
              <w:jc w:val="right"/>
              <w:rPr>
                <w:rFonts w:ascii="VnBravo Times" w:hAnsi="VnBravo Times" w:cs="VnBravo Times"/>
                <w:color w:val="000000"/>
              </w:rPr>
            </w:pPr>
            <w:r w:rsidRPr="006C57D8">
              <w:rPr>
                <w:rFonts w:ascii="VnBravo Times" w:hAnsi="VnBravo Times" w:cs="VnBravo Times"/>
                <w:color w:val="000000"/>
              </w:rPr>
              <w:t>9414691848</w:t>
            </w:r>
          </w:p>
        </w:tc>
        <w:tc>
          <w:tcPr>
            <w:tcW w:w="1704" w:type="dxa"/>
            <w:tcBorders>
              <w:top w:val="single" w:sz="4" w:space="0" w:color="auto"/>
              <w:left w:val="single" w:sz="4" w:space="0" w:color="auto"/>
              <w:bottom w:val="single" w:sz="4" w:space="0" w:color="auto"/>
              <w:right w:val="single" w:sz="4" w:space="0" w:color="auto"/>
            </w:tcBorders>
            <w:vAlign w:val="bottom"/>
            <w:hideMark/>
          </w:tcPr>
          <w:p w:rsidR="00956707" w:rsidRDefault="00956707">
            <w:pPr>
              <w:jc w:val="right"/>
              <w:rPr>
                <w:color w:val="000000"/>
              </w:rPr>
            </w:pPr>
            <w:r w:rsidRPr="006C57D8">
              <w:rPr>
                <w:color w:val="000000"/>
              </w:rPr>
              <w:t>111,65%</w:t>
            </w:r>
          </w:p>
        </w:tc>
      </w:tr>
    </w:tbl>
    <w:p w:rsidR="00CF4E9E" w:rsidRPr="00FA5B4E" w:rsidRDefault="00CF4E9E" w:rsidP="008A7F04">
      <w:pPr>
        <w:pStyle w:val="Header"/>
        <w:tabs>
          <w:tab w:val="clear" w:pos="4320"/>
          <w:tab w:val="clear" w:pos="8640"/>
        </w:tabs>
        <w:spacing w:line="300" w:lineRule="auto"/>
        <w:jc w:val="both"/>
        <w:rPr>
          <w:rFonts w:ascii="Times New Roman" w:hAnsi="Times New Roman"/>
          <w:b/>
          <w:bCs/>
          <w:sz w:val="4"/>
          <w:lang w:val="nl-NL"/>
        </w:rPr>
      </w:pPr>
    </w:p>
    <w:p w:rsidR="00437E9E" w:rsidRPr="00300B89" w:rsidRDefault="00300B89" w:rsidP="00355F09">
      <w:pPr>
        <w:pStyle w:val="Header"/>
        <w:tabs>
          <w:tab w:val="clear" w:pos="4320"/>
          <w:tab w:val="clear" w:pos="8640"/>
        </w:tabs>
        <w:spacing w:line="300" w:lineRule="auto"/>
        <w:ind w:firstLine="720"/>
        <w:jc w:val="both"/>
        <w:rPr>
          <w:rFonts w:ascii="Times New Roman" w:hAnsi="Times New Roman"/>
          <w:bCs/>
          <w:sz w:val="24"/>
          <w:lang w:val="nl-NL"/>
        </w:rPr>
      </w:pPr>
      <w:r w:rsidRPr="00300B89">
        <w:rPr>
          <w:rFonts w:ascii="Times New Roman" w:hAnsi="Times New Roman"/>
          <w:bCs/>
          <w:sz w:val="24"/>
          <w:lang w:val="nl-NL"/>
        </w:rPr>
        <w:t xml:space="preserve">Đến thời điểm 31/12/2015, kết thúc niên độ tài chính năm 2015. Kết quả sản xuất kinh doanh </w:t>
      </w:r>
      <w:r w:rsidR="00355F09">
        <w:rPr>
          <w:rFonts w:ascii="Times New Roman" w:hAnsi="Times New Roman"/>
          <w:bCs/>
          <w:sz w:val="24"/>
          <w:lang w:val="nl-NL"/>
        </w:rPr>
        <w:t xml:space="preserve">quý IV/2015 </w:t>
      </w:r>
      <w:r w:rsidRPr="00300B89">
        <w:rPr>
          <w:rFonts w:ascii="Times New Roman" w:hAnsi="Times New Roman"/>
          <w:bCs/>
          <w:sz w:val="24"/>
          <w:lang w:val="nl-NL"/>
        </w:rPr>
        <w:t xml:space="preserve">của Công ty cổ phần Chế Tạo Bơm Hải Dương có </w:t>
      </w:r>
      <w:r w:rsidR="00355F09">
        <w:rPr>
          <w:rFonts w:ascii="Times New Roman" w:hAnsi="Times New Roman"/>
          <w:bCs/>
          <w:sz w:val="24"/>
          <w:lang w:val="nl-NL"/>
        </w:rPr>
        <w:t xml:space="preserve">Doanh thu và </w:t>
      </w:r>
      <w:r w:rsidRPr="00300B89">
        <w:rPr>
          <w:rFonts w:ascii="Times New Roman" w:hAnsi="Times New Roman"/>
          <w:bCs/>
          <w:sz w:val="24"/>
          <w:lang w:val="nl-NL"/>
        </w:rPr>
        <w:t>l</w:t>
      </w:r>
      <w:r w:rsidR="008A7F04" w:rsidRPr="00300B89">
        <w:rPr>
          <w:rFonts w:ascii="Times New Roman" w:hAnsi="Times New Roman"/>
          <w:bCs/>
          <w:sz w:val="24"/>
          <w:lang w:val="nl-NL"/>
        </w:rPr>
        <w:t xml:space="preserve">ợi nhuận </w:t>
      </w:r>
      <w:r w:rsidR="00437E9E" w:rsidRPr="00300B89">
        <w:rPr>
          <w:bCs/>
          <w:sz w:val="24"/>
          <w:lang w:val="nl-NL"/>
        </w:rPr>
        <w:t xml:space="preserve">tr­íc thuÕ </w:t>
      </w:r>
      <w:r w:rsidR="0095651C" w:rsidRPr="00300B89">
        <w:rPr>
          <w:rFonts w:ascii="Times New Roman" w:hAnsi="Times New Roman"/>
          <w:bCs/>
          <w:sz w:val="24"/>
          <w:lang w:val="nl-NL"/>
        </w:rPr>
        <w:t xml:space="preserve"> tăng hơn </w:t>
      </w:r>
      <w:r w:rsidR="00956707">
        <w:rPr>
          <w:rFonts w:ascii="Times New Roman" w:hAnsi="Times New Roman"/>
          <w:bCs/>
          <w:sz w:val="24"/>
          <w:lang w:val="nl-NL"/>
        </w:rPr>
        <w:t xml:space="preserve">doanh thu, </w:t>
      </w:r>
      <w:r w:rsidRPr="00300B89">
        <w:rPr>
          <w:rFonts w:ascii="Times New Roman" w:hAnsi="Times New Roman"/>
          <w:bCs/>
          <w:sz w:val="24"/>
          <w:lang w:val="nl-NL"/>
        </w:rPr>
        <w:t xml:space="preserve">lợi nhuận trước thuế </w:t>
      </w:r>
      <w:r w:rsidR="00355F09">
        <w:rPr>
          <w:rFonts w:ascii="Times New Roman" w:hAnsi="Times New Roman"/>
          <w:bCs/>
          <w:sz w:val="24"/>
          <w:lang w:val="nl-NL"/>
        </w:rPr>
        <w:t>quý IV/</w:t>
      </w:r>
      <w:r w:rsidR="000A68AA" w:rsidRPr="00300B89">
        <w:rPr>
          <w:rFonts w:ascii="Times New Roman" w:hAnsi="Times New Roman"/>
          <w:bCs/>
          <w:sz w:val="24"/>
          <w:lang w:val="nl-NL"/>
        </w:rPr>
        <w:t>201</w:t>
      </w:r>
      <w:r w:rsidR="006330CE" w:rsidRPr="00300B89">
        <w:rPr>
          <w:rFonts w:ascii="Times New Roman" w:hAnsi="Times New Roman"/>
          <w:bCs/>
          <w:sz w:val="24"/>
          <w:lang w:val="nl-NL"/>
        </w:rPr>
        <w:t>4</w:t>
      </w:r>
      <w:r w:rsidR="000A68AA" w:rsidRPr="00300B89">
        <w:rPr>
          <w:rFonts w:ascii="Times New Roman" w:hAnsi="Times New Roman"/>
          <w:bCs/>
          <w:sz w:val="24"/>
          <w:lang w:val="nl-NL"/>
        </w:rPr>
        <w:t xml:space="preserve"> </w:t>
      </w:r>
      <w:r w:rsidR="008A7F04" w:rsidRPr="00300B89">
        <w:rPr>
          <w:rFonts w:ascii="Times New Roman" w:hAnsi="Times New Roman"/>
          <w:bCs/>
          <w:sz w:val="24"/>
          <w:lang w:val="nl-NL"/>
        </w:rPr>
        <w:t>bởi một số nguyên nhân cơ bản sau:</w:t>
      </w:r>
    </w:p>
    <w:p w:rsidR="00BC0449" w:rsidRDefault="00300B89" w:rsidP="00300B89">
      <w:pPr>
        <w:pStyle w:val="Header"/>
        <w:tabs>
          <w:tab w:val="clear" w:pos="4320"/>
          <w:tab w:val="clear" w:pos="8640"/>
        </w:tabs>
        <w:spacing w:line="300" w:lineRule="auto"/>
        <w:jc w:val="both"/>
        <w:rPr>
          <w:rFonts w:ascii="Times New Roman" w:hAnsi="Times New Roman"/>
          <w:bCs/>
          <w:sz w:val="24"/>
          <w:lang w:val="nl-NL"/>
        </w:rPr>
      </w:pPr>
      <w:r w:rsidRPr="00956707">
        <w:rPr>
          <w:rFonts w:ascii="Times New Roman" w:hAnsi="Times New Roman"/>
          <w:b/>
          <w:bCs/>
          <w:sz w:val="24"/>
          <w:lang w:val="nl-NL"/>
        </w:rPr>
        <w:t>1.</w:t>
      </w:r>
      <w:r>
        <w:rPr>
          <w:rFonts w:ascii="Times New Roman" w:hAnsi="Times New Roman"/>
          <w:bCs/>
          <w:sz w:val="24"/>
          <w:lang w:val="nl-NL"/>
        </w:rPr>
        <w:t xml:space="preserve"> M</w:t>
      </w:r>
      <w:r w:rsidR="00882562">
        <w:rPr>
          <w:rFonts w:ascii="Times New Roman" w:hAnsi="Times New Roman"/>
          <w:bCs/>
          <w:sz w:val="24"/>
          <w:lang w:val="nl-NL"/>
        </w:rPr>
        <w:t xml:space="preserve">ột số dự án lớn đã </w:t>
      </w:r>
      <w:r>
        <w:rPr>
          <w:rFonts w:ascii="Times New Roman" w:hAnsi="Times New Roman"/>
          <w:bCs/>
          <w:sz w:val="24"/>
          <w:lang w:val="nl-NL"/>
        </w:rPr>
        <w:t>thực hiện</w:t>
      </w:r>
      <w:r w:rsidR="00882562">
        <w:rPr>
          <w:rFonts w:ascii="Times New Roman" w:hAnsi="Times New Roman"/>
          <w:bCs/>
          <w:sz w:val="24"/>
          <w:lang w:val="nl-NL"/>
        </w:rPr>
        <w:t xml:space="preserve"> </w:t>
      </w:r>
      <w:r>
        <w:rPr>
          <w:rFonts w:ascii="Times New Roman" w:hAnsi="Times New Roman"/>
          <w:bCs/>
          <w:sz w:val="24"/>
          <w:lang w:val="nl-NL"/>
        </w:rPr>
        <w:t>sớm hơn kế hoạch dự kiến, do việc tận dụng mùa khô thuận lợi và mùa đông ấm áp hơn các năm như trạm bơm Kênh Vàng, trạm bơm Nhất Trai. Vì thế</w:t>
      </w:r>
      <w:r w:rsidR="00882562">
        <w:rPr>
          <w:rFonts w:ascii="Times New Roman" w:hAnsi="Times New Roman"/>
          <w:bCs/>
          <w:sz w:val="24"/>
          <w:lang w:val="nl-NL"/>
        </w:rPr>
        <w:t xml:space="preserve"> nên </w:t>
      </w:r>
      <w:r>
        <w:rPr>
          <w:rFonts w:ascii="Times New Roman" w:hAnsi="Times New Roman"/>
          <w:bCs/>
          <w:sz w:val="24"/>
          <w:lang w:val="nl-NL"/>
        </w:rPr>
        <w:t xml:space="preserve">đã đẩy cao </w:t>
      </w:r>
      <w:r w:rsidR="00882562">
        <w:rPr>
          <w:rFonts w:ascii="Times New Roman" w:hAnsi="Times New Roman"/>
          <w:bCs/>
          <w:sz w:val="24"/>
          <w:lang w:val="nl-NL"/>
        </w:rPr>
        <w:t xml:space="preserve">doanh thu </w:t>
      </w:r>
      <w:r>
        <w:rPr>
          <w:rFonts w:ascii="Times New Roman" w:hAnsi="Times New Roman"/>
          <w:bCs/>
          <w:sz w:val="24"/>
          <w:lang w:val="nl-NL"/>
        </w:rPr>
        <w:t xml:space="preserve">thực hiện </w:t>
      </w:r>
      <w:r w:rsidR="00956707">
        <w:rPr>
          <w:rFonts w:ascii="Times New Roman" w:hAnsi="Times New Roman"/>
          <w:bCs/>
          <w:sz w:val="24"/>
          <w:lang w:val="nl-NL"/>
        </w:rPr>
        <w:t>quý IV/năm</w:t>
      </w:r>
      <w:r w:rsidR="00882562">
        <w:rPr>
          <w:rFonts w:ascii="Times New Roman" w:hAnsi="Times New Roman"/>
          <w:bCs/>
          <w:sz w:val="24"/>
          <w:lang w:val="nl-NL"/>
        </w:rPr>
        <w:t xml:space="preserve"> 2015 tăng </w:t>
      </w:r>
      <w:r>
        <w:rPr>
          <w:rFonts w:ascii="Times New Roman" w:hAnsi="Times New Roman"/>
          <w:bCs/>
          <w:sz w:val="24"/>
          <w:lang w:val="nl-NL"/>
        </w:rPr>
        <w:t xml:space="preserve">hơn hẳn thực hiện </w:t>
      </w:r>
      <w:r w:rsidR="00956707">
        <w:rPr>
          <w:rFonts w:ascii="Times New Roman" w:hAnsi="Times New Roman"/>
          <w:bCs/>
          <w:sz w:val="24"/>
          <w:lang w:val="nl-NL"/>
        </w:rPr>
        <w:t>quí IV</w:t>
      </w:r>
      <w:r>
        <w:rPr>
          <w:rFonts w:ascii="Times New Roman" w:hAnsi="Times New Roman"/>
          <w:bCs/>
          <w:sz w:val="24"/>
          <w:lang w:val="nl-NL"/>
        </w:rPr>
        <w:t xml:space="preserve"> </w:t>
      </w:r>
      <w:r w:rsidR="00882562">
        <w:rPr>
          <w:rFonts w:ascii="Times New Roman" w:hAnsi="Times New Roman"/>
          <w:bCs/>
          <w:sz w:val="24"/>
          <w:lang w:val="nl-NL"/>
        </w:rPr>
        <w:t>năm 2014</w:t>
      </w:r>
      <w:r w:rsidR="00125B3D">
        <w:rPr>
          <w:rFonts w:ascii="Times New Roman" w:hAnsi="Times New Roman"/>
          <w:bCs/>
          <w:sz w:val="24"/>
          <w:lang w:val="nl-NL"/>
        </w:rPr>
        <w:t xml:space="preserve"> </w:t>
      </w:r>
      <w:r w:rsidR="00956707">
        <w:rPr>
          <w:rFonts w:ascii="Times New Roman" w:hAnsi="Times New Roman"/>
          <w:bCs/>
          <w:sz w:val="24"/>
          <w:lang w:val="nl-NL"/>
        </w:rPr>
        <w:t>như bảng kê ở trên</w:t>
      </w:r>
      <w:r w:rsidR="004C3CBC">
        <w:rPr>
          <w:rFonts w:ascii="Times New Roman" w:hAnsi="Times New Roman"/>
          <w:bCs/>
          <w:sz w:val="24"/>
          <w:lang w:val="nl-NL"/>
        </w:rPr>
        <w:t>.</w:t>
      </w:r>
    </w:p>
    <w:p w:rsidR="00F21F5A" w:rsidRDefault="00BC0449" w:rsidP="00300B89">
      <w:pPr>
        <w:pStyle w:val="Header"/>
        <w:tabs>
          <w:tab w:val="clear" w:pos="4320"/>
          <w:tab w:val="clear" w:pos="8640"/>
        </w:tabs>
        <w:spacing w:line="300" w:lineRule="auto"/>
        <w:jc w:val="both"/>
        <w:rPr>
          <w:rFonts w:ascii="Times New Roman" w:hAnsi="Times New Roman"/>
          <w:bCs/>
          <w:sz w:val="24"/>
          <w:lang w:val="nl-NL"/>
        </w:rPr>
      </w:pPr>
      <w:r w:rsidRPr="00956707">
        <w:rPr>
          <w:rFonts w:ascii="Times New Roman" w:hAnsi="Times New Roman"/>
          <w:b/>
          <w:bCs/>
          <w:sz w:val="24"/>
          <w:lang w:val="nl-NL"/>
        </w:rPr>
        <w:t>2.</w:t>
      </w:r>
      <w:r w:rsidR="004C3CBC">
        <w:rPr>
          <w:rFonts w:ascii="Times New Roman" w:hAnsi="Times New Roman"/>
          <w:bCs/>
          <w:sz w:val="24"/>
          <w:lang w:val="nl-NL"/>
        </w:rPr>
        <w:t xml:space="preserve"> </w:t>
      </w:r>
      <w:r w:rsidR="00300B89">
        <w:rPr>
          <w:rFonts w:ascii="Times New Roman" w:hAnsi="Times New Roman"/>
          <w:bCs/>
          <w:sz w:val="24"/>
          <w:lang w:val="nl-NL"/>
        </w:rPr>
        <w:t>Cũng do việc đẩy sớm tiến độ thực hiện các công việc, năng lực tự triển khai thực hiện từ công ty bị hạn chế, tăng cường nhà thầu phụ hỗ trợ triển khai</w:t>
      </w:r>
      <w:r>
        <w:rPr>
          <w:rFonts w:ascii="Times New Roman" w:hAnsi="Times New Roman"/>
          <w:bCs/>
          <w:sz w:val="24"/>
          <w:lang w:val="nl-NL"/>
        </w:rPr>
        <w:t xml:space="preserve"> do vậy đã làm tăng </w:t>
      </w:r>
      <w:r w:rsidR="00125B3D">
        <w:rPr>
          <w:rFonts w:ascii="Times New Roman" w:hAnsi="Times New Roman"/>
          <w:bCs/>
          <w:sz w:val="24"/>
          <w:lang w:val="nl-NL"/>
        </w:rPr>
        <w:t xml:space="preserve">cao </w:t>
      </w:r>
      <w:r>
        <w:rPr>
          <w:rFonts w:ascii="Times New Roman" w:hAnsi="Times New Roman"/>
          <w:bCs/>
          <w:sz w:val="24"/>
          <w:lang w:val="nl-NL"/>
        </w:rPr>
        <w:t>chi phí sản xuất trong kỳ</w:t>
      </w:r>
      <w:r w:rsidR="00125B3D">
        <w:rPr>
          <w:rFonts w:ascii="Times New Roman" w:hAnsi="Times New Roman"/>
          <w:bCs/>
          <w:sz w:val="24"/>
          <w:lang w:val="nl-NL"/>
        </w:rPr>
        <w:t xml:space="preserve"> hơn mức độ tăng trưởng doanh thu tương ứng. M</w:t>
      </w:r>
      <w:r>
        <w:rPr>
          <w:rFonts w:ascii="Times New Roman" w:hAnsi="Times New Roman"/>
          <w:bCs/>
          <w:sz w:val="24"/>
          <w:lang w:val="nl-NL"/>
        </w:rPr>
        <w:t xml:space="preserve">ột phần nữa các chi phí </w:t>
      </w:r>
      <w:r w:rsidR="00125B3D">
        <w:rPr>
          <w:rFonts w:ascii="Times New Roman" w:hAnsi="Times New Roman"/>
          <w:bCs/>
          <w:sz w:val="24"/>
          <w:lang w:val="nl-NL"/>
        </w:rPr>
        <w:t xml:space="preserve">tăng cao </w:t>
      </w:r>
      <w:r w:rsidR="00E442C3">
        <w:rPr>
          <w:rFonts w:ascii="Times New Roman" w:hAnsi="Times New Roman"/>
          <w:bCs/>
          <w:sz w:val="24"/>
          <w:lang w:val="nl-NL"/>
        </w:rPr>
        <w:t xml:space="preserve">do </w:t>
      </w:r>
      <w:r>
        <w:rPr>
          <w:rFonts w:ascii="Times New Roman" w:hAnsi="Times New Roman"/>
          <w:bCs/>
          <w:sz w:val="24"/>
          <w:lang w:val="nl-NL"/>
        </w:rPr>
        <w:t xml:space="preserve">chính sách </w:t>
      </w:r>
      <w:r w:rsidR="00125B3D">
        <w:rPr>
          <w:rFonts w:ascii="Times New Roman" w:hAnsi="Times New Roman"/>
          <w:bCs/>
          <w:sz w:val="24"/>
          <w:lang w:val="nl-NL"/>
        </w:rPr>
        <w:t xml:space="preserve">tăng cường </w:t>
      </w:r>
      <w:r w:rsidR="00E442C3">
        <w:rPr>
          <w:rFonts w:ascii="Times New Roman" w:hAnsi="Times New Roman"/>
          <w:bCs/>
          <w:sz w:val="24"/>
          <w:lang w:val="nl-NL"/>
        </w:rPr>
        <w:t>mở rộng, tìm kiếm thị trường</w:t>
      </w:r>
      <w:r w:rsidR="00125B3D">
        <w:rPr>
          <w:rFonts w:ascii="Times New Roman" w:hAnsi="Times New Roman"/>
          <w:bCs/>
          <w:sz w:val="24"/>
          <w:lang w:val="nl-NL"/>
        </w:rPr>
        <w:t xml:space="preserve"> cho sản phẩm của Công ty và các chi phí đầu tư cho sản phẩm mới. B</w:t>
      </w:r>
      <w:r w:rsidR="00E442C3">
        <w:rPr>
          <w:rFonts w:ascii="Times New Roman" w:hAnsi="Times New Roman"/>
          <w:bCs/>
          <w:sz w:val="24"/>
          <w:lang w:val="nl-NL"/>
        </w:rPr>
        <w:t>ên cạnh đó để ổn định tình hình tài chính</w:t>
      </w:r>
      <w:r w:rsidR="00583A7A">
        <w:rPr>
          <w:rFonts w:ascii="Times New Roman" w:hAnsi="Times New Roman"/>
          <w:bCs/>
          <w:sz w:val="24"/>
          <w:lang w:val="nl-NL"/>
        </w:rPr>
        <w:t xml:space="preserve">, </w:t>
      </w:r>
      <w:r w:rsidR="00E442C3">
        <w:rPr>
          <w:rFonts w:ascii="Times New Roman" w:hAnsi="Times New Roman"/>
          <w:bCs/>
          <w:sz w:val="24"/>
          <w:lang w:val="nl-NL"/>
        </w:rPr>
        <w:t xml:space="preserve">Công ty đã trích lập </w:t>
      </w:r>
      <w:r w:rsidR="00355F09">
        <w:rPr>
          <w:rFonts w:ascii="Times New Roman" w:hAnsi="Times New Roman"/>
          <w:bCs/>
          <w:sz w:val="24"/>
          <w:lang w:val="nl-NL"/>
        </w:rPr>
        <w:t xml:space="preserve">đầy đủ các chi phí </w:t>
      </w:r>
      <w:r w:rsidR="00E442C3">
        <w:rPr>
          <w:rFonts w:ascii="Times New Roman" w:hAnsi="Times New Roman"/>
          <w:bCs/>
          <w:sz w:val="24"/>
          <w:lang w:val="nl-NL"/>
        </w:rPr>
        <w:t>dự phòng bảo hành sản phẩm đối với các sản phẩm, hàng hóa đã được bàn giao cho khách hàng</w:t>
      </w:r>
      <w:r w:rsidR="00355F09">
        <w:rPr>
          <w:rFonts w:ascii="Times New Roman" w:hAnsi="Times New Roman"/>
          <w:bCs/>
          <w:sz w:val="24"/>
          <w:lang w:val="nl-NL"/>
        </w:rPr>
        <w:t xml:space="preserve"> trong kỳ</w:t>
      </w:r>
      <w:r w:rsidR="00E442C3">
        <w:rPr>
          <w:rFonts w:ascii="Times New Roman" w:hAnsi="Times New Roman"/>
          <w:bCs/>
          <w:sz w:val="24"/>
          <w:lang w:val="nl-NL"/>
        </w:rPr>
        <w:t>.</w:t>
      </w:r>
      <w:r w:rsidR="00DF381C">
        <w:rPr>
          <w:rFonts w:ascii="Times New Roman" w:hAnsi="Times New Roman"/>
          <w:bCs/>
          <w:sz w:val="24"/>
          <w:lang w:val="nl-NL"/>
        </w:rPr>
        <w:t xml:space="preserve"> </w:t>
      </w:r>
    </w:p>
    <w:p w:rsidR="00355F09" w:rsidRDefault="00355F09" w:rsidP="00300B89">
      <w:pPr>
        <w:pStyle w:val="Header"/>
        <w:tabs>
          <w:tab w:val="clear" w:pos="4320"/>
          <w:tab w:val="clear" w:pos="8640"/>
        </w:tabs>
        <w:spacing w:line="300" w:lineRule="auto"/>
        <w:jc w:val="both"/>
        <w:rPr>
          <w:rFonts w:ascii="Times New Roman" w:hAnsi="Times New Roman"/>
          <w:bCs/>
          <w:sz w:val="24"/>
          <w:lang w:val="nl-NL"/>
        </w:rPr>
      </w:pPr>
      <w:r>
        <w:rPr>
          <w:rFonts w:ascii="Times New Roman" w:hAnsi="Times New Roman"/>
          <w:bCs/>
          <w:sz w:val="24"/>
          <w:lang w:val="nl-NL"/>
        </w:rPr>
        <w:tab/>
        <w:t>Số liệu tăng trưởng cụ thể.</w:t>
      </w:r>
    </w:p>
    <w:p w:rsidR="00C216C7" w:rsidRPr="00C216C7" w:rsidRDefault="00C216C7" w:rsidP="00CF4E9E">
      <w:pPr>
        <w:pStyle w:val="Header"/>
        <w:tabs>
          <w:tab w:val="clear" w:pos="4320"/>
          <w:tab w:val="clear" w:pos="8640"/>
        </w:tabs>
        <w:spacing w:line="288" w:lineRule="auto"/>
        <w:jc w:val="both"/>
        <w:rPr>
          <w:rFonts w:ascii="Times New Roman" w:hAnsi="Times New Roman"/>
          <w:bCs/>
          <w:sz w:val="4"/>
          <w:lang w:val="nl-NL"/>
        </w:rPr>
      </w:pPr>
    </w:p>
    <w:p w:rsidR="006C57D8" w:rsidRPr="006C57D8" w:rsidRDefault="006C57D8" w:rsidP="006C57D8">
      <w:pPr>
        <w:pStyle w:val="ListParagraph"/>
        <w:numPr>
          <w:ilvl w:val="0"/>
          <w:numId w:val="22"/>
        </w:numPr>
        <w:spacing w:line="288" w:lineRule="auto"/>
        <w:jc w:val="both"/>
        <w:rPr>
          <w:bCs/>
          <w:lang w:val="nl-NL"/>
        </w:rPr>
      </w:pPr>
      <w:r w:rsidRPr="006C57D8">
        <w:rPr>
          <w:bCs/>
          <w:lang w:val="nl-NL"/>
        </w:rPr>
        <w:t>Doanh thu tăng trưởng 115,72% tương ứng giá trị tuyệt đối:</w:t>
      </w:r>
      <w:r w:rsidRPr="006C57D8">
        <w:rPr>
          <w:bCs/>
          <w:lang w:val="nl-NL"/>
        </w:rPr>
        <w:tab/>
        <w:t xml:space="preserve"> </w:t>
      </w:r>
      <w:r w:rsidRPr="006C57D8">
        <w:rPr>
          <w:bCs/>
          <w:lang w:val="nl-NL"/>
        </w:rPr>
        <w:tab/>
        <w:t>62,73</w:t>
      </w:r>
      <w:r w:rsidRPr="006C57D8">
        <w:rPr>
          <w:bCs/>
          <w:color w:val="0000FF"/>
          <w:szCs w:val="28"/>
          <w:lang w:val="nl-NL"/>
        </w:rPr>
        <w:t xml:space="preserve"> </w:t>
      </w:r>
      <w:r w:rsidRPr="006C57D8">
        <w:rPr>
          <w:bCs/>
          <w:lang w:val="nl-NL"/>
        </w:rPr>
        <w:t>tỷ đồng</w:t>
      </w:r>
    </w:p>
    <w:p w:rsidR="006C57D8" w:rsidRPr="006C57D8" w:rsidRDefault="006C57D8" w:rsidP="006C57D8">
      <w:pPr>
        <w:pStyle w:val="ListParagraph"/>
        <w:numPr>
          <w:ilvl w:val="0"/>
          <w:numId w:val="22"/>
        </w:numPr>
        <w:spacing w:line="288" w:lineRule="auto"/>
        <w:jc w:val="both"/>
        <w:rPr>
          <w:bCs/>
          <w:lang w:val="nl-NL"/>
        </w:rPr>
      </w:pPr>
      <w:r w:rsidRPr="006C57D8">
        <w:rPr>
          <w:bCs/>
          <w:lang w:val="nl-NL"/>
        </w:rPr>
        <w:t>Chi phí tăng 118,45% tương ứng giá trị tuyệt đối:</w:t>
      </w:r>
      <w:r w:rsidRPr="006C57D8">
        <w:rPr>
          <w:bCs/>
          <w:lang w:val="nl-NL"/>
        </w:rPr>
        <w:tab/>
      </w:r>
      <w:r w:rsidRPr="006C57D8">
        <w:rPr>
          <w:bCs/>
          <w:lang w:val="nl-NL"/>
        </w:rPr>
        <w:tab/>
      </w:r>
      <w:r w:rsidRPr="006C57D8">
        <w:rPr>
          <w:bCs/>
          <w:lang w:val="nl-NL"/>
        </w:rPr>
        <w:tab/>
      </w:r>
      <w:r w:rsidRPr="006C57D8">
        <w:rPr>
          <w:bCs/>
          <w:color w:val="0000FF"/>
          <w:szCs w:val="28"/>
        </w:rPr>
        <w:t>62,00</w:t>
      </w:r>
      <w:r w:rsidRPr="006C57D8">
        <w:rPr>
          <w:bCs/>
          <w:lang w:val="nl-NL"/>
        </w:rPr>
        <w:t xml:space="preserve"> tỷ đồng</w:t>
      </w:r>
    </w:p>
    <w:p w:rsidR="006C57D8" w:rsidRPr="006C57D8" w:rsidRDefault="006C57D8" w:rsidP="006C57D8">
      <w:pPr>
        <w:pStyle w:val="ListParagraph"/>
        <w:numPr>
          <w:ilvl w:val="0"/>
          <w:numId w:val="22"/>
        </w:numPr>
        <w:spacing w:line="288" w:lineRule="auto"/>
        <w:jc w:val="both"/>
        <w:rPr>
          <w:bCs/>
          <w:lang w:val="nl-NL"/>
        </w:rPr>
      </w:pPr>
      <w:r w:rsidRPr="006C57D8">
        <w:rPr>
          <w:bCs/>
          <w:lang w:val="nl-NL"/>
        </w:rPr>
        <w:t xml:space="preserve">Lợi nhuận trước thuế tăng 39,25% tương ứng giá trị tuyệt đối:     </w:t>
      </w:r>
      <w:r>
        <w:rPr>
          <w:bCs/>
          <w:lang w:val="nl-NL"/>
        </w:rPr>
        <w:t xml:space="preserve">      </w:t>
      </w:r>
      <w:r w:rsidRPr="006C57D8">
        <w:rPr>
          <w:bCs/>
          <w:lang w:val="nl-NL"/>
        </w:rPr>
        <w:t xml:space="preserve"> </w:t>
      </w:r>
      <w:r w:rsidRPr="006C57D8">
        <w:rPr>
          <w:bCs/>
          <w:color w:val="0000FF"/>
          <w:szCs w:val="28"/>
        </w:rPr>
        <w:t>734,13 triệu</w:t>
      </w:r>
      <w:r w:rsidRPr="006C57D8">
        <w:rPr>
          <w:bCs/>
          <w:lang w:val="nl-NL"/>
        </w:rPr>
        <w:t xml:space="preserve"> đồng</w:t>
      </w:r>
      <w:r w:rsidRPr="006C57D8">
        <w:rPr>
          <w:b/>
          <w:bCs/>
          <w:color w:val="0000FF"/>
          <w:sz w:val="28"/>
          <w:szCs w:val="28"/>
          <w:lang w:val="nl-NL"/>
        </w:rPr>
        <w:t xml:space="preserve"> </w:t>
      </w:r>
    </w:p>
    <w:p w:rsidR="006C57D8" w:rsidRDefault="006C57D8" w:rsidP="006C57D8">
      <w:pPr>
        <w:spacing w:line="288" w:lineRule="auto"/>
        <w:ind w:firstLine="360"/>
        <w:jc w:val="both"/>
        <w:rPr>
          <w:bCs/>
          <w:lang w:val="nl-NL"/>
        </w:rPr>
      </w:pPr>
      <w:r>
        <w:rPr>
          <w:bCs/>
          <w:lang w:val="nl-NL"/>
        </w:rPr>
        <w:t xml:space="preserve">Xét thấy, </w:t>
      </w:r>
      <w:r w:rsidR="000D2884">
        <w:rPr>
          <w:bCs/>
          <w:lang w:val="nl-NL"/>
        </w:rPr>
        <w:t>m</w:t>
      </w:r>
      <w:r w:rsidR="000D2884" w:rsidRPr="000D2884">
        <w:rPr>
          <w:bCs/>
          <w:lang w:val="nl-NL"/>
        </w:rPr>
        <w:t xml:space="preserve">ức độ tăng doanh thu, chi phí như bảng tính </w:t>
      </w:r>
      <w:r w:rsidR="00FA1444">
        <w:rPr>
          <w:bCs/>
          <w:lang w:val="nl-NL"/>
        </w:rPr>
        <w:t>và giải trình</w:t>
      </w:r>
      <w:r w:rsidR="000D2884" w:rsidRPr="000D2884">
        <w:rPr>
          <w:bCs/>
          <w:lang w:val="nl-NL"/>
        </w:rPr>
        <w:t xml:space="preserve"> ở trên</w:t>
      </w:r>
      <w:r>
        <w:rPr>
          <w:bCs/>
          <w:lang w:val="nl-NL"/>
        </w:rPr>
        <w:t xml:space="preserve"> là hợp lý, là sự cố gắng rất nỗ lực của Ban điều hành Công ty trong công tác quản lý và điều hành SXKD.</w:t>
      </w:r>
    </w:p>
    <w:p w:rsidR="003B39FD" w:rsidRPr="00F21F5A" w:rsidRDefault="003B39FD" w:rsidP="00CF4E9E">
      <w:pPr>
        <w:pStyle w:val="Header"/>
        <w:tabs>
          <w:tab w:val="clear" w:pos="4320"/>
          <w:tab w:val="clear" w:pos="8640"/>
        </w:tabs>
        <w:spacing w:line="288" w:lineRule="auto"/>
        <w:jc w:val="both"/>
        <w:rPr>
          <w:rFonts w:ascii="Times New Roman" w:hAnsi="Times New Roman"/>
          <w:bCs/>
          <w:sz w:val="24"/>
          <w:lang w:val="nl-NL"/>
        </w:rPr>
      </w:pPr>
      <w:r w:rsidRPr="00F21F5A">
        <w:rPr>
          <w:rFonts w:ascii="Times New Roman" w:hAnsi="Times New Roman"/>
          <w:bCs/>
          <w:sz w:val="24"/>
          <w:lang w:val="nl-NL"/>
        </w:rPr>
        <w:tab/>
        <w:t>Thay mặt Ban điều hành Công ty trân trọng giải trình và thông báo!</w:t>
      </w:r>
    </w:p>
    <w:p w:rsidR="003B39FD" w:rsidRPr="00FA5B4E" w:rsidRDefault="003B39FD" w:rsidP="001A23B9">
      <w:pPr>
        <w:pStyle w:val="Header"/>
        <w:tabs>
          <w:tab w:val="clear" w:pos="4320"/>
          <w:tab w:val="clear" w:pos="8640"/>
        </w:tabs>
        <w:spacing w:line="300" w:lineRule="auto"/>
        <w:jc w:val="both"/>
        <w:rPr>
          <w:rFonts w:ascii="Times New Roman" w:hAnsi="Times New Roman"/>
          <w:bCs/>
          <w:sz w:val="16"/>
          <w:lang w:val="nl-NL"/>
        </w:rPr>
      </w:pPr>
      <w:r w:rsidRPr="00F21F5A">
        <w:rPr>
          <w:rFonts w:ascii="Times New Roman" w:hAnsi="Times New Roman"/>
          <w:bCs/>
          <w:sz w:val="24"/>
          <w:lang w:val="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683"/>
      </w:tblGrid>
      <w:tr w:rsidR="0062383A" w:rsidRPr="000440FB" w:rsidTr="000440FB">
        <w:tc>
          <w:tcPr>
            <w:tcW w:w="3888" w:type="dxa"/>
            <w:tcBorders>
              <w:top w:val="nil"/>
              <w:left w:val="nil"/>
              <w:bottom w:val="nil"/>
              <w:right w:val="nil"/>
            </w:tcBorders>
          </w:tcPr>
          <w:p w:rsidR="0062383A" w:rsidRPr="000440FB" w:rsidRDefault="0062383A" w:rsidP="000440FB">
            <w:pPr>
              <w:pStyle w:val="Header"/>
              <w:tabs>
                <w:tab w:val="clear" w:pos="4320"/>
                <w:tab w:val="clear" w:pos="8640"/>
              </w:tabs>
              <w:spacing w:line="300" w:lineRule="auto"/>
              <w:jc w:val="both"/>
              <w:rPr>
                <w:rFonts w:ascii="Times New Roman" w:hAnsi="Times New Roman"/>
                <w:b/>
                <w:sz w:val="22"/>
                <w:u w:val="single"/>
              </w:rPr>
            </w:pPr>
            <w:r w:rsidRPr="000440FB">
              <w:rPr>
                <w:rFonts w:ascii="Times New Roman" w:hAnsi="Times New Roman"/>
                <w:b/>
                <w:sz w:val="22"/>
                <w:u w:val="single"/>
              </w:rPr>
              <w:t>Nơi nhận:</w:t>
            </w:r>
          </w:p>
          <w:p w:rsidR="0062383A" w:rsidRPr="002F1A56" w:rsidRDefault="00B76238" w:rsidP="00B76238">
            <w:pPr>
              <w:pStyle w:val="Header"/>
              <w:tabs>
                <w:tab w:val="clear" w:pos="4320"/>
                <w:tab w:val="clear" w:pos="8640"/>
              </w:tabs>
              <w:ind w:left="720"/>
              <w:jc w:val="both"/>
              <w:rPr>
                <w:rFonts w:ascii="Times New Roman" w:hAnsi="Times New Roman"/>
                <w:i/>
                <w:sz w:val="14"/>
              </w:rPr>
            </w:pPr>
            <w:r>
              <w:rPr>
                <w:rFonts w:ascii="Times New Roman" w:hAnsi="Times New Roman"/>
                <w:i/>
                <w:sz w:val="14"/>
              </w:rPr>
              <w:t xml:space="preserve">- </w:t>
            </w:r>
            <w:r w:rsidR="0062383A" w:rsidRPr="002F1A56">
              <w:rPr>
                <w:rFonts w:ascii="Times New Roman" w:hAnsi="Times New Roman"/>
                <w:i/>
                <w:sz w:val="14"/>
              </w:rPr>
              <w:t>Uỷ ban chứng khoản NN</w:t>
            </w:r>
          </w:p>
          <w:p w:rsidR="0062383A" w:rsidRPr="002F1A56" w:rsidRDefault="00B76238" w:rsidP="00B76238">
            <w:pPr>
              <w:pStyle w:val="Header"/>
              <w:tabs>
                <w:tab w:val="clear" w:pos="4320"/>
                <w:tab w:val="clear" w:pos="8640"/>
              </w:tabs>
              <w:ind w:left="720"/>
              <w:jc w:val="both"/>
              <w:rPr>
                <w:rFonts w:ascii="Times New Roman" w:hAnsi="Times New Roman"/>
                <w:i/>
                <w:sz w:val="14"/>
              </w:rPr>
            </w:pPr>
            <w:r>
              <w:rPr>
                <w:rFonts w:ascii="Times New Roman" w:hAnsi="Times New Roman"/>
                <w:i/>
                <w:sz w:val="14"/>
              </w:rPr>
              <w:t xml:space="preserve">- </w:t>
            </w:r>
            <w:r w:rsidR="0062383A" w:rsidRPr="002F1A56">
              <w:rPr>
                <w:rFonts w:ascii="Times New Roman" w:hAnsi="Times New Roman"/>
                <w:i/>
                <w:sz w:val="14"/>
              </w:rPr>
              <w:t>Sở giao dịch chứng khoán Hà Nội.</w:t>
            </w:r>
          </w:p>
          <w:p w:rsidR="00B76238" w:rsidRDefault="00B76238" w:rsidP="00B76238">
            <w:pPr>
              <w:pStyle w:val="Header"/>
              <w:tabs>
                <w:tab w:val="clear" w:pos="4320"/>
                <w:tab w:val="clear" w:pos="8640"/>
              </w:tabs>
              <w:ind w:left="720"/>
              <w:jc w:val="both"/>
              <w:rPr>
                <w:rStyle w:val="Hyperlink"/>
                <w:i/>
                <w:sz w:val="14"/>
                <w:u w:val="none"/>
              </w:rPr>
            </w:pPr>
            <w:r>
              <w:rPr>
                <w:rFonts w:ascii="Times New Roman" w:hAnsi="Times New Roman"/>
                <w:i/>
                <w:sz w:val="14"/>
              </w:rPr>
              <w:t xml:space="preserve">- </w:t>
            </w:r>
            <w:r w:rsidR="0062383A" w:rsidRPr="002F1A56">
              <w:rPr>
                <w:rFonts w:ascii="Times New Roman" w:hAnsi="Times New Roman"/>
                <w:i/>
                <w:sz w:val="14"/>
              </w:rPr>
              <w:t xml:space="preserve">Website Công ty: </w:t>
            </w:r>
            <w:hyperlink r:id="rId8" w:history="1">
              <w:r w:rsidR="0062383A" w:rsidRPr="002F1A56">
                <w:rPr>
                  <w:rStyle w:val="Hyperlink"/>
                  <w:i/>
                  <w:sz w:val="14"/>
                  <w:u w:val="none"/>
                </w:rPr>
                <w:t>www.hpmc.com.vn</w:t>
              </w:r>
            </w:hyperlink>
          </w:p>
          <w:p w:rsidR="0062383A" w:rsidRPr="000440FB" w:rsidRDefault="00B76238" w:rsidP="00B76238">
            <w:pPr>
              <w:pStyle w:val="Header"/>
              <w:tabs>
                <w:tab w:val="clear" w:pos="4320"/>
                <w:tab w:val="clear" w:pos="8640"/>
              </w:tabs>
              <w:ind w:left="360"/>
              <w:jc w:val="both"/>
              <w:rPr>
                <w:rFonts w:ascii="Times New Roman" w:hAnsi="Times New Roman"/>
                <w:bCs/>
                <w:sz w:val="24"/>
                <w:lang w:val="nl-NL"/>
              </w:rPr>
            </w:pPr>
            <w:r>
              <w:rPr>
                <w:rFonts w:ascii="Times New Roman" w:hAnsi="Times New Roman"/>
                <w:i/>
                <w:sz w:val="14"/>
              </w:rPr>
              <w:t xml:space="preserve">           - </w:t>
            </w:r>
            <w:r w:rsidR="0062383A" w:rsidRPr="002F1A56">
              <w:rPr>
                <w:rFonts w:ascii="Times New Roman" w:hAnsi="Times New Roman"/>
                <w:i/>
                <w:sz w:val="14"/>
              </w:rPr>
              <w:t>Lưu Thư ký, TCHC</w:t>
            </w:r>
          </w:p>
        </w:tc>
        <w:tc>
          <w:tcPr>
            <w:tcW w:w="5683" w:type="dxa"/>
            <w:tcBorders>
              <w:top w:val="nil"/>
              <w:left w:val="nil"/>
              <w:bottom w:val="nil"/>
              <w:right w:val="nil"/>
            </w:tcBorders>
          </w:tcPr>
          <w:p w:rsidR="0062383A" w:rsidRPr="000440FB" w:rsidRDefault="0062383A" w:rsidP="000440FB">
            <w:pPr>
              <w:pStyle w:val="Header"/>
              <w:tabs>
                <w:tab w:val="clear" w:pos="4320"/>
                <w:tab w:val="clear" w:pos="8640"/>
              </w:tabs>
              <w:jc w:val="center"/>
              <w:rPr>
                <w:rFonts w:ascii="Times New Roman" w:hAnsi="Times New Roman"/>
                <w:b/>
                <w:bCs/>
                <w:sz w:val="26"/>
              </w:rPr>
            </w:pPr>
            <w:r w:rsidRPr="000440FB">
              <w:rPr>
                <w:rFonts w:ascii="Times New Roman" w:hAnsi="Times New Roman"/>
                <w:b/>
                <w:bCs/>
                <w:sz w:val="26"/>
              </w:rPr>
              <w:t>CÔNG TY CP CHẾ TẠO BƠM HẢI DƯƠNG</w:t>
            </w:r>
          </w:p>
          <w:p w:rsidR="0062383A" w:rsidRPr="000440FB" w:rsidRDefault="0062383A" w:rsidP="000440FB">
            <w:pPr>
              <w:pStyle w:val="Header"/>
              <w:tabs>
                <w:tab w:val="clear" w:pos="4320"/>
                <w:tab w:val="clear" w:pos="8640"/>
              </w:tabs>
              <w:jc w:val="center"/>
              <w:rPr>
                <w:rFonts w:ascii="Times New Roman" w:hAnsi="Times New Roman"/>
                <w:b/>
                <w:bCs/>
                <w:sz w:val="26"/>
              </w:rPr>
            </w:pPr>
            <w:r w:rsidRPr="000440FB">
              <w:rPr>
                <w:rFonts w:ascii="Times New Roman" w:hAnsi="Times New Roman"/>
                <w:b/>
                <w:bCs/>
                <w:sz w:val="26"/>
              </w:rPr>
              <w:t>ĐẠI DIỆN HỢP PHÁP</w:t>
            </w:r>
          </w:p>
          <w:p w:rsidR="0062383A" w:rsidRPr="000440FB" w:rsidRDefault="0062383A" w:rsidP="0092317F">
            <w:pPr>
              <w:pStyle w:val="Header"/>
              <w:tabs>
                <w:tab w:val="clear" w:pos="4320"/>
                <w:tab w:val="clear" w:pos="8640"/>
              </w:tabs>
              <w:jc w:val="center"/>
              <w:rPr>
                <w:rFonts w:ascii="Times New Roman" w:hAnsi="Times New Roman"/>
                <w:bCs/>
                <w:sz w:val="24"/>
                <w:lang w:val="nl-NL"/>
              </w:rPr>
            </w:pPr>
            <w:r w:rsidRPr="00823422">
              <w:rPr>
                <w:rFonts w:ascii="Times New Roman" w:hAnsi="Times New Roman"/>
                <w:bCs/>
                <w:i/>
                <w:iCs/>
                <w:sz w:val="22"/>
              </w:rPr>
              <w:t>(Chữ ký, họ tên, đóng dấu</w:t>
            </w:r>
            <w:r w:rsidR="0092317F">
              <w:rPr>
                <w:rFonts w:ascii="Times New Roman" w:hAnsi="Times New Roman"/>
                <w:bCs/>
                <w:i/>
                <w:iCs/>
                <w:sz w:val="22"/>
              </w:rPr>
              <w:t>)</w:t>
            </w:r>
          </w:p>
        </w:tc>
      </w:tr>
    </w:tbl>
    <w:p w:rsidR="006E0432" w:rsidRDefault="006E0432" w:rsidP="00823422">
      <w:pPr>
        <w:pStyle w:val="Header"/>
        <w:tabs>
          <w:tab w:val="clear" w:pos="4320"/>
          <w:tab w:val="clear" w:pos="8640"/>
          <w:tab w:val="left" w:pos="6405"/>
        </w:tabs>
        <w:spacing w:line="300" w:lineRule="auto"/>
        <w:jc w:val="both"/>
        <w:rPr>
          <w:rFonts w:ascii="Times New Roman" w:hAnsi="Times New Roman"/>
          <w:b/>
          <w:sz w:val="22"/>
          <w:u w:val="single"/>
        </w:rPr>
      </w:pPr>
    </w:p>
    <w:sectPr w:rsidR="006E0432" w:rsidSect="002F1A56">
      <w:headerReference w:type="default" r:id="rId9"/>
      <w:footerReference w:type="even" r:id="rId10"/>
      <w:footerReference w:type="default" r:id="rId11"/>
      <w:pgSz w:w="11907" w:h="16840" w:code="9"/>
      <w:pgMar w:top="-450" w:right="1134" w:bottom="964" w:left="1418" w:header="34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71B" w:rsidRDefault="00E3171B">
      <w:r>
        <w:separator/>
      </w:r>
    </w:p>
    <w:p w:rsidR="00E3171B" w:rsidRDefault="00E3171B"/>
  </w:endnote>
  <w:endnote w:type="continuationSeparator" w:id="0">
    <w:p w:rsidR="00E3171B" w:rsidRDefault="00E3171B">
      <w:r>
        <w:continuationSeparator/>
      </w:r>
    </w:p>
    <w:p w:rsidR="00E3171B" w:rsidRDefault="00E31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Bravo 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4C" w:rsidRDefault="00CF7F2E" w:rsidP="00A524E4">
    <w:pPr>
      <w:pStyle w:val="Footer"/>
      <w:framePr w:wrap="around" w:vAnchor="text" w:hAnchor="margin" w:xAlign="right" w:y="1"/>
      <w:rPr>
        <w:rStyle w:val="PageNumber"/>
      </w:rPr>
    </w:pPr>
    <w:r>
      <w:rPr>
        <w:rStyle w:val="PageNumber"/>
      </w:rPr>
      <w:fldChar w:fldCharType="begin"/>
    </w:r>
    <w:r w:rsidR="003B0A4C">
      <w:rPr>
        <w:rStyle w:val="PageNumber"/>
      </w:rPr>
      <w:instrText xml:space="preserve">PAGE  </w:instrText>
    </w:r>
    <w:r>
      <w:rPr>
        <w:rStyle w:val="PageNumber"/>
      </w:rPr>
      <w:fldChar w:fldCharType="end"/>
    </w:r>
  </w:p>
  <w:p w:rsidR="003B0A4C" w:rsidRDefault="003B0A4C" w:rsidP="003B0A4C">
    <w:pPr>
      <w:pStyle w:val="Footer"/>
      <w:ind w:right="360"/>
    </w:pPr>
  </w:p>
  <w:p w:rsidR="00A524E4" w:rsidRDefault="00A524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4C" w:rsidRPr="003B0A4C" w:rsidRDefault="003B0A4C" w:rsidP="00A524E4">
    <w:pPr>
      <w:pStyle w:val="Footer"/>
      <w:framePr w:wrap="around" w:vAnchor="text" w:hAnchor="margin" w:xAlign="right" w:y="1"/>
      <w:rPr>
        <w:rStyle w:val="PageNumber"/>
        <w:sz w:val="18"/>
      </w:rPr>
    </w:pPr>
  </w:p>
  <w:p w:rsidR="003B0A4C" w:rsidRDefault="003B0A4C" w:rsidP="003B0A4C">
    <w:pPr>
      <w:pStyle w:val="Footer"/>
      <w:ind w:right="360"/>
    </w:pPr>
  </w:p>
  <w:p w:rsidR="00A524E4" w:rsidRDefault="00A524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71B" w:rsidRDefault="00E3171B">
      <w:r>
        <w:separator/>
      </w:r>
    </w:p>
    <w:p w:rsidR="00E3171B" w:rsidRDefault="00E3171B"/>
  </w:footnote>
  <w:footnote w:type="continuationSeparator" w:id="0">
    <w:p w:rsidR="00E3171B" w:rsidRDefault="00E3171B">
      <w:r>
        <w:continuationSeparator/>
      </w:r>
    </w:p>
    <w:p w:rsidR="00E3171B" w:rsidRDefault="00E317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4C" w:rsidRPr="00444482" w:rsidRDefault="003B0A4C" w:rsidP="00FE6E2C">
    <w:pPr>
      <w:pStyle w:val="Heading4"/>
      <w:jc w:val="center"/>
      <w:rPr>
        <w:rFonts w:ascii="Times New Roman" w:hAnsi="Times New Roman"/>
        <w:b w:val="0"/>
        <w:i/>
        <w:lang w:val="nl-NL"/>
      </w:rPr>
    </w:pPr>
  </w:p>
  <w:p w:rsidR="003B0A4C" w:rsidRPr="00444482" w:rsidRDefault="003B0A4C" w:rsidP="00444482">
    <w:pPr>
      <w:rPr>
        <w:sz w:val="8"/>
        <w:lang w:val="nl-NL"/>
      </w:rPr>
    </w:pPr>
  </w:p>
  <w:p w:rsidR="003B0A4C" w:rsidRDefault="003B0A4C" w:rsidP="006C326C">
    <w:pPr>
      <w:pStyle w:val="Header"/>
      <w:tabs>
        <w:tab w:val="clear" w:pos="4320"/>
        <w:tab w:val="clear" w:pos="8640"/>
      </w:tabs>
      <w:spacing w:before="1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858"/>
    <w:multiLevelType w:val="hybridMultilevel"/>
    <w:tmpl w:val="FE08039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CE73C7"/>
    <w:multiLevelType w:val="multilevel"/>
    <w:tmpl w:val="24D43E7E"/>
    <w:lvl w:ilvl="0">
      <w:start w:val="1"/>
      <w:numFmt w:val="decimal"/>
      <w:lvlText w:val="%1."/>
      <w:lvlJc w:val="left"/>
      <w:pPr>
        <w:tabs>
          <w:tab w:val="num" w:pos="360"/>
        </w:tabs>
        <w:ind w:left="432" w:firstLine="0"/>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50070B"/>
    <w:multiLevelType w:val="hybridMultilevel"/>
    <w:tmpl w:val="3D8A35F8"/>
    <w:lvl w:ilvl="0" w:tplc="A30A4FB4">
      <w:start w:val="10"/>
      <w:numFmt w:val="decimal"/>
      <w:lvlText w:val="%1."/>
      <w:lvlJc w:val="left"/>
      <w:pPr>
        <w:tabs>
          <w:tab w:val="num" w:pos="792"/>
        </w:tabs>
        <w:ind w:left="792" w:hanging="360"/>
      </w:pPr>
      <w:rPr>
        <w:rFonts w:hint="default"/>
        <w:b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075C7DF7"/>
    <w:multiLevelType w:val="hybridMultilevel"/>
    <w:tmpl w:val="A8544824"/>
    <w:lvl w:ilvl="0" w:tplc="1506E4CA">
      <w:start w:val="9"/>
      <w:numFmt w:val="bullet"/>
      <w:lvlText w:val="-"/>
      <w:lvlJc w:val="left"/>
      <w:pPr>
        <w:tabs>
          <w:tab w:val="num" w:pos="792"/>
        </w:tabs>
        <w:ind w:left="792"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nsid w:val="08611733"/>
    <w:multiLevelType w:val="multilevel"/>
    <w:tmpl w:val="382C7C0A"/>
    <w:lvl w:ilvl="0">
      <w:start w:val="1"/>
      <w:numFmt w:val="decimal"/>
      <w:lvlText w:val="%1."/>
      <w:lvlJc w:val="left"/>
      <w:pPr>
        <w:tabs>
          <w:tab w:val="num" w:pos="432"/>
        </w:tabs>
        <w:ind w:left="432"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5A048E0"/>
    <w:multiLevelType w:val="hybridMultilevel"/>
    <w:tmpl w:val="0D18D086"/>
    <w:lvl w:ilvl="0" w:tplc="2C96F830">
      <w:start w:val="1"/>
      <w:numFmt w:val="decimal"/>
      <w:lvlText w:val="%1."/>
      <w:lvlJc w:val="left"/>
      <w:pPr>
        <w:tabs>
          <w:tab w:val="num" w:pos="288"/>
        </w:tabs>
        <w:ind w:left="288" w:hanging="360"/>
      </w:pPr>
      <w:rPr>
        <w:rFonts w:hint="default"/>
        <w:b w:val="0"/>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6">
    <w:nsid w:val="19DA7D32"/>
    <w:multiLevelType w:val="hybridMultilevel"/>
    <w:tmpl w:val="5A98CD4A"/>
    <w:lvl w:ilvl="0" w:tplc="49CED176">
      <w:start w:val="1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nsid w:val="1A6F47AD"/>
    <w:multiLevelType w:val="hybridMultilevel"/>
    <w:tmpl w:val="EEE45CDC"/>
    <w:lvl w:ilvl="0" w:tplc="FB707CDE">
      <w:start w:val="2"/>
      <w:numFmt w:val="bullet"/>
      <w:lvlText w:val="-"/>
      <w:lvlJc w:val="left"/>
      <w:pPr>
        <w:tabs>
          <w:tab w:val="num" w:pos="288"/>
        </w:tabs>
        <w:ind w:left="288"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8">
    <w:nsid w:val="1ACF3764"/>
    <w:multiLevelType w:val="hybridMultilevel"/>
    <w:tmpl w:val="A85687C0"/>
    <w:lvl w:ilvl="0" w:tplc="065EBB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711C52"/>
    <w:multiLevelType w:val="hybridMultilevel"/>
    <w:tmpl w:val="BB1CB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04297"/>
    <w:multiLevelType w:val="hybridMultilevel"/>
    <w:tmpl w:val="6F14C674"/>
    <w:lvl w:ilvl="0" w:tplc="0D2CB42E">
      <w:start w:val="1"/>
      <w:numFmt w:val="decimal"/>
      <w:lvlText w:val="%1."/>
      <w:lvlJc w:val="left"/>
      <w:pPr>
        <w:tabs>
          <w:tab w:val="num" w:pos="576"/>
        </w:tabs>
        <w:ind w:left="432" w:firstLine="0"/>
      </w:pPr>
      <w:rPr>
        <w:rFonts w:hint="default"/>
        <w:b w:val="0"/>
      </w:rPr>
    </w:lvl>
    <w:lvl w:ilvl="1" w:tplc="D62A86E8">
      <w:start w:val="1"/>
      <w:numFmt w:val="bullet"/>
      <w:lvlText w:val=""/>
      <w:lvlJc w:val="left"/>
      <w:pPr>
        <w:tabs>
          <w:tab w:val="num" w:pos="792"/>
        </w:tabs>
        <w:ind w:left="720" w:firstLine="0"/>
      </w:pPr>
      <w:rPr>
        <w:rFonts w:ascii="Symbol" w:hAnsi="Symbol" w:hint="default"/>
      </w:rPr>
    </w:lvl>
    <w:lvl w:ilvl="2" w:tplc="AD88D792">
      <w:start w:val="1"/>
      <w:numFmt w:val="decimal"/>
      <w:lvlText w:val="9.%3"/>
      <w:lvlJc w:val="left"/>
      <w:pPr>
        <w:tabs>
          <w:tab w:val="num" w:pos="720"/>
        </w:tabs>
        <w:ind w:left="720" w:firstLine="0"/>
      </w:pPr>
      <w:rPr>
        <w:rFonts w:hint="default"/>
        <w:b w:val="0"/>
      </w:rPr>
    </w:lvl>
    <w:lvl w:ilvl="3" w:tplc="8676FD4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144969"/>
    <w:multiLevelType w:val="hybridMultilevel"/>
    <w:tmpl w:val="23B2E22C"/>
    <w:lvl w:ilvl="0" w:tplc="0A5496D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BF5636"/>
    <w:multiLevelType w:val="hybridMultilevel"/>
    <w:tmpl w:val="E18A215A"/>
    <w:lvl w:ilvl="0" w:tplc="B01A54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B134F0"/>
    <w:multiLevelType w:val="hybridMultilevel"/>
    <w:tmpl w:val="876A6CAE"/>
    <w:lvl w:ilvl="0" w:tplc="B8065CD4">
      <w:start w:val="1"/>
      <w:numFmt w:val="decimal"/>
      <w:lvlText w:val="%1."/>
      <w:lvlJc w:val="left"/>
      <w:pPr>
        <w:tabs>
          <w:tab w:val="num" w:pos="432"/>
        </w:tabs>
        <w:ind w:left="432"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5A1A74"/>
    <w:multiLevelType w:val="hybridMultilevel"/>
    <w:tmpl w:val="7CEE193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B43D6D"/>
    <w:multiLevelType w:val="hybridMultilevel"/>
    <w:tmpl w:val="670CB236"/>
    <w:lvl w:ilvl="0" w:tplc="F8800D7C">
      <w:start w:val="1"/>
      <w:numFmt w:val="decimal"/>
      <w:lvlText w:val="%1."/>
      <w:lvlJc w:val="left"/>
      <w:pPr>
        <w:tabs>
          <w:tab w:val="num" w:pos="360"/>
        </w:tabs>
        <w:ind w:left="432" w:firstLine="0"/>
      </w:pPr>
      <w:rPr>
        <w:rFonts w:hint="default"/>
        <w:b w:val="0"/>
      </w:rPr>
    </w:lvl>
    <w:lvl w:ilvl="1" w:tplc="4060102E">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207335"/>
    <w:multiLevelType w:val="hybridMultilevel"/>
    <w:tmpl w:val="88B4F8B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865C1D"/>
    <w:multiLevelType w:val="hybridMultilevel"/>
    <w:tmpl w:val="5C42C6A0"/>
    <w:lvl w:ilvl="0" w:tplc="7BA262A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E133AD"/>
    <w:multiLevelType w:val="hybridMultilevel"/>
    <w:tmpl w:val="9716C932"/>
    <w:lvl w:ilvl="0" w:tplc="746A9CB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3A293C"/>
    <w:multiLevelType w:val="hybridMultilevel"/>
    <w:tmpl w:val="5014A778"/>
    <w:lvl w:ilvl="0" w:tplc="4BCC3FC8">
      <w:start w:val="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EC4D44"/>
    <w:multiLevelType w:val="hybridMultilevel"/>
    <w:tmpl w:val="85DE2688"/>
    <w:lvl w:ilvl="0" w:tplc="DC74CC5C">
      <w:start w:val="12"/>
      <w:numFmt w:val="bullet"/>
      <w:lvlText w:val="-"/>
      <w:lvlJc w:val="left"/>
      <w:pPr>
        <w:tabs>
          <w:tab w:val="num" w:pos="792"/>
        </w:tabs>
        <w:ind w:left="792"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12"/>
  </w:num>
  <w:num w:numId="2">
    <w:abstractNumId w:val="14"/>
  </w:num>
  <w:num w:numId="3">
    <w:abstractNumId w:val="11"/>
  </w:num>
  <w:num w:numId="4">
    <w:abstractNumId w:val="13"/>
  </w:num>
  <w:num w:numId="5">
    <w:abstractNumId w:val="4"/>
  </w:num>
  <w:num w:numId="6">
    <w:abstractNumId w:val="10"/>
  </w:num>
  <w:num w:numId="7">
    <w:abstractNumId w:val="15"/>
  </w:num>
  <w:num w:numId="8">
    <w:abstractNumId w:val="1"/>
  </w:num>
  <w:num w:numId="9">
    <w:abstractNumId w:val="2"/>
  </w:num>
  <w:num w:numId="10">
    <w:abstractNumId w:val="20"/>
  </w:num>
  <w:num w:numId="11">
    <w:abstractNumId w:val="3"/>
  </w:num>
  <w:num w:numId="12">
    <w:abstractNumId w:val="16"/>
  </w:num>
  <w:num w:numId="13">
    <w:abstractNumId w:val="17"/>
  </w:num>
  <w:num w:numId="14">
    <w:abstractNumId w:val="7"/>
  </w:num>
  <w:num w:numId="15">
    <w:abstractNumId w:val="6"/>
  </w:num>
  <w:num w:numId="16">
    <w:abstractNumId w:val="0"/>
  </w:num>
  <w:num w:numId="17">
    <w:abstractNumId w:val="5"/>
  </w:num>
  <w:num w:numId="18">
    <w:abstractNumId w:val="18"/>
  </w:num>
  <w:num w:numId="19">
    <w:abstractNumId w:val="8"/>
  </w:num>
  <w:num w:numId="20">
    <w:abstractNumId w:val="19"/>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EF"/>
    <w:rsid w:val="000057C5"/>
    <w:rsid w:val="00027C93"/>
    <w:rsid w:val="000359B8"/>
    <w:rsid w:val="000440FB"/>
    <w:rsid w:val="0004435C"/>
    <w:rsid w:val="00080CCD"/>
    <w:rsid w:val="00082A8A"/>
    <w:rsid w:val="000A68AA"/>
    <w:rsid w:val="000B1540"/>
    <w:rsid w:val="000B2AD5"/>
    <w:rsid w:val="000B759A"/>
    <w:rsid w:val="000D2884"/>
    <w:rsid w:val="000E4134"/>
    <w:rsid w:val="000F6210"/>
    <w:rsid w:val="000F7F47"/>
    <w:rsid w:val="00113F0E"/>
    <w:rsid w:val="00125B3D"/>
    <w:rsid w:val="00132D42"/>
    <w:rsid w:val="00154850"/>
    <w:rsid w:val="0016359F"/>
    <w:rsid w:val="001903EF"/>
    <w:rsid w:val="001A23B9"/>
    <w:rsid w:val="001B45CE"/>
    <w:rsid w:val="001C48B0"/>
    <w:rsid w:val="001C4CC4"/>
    <w:rsid w:val="001E6688"/>
    <w:rsid w:val="001F0C6E"/>
    <w:rsid w:val="001F1507"/>
    <w:rsid w:val="001F4C0D"/>
    <w:rsid w:val="001F7F31"/>
    <w:rsid w:val="00210E58"/>
    <w:rsid w:val="002147C0"/>
    <w:rsid w:val="002161B6"/>
    <w:rsid w:val="00217E72"/>
    <w:rsid w:val="0023491B"/>
    <w:rsid w:val="002644C8"/>
    <w:rsid w:val="00292798"/>
    <w:rsid w:val="002B17E6"/>
    <w:rsid w:val="002B4170"/>
    <w:rsid w:val="002B7D24"/>
    <w:rsid w:val="002F1A56"/>
    <w:rsid w:val="00300B89"/>
    <w:rsid w:val="00323993"/>
    <w:rsid w:val="003429E4"/>
    <w:rsid w:val="00346241"/>
    <w:rsid w:val="00355F09"/>
    <w:rsid w:val="0035633A"/>
    <w:rsid w:val="003612F8"/>
    <w:rsid w:val="00361432"/>
    <w:rsid w:val="00362FF5"/>
    <w:rsid w:val="00364894"/>
    <w:rsid w:val="003B0A4C"/>
    <w:rsid w:val="003B14CE"/>
    <w:rsid w:val="003B39FD"/>
    <w:rsid w:val="003D0A8F"/>
    <w:rsid w:val="003D408D"/>
    <w:rsid w:val="003D6340"/>
    <w:rsid w:val="003D77E0"/>
    <w:rsid w:val="003E1989"/>
    <w:rsid w:val="003F06DB"/>
    <w:rsid w:val="003F262A"/>
    <w:rsid w:val="003F3776"/>
    <w:rsid w:val="00404342"/>
    <w:rsid w:val="004226CD"/>
    <w:rsid w:val="00435D60"/>
    <w:rsid w:val="00437E9E"/>
    <w:rsid w:val="00444482"/>
    <w:rsid w:val="0044518D"/>
    <w:rsid w:val="004472DF"/>
    <w:rsid w:val="004546E1"/>
    <w:rsid w:val="00464D8E"/>
    <w:rsid w:val="004651BE"/>
    <w:rsid w:val="004851DF"/>
    <w:rsid w:val="004A3071"/>
    <w:rsid w:val="004A6A61"/>
    <w:rsid w:val="004B426F"/>
    <w:rsid w:val="004C3CBC"/>
    <w:rsid w:val="004E7745"/>
    <w:rsid w:val="004F0097"/>
    <w:rsid w:val="004F7A12"/>
    <w:rsid w:val="005108AA"/>
    <w:rsid w:val="0052183A"/>
    <w:rsid w:val="005237D7"/>
    <w:rsid w:val="00551C6C"/>
    <w:rsid w:val="00565943"/>
    <w:rsid w:val="00575014"/>
    <w:rsid w:val="00577309"/>
    <w:rsid w:val="00583A7A"/>
    <w:rsid w:val="00585782"/>
    <w:rsid w:val="00585934"/>
    <w:rsid w:val="005E1397"/>
    <w:rsid w:val="005E42A8"/>
    <w:rsid w:val="0062383A"/>
    <w:rsid w:val="00624E59"/>
    <w:rsid w:val="006306A4"/>
    <w:rsid w:val="006324A3"/>
    <w:rsid w:val="006330CE"/>
    <w:rsid w:val="006341A8"/>
    <w:rsid w:val="006524EE"/>
    <w:rsid w:val="00683163"/>
    <w:rsid w:val="0068667C"/>
    <w:rsid w:val="006C2ED3"/>
    <w:rsid w:val="006C326C"/>
    <w:rsid w:val="006C57D8"/>
    <w:rsid w:val="006D40E1"/>
    <w:rsid w:val="006E0432"/>
    <w:rsid w:val="00717519"/>
    <w:rsid w:val="0072331B"/>
    <w:rsid w:val="00724818"/>
    <w:rsid w:val="00763D8E"/>
    <w:rsid w:val="00773467"/>
    <w:rsid w:val="0078444D"/>
    <w:rsid w:val="007B3F53"/>
    <w:rsid w:val="007C0ECD"/>
    <w:rsid w:val="007E0427"/>
    <w:rsid w:val="00823422"/>
    <w:rsid w:val="00824875"/>
    <w:rsid w:val="008358C6"/>
    <w:rsid w:val="00860534"/>
    <w:rsid w:val="00860E51"/>
    <w:rsid w:val="008630CB"/>
    <w:rsid w:val="00882562"/>
    <w:rsid w:val="00883227"/>
    <w:rsid w:val="0088488D"/>
    <w:rsid w:val="00885248"/>
    <w:rsid w:val="008A0CBE"/>
    <w:rsid w:val="008A7F04"/>
    <w:rsid w:val="008B1FAC"/>
    <w:rsid w:val="008B51F0"/>
    <w:rsid w:val="008D14DD"/>
    <w:rsid w:val="008E31AA"/>
    <w:rsid w:val="009101D7"/>
    <w:rsid w:val="0091043A"/>
    <w:rsid w:val="0092317F"/>
    <w:rsid w:val="0095651C"/>
    <w:rsid w:val="00956707"/>
    <w:rsid w:val="009714D4"/>
    <w:rsid w:val="009873D6"/>
    <w:rsid w:val="009A69E4"/>
    <w:rsid w:val="009E0320"/>
    <w:rsid w:val="009E410E"/>
    <w:rsid w:val="00A260DE"/>
    <w:rsid w:val="00A400FA"/>
    <w:rsid w:val="00A524E4"/>
    <w:rsid w:val="00A57C8A"/>
    <w:rsid w:val="00A61F18"/>
    <w:rsid w:val="00A66DFC"/>
    <w:rsid w:val="00A76756"/>
    <w:rsid w:val="00A80F6C"/>
    <w:rsid w:val="00A95903"/>
    <w:rsid w:val="00AA4327"/>
    <w:rsid w:val="00AA671B"/>
    <w:rsid w:val="00AC0240"/>
    <w:rsid w:val="00AC2362"/>
    <w:rsid w:val="00AC2BEC"/>
    <w:rsid w:val="00AD430D"/>
    <w:rsid w:val="00B105AD"/>
    <w:rsid w:val="00B32FBD"/>
    <w:rsid w:val="00B45801"/>
    <w:rsid w:val="00B6373E"/>
    <w:rsid w:val="00B72C0E"/>
    <w:rsid w:val="00B74B14"/>
    <w:rsid w:val="00B76238"/>
    <w:rsid w:val="00BC0449"/>
    <w:rsid w:val="00BC2497"/>
    <w:rsid w:val="00BC3668"/>
    <w:rsid w:val="00C00CDE"/>
    <w:rsid w:val="00C04775"/>
    <w:rsid w:val="00C216C7"/>
    <w:rsid w:val="00C276A1"/>
    <w:rsid w:val="00C36587"/>
    <w:rsid w:val="00C42682"/>
    <w:rsid w:val="00C62121"/>
    <w:rsid w:val="00C76CDC"/>
    <w:rsid w:val="00CA4005"/>
    <w:rsid w:val="00CB6D9B"/>
    <w:rsid w:val="00CC27A7"/>
    <w:rsid w:val="00CE754E"/>
    <w:rsid w:val="00CF1081"/>
    <w:rsid w:val="00CF4E9E"/>
    <w:rsid w:val="00CF7F2E"/>
    <w:rsid w:val="00D93B5E"/>
    <w:rsid w:val="00DA03A5"/>
    <w:rsid w:val="00DB3599"/>
    <w:rsid w:val="00DC6BAD"/>
    <w:rsid w:val="00DD4B21"/>
    <w:rsid w:val="00DF381C"/>
    <w:rsid w:val="00DF59BA"/>
    <w:rsid w:val="00E1561F"/>
    <w:rsid w:val="00E3171B"/>
    <w:rsid w:val="00E412B2"/>
    <w:rsid w:val="00E442C3"/>
    <w:rsid w:val="00E51546"/>
    <w:rsid w:val="00E53B0E"/>
    <w:rsid w:val="00E60415"/>
    <w:rsid w:val="00E71B05"/>
    <w:rsid w:val="00E7225A"/>
    <w:rsid w:val="00EA3E4D"/>
    <w:rsid w:val="00EB29AC"/>
    <w:rsid w:val="00EC34EA"/>
    <w:rsid w:val="00EF42EE"/>
    <w:rsid w:val="00F0367A"/>
    <w:rsid w:val="00F0559D"/>
    <w:rsid w:val="00F064AF"/>
    <w:rsid w:val="00F21F5A"/>
    <w:rsid w:val="00F42657"/>
    <w:rsid w:val="00F442E1"/>
    <w:rsid w:val="00F5233C"/>
    <w:rsid w:val="00F621FF"/>
    <w:rsid w:val="00F71240"/>
    <w:rsid w:val="00FA1444"/>
    <w:rsid w:val="00FA5B4E"/>
    <w:rsid w:val="00FB6F64"/>
    <w:rsid w:val="00FC4C0D"/>
    <w:rsid w:val="00FC6A2E"/>
    <w:rsid w:val="00FD7BFB"/>
    <w:rsid w:val="00FE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E4D"/>
    <w:rPr>
      <w:sz w:val="24"/>
      <w:szCs w:val="24"/>
    </w:rPr>
  </w:style>
  <w:style w:type="paragraph" w:styleId="Heading1">
    <w:name w:val="heading 1"/>
    <w:basedOn w:val="Normal"/>
    <w:next w:val="Normal"/>
    <w:qFormat/>
    <w:rsid w:val="00EA3E4D"/>
    <w:pPr>
      <w:keepNext/>
      <w:spacing w:line="360" w:lineRule="auto"/>
      <w:jc w:val="both"/>
      <w:outlineLvl w:val="0"/>
    </w:pPr>
    <w:rPr>
      <w:rFonts w:ascii=".VnTime" w:hAnsi=".VnTime"/>
      <w:b/>
      <w:bCs/>
      <w:sz w:val="26"/>
      <w:lang w:val="de-DE"/>
    </w:rPr>
  </w:style>
  <w:style w:type="paragraph" w:styleId="Heading4">
    <w:name w:val="heading 4"/>
    <w:basedOn w:val="Normal"/>
    <w:next w:val="Normal"/>
    <w:qFormat/>
    <w:rsid w:val="00EA3E4D"/>
    <w:pPr>
      <w:keepNext/>
      <w:jc w:val="right"/>
      <w:outlineLvl w:val="3"/>
    </w:pPr>
    <w:rPr>
      <w:rFonts w:ascii=".VnTime" w:hAnsi=".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3E4D"/>
    <w:pPr>
      <w:tabs>
        <w:tab w:val="center" w:pos="4320"/>
        <w:tab w:val="right" w:pos="8640"/>
      </w:tabs>
    </w:pPr>
    <w:rPr>
      <w:rFonts w:ascii=".VnTime" w:hAnsi=".VnTime"/>
      <w:sz w:val="28"/>
    </w:rPr>
  </w:style>
  <w:style w:type="paragraph" w:styleId="Footer">
    <w:name w:val="footer"/>
    <w:basedOn w:val="Normal"/>
    <w:rsid w:val="00CA4005"/>
    <w:pPr>
      <w:tabs>
        <w:tab w:val="center" w:pos="4320"/>
        <w:tab w:val="right" w:pos="8640"/>
      </w:tabs>
    </w:pPr>
  </w:style>
  <w:style w:type="table" w:styleId="TableGrid">
    <w:name w:val="Table Grid"/>
    <w:basedOn w:val="TableNormal"/>
    <w:rsid w:val="00DC6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B0A4C"/>
    <w:rPr>
      <w:color w:val="0000FF"/>
      <w:u w:val="single"/>
    </w:rPr>
  </w:style>
  <w:style w:type="character" w:styleId="PageNumber">
    <w:name w:val="page number"/>
    <w:basedOn w:val="DefaultParagraphFont"/>
    <w:rsid w:val="003B0A4C"/>
  </w:style>
  <w:style w:type="character" w:customStyle="1" w:styleId="HeaderChar">
    <w:name w:val="Header Char"/>
    <w:basedOn w:val="DefaultParagraphFont"/>
    <w:link w:val="Header"/>
    <w:locked/>
    <w:rsid w:val="000D2884"/>
    <w:rPr>
      <w:rFonts w:ascii=".VnTime" w:hAnsi=".VnTime"/>
      <w:sz w:val="28"/>
      <w:szCs w:val="24"/>
    </w:rPr>
  </w:style>
  <w:style w:type="paragraph" w:styleId="ListParagraph">
    <w:name w:val="List Paragraph"/>
    <w:basedOn w:val="Normal"/>
    <w:uiPriority w:val="34"/>
    <w:qFormat/>
    <w:rsid w:val="00FA14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E4D"/>
    <w:rPr>
      <w:sz w:val="24"/>
      <w:szCs w:val="24"/>
    </w:rPr>
  </w:style>
  <w:style w:type="paragraph" w:styleId="Heading1">
    <w:name w:val="heading 1"/>
    <w:basedOn w:val="Normal"/>
    <w:next w:val="Normal"/>
    <w:qFormat/>
    <w:rsid w:val="00EA3E4D"/>
    <w:pPr>
      <w:keepNext/>
      <w:spacing w:line="360" w:lineRule="auto"/>
      <w:jc w:val="both"/>
      <w:outlineLvl w:val="0"/>
    </w:pPr>
    <w:rPr>
      <w:rFonts w:ascii=".VnTime" w:hAnsi=".VnTime"/>
      <w:b/>
      <w:bCs/>
      <w:sz w:val="26"/>
      <w:lang w:val="de-DE"/>
    </w:rPr>
  </w:style>
  <w:style w:type="paragraph" w:styleId="Heading4">
    <w:name w:val="heading 4"/>
    <w:basedOn w:val="Normal"/>
    <w:next w:val="Normal"/>
    <w:qFormat/>
    <w:rsid w:val="00EA3E4D"/>
    <w:pPr>
      <w:keepNext/>
      <w:jc w:val="right"/>
      <w:outlineLvl w:val="3"/>
    </w:pPr>
    <w:rPr>
      <w:rFonts w:ascii=".VnTime" w:hAnsi=".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3E4D"/>
    <w:pPr>
      <w:tabs>
        <w:tab w:val="center" w:pos="4320"/>
        <w:tab w:val="right" w:pos="8640"/>
      </w:tabs>
    </w:pPr>
    <w:rPr>
      <w:rFonts w:ascii=".VnTime" w:hAnsi=".VnTime"/>
      <w:sz w:val="28"/>
    </w:rPr>
  </w:style>
  <w:style w:type="paragraph" w:styleId="Footer">
    <w:name w:val="footer"/>
    <w:basedOn w:val="Normal"/>
    <w:rsid w:val="00CA4005"/>
    <w:pPr>
      <w:tabs>
        <w:tab w:val="center" w:pos="4320"/>
        <w:tab w:val="right" w:pos="8640"/>
      </w:tabs>
    </w:pPr>
  </w:style>
  <w:style w:type="table" w:styleId="TableGrid">
    <w:name w:val="Table Grid"/>
    <w:basedOn w:val="TableNormal"/>
    <w:rsid w:val="00DC6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B0A4C"/>
    <w:rPr>
      <w:color w:val="0000FF"/>
      <w:u w:val="single"/>
    </w:rPr>
  </w:style>
  <w:style w:type="character" w:styleId="PageNumber">
    <w:name w:val="page number"/>
    <w:basedOn w:val="DefaultParagraphFont"/>
    <w:rsid w:val="003B0A4C"/>
  </w:style>
  <w:style w:type="character" w:customStyle="1" w:styleId="HeaderChar">
    <w:name w:val="Header Char"/>
    <w:basedOn w:val="DefaultParagraphFont"/>
    <w:link w:val="Header"/>
    <w:locked/>
    <w:rsid w:val="000D2884"/>
    <w:rPr>
      <w:rFonts w:ascii=".VnTime" w:hAnsi=".VnTime"/>
      <w:sz w:val="28"/>
      <w:szCs w:val="24"/>
    </w:rPr>
  </w:style>
  <w:style w:type="paragraph" w:styleId="ListParagraph">
    <w:name w:val="List Paragraph"/>
    <w:basedOn w:val="Normal"/>
    <w:uiPriority w:val="34"/>
    <w:qFormat/>
    <w:rsid w:val="00FA1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3522">
      <w:bodyDiv w:val="1"/>
      <w:marLeft w:val="0"/>
      <w:marRight w:val="0"/>
      <w:marTop w:val="0"/>
      <w:marBottom w:val="0"/>
      <w:divBdr>
        <w:top w:val="none" w:sz="0" w:space="0" w:color="auto"/>
        <w:left w:val="none" w:sz="0" w:space="0" w:color="auto"/>
        <w:bottom w:val="none" w:sz="0" w:space="0" w:color="auto"/>
        <w:right w:val="none" w:sz="0" w:space="0" w:color="auto"/>
      </w:divBdr>
    </w:div>
    <w:div w:id="95949464">
      <w:bodyDiv w:val="1"/>
      <w:marLeft w:val="0"/>
      <w:marRight w:val="0"/>
      <w:marTop w:val="0"/>
      <w:marBottom w:val="0"/>
      <w:divBdr>
        <w:top w:val="none" w:sz="0" w:space="0" w:color="auto"/>
        <w:left w:val="none" w:sz="0" w:space="0" w:color="auto"/>
        <w:bottom w:val="none" w:sz="0" w:space="0" w:color="auto"/>
        <w:right w:val="none" w:sz="0" w:space="0" w:color="auto"/>
      </w:divBdr>
    </w:div>
    <w:div w:id="215514769">
      <w:bodyDiv w:val="1"/>
      <w:marLeft w:val="0"/>
      <w:marRight w:val="0"/>
      <w:marTop w:val="0"/>
      <w:marBottom w:val="0"/>
      <w:divBdr>
        <w:top w:val="none" w:sz="0" w:space="0" w:color="auto"/>
        <w:left w:val="none" w:sz="0" w:space="0" w:color="auto"/>
        <w:bottom w:val="none" w:sz="0" w:space="0" w:color="auto"/>
        <w:right w:val="none" w:sz="0" w:space="0" w:color="auto"/>
      </w:divBdr>
    </w:div>
    <w:div w:id="270205375">
      <w:bodyDiv w:val="1"/>
      <w:marLeft w:val="0"/>
      <w:marRight w:val="0"/>
      <w:marTop w:val="0"/>
      <w:marBottom w:val="0"/>
      <w:divBdr>
        <w:top w:val="none" w:sz="0" w:space="0" w:color="auto"/>
        <w:left w:val="none" w:sz="0" w:space="0" w:color="auto"/>
        <w:bottom w:val="none" w:sz="0" w:space="0" w:color="auto"/>
        <w:right w:val="none" w:sz="0" w:space="0" w:color="auto"/>
      </w:divBdr>
    </w:div>
    <w:div w:id="482354646">
      <w:bodyDiv w:val="1"/>
      <w:marLeft w:val="0"/>
      <w:marRight w:val="0"/>
      <w:marTop w:val="0"/>
      <w:marBottom w:val="0"/>
      <w:divBdr>
        <w:top w:val="none" w:sz="0" w:space="0" w:color="auto"/>
        <w:left w:val="none" w:sz="0" w:space="0" w:color="auto"/>
        <w:bottom w:val="none" w:sz="0" w:space="0" w:color="auto"/>
        <w:right w:val="none" w:sz="0" w:space="0" w:color="auto"/>
      </w:divBdr>
    </w:div>
    <w:div w:id="494534922">
      <w:bodyDiv w:val="1"/>
      <w:marLeft w:val="0"/>
      <w:marRight w:val="0"/>
      <w:marTop w:val="0"/>
      <w:marBottom w:val="0"/>
      <w:divBdr>
        <w:top w:val="none" w:sz="0" w:space="0" w:color="auto"/>
        <w:left w:val="none" w:sz="0" w:space="0" w:color="auto"/>
        <w:bottom w:val="none" w:sz="0" w:space="0" w:color="auto"/>
        <w:right w:val="none" w:sz="0" w:space="0" w:color="auto"/>
      </w:divBdr>
    </w:div>
    <w:div w:id="712076879">
      <w:bodyDiv w:val="1"/>
      <w:marLeft w:val="0"/>
      <w:marRight w:val="0"/>
      <w:marTop w:val="0"/>
      <w:marBottom w:val="0"/>
      <w:divBdr>
        <w:top w:val="none" w:sz="0" w:space="0" w:color="auto"/>
        <w:left w:val="none" w:sz="0" w:space="0" w:color="auto"/>
        <w:bottom w:val="none" w:sz="0" w:space="0" w:color="auto"/>
        <w:right w:val="none" w:sz="0" w:space="0" w:color="auto"/>
      </w:divBdr>
    </w:div>
    <w:div w:id="790365510">
      <w:bodyDiv w:val="1"/>
      <w:marLeft w:val="0"/>
      <w:marRight w:val="0"/>
      <w:marTop w:val="0"/>
      <w:marBottom w:val="0"/>
      <w:divBdr>
        <w:top w:val="none" w:sz="0" w:space="0" w:color="auto"/>
        <w:left w:val="none" w:sz="0" w:space="0" w:color="auto"/>
        <w:bottom w:val="none" w:sz="0" w:space="0" w:color="auto"/>
        <w:right w:val="none" w:sz="0" w:space="0" w:color="auto"/>
      </w:divBdr>
    </w:div>
    <w:div w:id="1067804369">
      <w:bodyDiv w:val="1"/>
      <w:marLeft w:val="0"/>
      <w:marRight w:val="0"/>
      <w:marTop w:val="0"/>
      <w:marBottom w:val="0"/>
      <w:divBdr>
        <w:top w:val="none" w:sz="0" w:space="0" w:color="auto"/>
        <w:left w:val="none" w:sz="0" w:space="0" w:color="auto"/>
        <w:bottom w:val="none" w:sz="0" w:space="0" w:color="auto"/>
        <w:right w:val="none" w:sz="0" w:space="0" w:color="auto"/>
      </w:divBdr>
    </w:div>
    <w:div w:id="1112242752">
      <w:bodyDiv w:val="1"/>
      <w:marLeft w:val="0"/>
      <w:marRight w:val="0"/>
      <w:marTop w:val="0"/>
      <w:marBottom w:val="0"/>
      <w:divBdr>
        <w:top w:val="none" w:sz="0" w:space="0" w:color="auto"/>
        <w:left w:val="none" w:sz="0" w:space="0" w:color="auto"/>
        <w:bottom w:val="none" w:sz="0" w:space="0" w:color="auto"/>
        <w:right w:val="none" w:sz="0" w:space="0" w:color="auto"/>
      </w:divBdr>
    </w:div>
    <w:div w:id="1261135818">
      <w:bodyDiv w:val="1"/>
      <w:marLeft w:val="0"/>
      <w:marRight w:val="0"/>
      <w:marTop w:val="0"/>
      <w:marBottom w:val="0"/>
      <w:divBdr>
        <w:top w:val="none" w:sz="0" w:space="0" w:color="auto"/>
        <w:left w:val="none" w:sz="0" w:space="0" w:color="auto"/>
        <w:bottom w:val="none" w:sz="0" w:space="0" w:color="auto"/>
        <w:right w:val="none" w:sz="0" w:space="0" w:color="auto"/>
      </w:divBdr>
    </w:div>
    <w:div w:id="1265844135">
      <w:bodyDiv w:val="1"/>
      <w:marLeft w:val="0"/>
      <w:marRight w:val="0"/>
      <w:marTop w:val="0"/>
      <w:marBottom w:val="0"/>
      <w:divBdr>
        <w:top w:val="none" w:sz="0" w:space="0" w:color="auto"/>
        <w:left w:val="none" w:sz="0" w:space="0" w:color="auto"/>
        <w:bottom w:val="none" w:sz="0" w:space="0" w:color="auto"/>
        <w:right w:val="none" w:sz="0" w:space="0" w:color="auto"/>
      </w:divBdr>
    </w:div>
    <w:div w:id="1300838883">
      <w:bodyDiv w:val="1"/>
      <w:marLeft w:val="0"/>
      <w:marRight w:val="0"/>
      <w:marTop w:val="0"/>
      <w:marBottom w:val="0"/>
      <w:divBdr>
        <w:top w:val="none" w:sz="0" w:space="0" w:color="auto"/>
        <w:left w:val="none" w:sz="0" w:space="0" w:color="auto"/>
        <w:bottom w:val="none" w:sz="0" w:space="0" w:color="auto"/>
        <w:right w:val="none" w:sz="0" w:space="0" w:color="auto"/>
      </w:divBdr>
    </w:div>
    <w:div w:id="1369141081">
      <w:bodyDiv w:val="1"/>
      <w:marLeft w:val="0"/>
      <w:marRight w:val="0"/>
      <w:marTop w:val="0"/>
      <w:marBottom w:val="0"/>
      <w:divBdr>
        <w:top w:val="none" w:sz="0" w:space="0" w:color="auto"/>
        <w:left w:val="none" w:sz="0" w:space="0" w:color="auto"/>
        <w:bottom w:val="none" w:sz="0" w:space="0" w:color="auto"/>
        <w:right w:val="none" w:sz="0" w:space="0" w:color="auto"/>
      </w:divBdr>
    </w:div>
    <w:div w:id="138929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mc.com.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0hvIr+219jg6kY7Gr7czTmNJqtg=</DigestValue>
    </Reference>
    <Reference URI="#idOfficeObject" Type="http://www.w3.org/2000/09/xmldsig#Object">
      <DigestMethod Algorithm="http://www.w3.org/2000/09/xmldsig#sha1"/>
      <DigestValue>pk7Y4e8EiC3XJyTGwvIOiV48U0Q=</DigestValue>
    </Reference>
    <Reference URI="#idSignedProperties" Type="http://uri.etsi.org/01903#SignedProperties">
      <Transforms>
        <Transform Algorithm="http://www.w3.org/TR/2001/REC-xml-c14n-20010315"/>
      </Transforms>
      <DigestMethod Algorithm="http://www.w3.org/2000/09/xmldsig#sha1"/>
      <DigestValue>EBtlxnRZwsZ80/K/Le0UsMKR8M8=</DigestValue>
    </Reference>
  </SignedInfo>
  <SignatureValue>PsHsulCCNYhn9Y0reSH311HrsmS1++1pO788ZDWZNaP4ipxh5cxOCzG5L3EfTIv63W+Bo5pefWEl
MrZacPl1HKlL7X2UV++7KwSX3SfRfmpvRGPYd25kalgIa9+DzSL4FTQ1y3IjnZce1h6KNcmPXeB0
/srSiUHQtfLIBHmxTQQ=</SignatureValue>
  <KeyInfo>
    <X509Data>
      <X509Certificate>MIICGjCCAYOgAwIBAgIQKwdSCeDAZ6tHgnvAMrmWoDANBgkqhkiG9w0BAQUFADBDMRwwGgYDVQQD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3dUyhlcHXKCwxY6hbqwKKUkGJCs=</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b2CgkafCgRp2pMKx3OxgNYeeD2k=</DigestValue>
      </Reference>
      <Reference URI="/word/fontTable.xml?ContentType=application/vnd.openxmlformats-officedocument.wordprocessingml.fontTable+xml">
        <DigestMethod Algorithm="http://www.w3.org/2000/09/xmldsig#sha1"/>
        <DigestValue>lA1yBWB5QI+y+79agyaURoKTBAM=</DigestValue>
      </Reference>
      <Reference URI="/word/styles.xml?ContentType=application/vnd.openxmlformats-officedocument.wordprocessingml.styles+xml">
        <DigestMethod Algorithm="http://www.w3.org/2000/09/xmldsig#sha1"/>
        <DigestValue>jfP0Ed1cAyl84WmvDGMVIQmZCxo=</DigestValue>
      </Reference>
      <Reference URI="/word/stylesWithEffects.xml?ContentType=application/vnd.ms-word.stylesWithEffects+xml">
        <DigestMethod Algorithm="http://www.w3.org/2000/09/xmldsig#sha1"/>
        <DigestValue>rI46TNLLQ4JeLkeSrHlttmT1xuo=</DigestValue>
      </Reference>
      <Reference URI="/word/numbering.xml?ContentType=application/vnd.openxmlformats-officedocument.wordprocessingml.numbering+xml">
        <DigestMethod Algorithm="http://www.w3.org/2000/09/xmldsig#sha1"/>
        <DigestValue>Or9oemdR3sB4saTTMzLYf5uIq64=</DigestValue>
      </Reference>
      <Reference URI="/word/footer1.xml?ContentType=application/vnd.openxmlformats-officedocument.wordprocessingml.footer+xml">
        <DigestMethod Algorithm="http://www.w3.org/2000/09/xmldsig#sha1"/>
        <DigestValue>K6W8JHUTE+PzsqpcFruD7CBVybw=</DigestValue>
      </Reference>
      <Reference URI="/word/endnotes.xml?ContentType=application/vnd.openxmlformats-officedocument.wordprocessingml.endnotes+xml">
        <DigestMethod Algorithm="http://www.w3.org/2000/09/xmldsig#sha1"/>
        <DigestValue>5RZh0JQAD9bYQBto/G+EL3kQ8A4=</DigestValue>
      </Reference>
      <Reference URI="/word/document.xml?ContentType=application/vnd.openxmlformats-officedocument.wordprocessingml.document.main+xml">
        <DigestMethod Algorithm="http://www.w3.org/2000/09/xmldsig#sha1"/>
        <DigestValue>L8ASq6k2b4R9WvZq2ItuQj+JNYc=</DigestValue>
      </Reference>
      <Reference URI="/word/footnotes.xml?ContentType=application/vnd.openxmlformats-officedocument.wordprocessingml.footnotes+xml">
        <DigestMethod Algorithm="http://www.w3.org/2000/09/xmldsig#sha1"/>
        <DigestValue>Ap6K38HjzPkF1/V4I3Z1MTn5ON4=</DigestValue>
      </Reference>
      <Reference URI="/word/header1.xml?ContentType=application/vnd.openxmlformats-officedocument.wordprocessingml.header+xml">
        <DigestMethod Algorithm="http://www.w3.org/2000/09/xmldsig#sha1"/>
        <DigestValue>9JJK39r2TIznR2+I7LHxuD3LwiU=</DigestValue>
      </Reference>
      <Reference URI="/word/footer2.xml?ContentType=application/vnd.openxmlformats-officedocument.wordprocessingml.footer+xml">
        <DigestMethod Algorithm="http://www.w3.org/2000/09/xmldsig#sha1"/>
        <DigestValue>Nxc/LQiPTdICyr7v7cBCCVhJuz8=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lUg1EK4kNhiJOx8PTOSkCUpcIqI=</DigestValue>
      </Reference>
    </Manifest>
    <SignatureProperties>
      <SignatureProperty Id="idSignatureTime" Target="#idPackageSignature">
        <mdssi:SignatureTime>
          <mdssi:Format>YYYY-MM-DDThh:mm:ssTZD</mdssi:Format>
          <mdssi:Value>2016-01-18T09:38:27Z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2016-01-18T09:38:27Z</xd:SigningTime>
          <xd:SigningCertificate>
            <xd:Cert>
              <xd:CertDigest>
                <DigestMethod Algorithm="http://www.w3.org/2000/09/xmldsig#sha1"/>
                <DigestValue>I02ejs3HKoZD/x7VLNLTtAJRTQA=</DigestValue>
              </xd:CertDigest>
              <xd:IssuerSerial>
                <X509IssuerName>CN=Nguyen Thi Thu Thuy, E=thuyntt@bomhd.com.vn</X509IssuerName>
                <X509SerialNumber>57194813836959333914258312445625472672</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(MÉu 01A/§KLK)</vt:lpstr>
    </vt:vector>
  </TitlesOfParts>
  <Company>Microsoft</Company>
  <LinksUpToDate>false</LinksUpToDate>
  <CharactersWithSpaces>2848</CharactersWithSpaces>
  <SharedDoc>false</SharedDoc>
  <HLinks>
    <vt:vector size="6" baseType="variant">
      <vt:variant>
        <vt:i4>3080251</vt:i4>
      </vt:variant>
      <vt:variant>
        <vt:i4>0</vt:i4>
      </vt:variant>
      <vt:variant>
        <vt:i4>0</vt:i4>
      </vt:variant>
      <vt:variant>
        <vt:i4>5</vt:i4>
      </vt:variant>
      <vt:variant>
        <vt:lpwstr>http://www.hpmc.com.vn/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(MÉu 01A/§KLK)</dc:title>
  <dc:creator>User</dc:creator>
  <cp:lastModifiedBy>Nguyen Thi Thu Thuy</cp:lastModifiedBy>
  <cp:revision>3</cp:revision>
  <cp:lastPrinted>2016-01-18T08:53:00Z</cp:lastPrinted>
  <dcterms:created xsi:type="dcterms:W3CDTF">2016-01-18T08:58:00Z</dcterms:created>
  <dcterms:modified xsi:type="dcterms:W3CDTF">2016-01-18T09:38:00Z</dcterms:modified>
</cp:coreProperties>
</file>