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a270316428a43e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74" w:rsidRPr="004F0374" w:rsidRDefault="004F0374" w:rsidP="004F0374">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p>
    <w:tbl>
      <w:tblPr>
        <w:tblW w:w="10115" w:type="dxa"/>
        <w:tblCellSpacing w:w="0" w:type="dxa"/>
        <w:shd w:val="clear" w:color="auto" w:fill="FFFFFF"/>
        <w:tblCellMar>
          <w:left w:w="0" w:type="dxa"/>
          <w:right w:w="0" w:type="dxa"/>
        </w:tblCellMar>
        <w:tblLook w:val="04A0" w:firstRow="1" w:lastRow="0" w:firstColumn="1" w:lastColumn="0" w:noHBand="0" w:noVBand="1"/>
      </w:tblPr>
      <w:tblGrid>
        <w:gridCol w:w="3708"/>
        <w:gridCol w:w="6407"/>
      </w:tblGrid>
      <w:tr w:rsidR="004F0374" w:rsidRPr="004F0374" w:rsidTr="000D77F4">
        <w:trPr>
          <w:trHeight w:val="288"/>
          <w:tblCellSpacing w:w="0" w:type="dxa"/>
        </w:trPr>
        <w:tc>
          <w:tcPr>
            <w:tcW w:w="3708" w:type="dxa"/>
            <w:shd w:val="clear" w:color="auto" w:fill="FFFFFF"/>
            <w:tcMar>
              <w:top w:w="0" w:type="dxa"/>
              <w:left w:w="108" w:type="dxa"/>
              <w:bottom w:w="0" w:type="dxa"/>
              <w:right w:w="108" w:type="dxa"/>
            </w:tcMar>
            <w:hideMark/>
          </w:tcPr>
          <w:p w:rsidR="000D77F4" w:rsidRDefault="000D77F4" w:rsidP="004F0374">
            <w:pPr>
              <w:spacing w:before="120" w:after="0" w:line="234" w:lineRule="atLeast"/>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Công</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ty</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Cổ</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phần</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Thương</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mại</w:t>
            </w:r>
            <w:proofErr w:type="spellEnd"/>
            <w:r>
              <w:rPr>
                <w:rFonts w:ascii="Arial" w:eastAsia="Times New Roman" w:hAnsi="Arial" w:cs="Arial"/>
                <w:b/>
                <w:bCs/>
                <w:color w:val="000000"/>
                <w:sz w:val="20"/>
                <w:szCs w:val="20"/>
              </w:rPr>
              <w:t xml:space="preserve"> </w:t>
            </w:r>
          </w:p>
          <w:p w:rsidR="004F0374" w:rsidRPr="004F0374" w:rsidRDefault="000D77F4" w:rsidP="00BD119E">
            <w:pPr>
              <w:spacing w:before="120" w:after="0" w:line="234" w:lineRule="atLeast"/>
              <w:jc w:val="center"/>
              <w:rPr>
                <w:rFonts w:ascii="Times New Roman" w:eastAsia="Times New Roman" w:hAnsi="Times New Roman"/>
                <w:color w:val="000000"/>
                <w:sz w:val="24"/>
                <w:szCs w:val="24"/>
              </w:rPr>
            </w:pPr>
            <w:proofErr w:type="spellStart"/>
            <w:r>
              <w:rPr>
                <w:rFonts w:ascii="Arial" w:eastAsia="Times New Roman" w:hAnsi="Arial" w:cs="Arial"/>
                <w:b/>
                <w:bCs/>
                <w:color w:val="000000"/>
                <w:sz w:val="20"/>
                <w:szCs w:val="20"/>
              </w:rPr>
              <w:t>Bia</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Hà</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Nội</w:t>
            </w:r>
            <w:proofErr w:type="spellEnd"/>
            <w:r w:rsidR="004F0374" w:rsidRPr="004F0374">
              <w:rPr>
                <w:rFonts w:ascii="Arial" w:eastAsia="Times New Roman" w:hAnsi="Arial" w:cs="Arial"/>
                <w:b/>
                <w:bCs/>
                <w:color w:val="000000"/>
                <w:sz w:val="20"/>
                <w:szCs w:val="20"/>
              </w:rPr>
              <w:br/>
            </w:r>
            <w:r w:rsidR="00BD119E">
              <w:rPr>
                <w:rFonts w:ascii="Arial" w:eastAsia="Times New Roman" w:hAnsi="Arial" w:cs="Arial"/>
                <w:b/>
                <w:bCs/>
                <w:i/>
                <w:iCs/>
                <w:color w:val="000000"/>
                <w:sz w:val="20"/>
                <w:szCs w:val="20"/>
              </w:rPr>
              <w:t>Hanoi Beer Trading joint stock company</w:t>
            </w:r>
            <w:r w:rsidR="004F0374" w:rsidRPr="004F0374">
              <w:rPr>
                <w:rFonts w:ascii="Arial" w:eastAsia="Times New Roman" w:hAnsi="Arial" w:cs="Arial"/>
                <w:b/>
                <w:bCs/>
                <w:color w:val="000000"/>
                <w:sz w:val="20"/>
                <w:szCs w:val="20"/>
                <w:lang w:val="vi-VN"/>
              </w:rPr>
              <w:br/>
              <w:t>-------</w:t>
            </w:r>
          </w:p>
        </w:tc>
        <w:tc>
          <w:tcPr>
            <w:tcW w:w="6407" w:type="dxa"/>
            <w:shd w:val="clear" w:color="auto" w:fill="FFFFFF"/>
            <w:tcMar>
              <w:top w:w="0" w:type="dxa"/>
              <w:left w:w="108" w:type="dxa"/>
              <w:bottom w:w="0" w:type="dxa"/>
              <w:right w:w="108" w:type="dxa"/>
            </w:tcMar>
            <w:hideMark/>
          </w:tcPr>
          <w:p w:rsidR="004F0374" w:rsidRPr="004F0374" w:rsidRDefault="004F0374" w:rsidP="000D77F4">
            <w:pPr>
              <w:spacing w:before="120" w:after="0" w:line="234" w:lineRule="atLeast"/>
              <w:ind w:left="449"/>
              <w:jc w:val="center"/>
              <w:rPr>
                <w:rFonts w:ascii="Times New Roman" w:eastAsia="Times New Roman" w:hAnsi="Times New Roman"/>
                <w:color w:val="000000"/>
                <w:sz w:val="24"/>
                <w:szCs w:val="24"/>
              </w:rPr>
            </w:pPr>
            <w:r w:rsidRPr="004F0374">
              <w:rPr>
                <w:rFonts w:ascii="Arial" w:eastAsia="Times New Roman" w:hAnsi="Arial" w:cs="Arial"/>
                <w:b/>
                <w:bCs/>
                <w:color w:val="000000"/>
                <w:sz w:val="20"/>
                <w:szCs w:val="20"/>
                <w:lang w:val="vi-VN"/>
              </w:rPr>
              <w:t>CỘNG HÒA XÃ HỘI CHỦ NGHĨA VIỆT NAM</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THE SOCIALIST REPUBLIC OF VIETNAM</w:t>
            </w:r>
            <w:r w:rsidRPr="004F0374">
              <w:rPr>
                <w:rFonts w:ascii="Arial" w:eastAsia="Times New Roman" w:hAnsi="Arial" w:cs="Arial"/>
                <w:b/>
                <w:bCs/>
                <w:color w:val="000000"/>
                <w:sz w:val="20"/>
                <w:szCs w:val="20"/>
                <w:lang w:val="vi-VN"/>
              </w:rPr>
              <w:br/>
              <w:t>Độc lập - Tự do - Hạnh phúc </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Independence - Freedom - Happiness</w:t>
            </w:r>
            <w:r w:rsidRPr="004F0374">
              <w:rPr>
                <w:rFonts w:ascii="Arial" w:eastAsia="Times New Roman" w:hAnsi="Arial" w:cs="Arial"/>
                <w:b/>
                <w:bCs/>
                <w:color w:val="000000"/>
                <w:sz w:val="20"/>
                <w:szCs w:val="20"/>
                <w:lang w:val="vi-VN"/>
              </w:rPr>
              <w:br/>
              <w:t>---------------</w:t>
            </w:r>
          </w:p>
        </w:tc>
      </w:tr>
      <w:tr w:rsidR="004F0374" w:rsidRPr="004F0374" w:rsidTr="000D77F4">
        <w:trPr>
          <w:trHeight w:val="256"/>
          <w:tblCellSpacing w:w="0" w:type="dxa"/>
        </w:trPr>
        <w:tc>
          <w:tcPr>
            <w:tcW w:w="370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Số:</w:t>
            </w:r>
            <w:r w:rsidR="00FC0510">
              <w:rPr>
                <w:rFonts w:ascii="Arial" w:eastAsia="Times New Roman" w:hAnsi="Arial" w:cs="Arial"/>
                <w:color w:val="000000"/>
                <w:sz w:val="20"/>
                <w:szCs w:val="20"/>
              </w:rPr>
              <w:t xml:space="preserve">           /CV-</w:t>
            </w:r>
            <w:proofErr w:type="spellStart"/>
            <w:r w:rsidR="00FC0510">
              <w:rPr>
                <w:rFonts w:ascii="Arial" w:eastAsia="Times New Roman" w:hAnsi="Arial" w:cs="Arial"/>
                <w:color w:val="000000"/>
                <w:sz w:val="20"/>
                <w:szCs w:val="20"/>
              </w:rPr>
              <w:t>Habeco</w:t>
            </w:r>
            <w:proofErr w:type="spellEnd"/>
            <w:r w:rsidR="00FC0510">
              <w:rPr>
                <w:rFonts w:ascii="Arial" w:eastAsia="Times New Roman" w:hAnsi="Arial" w:cs="Arial"/>
                <w:color w:val="000000"/>
                <w:sz w:val="20"/>
                <w:szCs w:val="20"/>
              </w:rPr>
              <w:t xml:space="preserve"> Trading</w:t>
            </w:r>
            <w:r w:rsidRPr="004F0374">
              <w:rPr>
                <w:rFonts w:ascii="Arial" w:eastAsia="Times New Roman" w:hAnsi="Arial" w:cs="Arial"/>
                <w:color w:val="000000"/>
                <w:sz w:val="20"/>
                <w:szCs w:val="20"/>
              </w:rPr>
              <w:br/>
            </w:r>
            <w:r w:rsidRPr="004F0374">
              <w:rPr>
                <w:rFonts w:ascii="Arial" w:eastAsia="Times New Roman" w:hAnsi="Arial" w:cs="Arial"/>
                <w:color w:val="000000"/>
                <w:sz w:val="20"/>
                <w:szCs w:val="20"/>
                <w:lang w:val="vi-VN"/>
              </w:rPr>
              <w:t>No.</w:t>
            </w:r>
          </w:p>
        </w:tc>
        <w:tc>
          <w:tcPr>
            <w:tcW w:w="6407" w:type="dxa"/>
            <w:shd w:val="clear" w:color="auto" w:fill="FFFFFF"/>
            <w:tcMar>
              <w:top w:w="0" w:type="dxa"/>
              <w:left w:w="108" w:type="dxa"/>
              <w:bottom w:w="0" w:type="dxa"/>
              <w:right w:w="108" w:type="dxa"/>
            </w:tcMar>
            <w:hideMark/>
          </w:tcPr>
          <w:p w:rsidR="004F0374" w:rsidRPr="004F0374" w:rsidRDefault="00FC0510" w:rsidP="00FC0510">
            <w:pPr>
              <w:spacing w:before="120" w:after="0" w:line="234" w:lineRule="atLeast"/>
              <w:jc w:val="center"/>
              <w:rPr>
                <w:rFonts w:ascii="Times New Roman" w:eastAsia="Times New Roman" w:hAnsi="Times New Roman"/>
                <w:color w:val="000000"/>
                <w:sz w:val="24"/>
                <w:szCs w:val="24"/>
              </w:rPr>
            </w:pPr>
            <w:r>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Hà</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Nội</w:t>
            </w:r>
            <w:proofErr w:type="spellEnd"/>
            <w:r w:rsidR="004F0374" w:rsidRPr="004F0374">
              <w:rPr>
                <w:rFonts w:ascii="Arial" w:eastAsia="Times New Roman" w:hAnsi="Arial" w:cs="Arial"/>
                <w:i/>
                <w:iCs/>
                <w:color w:val="000000"/>
                <w:sz w:val="20"/>
                <w:szCs w:val="20"/>
                <w:lang w:val="vi-VN"/>
              </w:rPr>
              <w:t>, ngày ... tháng </w:t>
            </w:r>
            <w:r w:rsidR="000D77F4">
              <w:rPr>
                <w:rFonts w:ascii="Arial" w:eastAsia="Times New Roman" w:hAnsi="Arial" w:cs="Arial"/>
                <w:i/>
                <w:iCs/>
                <w:color w:val="000000"/>
                <w:sz w:val="20"/>
                <w:szCs w:val="20"/>
                <w:lang w:val="vi-VN"/>
              </w:rPr>
              <w:t>01</w:t>
            </w:r>
            <w:r w:rsidR="004F0374" w:rsidRPr="004F0374">
              <w:rPr>
                <w:rFonts w:ascii="Arial" w:eastAsia="Times New Roman" w:hAnsi="Arial" w:cs="Arial"/>
                <w:i/>
                <w:iCs/>
                <w:color w:val="000000"/>
                <w:sz w:val="20"/>
                <w:szCs w:val="20"/>
                <w:lang w:val="vi-VN"/>
              </w:rPr>
              <w:t xml:space="preserve"> năm</w:t>
            </w:r>
            <w:r w:rsidR="000D77F4">
              <w:rPr>
                <w:rFonts w:ascii="Arial" w:eastAsia="Times New Roman" w:hAnsi="Arial" w:cs="Arial"/>
                <w:i/>
                <w:iCs/>
                <w:color w:val="000000"/>
                <w:sz w:val="20"/>
                <w:szCs w:val="20"/>
              </w:rPr>
              <w:t xml:space="preserve"> 2016</w:t>
            </w:r>
            <w:r w:rsidR="004F0374" w:rsidRPr="004F0374">
              <w:rPr>
                <w:rFonts w:ascii="Arial" w:eastAsia="Times New Roman" w:hAnsi="Arial" w:cs="Arial"/>
                <w:i/>
                <w:iCs/>
                <w:color w:val="000000"/>
                <w:sz w:val="20"/>
                <w:szCs w:val="20"/>
              </w:rPr>
              <w:br/>
            </w:r>
            <w:r>
              <w:rPr>
                <w:rFonts w:ascii="Arial" w:eastAsia="Times New Roman" w:hAnsi="Arial" w:cs="Arial"/>
                <w:i/>
                <w:iCs/>
                <w:color w:val="000000"/>
                <w:sz w:val="20"/>
                <w:szCs w:val="20"/>
              </w:rPr>
              <w:t xml:space="preserve">         </w:t>
            </w:r>
            <w:r w:rsidR="004F0374" w:rsidRPr="004F0374">
              <w:rPr>
                <w:rFonts w:ascii="Arial" w:eastAsia="Times New Roman" w:hAnsi="Arial" w:cs="Arial"/>
                <w:i/>
                <w:iCs/>
                <w:color w:val="000000"/>
                <w:sz w:val="20"/>
                <w:szCs w:val="20"/>
              </w:rPr>
              <w:t>……</w:t>
            </w:r>
            <w:r w:rsidR="004F0374" w:rsidRPr="004F0374">
              <w:rPr>
                <w:rFonts w:ascii="Arial" w:eastAsia="Times New Roman" w:hAnsi="Arial" w:cs="Arial"/>
                <w:i/>
                <w:iCs/>
                <w:color w:val="000000"/>
                <w:sz w:val="20"/>
                <w:szCs w:val="20"/>
                <w:lang w:val="vi-VN"/>
              </w:rPr>
              <w:t xml:space="preserve">, </w:t>
            </w:r>
            <w:proofErr w:type="gramStart"/>
            <w:r w:rsidR="004F0374" w:rsidRPr="004F0374">
              <w:rPr>
                <w:rFonts w:ascii="Arial" w:eastAsia="Times New Roman" w:hAnsi="Arial" w:cs="Arial"/>
                <w:i/>
                <w:iCs/>
                <w:color w:val="000000"/>
                <w:sz w:val="20"/>
                <w:szCs w:val="20"/>
                <w:lang w:val="vi-VN"/>
              </w:rPr>
              <w:t>day .... </w:t>
            </w:r>
            <w:proofErr w:type="gramEnd"/>
            <w:r w:rsidR="004F0374" w:rsidRPr="004F0374">
              <w:rPr>
                <w:rFonts w:ascii="Arial" w:eastAsia="Times New Roman" w:hAnsi="Arial" w:cs="Arial"/>
                <w:i/>
                <w:iCs/>
                <w:color w:val="000000"/>
                <w:sz w:val="20"/>
                <w:szCs w:val="20"/>
                <w:lang w:val="vi-VN"/>
              </w:rPr>
              <w:t>month ...</w:t>
            </w:r>
            <w:r w:rsidR="004F0374" w:rsidRPr="004F0374">
              <w:rPr>
                <w:rFonts w:ascii="Arial" w:eastAsia="Times New Roman" w:hAnsi="Arial" w:cs="Arial"/>
                <w:i/>
                <w:iCs/>
                <w:color w:val="000000"/>
                <w:sz w:val="20"/>
                <w:szCs w:val="20"/>
              </w:rPr>
              <w:t>.</w:t>
            </w:r>
            <w:r w:rsidR="004F0374" w:rsidRPr="004F0374">
              <w:rPr>
                <w:rFonts w:ascii="Arial" w:eastAsia="Times New Roman" w:hAnsi="Arial" w:cs="Arial"/>
                <w:i/>
                <w:iCs/>
                <w:color w:val="000000"/>
                <w:sz w:val="20"/>
                <w:szCs w:val="20"/>
                <w:lang w:val="vi-VN"/>
              </w:rPr>
              <w:t> year ....</w:t>
            </w:r>
            <w:r w:rsidR="004F0374" w:rsidRPr="004F0374">
              <w:rPr>
                <w:rFonts w:ascii="Arial" w:eastAsia="Times New Roman" w:hAnsi="Arial" w:cs="Arial"/>
                <w:i/>
                <w:iCs/>
                <w:color w:val="000000"/>
                <w:sz w:val="20"/>
                <w:szCs w:val="20"/>
              </w:rPr>
              <w:t>...</w:t>
            </w:r>
          </w:p>
        </w:tc>
      </w:tr>
    </w:tbl>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p>
    <w:p w:rsidR="004F0374" w:rsidRPr="004F0374" w:rsidRDefault="004F0374" w:rsidP="004F0374">
      <w:pPr>
        <w:shd w:val="clear" w:color="auto" w:fill="FFFFFF"/>
        <w:spacing w:before="120" w:after="0" w:line="234" w:lineRule="atLeast"/>
        <w:jc w:val="center"/>
        <w:rPr>
          <w:rFonts w:ascii="Arial" w:eastAsia="Times New Roman" w:hAnsi="Arial" w:cs="Arial"/>
          <w:color w:val="000000"/>
          <w:sz w:val="18"/>
          <w:szCs w:val="18"/>
        </w:rPr>
      </w:pPr>
      <w:r w:rsidRPr="004F0374">
        <w:rPr>
          <w:rFonts w:ascii="Arial" w:eastAsia="Times New Roman" w:hAnsi="Arial" w:cs="Arial"/>
          <w:b/>
          <w:bCs/>
          <w:color w:val="000000"/>
          <w:sz w:val="20"/>
          <w:szCs w:val="20"/>
          <w:lang w:val="vi-VN"/>
        </w:rPr>
        <w:t>BÁO CÁO TÌNH HÌNH QUẢN TRỊ CÔNG TY NIÊM YẾT</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REPORT ON CORPORATE GOVERNANCE OF LISTING COMPANY</w:t>
      </w:r>
      <w:r w:rsidRPr="004F0374">
        <w:rPr>
          <w:rFonts w:ascii="Arial" w:eastAsia="Times New Roman" w:hAnsi="Arial" w:cs="Arial"/>
          <w:b/>
          <w:bCs/>
          <w:i/>
          <w:iCs/>
          <w:color w:val="000000"/>
          <w:sz w:val="20"/>
          <w:szCs w:val="20"/>
        </w:rPr>
        <w:br/>
      </w:r>
      <w:r w:rsidR="000D77F4">
        <w:rPr>
          <w:rFonts w:ascii="Arial" w:eastAsia="Times New Roman" w:hAnsi="Arial" w:cs="Arial"/>
          <w:b/>
          <w:bCs/>
          <w:color w:val="000000"/>
          <w:sz w:val="20"/>
          <w:szCs w:val="20"/>
          <w:lang w:val="vi-VN"/>
        </w:rPr>
        <w:t>(</w:t>
      </w:r>
      <w:r w:rsidRPr="004F0374">
        <w:rPr>
          <w:rFonts w:ascii="Arial" w:eastAsia="Times New Roman" w:hAnsi="Arial" w:cs="Arial"/>
          <w:b/>
          <w:bCs/>
          <w:color w:val="000000"/>
          <w:sz w:val="20"/>
          <w:szCs w:val="20"/>
          <w:lang w:val="vi-VN"/>
        </w:rPr>
        <w:t>năm</w:t>
      </w:r>
      <w:r w:rsidR="000D77F4">
        <w:rPr>
          <w:rFonts w:ascii="Arial" w:eastAsia="Times New Roman" w:hAnsi="Arial" w:cs="Arial"/>
          <w:b/>
          <w:bCs/>
          <w:color w:val="000000"/>
          <w:sz w:val="20"/>
          <w:szCs w:val="20"/>
        </w:rPr>
        <w:t xml:space="preserve"> 2015</w:t>
      </w:r>
      <w:r w:rsidRPr="004F0374">
        <w:rPr>
          <w:rFonts w:ascii="Arial" w:eastAsia="Times New Roman" w:hAnsi="Arial" w:cs="Arial"/>
          <w:b/>
          <w:bCs/>
          <w:color w:val="000000"/>
          <w:sz w:val="20"/>
          <w:szCs w:val="20"/>
          <w:lang w:val="vi-VN"/>
        </w:rPr>
        <w:t>)</w:t>
      </w:r>
      <w:r w:rsidRPr="004F0374">
        <w:rPr>
          <w:rFonts w:ascii="Arial" w:eastAsia="Times New Roman" w:hAnsi="Arial" w:cs="Arial"/>
          <w:b/>
          <w:bCs/>
          <w:color w:val="000000"/>
          <w:sz w:val="20"/>
          <w:szCs w:val="20"/>
        </w:rPr>
        <w:br/>
      </w:r>
      <w:r w:rsidR="000D77F4">
        <w:rPr>
          <w:rFonts w:ascii="Arial" w:eastAsia="Times New Roman" w:hAnsi="Arial" w:cs="Arial"/>
          <w:b/>
          <w:bCs/>
          <w:i/>
          <w:iCs/>
          <w:color w:val="000000"/>
          <w:sz w:val="20"/>
          <w:szCs w:val="20"/>
          <w:lang w:val="vi-VN"/>
        </w:rPr>
        <w:t>(</w:t>
      </w:r>
      <w:r w:rsidRPr="004F0374">
        <w:rPr>
          <w:rFonts w:ascii="Arial" w:eastAsia="Times New Roman" w:hAnsi="Arial" w:cs="Arial"/>
          <w:b/>
          <w:bCs/>
          <w:i/>
          <w:iCs/>
          <w:color w:val="000000"/>
          <w:sz w:val="20"/>
          <w:szCs w:val="20"/>
          <w:lang w:val="vi-VN"/>
        </w:rPr>
        <w:t>year)</w:t>
      </w:r>
    </w:p>
    <w:p w:rsidR="004F0374" w:rsidRPr="004F0374" w:rsidRDefault="004F0374" w:rsidP="004F0374">
      <w:pPr>
        <w:shd w:val="clear" w:color="auto" w:fill="FFFFFF"/>
        <w:spacing w:before="120" w:after="0" w:line="234" w:lineRule="atLeast"/>
        <w:rPr>
          <w:rFonts w:ascii="Arial" w:eastAsia="Times New Roman" w:hAnsi="Arial" w:cs="Arial"/>
          <w:color w:val="000000"/>
          <w:sz w:val="8"/>
          <w:szCs w:val="18"/>
        </w:rPr>
      </w:pPr>
      <w:r w:rsidRPr="004F0374">
        <w:rPr>
          <w:rFonts w:ascii="Arial" w:eastAsia="Times New Roman" w:hAnsi="Arial" w:cs="Arial"/>
          <w:color w:val="000000"/>
          <w:sz w:val="20"/>
          <w:szCs w:val="20"/>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25"/>
        <w:gridCol w:w="4975"/>
      </w:tblGrid>
      <w:tr w:rsidR="004F0374" w:rsidRPr="004F0374" w:rsidTr="004F0374">
        <w:trPr>
          <w:tblCellSpacing w:w="0" w:type="dxa"/>
        </w:trPr>
        <w:tc>
          <w:tcPr>
            <w:tcW w:w="298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jc w:val="righ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Kính gửi:</w:t>
            </w:r>
          </w:p>
        </w:tc>
        <w:tc>
          <w:tcPr>
            <w:tcW w:w="586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 Ủy ban Chứng k</w:t>
            </w:r>
            <w:r w:rsidRPr="004F0374">
              <w:rPr>
                <w:rFonts w:ascii="Arial" w:eastAsia="Times New Roman" w:hAnsi="Arial" w:cs="Arial"/>
                <w:color w:val="000000"/>
                <w:sz w:val="20"/>
                <w:szCs w:val="20"/>
                <w:shd w:val="clear" w:color="auto" w:fill="FFFFFF"/>
                <w:lang w:val="vi-VN"/>
              </w:rPr>
              <w:t>hoán</w:t>
            </w:r>
            <w:r w:rsidRPr="004F0374">
              <w:rPr>
                <w:rFonts w:ascii="Arial" w:eastAsia="Times New Roman" w:hAnsi="Arial" w:cs="Arial"/>
                <w:color w:val="000000"/>
                <w:sz w:val="20"/>
                <w:szCs w:val="20"/>
                <w:lang w:val="vi-VN"/>
              </w:rPr>
              <w:t> Nhà nước</w:t>
            </w:r>
            <w:r w:rsidRPr="004F0374">
              <w:rPr>
                <w:rFonts w:ascii="Arial" w:eastAsia="Times New Roman" w:hAnsi="Arial" w:cs="Arial"/>
                <w:color w:val="000000"/>
                <w:sz w:val="20"/>
                <w:szCs w:val="20"/>
              </w:rPr>
              <w:br/>
              <w:t>- </w:t>
            </w:r>
            <w:r w:rsidRPr="004F0374">
              <w:rPr>
                <w:rFonts w:ascii="Arial" w:eastAsia="Times New Roman" w:hAnsi="Arial" w:cs="Arial"/>
                <w:color w:val="000000"/>
                <w:sz w:val="20"/>
                <w:szCs w:val="20"/>
                <w:lang w:val="vi-VN"/>
              </w:rPr>
              <w:t>Sở Giao dịch Chứng k</w:t>
            </w:r>
            <w:r w:rsidRPr="004F0374">
              <w:rPr>
                <w:rFonts w:ascii="Arial" w:eastAsia="Times New Roman" w:hAnsi="Arial" w:cs="Arial"/>
                <w:color w:val="000000"/>
                <w:sz w:val="20"/>
                <w:szCs w:val="20"/>
                <w:shd w:val="clear" w:color="auto" w:fill="FFFFFF"/>
                <w:lang w:val="vi-VN"/>
              </w:rPr>
              <w:t>hoán</w:t>
            </w:r>
          </w:p>
        </w:tc>
      </w:tr>
      <w:tr w:rsidR="004F0374" w:rsidRPr="004F0374" w:rsidTr="004F0374">
        <w:trPr>
          <w:tblCellSpacing w:w="0" w:type="dxa"/>
        </w:trPr>
        <w:tc>
          <w:tcPr>
            <w:tcW w:w="298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jc w:val="righ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To:</w:t>
            </w:r>
          </w:p>
        </w:tc>
        <w:tc>
          <w:tcPr>
            <w:tcW w:w="586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rPr>
                <w:rFonts w:ascii="Times New Roman" w:eastAsia="Times New Roman" w:hAnsi="Times New Roman"/>
                <w:color w:val="000000"/>
                <w:sz w:val="24"/>
                <w:szCs w:val="24"/>
              </w:rPr>
            </w:pPr>
            <w:r w:rsidRPr="004F0374">
              <w:rPr>
                <w:rFonts w:ascii="Arial" w:eastAsia="Times New Roman" w:hAnsi="Arial" w:cs="Arial"/>
                <w:i/>
                <w:iCs/>
                <w:color w:val="000000"/>
                <w:sz w:val="20"/>
                <w:szCs w:val="20"/>
                <w:lang w:val="vi-VN"/>
              </w:rPr>
              <w:t>- The State Securities Commission</w:t>
            </w:r>
            <w:r w:rsidRPr="004F0374">
              <w:rPr>
                <w:rFonts w:ascii="Arial" w:eastAsia="Times New Roman" w:hAnsi="Arial" w:cs="Arial"/>
                <w:i/>
                <w:iCs/>
                <w:color w:val="000000"/>
                <w:sz w:val="20"/>
                <w:szCs w:val="20"/>
              </w:rPr>
              <w:br/>
              <w:t>- </w:t>
            </w:r>
            <w:r w:rsidRPr="004F0374">
              <w:rPr>
                <w:rFonts w:ascii="Arial" w:eastAsia="Times New Roman" w:hAnsi="Arial" w:cs="Arial"/>
                <w:i/>
                <w:iCs/>
                <w:color w:val="000000"/>
                <w:sz w:val="20"/>
                <w:szCs w:val="20"/>
                <w:lang w:val="vi-VN"/>
              </w:rPr>
              <w:t>The Stock Exchange</w:t>
            </w:r>
          </w:p>
        </w:tc>
      </w:tr>
    </w:tbl>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lang w:val="vi-VN"/>
        </w:rPr>
        <w:t> </w:t>
      </w: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Tên công ty niêm yết/Name of listing company:</w:t>
      </w:r>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Công</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ty</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Cổ</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phần</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Thương</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Mại</w:t>
      </w:r>
      <w:proofErr w:type="spellEnd"/>
      <w:r w:rsidR="000D77F4">
        <w:rPr>
          <w:rFonts w:ascii="Arial" w:eastAsia="Times New Roman" w:hAnsi="Arial" w:cs="Arial"/>
          <w:color w:val="000000"/>
          <w:sz w:val="20"/>
          <w:szCs w:val="20"/>
        </w:rPr>
        <w:t xml:space="preserve"> </w:t>
      </w:r>
      <w:proofErr w:type="spellStart"/>
      <w:proofErr w:type="gramStart"/>
      <w:r w:rsidR="000D77F4">
        <w:rPr>
          <w:rFonts w:ascii="Arial" w:eastAsia="Times New Roman" w:hAnsi="Arial" w:cs="Arial"/>
          <w:color w:val="000000"/>
          <w:sz w:val="20"/>
          <w:szCs w:val="20"/>
        </w:rPr>
        <w:t>bia</w:t>
      </w:r>
      <w:proofErr w:type="spellEnd"/>
      <w:proofErr w:type="gram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Hà</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Nội</w:t>
      </w:r>
      <w:proofErr w:type="spellEnd"/>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Địa chỉ trụ sở chính/</w:t>
      </w:r>
      <w:r w:rsidRPr="004F0374">
        <w:rPr>
          <w:rFonts w:ascii="Arial" w:eastAsia="Times New Roman" w:hAnsi="Arial" w:cs="Arial"/>
          <w:i/>
          <w:iCs/>
          <w:color w:val="000000"/>
          <w:sz w:val="20"/>
          <w:szCs w:val="20"/>
          <w:lang w:val="vi-VN"/>
        </w:rPr>
        <w:t>Address of headoffice</w:t>
      </w:r>
      <w:proofErr w:type="gramStart"/>
      <w:r w:rsidRPr="004F0374">
        <w:rPr>
          <w:rFonts w:ascii="Arial" w:eastAsia="Times New Roman" w:hAnsi="Arial" w:cs="Arial"/>
          <w:i/>
          <w:iCs/>
          <w:color w:val="000000"/>
          <w:sz w:val="20"/>
          <w:szCs w:val="20"/>
          <w:lang w:val="vi-VN"/>
        </w:rPr>
        <w:t>:</w:t>
      </w:r>
      <w:r w:rsidR="000D77F4">
        <w:rPr>
          <w:rFonts w:ascii="Arial" w:eastAsia="Times New Roman" w:hAnsi="Arial" w:cs="Arial"/>
          <w:i/>
          <w:iCs/>
          <w:color w:val="000000"/>
          <w:sz w:val="20"/>
          <w:szCs w:val="20"/>
        </w:rPr>
        <w:t>183</w:t>
      </w:r>
      <w:proofErr w:type="gram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Hoàng</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Hoa</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Thám</w:t>
      </w:r>
      <w:proofErr w:type="spellEnd"/>
      <w:r w:rsidR="000D77F4">
        <w:rPr>
          <w:rFonts w:ascii="Arial" w:eastAsia="Times New Roman" w:hAnsi="Arial" w:cs="Arial"/>
          <w:i/>
          <w:iCs/>
          <w:color w:val="000000"/>
          <w:sz w:val="20"/>
          <w:szCs w:val="20"/>
        </w:rPr>
        <w:t xml:space="preserve">, Ba </w:t>
      </w:r>
      <w:proofErr w:type="spellStart"/>
      <w:r w:rsidR="000D77F4">
        <w:rPr>
          <w:rFonts w:ascii="Arial" w:eastAsia="Times New Roman" w:hAnsi="Arial" w:cs="Arial"/>
          <w:i/>
          <w:iCs/>
          <w:color w:val="000000"/>
          <w:sz w:val="20"/>
          <w:szCs w:val="20"/>
        </w:rPr>
        <w:t>Đình</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Hà</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Nội</w:t>
      </w:r>
      <w:proofErr w:type="spellEnd"/>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lang w:val="vi-VN"/>
        </w:rPr>
        <w:t>- Điện thoại/ </w:t>
      </w:r>
      <w:r w:rsidRPr="004F0374">
        <w:rPr>
          <w:rFonts w:ascii="Arial" w:eastAsia="Times New Roman" w:hAnsi="Arial" w:cs="Arial"/>
          <w:i/>
          <w:iCs/>
          <w:color w:val="000000"/>
          <w:sz w:val="20"/>
          <w:szCs w:val="20"/>
          <w:lang w:val="vi-VN"/>
        </w:rPr>
        <w:t>Telephone:</w:t>
      </w:r>
      <w:r w:rsidRPr="004F0374">
        <w:rPr>
          <w:rFonts w:ascii="Arial" w:eastAsia="Times New Roman" w:hAnsi="Arial" w:cs="Arial"/>
          <w:color w:val="000000"/>
          <w:sz w:val="20"/>
          <w:szCs w:val="20"/>
          <w:lang w:val="vi-VN"/>
        </w:rPr>
        <w:t> </w:t>
      </w:r>
      <w:r w:rsidR="000D77F4">
        <w:rPr>
          <w:rFonts w:ascii="Arial" w:eastAsia="Times New Roman" w:hAnsi="Arial" w:cs="Arial"/>
          <w:color w:val="000000"/>
          <w:sz w:val="20"/>
          <w:szCs w:val="20"/>
        </w:rPr>
        <w:t>    </w:t>
      </w:r>
      <w:r w:rsidRPr="004F0374">
        <w:rPr>
          <w:rFonts w:ascii="Arial" w:eastAsia="Times New Roman" w:hAnsi="Arial" w:cs="Arial"/>
          <w:color w:val="000000"/>
          <w:sz w:val="20"/>
          <w:szCs w:val="20"/>
        </w:rPr>
        <w:t>        </w:t>
      </w:r>
      <w:r w:rsidR="000D77F4">
        <w:rPr>
          <w:rFonts w:ascii="Arial" w:eastAsia="Times New Roman" w:hAnsi="Arial" w:cs="Arial"/>
          <w:color w:val="000000"/>
          <w:sz w:val="20"/>
          <w:szCs w:val="20"/>
        </w:rPr>
        <w:t>04.37281476     </w:t>
      </w: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Fax: </w:t>
      </w:r>
      <w:r w:rsidRPr="004F0374">
        <w:rPr>
          <w:rFonts w:ascii="Arial" w:eastAsia="Times New Roman" w:hAnsi="Arial" w:cs="Arial"/>
          <w:color w:val="000000"/>
          <w:sz w:val="20"/>
          <w:szCs w:val="20"/>
        </w:rPr>
        <w:t>       </w:t>
      </w:r>
      <w:r w:rsidR="000D77F4">
        <w:rPr>
          <w:rFonts w:ascii="Arial" w:eastAsia="Times New Roman" w:hAnsi="Arial" w:cs="Arial"/>
          <w:color w:val="000000"/>
          <w:sz w:val="20"/>
          <w:szCs w:val="20"/>
        </w:rPr>
        <w:t>04.37281106</w:t>
      </w: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Email:</w:t>
      </w: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Vốn điều lệ/ </w:t>
      </w:r>
      <w:r w:rsidRPr="004F0374">
        <w:rPr>
          <w:rFonts w:ascii="Arial" w:eastAsia="Times New Roman" w:hAnsi="Arial" w:cs="Arial"/>
          <w:i/>
          <w:iCs/>
          <w:color w:val="000000"/>
          <w:sz w:val="20"/>
          <w:szCs w:val="20"/>
          <w:lang w:val="vi-VN"/>
        </w:rPr>
        <w:t>Charter capital:</w:t>
      </w:r>
      <w:r w:rsidR="000D77F4">
        <w:rPr>
          <w:rFonts w:ascii="Arial" w:eastAsia="Times New Roman" w:hAnsi="Arial" w:cs="Arial"/>
          <w:i/>
          <w:iCs/>
          <w:color w:val="000000"/>
          <w:sz w:val="20"/>
          <w:szCs w:val="20"/>
        </w:rPr>
        <w:t xml:space="preserve"> 31.230.000.000đ</w:t>
      </w: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Mã chứng k</w:t>
      </w:r>
      <w:r w:rsidRPr="004F0374">
        <w:rPr>
          <w:rFonts w:ascii="Arial" w:eastAsia="Times New Roman" w:hAnsi="Arial" w:cs="Arial"/>
          <w:color w:val="000000"/>
          <w:sz w:val="20"/>
          <w:szCs w:val="20"/>
          <w:shd w:val="clear" w:color="auto" w:fill="FFFFFF"/>
          <w:lang w:val="vi-VN"/>
        </w:rPr>
        <w:t>hoán</w:t>
      </w:r>
      <w:r w:rsidRPr="004F0374">
        <w:rPr>
          <w:rFonts w:ascii="Arial" w:eastAsia="Times New Roman" w:hAnsi="Arial" w:cs="Arial"/>
          <w:color w:val="000000"/>
          <w:sz w:val="20"/>
          <w:szCs w:val="20"/>
          <w:lang w:val="vi-VN"/>
        </w:rPr>
        <w:t>/ </w:t>
      </w:r>
      <w:r w:rsidRPr="004F0374">
        <w:rPr>
          <w:rFonts w:ascii="Arial" w:eastAsia="Times New Roman" w:hAnsi="Arial" w:cs="Arial"/>
          <w:i/>
          <w:iCs/>
          <w:color w:val="000000"/>
          <w:sz w:val="20"/>
          <w:szCs w:val="20"/>
          <w:lang w:val="vi-VN"/>
        </w:rPr>
        <w:t>Securities code</w:t>
      </w:r>
      <w:proofErr w:type="gramStart"/>
      <w:r w:rsidRPr="004F0374">
        <w:rPr>
          <w:rFonts w:ascii="Arial" w:eastAsia="Times New Roman" w:hAnsi="Arial" w:cs="Arial"/>
          <w:i/>
          <w:iCs/>
          <w:color w:val="000000"/>
          <w:sz w:val="20"/>
          <w:szCs w:val="20"/>
          <w:lang w:val="vi-VN"/>
        </w:rPr>
        <w:t>:</w:t>
      </w:r>
      <w:r w:rsidR="000D77F4">
        <w:rPr>
          <w:rFonts w:ascii="Arial" w:eastAsia="Times New Roman" w:hAnsi="Arial" w:cs="Arial"/>
          <w:i/>
          <w:iCs/>
          <w:color w:val="000000"/>
          <w:sz w:val="20"/>
          <w:szCs w:val="20"/>
        </w:rPr>
        <w:t>HAT</w:t>
      </w:r>
      <w:proofErr w:type="gramEnd"/>
    </w:p>
    <w:p w:rsidR="006C188C" w:rsidRPr="006C188C" w:rsidRDefault="006C188C" w:rsidP="004F0374">
      <w:pPr>
        <w:shd w:val="clear" w:color="auto" w:fill="FFFFFF"/>
        <w:spacing w:before="120" w:after="0" w:line="234" w:lineRule="atLeast"/>
        <w:rPr>
          <w:rFonts w:ascii="Arial" w:eastAsia="Times New Roman" w:hAnsi="Arial" w:cs="Arial"/>
          <w:b/>
          <w:bCs/>
          <w:color w:val="000000"/>
          <w:sz w:val="2"/>
          <w:szCs w:val="20"/>
        </w:rPr>
      </w:pP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b/>
          <w:bCs/>
          <w:color w:val="000000"/>
          <w:sz w:val="20"/>
          <w:szCs w:val="20"/>
        </w:rPr>
        <w:t>I. </w:t>
      </w:r>
      <w:r w:rsidRPr="004F0374">
        <w:rPr>
          <w:rFonts w:ascii="Arial" w:eastAsia="Times New Roman" w:hAnsi="Arial" w:cs="Arial"/>
          <w:b/>
          <w:bCs/>
          <w:color w:val="000000"/>
          <w:sz w:val="20"/>
          <w:szCs w:val="20"/>
          <w:lang w:val="vi-VN"/>
        </w:rPr>
        <w:t>Hoạt động của Đại hội đồng cổ đông/</w:t>
      </w:r>
      <w:r w:rsidRPr="004F0374">
        <w:rPr>
          <w:rFonts w:ascii="Arial" w:eastAsia="Times New Roman" w:hAnsi="Arial" w:cs="Arial"/>
          <w:b/>
          <w:bCs/>
          <w:i/>
          <w:iCs/>
          <w:color w:val="000000"/>
          <w:sz w:val="20"/>
          <w:szCs w:val="20"/>
          <w:lang w:val="vi-VN"/>
        </w:rPr>
        <w:t>Activities of the General Meeting of Shareholders</w:t>
      </w:r>
    </w:p>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Thông tin về các cuộc họp và Nghị quyết/Quyết định của Đại hội đồng cổ đông (bao gồm cả các Nghị quyết của Đại hội đồng cổ đông được thông qua dưới hình thức lấy ý kiến bằng văn bản)/ </w:t>
      </w:r>
      <w:r w:rsidRPr="004F0374">
        <w:rPr>
          <w:rFonts w:ascii="Arial" w:eastAsia="Times New Roman" w:hAnsi="Arial" w:cs="Arial"/>
          <w:i/>
          <w:iCs/>
          <w:color w:val="000000"/>
          <w:sz w:val="20"/>
          <w:szCs w:val="20"/>
          <w:lang w:val="vi-VN"/>
        </w:rPr>
        <w:t>Information on meetings and resolutions / decisions of the General Meeting of Shareholders (including the resolutions of the General Meeting of Shareholders adopted in the form of written comments):</w:t>
      </w:r>
    </w:p>
    <w:p w:rsidR="00473511" w:rsidRPr="00473511" w:rsidRDefault="00473511" w:rsidP="004F0374">
      <w:pPr>
        <w:shd w:val="clear" w:color="auto" w:fill="FFFFFF"/>
        <w:spacing w:before="120" w:after="0" w:line="234" w:lineRule="atLeast"/>
        <w:rPr>
          <w:rFonts w:ascii="Arial" w:eastAsia="Times New Roman" w:hAnsi="Arial" w:cs="Arial"/>
          <w:color w:val="000000"/>
          <w:sz w:val="18"/>
          <w:szCs w:val="18"/>
        </w:rPr>
      </w:pPr>
    </w:p>
    <w:tbl>
      <w:tblPr>
        <w:tblW w:w="9360"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0"/>
        <w:gridCol w:w="2880"/>
        <w:gridCol w:w="1350"/>
        <w:gridCol w:w="4590"/>
      </w:tblGrid>
      <w:tr w:rsidR="004F0374" w:rsidRPr="006C188C" w:rsidTr="00D55C14">
        <w:trPr>
          <w:trHeight w:val="20"/>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6C188C" w:rsidRDefault="004F0374" w:rsidP="004F0374">
            <w:pPr>
              <w:spacing w:before="120" w:after="0" w:line="20" w:lineRule="atLeast"/>
              <w:jc w:val="center"/>
              <w:rPr>
                <w:rFonts w:ascii="Times New Roman" w:eastAsia="Times New Roman" w:hAnsi="Times New Roman"/>
                <w:color w:val="000000"/>
                <w:sz w:val="20"/>
                <w:szCs w:val="24"/>
              </w:rPr>
            </w:pPr>
            <w:r w:rsidRPr="006C188C">
              <w:rPr>
                <w:rFonts w:ascii="Arial" w:eastAsia="Times New Roman" w:hAnsi="Arial" w:cs="Arial"/>
                <w:color w:val="000000"/>
                <w:sz w:val="16"/>
                <w:szCs w:val="20"/>
                <w:lang w:val="vi-VN"/>
              </w:rPr>
              <w:t>Stt</w:t>
            </w:r>
            <w:r w:rsidRPr="006C188C">
              <w:rPr>
                <w:rFonts w:ascii="Arial" w:eastAsia="Times New Roman" w:hAnsi="Arial" w:cs="Arial"/>
                <w:color w:val="000000"/>
                <w:sz w:val="16"/>
                <w:szCs w:val="20"/>
              </w:rPr>
              <w:br/>
            </w:r>
            <w:r w:rsidRPr="006C188C">
              <w:rPr>
                <w:rFonts w:ascii="Arial" w:eastAsia="Times New Roman" w:hAnsi="Arial" w:cs="Arial"/>
                <w:i/>
                <w:iCs/>
                <w:color w:val="000000"/>
                <w:sz w:val="16"/>
                <w:szCs w:val="20"/>
                <w:lang w:val="vi-VN"/>
              </w:rPr>
              <w:t>No.</w:t>
            </w:r>
          </w:p>
        </w:tc>
        <w:tc>
          <w:tcPr>
            <w:tcW w:w="28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6C188C" w:rsidRDefault="004F0374" w:rsidP="004F0374">
            <w:pPr>
              <w:spacing w:before="120" w:after="0" w:line="20" w:lineRule="atLeast"/>
              <w:jc w:val="center"/>
              <w:rPr>
                <w:rFonts w:ascii="Times New Roman" w:eastAsia="Times New Roman" w:hAnsi="Times New Roman"/>
                <w:color w:val="000000"/>
                <w:sz w:val="20"/>
                <w:szCs w:val="24"/>
              </w:rPr>
            </w:pPr>
            <w:r w:rsidRPr="006C188C">
              <w:rPr>
                <w:rFonts w:ascii="Arial" w:eastAsia="Times New Roman" w:hAnsi="Arial" w:cs="Arial"/>
                <w:color w:val="000000"/>
                <w:sz w:val="16"/>
                <w:szCs w:val="20"/>
                <w:lang w:val="vi-VN"/>
              </w:rPr>
              <w:t>Số Nghị quyết/ Quyết định</w:t>
            </w:r>
            <w:r w:rsidRPr="006C188C">
              <w:rPr>
                <w:rFonts w:ascii="Arial" w:eastAsia="Times New Roman" w:hAnsi="Arial" w:cs="Arial"/>
                <w:i/>
                <w:iCs/>
                <w:color w:val="000000"/>
                <w:sz w:val="16"/>
                <w:szCs w:val="20"/>
                <w:lang w:val="vi-VN"/>
              </w:rPr>
              <w:t>Resolution/Decision No.</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6C188C" w:rsidRDefault="004F0374" w:rsidP="004F0374">
            <w:pPr>
              <w:spacing w:before="120" w:after="0" w:line="20" w:lineRule="atLeast"/>
              <w:jc w:val="center"/>
              <w:rPr>
                <w:rFonts w:ascii="Times New Roman" w:eastAsia="Times New Roman" w:hAnsi="Times New Roman"/>
                <w:color w:val="000000"/>
                <w:sz w:val="20"/>
                <w:szCs w:val="24"/>
              </w:rPr>
            </w:pPr>
            <w:r w:rsidRPr="006C188C">
              <w:rPr>
                <w:rFonts w:ascii="Arial" w:eastAsia="Times New Roman" w:hAnsi="Arial" w:cs="Arial"/>
                <w:color w:val="000000"/>
                <w:sz w:val="16"/>
                <w:szCs w:val="20"/>
                <w:lang w:val="vi-VN"/>
              </w:rPr>
              <w:t>Ngày</w:t>
            </w:r>
            <w:r w:rsidRPr="006C188C">
              <w:rPr>
                <w:rFonts w:ascii="Arial" w:eastAsia="Times New Roman" w:hAnsi="Arial" w:cs="Arial"/>
                <w:color w:val="000000"/>
                <w:sz w:val="16"/>
                <w:szCs w:val="20"/>
              </w:rPr>
              <w:br/>
            </w:r>
            <w:r w:rsidRPr="006C188C">
              <w:rPr>
                <w:rFonts w:ascii="Arial" w:eastAsia="Times New Roman" w:hAnsi="Arial" w:cs="Arial"/>
                <w:i/>
                <w:iCs/>
                <w:color w:val="000000"/>
                <w:sz w:val="16"/>
                <w:szCs w:val="20"/>
                <w:lang w:val="vi-VN"/>
              </w:rPr>
              <w:t>Date</w:t>
            </w:r>
          </w:p>
        </w:tc>
        <w:tc>
          <w:tcPr>
            <w:tcW w:w="45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6C188C" w:rsidRDefault="004F0374" w:rsidP="004F0374">
            <w:pPr>
              <w:spacing w:before="120" w:after="0" w:line="20" w:lineRule="atLeast"/>
              <w:jc w:val="center"/>
              <w:rPr>
                <w:rFonts w:ascii="Times New Roman" w:eastAsia="Times New Roman" w:hAnsi="Times New Roman"/>
                <w:color w:val="000000"/>
                <w:sz w:val="20"/>
                <w:szCs w:val="24"/>
              </w:rPr>
            </w:pPr>
            <w:r w:rsidRPr="006C188C">
              <w:rPr>
                <w:rFonts w:ascii="Arial" w:eastAsia="Times New Roman" w:hAnsi="Arial" w:cs="Arial"/>
                <w:color w:val="000000"/>
                <w:sz w:val="16"/>
                <w:szCs w:val="20"/>
                <w:lang w:val="vi-VN"/>
              </w:rPr>
              <w:t>Nội dung</w:t>
            </w:r>
            <w:r w:rsidRPr="006C188C">
              <w:rPr>
                <w:rFonts w:ascii="Arial" w:eastAsia="Times New Roman" w:hAnsi="Arial" w:cs="Arial"/>
                <w:color w:val="000000"/>
                <w:sz w:val="16"/>
                <w:szCs w:val="20"/>
              </w:rPr>
              <w:br/>
            </w:r>
            <w:r w:rsidRPr="006C188C">
              <w:rPr>
                <w:rFonts w:ascii="Arial" w:eastAsia="Times New Roman" w:hAnsi="Arial" w:cs="Arial"/>
                <w:i/>
                <w:iCs/>
                <w:color w:val="000000"/>
                <w:sz w:val="16"/>
                <w:szCs w:val="20"/>
                <w:lang w:val="vi-VN"/>
              </w:rPr>
              <w:t>Content</w:t>
            </w:r>
          </w:p>
        </w:tc>
      </w:tr>
      <w:tr w:rsidR="00D55C14" w:rsidRPr="006C188C" w:rsidTr="00D55C14">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vAlign w:val="center"/>
          </w:tcPr>
          <w:p w:rsidR="00D55C14" w:rsidRPr="006C188C" w:rsidRDefault="00473511"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1</w:t>
            </w:r>
          </w:p>
        </w:tc>
        <w:tc>
          <w:tcPr>
            <w:tcW w:w="28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D55C14" w:rsidRPr="006C188C" w:rsidRDefault="00D55C14"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01/NQ-ĐHĐCĐ</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D55C14" w:rsidRPr="006C188C" w:rsidRDefault="00D55C14"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14/04/2015</w:t>
            </w:r>
          </w:p>
        </w:tc>
        <w:tc>
          <w:tcPr>
            <w:tcW w:w="459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D55C14" w:rsidRPr="006C188C" w:rsidRDefault="00D55C14" w:rsidP="004F0374">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Thông</w:t>
            </w:r>
            <w:proofErr w:type="spellEnd"/>
            <w:r w:rsidRPr="006C188C">
              <w:rPr>
                <w:rFonts w:ascii="Arial" w:eastAsia="Times New Roman" w:hAnsi="Arial" w:cs="Arial"/>
                <w:color w:val="000000"/>
                <w:sz w:val="16"/>
                <w:szCs w:val="20"/>
              </w:rPr>
              <w:t xml:space="preserve"> qua </w:t>
            </w:r>
            <w:proofErr w:type="spellStart"/>
            <w:r w:rsidRPr="006C188C">
              <w:rPr>
                <w:rFonts w:ascii="Arial" w:eastAsia="Times New Roman" w:hAnsi="Arial" w:cs="Arial"/>
                <w:color w:val="000000"/>
                <w:sz w:val="16"/>
                <w:szCs w:val="20"/>
              </w:rPr>
              <w:t>các</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báo</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cáo</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Pr="006C188C">
              <w:rPr>
                <w:rFonts w:ascii="Arial" w:eastAsia="Times New Roman" w:hAnsi="Arial" w:cs="Arial"/>
                <w:color w:val="000000"/>
                <w:sz w:val="16"/>
                <w:szCs w:val="20"/>
              </w:rPr>
              <w:t xml:space="preserve"> 2014 </w:t>
            </w:r>
            <w:proofErr w:type="spellStart"/>
            <w:r w:rsidRPr="006C188C">
              <w:rPr>
                <w:rFonts w:ascii="Arial" w:eastAsia="Times New Roman" w:hAnsi="Arial" w:cs="Arial"/>
                <w:color w:val="000000"/>
                <w:sz w:val="16"/>
                <w:szCs w:val="20"/>
              </w:rPr>
              <w:t>và</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kế</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hoạch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Pr="006C188C">
              <w:rPr>
                <w:rFonts w:ascii="Arial" w:eastAsia="Times New Roman" w:hAnsi="Arial" w:cs="Arial"/>
                <w:color w:val="000000"/>
                <w:sz w:val="16"/>
                <w:szCs w:val="20"/>
              </w:rPr>
              <w:t xml:space="preserve"> 2015, </w:t>
            </w:r>
            <w:proofErr w:type="spellStart"/>
            <w:r w:rsidRPr="006C188C">
              <w:rPr>
                <w:rFonts w:ascii="Arial" w:eastAsia="Times New Roman" w:hAnsi="Arial" w:cs="Arial"/>
                <w:color w:val="000000"/>
                <w:sz w:val="16"/>
                <w:szCs w:val="20"/>
              </w:rPr>
              <w:t>miễn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nhiệm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thành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viên</w:t>
            </w:r>
            <w:proofErr w:type="spellEnd"/>
            <w:r w:rsidRPr="006C188C">
              <w:rPr>
                <w:rFonts w:ascii="Arial" w:eastAsia="Times New Roman" w:hAnsi="Arial" w:cs="Arial"/>
                <w:color w:val="000000"/>
                <w:sz w:val="16"/>
                <w:szCs w:val="20"/>
              </w:rPr>
              <w:t xml:space="preserve"> HĐQT, BKS </w:t>
            </w:r>
            <w:proofErr w:type="spellStart"/>
            <w:r w:rsidRPr="006C188C">
              <w:rPr>
                <w:rFonts w:ascii="Arial" w:eastAsia="Times New Roman" w:hAnsi="Arial" w:cs="Arial"/>
                <w:color w:val="000000"/>
                <w:sz w:val="16"/>
                <w:szCs w:val="20"/>
              </w:rPr>
              <w:t>nhiệm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kỳ</w:t>
            </w:r>
            <w:proofErr w:type="spellEnd"/>
            <w:r w:rsidRPr="006C188C">
              <w:rPr>
                <w:rFonts w:ascii="Arial" w:eastAsia="Times New Roman" w:hAnsi="Arial" w:cs="Arial"/>
                <w:color w:val="000000"/>
                <w:sz w:val="16"/>
                <w:szCs w:val="20"/>
              </w:rPr>
              <w:t xml:space="preserve"> 2010-2015 </w:t>
            </w:r>
            <w:proofErr w:type="spellStart"/>
            <w:r w:rsidRPr="006C188C">
              <w:rPr>
                <w:rFonts w:ascii="Arial" w:eastAsia="Times New Roman" w:hAnsi="Arial" w:cs="Arial"/>
                <w:color w:val="000000"/>
                <w:sz w:val="16"/>
                <w:szCs w:val="20"/>
              </w:rPr>
              <w:t>và</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bầu</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thành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viên</w:t>
            </w:r>
            <w:proofErr w:type="spellEnd"/>
            <w:r w:rsidRPr="006C188C">
              <w:rPr>
                <w:rFonts w:ascii="Arial" w:eastAsia="Times New Roman" w:hAnsi="Arial" w:cs="Arial"/>
                <w:color w:val="000000"/>
                <w:sz w:val="16"/>
                <w:szCs w:val="20"/>
              </w:rPr>
              <w:t xml:space="preserve"> HĐQT, BKS </w:t>
            </w:r>
            <w:proofErr w:type="spellStart"/>
            <w:r w:rsidRPr="006C188C">
              <w:rPr>
                <w:rFonts w:ascii="Arial" w:eastAsia="Times New Roman" w:hAnsi="Arial" w:cs="Arial"/>
                <w:color w:val="000000"/>
                <w:sz w:val="16"/>
                <w:szCs w:val="20"/>
              </w:rPr>
              <w:t>nhiệm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kỳ</w:t>
            </w:r>
            <w:proofErr w:type="spellEnd"/>
            <w:r w:rsidRPr="006C188C">
              <w:rPr>
                <w:rFonts w:ascii="Arial" w:eastAsia="Times New Roman" w:hAnsi="Arial" w:cs="Arial"/>
                <w:color w:val="000000"/>
                <w:sz w:val="16"/>
                <w:szCs w:val="20"/>
              </w:rPr>
              <w:t xml:space="preserve"> 2015-2020</w:t>
            </w:r>
          </w:p>
        </w:tc>
      </w:tr>
    </w:tbl>
    <w:p w:rsidR="00473511" w:rsidRPr="006C188C" w:rsidRDefault="00473511" w:rsidP="004F0374">
      <w:pPr>
        <w:shd w:val="clear" w:color="auto" w:fill="FFFFFF"/>
        <w:spacing w:before="120" w:after="0" w:line="234" w:lineRule="atLeast"/>
        <w:rPr>
          <w:rFonts w:ascii="Arial" w:eastAsia="Times New Roman" w:hAnsi="Arial" w:cs="Arial"/>
          <w:b/>
          <w:bCs/>
          <w:color w:val="000000"/>
          <w:sz w:val="2"/>
          <w:szCs w:val="20"/>
        </w:rPr>
      </w:pP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b/>
          <w:bCs/>
          <w:color w:val="000000"/>
          <w:sz w:val="20"/>
          <w:szCs w:val="20"/>
        </w:rPr>
        <w:t>II. </w:t>
      </w:r>
      <w:r w:rsidRPr="004F0374">
        <w:rPr>
          <w:rFonts w:ascii="Arial" w:eastAsia="Times New Roman" w:hAnsi="Arial" w:cs="Arial"/>
          <w:b/>
          <w:bCs/>
          <w:color w:val="000000"/>
          <w:sz w:val="20"/>
          <w:szCs w:val="20"/>
          <w:lang w:val="vi-VN"/>
        </w:rPr>
        <w:t>Hội đồng quản trị (Báo cáo 6 tháng/năm)/ </w:t>
      </w:r>
      <w:r w:rsidRPr="004F0374">
        <w:rPr>
          <w:rFonts w:ascii="Arial" w:eastAsia="Times New Roman" w:hAnsi="Arial" w:cs="Arial"/>
          <w:b/>
          <w:bCs/>
          <w:i/>
          <w:iCs/>
          <w:color w:val="000000"/>
          <w:sz w:val="20"/>
          <w:szCs w:val="20"/>
          <w:lang w:val="vi-VN"/>
        </w:rPr>
        <w:t>Board of Management (Semi-annual/annual reports):</w:t>
      </w:r>
    </w:p>
    <w:p w:rsidR="004F0374" w:rsidRDefault="004F0374" w:rsidP="004F0374">
      <w:pPr>
        <w:shd w:val="clear" w:color="auto" w:fill="FFFFFF"/>
        <w:spacing w:before="120" w:after="0" w:line="234" w:lineRule="atLeast"/>
        <w:rPr>
          <w:rFonts w:ascii="Arial" w:eastAsia="Times New Roman" w:hAnsi="Arial" w:cs="Arial"/>
          <w:i/>
          <w:iCs/>
          <w:color w:val="000000"/>
          <w:sz w:val="20"/>
          <w:szCs w:val="20"/>
        </w:rPr>
      </w:pPr>
      <w:r w:rsidRPr="004F0374">
        <w:rPr>
          <w:rFonts w:ascii="Arial" w:eastAsia="Times New Roman" w:hAnsi="Arial" w:cs="Arial"/>
          <w:color w:val="000000"/>
          <w:sz w:val="20"/>
          <w:szCs w:val="20"/>
        </w:rPr>
        <w:t>1. </w:t>
      </w:r>
      <w:r w:rsidRPr="004F0374">
        <w:rPr>
          <w:rFonts w:ascii="Arial" w:eastAsia="Times New Roman" w:hAnsi="Arial" w:cs="Arial"/>
          <w:color w:val="000000"/>
          <w:sz w:val="20"/>
          <w:szCs w:val="20"/>
          <w:lang w:val="vi-VN"/>
        </w:rPr>
        <w:t>Thông tin về thành viên Hội đồng quản trị (HĐQT)/ </w:t>
      </w:r>
      <w:r w:rsidRPr="004F0374">
        <w:rPr>
          <w:rFonts w:ascii="Arial" w:eastAsia="Times New Roman" w:hAnsi="Arial" w:cs="Arial"/>
          <w:i/>
          <w:iCs/>
          <w:color w:val="000000"/>
          <w:sz w:val="20"/>
          <w:szCs w:val="20"/>
          <w:lang w:val="vi-VN"/>
        </w:rPr>
        <w:t>Information about the members of the Board of Management:</w:t>
      </w:r>
    </w:p>
    <w:p w:rsidR="00473511" w:rsidRPr="00473511" w:rsidRDefault="00473511" w:rsidP="004F0374">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18"/>
          <w:szCs w:val="18"/>
        </w:rPr>
        <w:br w:type="page"/>
      </w:r>
    </w:p>
    <w:tbl>
      <w:tblPr>
        <w:tblW w:w="9325"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0"/>
        <w:gridCol w:w="2430"/>
        <w:gridCol w:w="1260"/>
        <w:gridCol w:w="1530"/>
        <w:gridCol w:w="1260"/>
        <w:gridCol w:w="1260"/>
        <w:gridCol w:w="1045"/>
      </w:tblGrid>
      <w:tr w:rsidR="00B9194A" w:rsidRPr="004F0374" w:rsidTr="00AD2065">
        <w:trPr>
          <w:trHeight w:val="20"/>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Stt</w:t>
            </w:r>
            <w:r w:rsidRPr="006C188C">
              <w:rPr>
                <w:rFonts w:ascii="Arial" w:eastAsia="Times New Roman" w:hAnsi="Arial" w:cs="Arial"/>
                <w:i/>
                <w:iCs/>
                <w:color w:val="000000"/>
                <w:sz w:val="16"/>
                <w:szCs w:val="20"/>
                <w:lang w:val="vi-VN"/>
              </w:rPr>
              <w:t>No.</w:t>
            </w:r>
          </w:p>
        </w:tc>
        <w:tc>
          <w:tcPr>
            <w:tcW w:w="24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Thành viên HĐQT/</w:t>
            </w:r>
            <w:r w:rsidRPr="006C188C">
              <w:rPr>
                <w:rFonts w:ascii="Arial" w:eastAsia="Times New Roman" w:hAnsi="Arial" w:cs="Arial"/>
                <w:i/>
                <w:iCs/>
                <w:color w:val="000000"/>
                <w:sz w:val="16"/>
                <w:szCs w:val="20"/>
                <w:lang w:val="vi-VN"/>
              </w:rPr>
              <w:t>B</w:t>
            </w:r>
            <w:r w:rsidRPr="006C188C">
              <w:rPr>
                <w:rFonts w:ascii="Arial" w:eastAsia="Times New Roman" w:hAnsi="Arial" w:cs="Arial"/>
                <w:i/>
                <w:iCs/>
                <w:color w:val="000000"/>
                <w:sz w:val="16"/>
                <w:szCs w:val="20"/>
              </w:rPr>
              <w:t>O</w:t>
            </w:r>
            <w:r w:rsidRPr="006C188C">
              <w:rPr>
                <w:rFonts w:ascii="Arial" w:eastAsia="Times New Roman" w:hAnsi="Arial" w:cs="Arial"/>
                <w:i/>
                <w:iCs/>
                <w:color w:val="000000"/>
                <w:sz w:val="16"/>
                <w:szCs w:val="20"/>
                <w:lang w:val="vi-VN"/>
              </w:rPr>
              <w:t>M’s member</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Chức vụ/</w:t>
            </w:r>
            <w:r w:rsidRPr="006C188C">
              <w:rPr>
                <w:rFonts w:ascii="Arial" w:eastAsia="Times New Roman" w:hAnsi="Arial" w:cs="Arial"/>
                <w:i/>
                <w:iCs/>
                <w:color w:val="000000"/>
                <w:sz w:val="16"/>
                <w:szCs w:val="20"/>
                <w:lang w:val="vi-VN"/>
              </w:rPr>
              <w:t>Position</w:t>
            </w:r>
          </w:p>
        </w:tc>
        <w:tc>
          <w:tcPr>
            <w:tcW w:w="15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Ngày b</w:t>
            </w:r>
            <w:r w:rsidRPr="006C188C">
              <w:rPr>
                <w:rFonts w:ascii="Arial" w:eastAsia="Times New Roman" w:hAnsi="Arial" w:cs="Arial"/>
                <w:color w:val="000000"/>
                <w:sz w:val="16"/>
                <w:szCs w:val="20"/>
              </w:rPr>
              <w:t>ắ</w:t>
            </w:r>
            <w:r w:rsidRPr="006C188C">
              <w:rPr>
                <w:rFonts w:ascii="Arial" w:eastAsia="Times New Roman" w:hAnsi="Arial" w:cs="Arial"/>
                <w:color w:val="000000"/>
                <w:sz w:val="16"/>
                <w:szCs w:val="20"/>
                <w:lang w:val="vi-VN"/>
              </w:rPr>
              <w:t>t đầu/không còn là thành viên HĐQT/</w:t>
            </w:r>
            <w:r w:rsidRPr="006C188C">
              <w:rPr>
                <w:rFonts w:ascii="Arial" w:eastAsia="Times New Roman" w:hAnsi="Arial" w:cs="Arial"/>
                <w:i/>
                <w:iCs/>
                <w:color w:val="000000"/>
                <w:sz w:val="16"/>
                <w:szCs w:val="20"/>
                <w:lang w:val="vi-VN"/>
              </w:rPr>
              <w:t>Day becoming/no longer member of the Board of Management</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Số buổi họp HĐQT tham dự/</w:t>
            </w:r>
            <w:r w:rsidRPr="006C188C">
              <w:rPr>
                <w:rFonts w:ascii="Arial" w:eastAsia="Times New Roman" w:hAnsi="Arial" w:cs="Arial"/>
                <w:i/>
                <w:iCs/>
                <w:color w:val="000000"/>
                <w:sz w:val="16"/>
                <w:szCs w:val="20"/>
                <w:lang w:val="vi-VN"/>
              </w:rPr>
              <w:t>Number of attendance</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9194A" w:rsidRPr="006C188C" w:rsidRDefault="004F0374"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lang w:val="vi-VN"/>
              </w:rPr>
              <w:t xml:space="preserve">Tỷ lệ </w:t>
            </w:r>
          </w:p>
          <w:p w:rsidR="00AD2065" w:rsidRPr="006C188C" w:rsidRDefault="004F0374"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lang w:val="vi-VN"/>
              </w:rPr>
              <w:t>tham dự họp/</w:t>
            </w:r>
          </w:p>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i/>
                <w:iCs/>
                <w:color w:val="000000"/>
                <w:sz w:val="16"/>
                <w:szCs w:val="20"/>
                <w:lang w:val="vi-VN"/>
              </w:rPr>
              <w:t>Percentage</w:t>
            </w:r>
          </w:p>
        </w:tc>
        <w:tc>
          <w:tcPr>
            <w:tcW w:w="104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D2065" w:rsidRPr="006C188C" w:rsidRDefault="004F0374"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lang w:val="vi-VN"/>
              </w:rPr>
              <w:t>Lý do không tham dự họp/</w:t>
            </w:r>
          </w:p>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i/>
                <w:iCs/>
                <w:color w:val="000000"/>
                <w:sz w:val="16"/>
                <w:szCs w:val="20"/>
                <w:lang w:val="vi-VN"/>
              </w:rPr>
              <w:t>Reasons for absence</w:t>
            </w:r>
          </w:p>
        </w:tc>
      </w:tr>
      <w:tr w:rsidR="00B9194A" w:rsidRPr="004F0374" w:rsidTr="00AD2065">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lang w:val="vi-VN"/>
              </w:rPr>
              <w:t> </w:t>
            </w:r>
          </w:p>
          <w:p w:rsidR="00B9194A" w:rsidRPr="006C188C" w:rsidRDefault="00B9194A"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rPr>
              <w:t>1</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B9194A">
            <w:pPr>
              <w:spacing w:before="120" w:after="0" w:line="234"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rPr>
              <w:t>Ô</w:t>
            </w:r>
            <w:r w:rsidRPr="006C188C">
              <w:rPr>
                <w:rFonts w:ascii="Arial" w:eastAsia="Times New Roman" w:hAnsi="Arial" w:cs="Arial"/>
                <w:color w:val="000000"/>
                <w:sz w:val="16"/>
                <w:szCs w:val="20"/>
                <w:lang w:val="vi-VN"/>
              </w:rPr>
              <w:t>ng/Bà</w:t>
            </w:r>
            <w:r w:rsidRPr="006C188C">
              <w:rPr>
                <w:rFonts w:ascii="Arial" w:eastAsia="Times New Roman" w:hAnsi="Arial" w:cs="Arial"/>
                <w:i/>
                <w:iCs/>
                <w:color w:val="000000"/>
                <w:sz w:val="16"/>
                <w:szCs w:val="20"/>
                <w:lang w:val="vi-VN"/>
              </w:rPr>
              <w:t>Mr./Ms.</w:t>
            </w:r>
          </w:p>
          <w:p w:rsidR="00B9194A" w:rsidRPr="006C188C" w:rsidRDefault="00B9194A" w:rsidP="00B9194A">
            <w:pPr>
              <w:spacing w:before="120" w:after="0" w:line="234"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Ông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Trần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Đình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Thanh</w:t>
            </w:r>
            <w:proofErr w:type="spellEnd"/>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B9194A" w:rsidRPr="006C188C" w:rsidRDefault="00B9194A" w:rsidP="004F0374">
            <w:pPr>
              <w:spacing w:before="120" w:after="0" w:line="20" w:lineRule="atLeast"/>
              <w:jc w:val="center"/>
              <w:rPr>
                <w:rFonts w:ascii="Arial" w:eastAsia="Times New Roman" w:hAnsi="Arial" w:cs="Arial"/>
                <w:color w:val="000000"/>
                <w:sz w:val="16"/>
                <w:szCs w:val="20"/>
              </w:rPr>
            </w:pPr>
          </w:p>
          <w:p w:rsidR="004F0374" w:rsidRPr="006C188C" w:rsidRDefault="00B9194A" w:rsidP="004F0374">
            <w:pPr>
              <w:spacing w:before="120" w:after="0" w:line="20" w:lineRule="atLeast"/>
              <w:jc w:val="center"/>
              <w:rPr>
                <w:rFonts w:ascii="Times New Roman" w:eastAsia="Times New Roman" w:hAnsi="Times New Roman"/>
                <w:color w:val="000000"/>
                <w:sz w:val="16"/>
                <w:szCs w:val="24"/>
              </w:rPr>
            </w:pPr>
            <w:proofErr w:type="spellStart"/>
            <w:r w:rsidRPr="006C188C">
              <w:rPr>
                <w:rFonts w:ascii="Arial" w:eastAsia="Times New Roman" w:hAnsi="Arial" w:cs="Arial"/>
                <w:color w:val="000000"/>
                <w:sz w:val="16"/>
                <w:szCs w:val="20"/>
              </w:rPr>
              <w:t>Chủ</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tịch</w:t>
            </w:r>
            <w:proofErr w:type="spellEnd"/>
            <w:r w:rsidRPr="006C188C">
              <w:rPr>
                <w:rFonts w:ascii="Arial" w:eastAsia="Times New Roman" w:hAnsi="Arial" w:cs="Arial"/>
                <w:color w:val="000000"/>
                <w:sz w:val="16"/>
                <w:szCs w:val="20"/>
              </w:rPr>
              <w:t xml:space="preserve"> HĐQT</w:t>
            </w:r>
            <w:r w:rsidR="004F0374" w:rsidRPr="006C188C">
              <w:rPr>
                <w:rFonts w:ascii="Arial" w:eastAsia="Times New Roman" w:hAnsi="Arial" w:cs="Arial"/>
                <w:color w:val="000000"/>
                <w:sz w:val="16"/>
                <w:szCs w:val="20"/>
                <w:lang w:val="vi-VN"/>
              </w:rPr>
              <w:t> </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lang w:val="vi-VN"/>
              </w:rPr>
              <w:t> </w:t>
            </w:r>
          </w:p>
          <w:p w:rsidR="00B9194A" w:rsidRPr="006C188C" w:rsidRDefault="00704DC9"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rPr>
              <w:t>07</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B9194A" w:rsidRPr="006C188C" w:rsidRDefault="00B9194A" w:rsidP="004F0374">
            <w:pPr>
              <w:spacing w:before="120" w:after="0" w:line="20" w:lineRule="atLeast"/>
              <w:jc w:val="center"/>
              <w:rPr>
                <w:rFonts w:ascii="Arial" w:eastAsia="Times New Roman" w:hAnsi="Arial" w:cs="Arial"/>
                <w:color w:val="000000"/>
                <w:sz w:val="16"/>
                <w:szCs w:val="20"/>
              </w:rPr>
            </w:pPr>
          </w:p>
          <w:p w:rsidR="004F0374" w:rsidRPr="006C188C" w:rsidRDefault="00B9194A"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rPr>
              <w:t>100%</w:t>
            </w:r>
            <w:r w:rsidR="004F0374" w:rsidRPr="006C188C">
              <w:rPr>
                <w:rFonts w:ascii="Arial" w:eastAsia="Times New Roman" w:hAnsi="Arial" w:cs="Arial"/>
                <w:color w:val="000000"/>
                <w:sz w:val="16"/>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r>
      <w:tr w:rsidR="00B9194A" w:rsidRPr="004F0374" w:rsidTr="00AD2065">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2</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B9194A">
            <w:pPr>
              <w:spacing w:before="120" w:after="0" w:line="234"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Ông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Nguyễn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Văn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Hùng</w:t>
            </w:r>
            <w:proofErr w:type="spellEnd"/>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Phó</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Chủ</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tịch</w:t>
            </w:r>
            <w:proofErr w:type="spellEnd"/>
            <w:r w:rsidRPr="006C188C">
              <w:rPr>
                <w:rFonts w:ascii="Arial" w:eastAsia="Times New Roman" w:hAnsi="Arial" w:cs="Arial"/>
                <w:color w:val="000000"/>
                <w:sz w:val="16"/>
                <w:szCs w:val="20"/>
              </w:rPr>
              <w:t xml:space="preserve"> HĐQT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704DC9"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07</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100%</w:t>
            </w:r>
            <w:r w:rsidRPr="006C188C">
              <w:rPr>
                <w:rFonts w:ascii="Arial" w:eastAsia="Times New Roman" w:hAnsi="Arial" w:cs="Arial"/>
                <w:color w:val="000000"/>
                <w:sz w:val="16"/>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r>
      <w:tr w:rsidR="00B9194A" w:rsidRPr="004F0374" w:rsidTr="00AD2065">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3</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B9194A">
            <w:pPr>
              <w:spacing w:before="120" w:after="0" w:line="234"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Ông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Vũ</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Anh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Tuấn</w:t>
            </w:r>
            <w:proofErr w:type="spellEnd"/>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Ủy</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viên</w:t>
            </w:r>
            <w:proofErr w:type="spellEnd"/>
            <w:r w:rsidRPr="006C188C">
              <w:rPr>
                <w:rFonts w:ascii="Arial" w:eastAsia="Times New Roman" w:hAnsi="Arial" w:cs="Arial"/>
                <w:color w:val="000000"/>
                <w:sz w:val="16"/>
                <w:szCs w:val="20"/>
              </w:rPr>
              <w:t xml:space="preserve"> HĐQT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704DC9"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07</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100%</w:t>
            </w:r>
            <w:r w:rsidRPr="006C188C">
              <w:rPr>
                <w:rFonts w:ascii="Arial" w:eastAsia="Times New Roman" w:hAnsi="Arial" w:cs="Arial"/>
                <w:color w:val="000000"/>
                <w:sz w:val="16"/>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r>
      <w:tr w:rsidR="00B9194A" w:rsidRPr="004F0374" w:rsidTr="00AD2065">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4</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B9194A">
            <w:pPr>
              <w:spacing w:before="120" w:after="0" w:line="234"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Ông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Lê</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Văn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Hiếu</w:t>
            </w:r>
            <w:proofErr w:type="spellEnd"/>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Ủy</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viên</w:t>
            </w:r>
            <w:proofErr w:type="spellEnd"/>
            <w:r w:rsidRPr="006C188C">
              <w:rPr>
                <w:rFonts w:ascii="Arial" w:eastAsia="Times New Roman" w:hAnsi="Arial" w:cs="Arial"/>
                <w:color w:val="000000"/>
                <w:sz w:val="16"/>
                <w:szCs w:val="20"/>
              </w:rPr>
              <w:t xml:space="preserve"> HĐQT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704DC9"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07</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100%</w:t>
            </w:r>
            <w:r w:rsidRPr="006C188C">
              <w:rPr>
                <w:rFonts w:ascii="Arial" w:eastAsia="Times New Roman" w:hAnsi="Arial" w:cs="Arial"/>
                <w:color w:val="000000"/>
                <w:sz w:val="16"/>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r>
      <w:tr w:rsidR="00B9194A" w:rsidRPr="004F0374" w:rsidTr="00AD2065">
        <w:trPr>
          <w:trHeight w:val="20"/>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5</w:t>
            </w:r>
          </w:p>
        </w:tc>
        <w:tc>
          <w:tcPr>
            <w:tcW w:w="24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B9194A" w:rsidRPr="006C188C" w:rsidRDefault="00B9194A" w:rsidP="00B9194A">
            <w:pPr>
              <w:spacing w:before="120" w:after="0" w:line="234"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Ông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Hoàng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Chí</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Thanh</w:t>
            </w:r>
            <w:proofErr w:type="spellEnd"/>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Ủy</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viên</w:t>
            </w:r>
            <w:proofErr w:type="spellEnd"/>
            <w:r w:rsidRPr="006C188C">
              <w:rPr>
                <w:rFonts w:ascii="Arial" w:eastAsia="Times New Roman" w:hAnsi="Arial" w:cs="Arial"/>
                <w:color w:val="000000"/>
                <w:sz w:val="16"/>
                <w:szCs w:val="20"/>
              </w:rPr>
              <w:t xml:space="preserve"> HĐQT</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B9194A" w:rsidRPr="006C188C" w:rsidRDefault="00704DC9"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07</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r w:rsidRPr="006C188C">
              <w:rPr>
                <w:rFonts w:ascii="Arial" w:eastAsia="Times New Roman" w:hAnsi="Arial" w:cs="Arial"/>
                <w:color w:val="000000"/>
                <w:sz w:val="16"/>
                <w:szCs w:val="20"/>
              </w:rPr>
              <w:t>100%</w:t>
            </w:r>
            <w:r w:rsidRPr="006C188C">
              <w:rPr>
                <w:rFonts w:ascii="Arial" w:eastAsia="Times New Roman" w:hAnsi="Arial" w:cs="Arial"/>
                <w:color w:val="000000"/>
                <w:sz w:val="16"/>
                <w:szCs w:val="20"/>
                <w:lang w:val="vi-VN"/>
              </w:rPr>
              <w:t> </w:t>
            </w: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B9194A" w:rsidRPr="006C188C" w:rsidRDefault="00B9194A" w:rsidP="004F0374">
            <w:pPr>
              <w:spacing w:before="120" w:after="0" w:line="20" w:lineRule="atLeast"/>
              <w:jc w:val="center"/>
              <w:rPr>
                <w:rFonts w:ascii="Arial" w:eastAsia="Times New Roman" w:hAnsi="Arial" w:cs="Arial"/>
                <w:color w:val="000000"/>
                <w:sz w:val="16"/>
                <w:szCs w:val="20"/>
                <w:lang w:val="vi-VN"/>
              </w:rPr>
            </w:pPr>
          </w:p>
        </w:tc>
      </w:tr>
    </w:tbl>
    <w:p w:rsidR="005419C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2. Hoạt động giám sát của HĐQT đối với Ban Giám đốc/ </w:t>
      </w:r>
      <w:r w:rsidRPr="004F0374">
        <w:rPr>
          <w:rFonts w:ascii="Arial" w:eastAsia="Times New Roman" w:hAnsi="Arial" w:cs="Arial"/>
          <w:i/>
          <w:iCs/>
          <w:color w:val="000000"/>
          <w:sz w:val="20"/>
          <w:szCs w:val="20"/>
          <w:lang w:val="vi-VN"/>
        </w:rPr>
        <w:t>Supervision by the BOD over the Director (General Director):</w:t>
      </w:r>
      <w:r w:rsidR="005419C4">
        <w:rPr>
          <w:rFonts w:ascii="Arial" w:eastAsia="Times New Roman" w:hAnsi="Arial" w:cs="Arial"/>
          <w:i/>
          <w:iCs/>
          <w:color w:val="000000"/>
          <w:sz w:val="20"/>
          <w:szCs w:val="20"/>
        </w:rPr>
        <w:t xml:space="preserve"> </w:t>
      </w:r>
    </w:p>
    <w:p w:rsidR="005419C4" w:rsidRDefault="005419C4" w:rsidP="00420B1E">
      <w:pPr>
        <w:shd w:val="clear" w:color="auto" w:fill="FFFFFF"/>
        <w:spacing w:before="120" w:after="0" w:line="234" w:lineRule="atLeast"/>
        <w:jc w:val="both"/>
        <w:rPr>
          <w:rFonts w:ascii="Arial" w:eastAsia="Times New Roman" w:hAnsi="Arial" w:cs="Arial"/>
          <w:iCs/>
          <w:color w:val="000000"/>
          <w:sz w:val="20"/>
          <w:szCs w:val="20"/>
        </w:rPr>
      </w:pPr>
      <w:proofErr w:type="spellStart"/>
      <w:r>
        <w:rPr>
          <w:rFonts w:ascii="Arial" w:eastAsia="Times New Roman" w:hAnsi="Arial" w:cs="Arial"/>
          <w:iCs/>
          <w:color w:val="000000"/>
          <w:sz w:val="20"/>
          <w:szCs w:val="20"/>
        </w:rPr>
        <w:t>Trong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năm</w:t>
      </w:r>
      <w:proofErr w:type="spellEnd"/>
      <w:r>
        <w:rPr>
          <w:rFonts w:ascii="Arial" w:eastAsia="Times New Roman" w:hAnsi="Arial" w:cs="Arial"/>
          <w:iCs/>
          <w:color w:val="000000"/>
          <w:sz w:val="20"/>
          <w:szCs w:val="20"/>
        </w:rPr>
        <w:t xml:space="preserve"> 2015, </w:t>
      </w:r>
      <w:proofErr w:type="spellStart"/>
      <w:r>
        <w:rPr>
          <w:rFonts w:ascii="Arial" w:eastAsia="Times New Roman" w:hAnsi="Arial" w:cs="Arial"/>
          <w:iCs/>
          <w:color w:val="000000"/>
          <w:sz w:val="20"/>
          <w:szCs w:val="20"/>
        </w:rPr>
        <w:t>Hội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đồng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quản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trị</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và</w:t>
      </w:r>
      <w:proofErr w:type="spellEnd"/>
      <w:r>
        <w:rPr>
          <w:rFonts w:ascii="Arial" w:eastAsia="Times New Roman" w:hAnsi="Arial" w:cs="Arial"/>
          <w:iCs/>
          <w:color w:val="000000"/>
          <w:sz w:val="20"/>
          <w:szCs w:val="20"/>
        </w:rPr>
        <w:t xml:space="preserve"> Ban </w:t>
      </w:r>
      <w:proofErr w:type="spellStart"/>
      <w:r>
        <w:rPr>
          <w:rFonts w:ascii="Arial" w:eastAsia="Times New Roman" w:hAnsi="Arial" w:cs="Arial"/>
          <w:iCs/>
          <w:color w:val="000000"/>
          <w:sz w:val="20"/>
          <w:szCs w:val="20"/>
        </w:rPr>
        <w:t>giám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đốc</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đã</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tiến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hành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tổng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cộng</w:t>
      </w:r>
      <w:proofErr w:type="spellEnd"/>
      <w:r>
        <w:rPr>
          <w:rFonts w:ascii="Arial" w:eastAsia="Times New Roman" w:hAnsi="Arial" w:cs="Arial"/>
          <w:iCs/>
          <w:color w:val="000000"/>
          <w:sz w:val="20"/>
          <w:szCs w:val="20"/>
        </w:rPr>
        <w:t xml:space="preserve"> 7 </w:t>
      </w:r>
      <w:proofErr w:type="spellStart"/>
      <w:r>
        <w:rPr>
          <w:rFonts w:ascii="Arial" w:eastAsia="Times New Roman" w:hAnsi="Arial" w:cs="Arial"/>
          <w:iCs/>
          <w:color w:val="000000"/>
          <w:sz w:val="20"/>
          <w:szCs w:val="20"/>
        </w:rPr>
        <w:t>buổi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họp</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nhằm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đánh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giá</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nhận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xét</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tình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hình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sản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xuất</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kinh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doanh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trong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Công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ty</w:t>
      </w:r>
      <w:proofErr w:type="spellEnd"/>
      <w:r>
        <w:rPr>
          <w:rFonts w:ascii="Arial" w:eastAsia="Times New Roman" w:hAnsi="Arial" w:cs="Arial"/>
          <w:iCs/>
          <w:color w:val="000000"/>
          <w:sz w:val="20"/>
          <w:szCs w:val="20"/>
        </w:rPr>
        <w:t xml:space="preserve">. </w:t>
      </w:r>
      <w:proofErr w:type="spellStart"/>
      <w:proofErr w:type="gramStart"/>
      <w:r>
        <w:rPr>
          <w:rFonts w:ascii="Arial" w:eastAsia="Times New Roman" w:hAnsi="Arial" w:cs="Arial"/>
          <w:iCs/>
          <w:color w:val="000000"/>
          <w:sz w:val="20"/>
          <w:szCs w:val="20"/>
        </w:rPr>
        <w:t>Đồng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thời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Hội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đồng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quản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trị</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cũng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có</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những</w:t>
      </w:r>
      <w:proofErr w:type="spellEnd"/>
      <w:r>
        <w:rPr>
          <w:rFonts w:ascii="Arial" w:eastAsia="Times New Roman" w:hAnsi="Arial" w:cs="Arial"/>
          <w:iCs/>
          <w:color w:val="000000"/>
          <w:sz w:val="20"/>
          <w:szCs w:val="20"/>
        </w:rPr>
        <w:t xml:space="preserve"> ý </w:t>
      </w:r>
      <w:proofErr w:type="spellStart"/>
      <w:r>
        <w:rPr>
          <w:rFonts w:ascii="Arial" w:eastAsia="Times New Roman" w:hAnsi="Arial" w:cs="Arial"/>
          <w:iCs/>
          <w:color w:val="000000"/>
          <w:sz w:val="20"/>
          <w:szCs w:val="20"/>
        </w:rPr>
        <w:t>kiến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chỉ</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đạo</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trực</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tiếp</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đến</w:t>
      </w:r>
      <w:proofErr w:type="spellEnd"/>
      <w:r>
        <w:rPr>
          <w:rFonts w:ascii="Arial" w:eastAsia="Times New Roman" w:hAnsi="Arial" w:cs="Arial"/>
          <w:iCs/>
          <w:color w:val="000000"/>
          <w:sz w:val="20"/>
          <w:szCs w:val="20"/>
        </w:rPr>
        <w:t xml:space="preserve"> Ban </w:t>
      </w:r>
      <w:proofErr w:type="spellStart"/>
      <w:r>
        <w:rPr>
          <w:rFonts w:ascii="Arial" w:eastAsia="Times New Roman" w:hAnsi="Arial" w:cs="Arial"/>
          <w:iCs/>
          <w:color w:val="000000"/>
          <w:sz w:val="20"/>
          <w:szCs w:val="20"/>
        </w:rPr>
        <w:t>giám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đốc</w:t>
      </w:r>
      <w:proofErr w:type="spellEnd"/>
      <w:r>
        <w:rPr>
          <w:rFonts w:ascii="Arial" w:eastAsia="Times New Roman" w:hAnsi="Arial" w:cs="Arial"/>
          <w:iCs/>
          <w:color w:val="000000"/>
          <w:sz w:val="20"/>
          <w:szCs w:val="20"/>
        </w:rPr>
        <w:t>.</w:t>
      </w:r>
      <w:proofErr w:type="gramEnd"/>
    </w:p>
    <w:p w:rsidR="004F0374" w:rsidRPr="004F0374" w:rsidRDefault="005419C4" w:rsidP="00420B1E">
      <w:pPr>
        <w:shd w:val="clear" w:color="auto" w:fill="FFFFFF"/>
        <w:spacing w:before="120" w:after="0" w:line="234" w:lineRule="atLeast"/>
        <w:jc w:val="both"/>
        <w:rPr>
          <w:rFonts w:ascii="Arial" w:eastAsia="Times New Roman" w:hAnsi="Arial" w:cs="Arial"/>
          <w:color w:val="000000"/>
          <w:sz w:val="18"/>
          <w:szCs w:val="18"/>
        </w:rPr>
      </w:pPr>
      <w:r>
        <w:rPr>
          <w:rFonts w:ascii="Arial" w:eastAsia="Times New Roman" w:hAnsi="Arial" w:cs="Arial"/>
          <w:i/>
          <w:iCs/>
          <w:color w:val="000000"/>
          <w:sz w:val="20"/>
          <w:szCs w:val="20"/>
        </w:rPr>
        <w:t xml:space="preserve"> </w:t>
      </w:r>
      <w:r>
        <w:rPr>
          <w:rFonts w:ascii="Arial" w:eastAsia="Times New Roman" w:hAnsi="Arial" w:cs="Arial"/>
          <w:iCs/>
          <w:color w:val="000000"/>
          <w:sz w:val="20"/>
          <w:szCs w:val="20"/>
        </w:rPr>
        <w:t xml:space="preserve">HĐQT </w:t>
      </w:r>
      <w:proofErr w:type="spellStart"/>
      <w:r>
        <w:rPr>
          <w:rFonts w:ascii="Arial" w:eastAsia="Times New Roman" w:hAnsi="Arial" w:cs="Arial"/>
          <w:iCs/>
          <w:color w:val="000000"/>
          <w:sz w:val="20"/>
          <w:szCs w:val="20"/>
        </w:rPr>
        <w:t>đã</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thường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xuyên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giám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sát</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việc</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thực</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hiện</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Nghị</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quyết</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Quyết</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định</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của</w:t>
      </w:r>
      <w:proofErr w:type="spellEnd"/>
      <w:r w:rsidR="006B4054">
        <w:rPr>
          <w:rFonts w:ascii="Arial" w:eastAsia="Times New Roman" w:hAnsi="Arial" w:cs="Arial"/>
          <w:iCs/>
          <w:color w:val="000000"/>
          <w:sz w:val="20"/>
          <w:szCs w:val="20"/>
        </w:rPr>
        <w:t xml:space="preserve"> ĐHĐCĐ </w:t>
      </w:r>
      <w:proofErr w:type="spellStart"/>
      <w:r w:rsidR="006B4054">
        <w:rPr>
          <w:rFonts w:ascii="Arial" w:eastAsia="Times New Roman" w:hAnsi="Arial" w:cs="Arial"/>
          <w:iCs/>
          <w:color w:val="000000"/>
          <w:sz w:val="20"/>
          <w:szCs w:val="20"/>
        </w:rPr>
        <w:t>và</w:t>
      </w:r>
      <w:proofErr w:type="spellEnd"/>
      <w:r w:rsidR="006B4054">
        <w:rPr>
          <w:rFonts w:ascii="Arial" w:eastAsia="Times New Roman" w:hAnsi="Arial" w:cs="Arial"/>
          <w:iCs/>
          <w:color w:val="000000"/>
          <w:sz w:val="20"/>
          <w:szCs w:val="20"/>
        </w:rPr>
        <w:t xml:space="preserve"> </w:t>
      </w:r>
      <w:r w:rsidR="007D319D">
        <w:rPr>
          <w:rFonts w:ascii="Arial" w:eastAsia="Times New Roman" w:hAnsi="Arial" w:cs="Arial"/>
          <w:iCs/>
          <w:color w:val="000000"/>
          <w:sz w:val="20"/>
          <w:szCs w:val="20"/>
        </w:rPr>
        <w:t xml:space="preserve">HĐQT, </w:t>
      </w:r>
      <w:proofErr w:type="spellStart"/>
      <w:r w:rsidR="007D319D">
        <w:rPr>
          <w:rFonts w:ascii="Arial" w:eastAsia="Times New Roman" w:hAnsi="Arial" w:cs="Arial"/>
          <w:iCs/>
          <w:color w:val="000000"/>
          <w:sz w:val="20"/>
          <w:szCs w:val="20"/>
        </w:rPr>
        <w:t>giám</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sát</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hoạt</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động</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của</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Giám</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đốc</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bộ</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máy</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giúp</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việc</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của</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Giám</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đốc</w:t>
      </w:r>
      <w:proofErr w:type="spellEnd"/>
      <w:r w:rsidR="007D319D">
        <w:rPr>
          <w:rFonts w:ascii="Arial" w:eastAsia="Times New Roman" w:hAnsi="Arial" w:cs="Arial"/>
          <w:iCs/>
          <w:color w:val="000000"/>
          <w:sz w:val="20"/>
          <w:szCs w:val="20"/>
        </w:rPr>
        <w:t>.</w:t>
      </w:r>
      <w:r>
        <w:rPr>
          <w:rFonts w:ascii="Arial" w:eastAsia="Times New Roman" w:hAnsi="Arial" w:cs="Arial"/>
          <w:i/>
          <w:iCs/>
          <w:color w:val="000000"/>
          <w:sz w:val="20"/>
          <w:szCs w:val="20"/>
        </w:rPr>
        <w:t xml:space="preserve"> </w:t>
      </w:r>
      <w:r w:rsidR="00FB35FA">
        <w:rPr>
          <w:rFonts w:ascii="Arial" w:eastAsia="Times New Roman" w:hAnsi="Arial" w:cs="Arial"/>
          <w:i/>
          <w:iCs/>
          <w:color w:val="000000"/>
          <w:sz w:val="20"/>
          <w:szCs w:val="20"/>
        </w:rPr>
        <w:t xml:space="preserve">                                                                                                                                </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3. </w:t>
      </w:r>
      <w:r w:rsidRPr="004F0374">
        <w:rPr>
          <w:rFonts w:ascii="Arial" w:eastAsia="Times New Roman" w:hAnsi="Arial" w:cs="Arial"/>
          <w:color w:val="000000"/>
          <w:sz w:val="20"/>
          <w:szCs w:val="20"/>
          <w:lang w:val="vi-VN"/>
        </w:rPr>
        <w:t>Hoạt động của các tiểu ban thuộc Hội đồng quản trị/ </w:t>
      </w:r>
      <w:r w:rsidRPr="004F0374">
        <w:rPr>
          <w:rFonts w:ascii="Arial" w:eastAsia="Times New Roman" w:hAnsi="Arial" w:cs="Arial"/>
          <w:i/>
          <w:iCs/>
          <w:color w:val="000000"/>
          <w:sz w:val="20"/>
          <w:szCs w:val="20"/>
          <w:lang w:val="vi-VN"/>
        </w:rPr>
        <w:t>Activities of the Board of Directors’ committees:</w:t>
      </w:r>
      <w:r w:rsidR="008225C3">
        <w:rPr>
          <w:rFonts w:ascii="Arial" w:eastAsia="Times New Roman" w:hAnsi="Arial" w:cs="Arial"/>
          <w:i/>
          <w:iCs/>
          <w:color w:val="000000"/>
          <w:sz w:val="20"/>
          <w:szCs w:val="20"/>
        </w:rPr>
        <w:t xml:space="preserve"> </w:t>
      </w:r>
      <w:proofErr w:type="spellStart"/>
      <w:r w:rsidR="008225C3">
        <w:rPr>
          <w:rFonts w:ascii="Arial" w:eastAsia="Times New Roman" w:hAnsi="Arial" w:cs="Arial"/>
          <w:i/>
          <w:iCs/>
          <w:color w:val="000000"/>
          <w:sz w:val="20"/>
          <w:szCs w:val="20"/>
        </w:rPr>
        <w:t>không</w:t>
      </w:r>
      <w:proofErr w:type="spellEnd"/>
      <w:r w:rsidR="008225C3">
        <w:rPr>
          <w:rFonts w:ascii="Arial" w:eastAsia="Times New Roman" w:hAnsi="Arial" w:cs="Arial"/>
          <w:i/>
          <w:iCs/>
          <w:color w:val="000000"/>
          <w:sz w:val="20"/>
          <w:szCs w:val="20"/>
        </w:rPr>
        <w:t xml:space="preserve"> </w:t>
      </w:r>
      <w:proofErr w:type="spellStart"/>
      <w:r w:rsidR="008225C3">
        <w:rPr>
          <w:rFonts w:ascii="Arial" w:eastAsia="Times New Roman" w:hAnsi="Arial" w:cs="Arial"/>
          <w:i/>
          <w:iCs/>
          <w:color w:val="000000"/>
          <w:sz w:val="20"/>
          <w:szCs w:val="20"/>
        </w:rPr>
        <w:t>có</w:t>
      </w:r>
      <w:proofErr w:type="spellEnd"/>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4. </w:t>
      </w:r>
      <w:r w:rsidRPr="004F0374">
        <w:rPr>
          <w:rFonts w:ascii="Arial" w:eastAsia="Times New Roman" w:hAnsi="Arial" w:cs="Arial"/>
          <w:color w:val="000000"/>
          <w:sz w:val="20"/>
          <w:szCs w:val="20"/>
          <w:lang w:val="vi-VN"/>
        </w:rPr>
        <w:t>Các Nghị quyết/Quyết định của Hội đồng quản trị (Báo cáo 6 tháng/năm)/</w:t>
      </w:r>
      <w:r w:rsidRPr="004F0374">
        <w:rPr>
          <w:rFonts w:ascii="Arial" w:eastAsia="Times New Roman" w:hAnsi="Arial" w:cs="Arial"/>
          <w:i/>
          <w:iCs/>
          <w:color w:val="000000"/>
          <w:sz w:val="20"/>
          <w:szCs w:val="20"/>
          <w:lang w:val="vi-VN"/>
        </w:rPr>
        <w:t>Resolutions/Decisions of the Board of Directors (Semi-annual/annual reports):</w:t>
      </w:r>
    </w:p>
    <w:tbl>
      <w:tblPr>
        <w:tblW w:w="9360"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3572"/>
        <w:gridCol w:w="1170"/>
        <w:gridCol w:w="4050"/>
      </w:tblGrid>
      <w:tr w:rsidR="004F0374" w:rsidRPr="004F0374" w:rsidTr="006C188C">
        <w:trPr>
          <w:trHeight w:val="20"/>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Stt No.</w:t>
            </w:r>
          </w:p>
        </w:tc>
        <w:tc>
          <w:tcPr>
            <w:tcW w:w="357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Số Nghị </w:t>
            </w:r>
            <w:r w:rsidRPr="006C188C">
              <w:rPr>
                <w:rFonts w:ascii="Arial" w:eastAsia="Times New Roman" w:hAnsi="Arial" w:cs="Arial"/>
                <w:color w:val="000000"/>
                <w:sz w:val="16"/>
                <w:szCs w:val="20"/>
                <w:shd w:val="clear" w:color="auto" w:fill="FFFFFF"/>
                <w:lang w:val="vi-VN"/>
              </w:rPr>
              <w:t>quyết</w:t>
            </w:r>
            <w:r w:rsidRPr="006C188C">
              <w:rPr>
                <w:rFonts w:ascii="Arial" w:eastAsia="Times New Roman" w:hAnsi="Arial" w:cs="Arial"/>
                <w:color w:val="000000"/>
                <w:sz w:val="16"/>
                <w:szCs w:val="20"/>
                <w:lang w:val="vi-VN"/>
              </w:rPr>
              <w:t>/ </w:t>
            </w:r>
            <w:r w:rsidRPr="006C188C">
              <w:rPr>
                <w:rFonts w:ascii="Arial" w:eastAsia="Times New Roman" w:hAnsi="Arial" w:cs="Arial"/>
                <w:color w:val="000000"/>
                <w:sz w:val="16"/>
                <w:szCs w:val="20"/>
                <w:shd w:val="clear" w:color="auto" w:fill="FFFFFF"/>
                <w:lang w:val="vi-VN"/>
              </w:rPr>
              <w:t>Quyết</w:t>
            </w:r>
            <w:r w:rsidRPr="006C188C">
              <w:rPr>
                <w:rFonts w:ascii="Arial" w:eastAsia="Times New Roman" w:hAnsi="Arial" w:cs="Arial"/>
                <w:color w:val="000000"/>
                <w:sz w:val="16"/>
                <w:szCs w:val="20"/>
                <w:lang w:val="vi-VN"/>
              </w:rPr>
              <w:t> định</w:t>
            </w:r>
            <w:r w:rsidRPr="006C188C">
              <w:rPr>
                <w:rFonts w:ascii="Arial" w:eastAsia="Times New Roman" w:hAnsi="Arial" w:cs="Arial"/>
                <w:i/>
                <w:iCs/>
                <w:color w:val="000000"/>
                <w:sz w:val="16"/>
                <w:szCs w:val="20"/>
                <w:lang w:val="vi-VN"/>
              </w:rPr>
              <w:t>Resolution/Decision No.</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Ngày</w:t>
            </w:r>
            <w:r w:rsidRPr="006C188C">
              <w:rPr>
                <w:rFonts w:ascii="Arial" w:eastAsia="Times New Roman" w:hAnsi="Arial" w:cs="Arial"/>
                <w:color w:val="000000"/>
                <w:sz w:val="16"/>
                <w:szCs w:val="20"/>
              </w:rPr>
              <w:br/>
            </w:r>
            <w:r w:rsidRPr="006C188C">
              <w:rPr>
                <w:rFonts w:ascii="Arial" w:eastAsia="Times New Roman" w:hAnsi="Arial" w:cs="Arial"/>
                <w:i/>
                <w:iCs/>
                <w:color w:val="000000"/>
                <w:sz w:val="16"/>
                <w:szCs w:val="20"/>
                <w:lang w:val="vi-VN"/>
              </w:rPr>
              <w:t>Date</w:t>
            </w:r>
          </w:p>
        </w:tc>
        <w:tc>
          <w:tcPr>
            <w:tcW w:w="40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Nội dung</w:t>
            </w:r>
            <w:r w:rsidRPr="006C188C">
              <w:rPr>
                <w:rFonts w:ascii="Arial" w:eastAsia="Times New Roman" w:hAnsi="Arial" w:cs="Arial"/>
                <w:color w:val="000000"/>
                <w:sz w:val="16"/>
                <w:szCs w:val="20"/>
              </w:rPr>
              <w:br/>
            </w:r>
            <w:r w:rsidRPr="006C188C">
              <w:rPr>
                <w:rFonts w:ascii="Arial" w:eastAsia="Times New Roman" w:hAnsi="Arial" w:cs="Arial"/>
                <w:i/>
                <w:iCs/>
                <w:color w:val="000000"/>
                <w:sz w:val="16"/>
                <w:szCs w:val="20"/>
                <w:lang w:val="vi-VN"/>
              </w:rPr>
              <w:t>Content</w:t>
            </w:r>
          </w:p>
        </w:tc>
      </w:tr>
      <w:tr w:rsidR="003B58AB" w:rsidRPr="004F0374" w:rsidTr="006C188C">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3B58AB" w:rsidRPr="006C188C" w:rsidRDefault="003B58AB" w:rsidP="004F0374">
            <w:pPr>
              <w:spacing w:before="120" w:after="0" w:line="20" w:lineRule="atLeast"/>
              <w:rPr>
                <w:rFonts w:ascii="Times New Roman" w:eastAsia="Times New Roman" w:hAnsi="Times New Roman"/>
                <w:color w:val="000000"/>
                <w:sz w:val="16"/>
                <w:szCs w:val="24"/>
              </w:rPr>
            </w:pPr>
            <w:r w:rsidRPr="006C188C">
              <w:rPr>
                <w:rFonts w:ascii="Arial" w:eastAsia="Times New Roman" w:hAnsi="Arial" w:cs="Arial"/>
                <w:color w:val="000000"/>
                <w:sz w:val="16"/>
                <w:szCs w:val="20"/>
              </w:rPr>
              <w:t>1</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3B58AB" w:rsidRPr="006C188C" w:rsidRDefault="003B58AB" w:rsidP="00420B1E">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r w:rsidRPr="006C188C">
              <w:rPr>
                <w:rFonts w:ascii="Arial" w:eastAsia="Times New Roman" w:hAnsi="Arial" w:cs="Arial"/>
                <w:color w:val="000000"/>
                <w:sz w:val="16"/>
                <w:szCs w:val="20"/>
              </w:rPr>
              <w:t>01/NQ-HĐQT.HAT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3B58AB" w:rsidRPr="006C188C" w:rsidRDefault="003B58AB" w:rsidP="00420B1E">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rPr>
              <w:t>02/02/2015</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3B58AB" w:rsidRPr="006C188C" w:rsidRDefault="003B58AB" w:rsidP="00420B1E">
            <w:pPr>
              <w:spacing w:before="120" w:after="0" w:line="20" w:lineRule="atLeast"/>
              <w:jc w:val="center"/>
              <w:rPr>
                <w:rFonts w:ascii="Times New Roman" w:eastAsia="Times New Roman" w:hAnsi="Times New Roman"/>
                <w:color w:val="000000"/>
                <w:sz w:val="16"/>
                <w:szCs w:val="24"/>
              </w:rPr>
            </w:pPr>
            <w:proofErr w:type="spellStart"/>
            <w:r w:rsidRPr="006C188C">
              <w:rPr>
                <w:rFonts w:ascii="Arial" w:eastAsia="Times New Roman" w:hAnsi="Arial" w:cs="Arial"/>
                <w:color w:val="000000"/>
                <w:sz w:val="16"/>
                <w:szCs w:val="20"/>
              </w:rPr>
              <w:t>Mua</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vỏ</w:t>
            </w:r>
            <w:proofErr w:type="spellEnd"/>
            <w:r w:rsidRPr="006C188C">
              <w:rPr>
                <w:rFonts w:ascii="Arial" w:eastAsia="Times New Roman" w:hAnsi="Arial" w:cs="Arial"/>
                <w:color w:val="000000"/>
                <w:sz w:val="16"/>
                <w:szCs w:val="20"/>
              </w:rPr>
              <w:t xml:space="preserve"> keg dung </w:t>
            </w:r>
            <w:proofErr w:type="spellStart"/>
            <w:r w:rsidRPr="006C188C">
              <w:rPr>
                <w:rFonts w:ascii="Arial" w:eastAsia="Times New Roman" w:hAnsi="Arial" w:cs="Arial"/>
                <w:color w:val="000000"/>
                <w:sz w:val="16"/>
                <w:szCs w:val="20"/>
              </w:rPr>
              <w:t>tích</w:t>
            </w:r>
            <w:proofErr w:type="spellEnd"/>
            <w:r w:rsidRPr="006C188C">
              <w:rPr>
                <w:rFonts w:ascii="Arial" w:eastAsia="Times New Roman" w:hAnsi="Arial" w:cs="Arial"/>
                <w:color w:val="000000"/>
                <w:sz w:val="16"/>
                <w:szCs w:val="20"/>
              </w:rPr>
              <w:t xml:space="preserve"> 30l, 50l, </w:t>
            </w:r>
            <w:proofErr w:type="spellStart"/>
            <w:r w:rsidRPr="006C188C">
              <w:rPr>
                <w:rFonts w:ascii="Arial" w:eastAsia="Times New Roman" w:hAnsi="Arial" w:cs="Arial"/>
                <w:color w:val="000000"/>
                <w:sz w:val="16"/>
                <w:szCs w:val="20"/>
              </w:rPr>
              <w:t>mua</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xe</w:t>
            </w:r>
            <w:proofErr w:type="spellEnd"/>
            <w:r w:rsidRPr="006C188C">
              <w:rPr>
                <w:rFonts w:ascii="Arial" w:eastAsia="Times New Roman" w:hAnsi="Arial" w:cs="Arial"/>
                <w:color w:val="000000"/>
                <w:sz w:val="16"/>
                <w:szCs w:val="20"/>
              </w:rPr>
              <w:t xml:space="preserve"> ô </w:t>
            </w:r>
            <w:proofErr w:type="spellStart"/>
            <w:r w:rsidRPr="006C188C">
              <w:rPr>
                <w:rFonts w:ascii="Arial" w:eastAsia="Times New Roman" w:hAnsi="Arial" w:cs="Arial"/>
                <w:color w:val="000000"/>
                <w:sz w:val="16"/>
                <w:szCs w:val="20"/>
              </w:rPr>
              <w:t>tô</w:t>
            </w:r>
            <w:proofErr w:type="spellEnd"/>
            <w:r w:rsidRPr="006C188C">
              <w:rPr>
                <w:rFonts w:ascii="Arial" w:eastAsia="Times New Roman" w:hAnsi="Arial" w:cs="Arial"/>
                <w:color w:val="000000"/>
                <w:sz w:val="16"/>
                <w:szCs w:val="20"/>
              </w:rPr>
              <w:t xml:space="preserve"> 7 </w:t>
            </w:r>
            <w:proofErr w:type="spellStart"/>
            <w:r w:rsidRPr="006C188C">
              <w:rPr>
                <w:rFonts w:ascii="Arial" w:eastAsia="Times New Roman" w:hAnsi="Arial" w:cs="Arial"/>
                <w:color w:val="000000"/>
                <w:sz w:val="16"/>
                <w:szCs w:val="20"/>
              </w:rPr>
              <w:t>chỗ</w:t>
            </w:r>
            <w:proofErr w:type="spellEnd"/>
          </w:p>
        </w:tc>
      </w:tr>
      <w:tr w:rsidR="00473511" w:rsidRPr="004F0374" w:rsidTr="006C188C">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473511" w:rsidRPr="006C188C" w:rsidRDefault="00473511" w:rsidP="004F0374">
            <w:pPr>
              <w:spacing w:before="120" w:after="0" w:line="20" w:lineRule="atLeast"/>
              <w:rPr>
                <w:rFonts w:ascii="Arial" w:eastAsia="Times New Roman" w:hAnsi="Arial" w:cs="Arial"/>
                <w:color w:val="000000"/>
                <w:sz w:val="16"/>
                <w:szCs w:val="20"/>
              </w:rPr>
            </w:pPr>
            <w:r w:rsidRPr="006C188C">
              <w:rPr>
                <w:rFonts w:ascii="Arial" w:eastAsia="Times New Roman" w:hAnsi="Arial" w:cs="Arial"/>
                <w:color w:val="000000"/>
                <w:sz w:val="16"/>
                <w:szCs w:val="20"/>
              </w:rPr>
              <w:t>2</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02/NQ-HĐQT.HAT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30/03/2015</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Về</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tổ</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chức</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đại</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hội</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đồng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cổ</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đông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thường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niên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Pr="006C188C">
              <w:rPr>
                <w:rFonts w:ascii="Arial" w:eastAsia="Times New Roman" w:hAnsi="Arial" w:cs="Arial"/>
                <w:color w:val="000000"/>
                <w:sz w:val="16"/>
                <w:szCs w:val="20"/>
              </w:rPr>
              <w:t xml:space="preserve"> 2015</w:t>
            </w:r>
          </w:p>
        </w:tc>
      </w:tr>
      <w:tr w:rsidR="00473511" w:rsidRPr="004F0374" w:rsidTr="006C188C">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473511" w:rsidRPr="006C188C" w:rsidRDefault="00473511" w:rsidP="004F0374">
            <w:pPr>
              <w:spacing w:before="120" w:after="0" w:line="20" w:lineRule="atLeast"/>
              <w:rPr>
                <w:rFonts w:ascii="Arial" w:eastAsia="Times New Roman" w:hAnsi="Arial" w:cs="Arial"/>
                <w:color w:val="000000"/>
                <w:sz w:val="16"/>
                <w:szCs w:val="20"/>
              </w:rPr>
            </w:pPr>
            <w:r w:rsidRPr="006C188C">
              <w:rPr>
                <w:rFonts w:ascii="Arial" w:eastAsia="Times New Roman" w:hAnsi="Arial" w:cs="Arial"/>
                <w:color w:val="000000"/>
                <w:sz w:val="16"/>
                <w:szCs w:val="20"/>
              </w:rPr>
              <w:t>3</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03/NQ-HĐQT.HAT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14/04/2015</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Bầu</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Chủ</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tịch</w:t>
            </w:r>
            <w:proofErr w:type="spellEnd"/>
            <w:r w:rsidRPr="006C188C">
              <w:rPr>
                <w:rFonts w:ascii="Arial" w:eastAsia="Times New Roman" w:hAnsi="Arial" w:cs="Arial"/>
                <w:color w:val="000000"/>
                <w:sz w:val="16"/>
                <w:szCs w:val="20"/>
              </w:rPr>
              <w:t xml:space="preserve"> HĐQT, </w:t>
            </w:r>
            <w:proofErr w:type="spellStart"/>
            <w:r w:rsidRPr="006C188C">
              <w:rPr>
                <w:rFonts w:ascii="Arial" w:eastAsia="Times New Roman" w:hAnsi="Arial" w:cs="Arial"/>
                <w:color w:val="000000"/>
                <w:sz w:val="16"/>
                <w:szCs w:val="20"/>
              </w:rPr>
              <w:t>Phó</w:t>
            </w:r>
            <w:proofErr w:type="spellEnd"/>
            <w:r w:rsidRPr="006C188C">
              <w:rPr>
                <w:rFonts w:ascii="Arial" w:eastAsia="Times New Roman" w:hAnsi="Arial" w:cs="Arial"/>
                <w:color w:val="000000"/>
                <w:sz w:val="16"/>
                <w:szCs w:val="20"/>
              </w:rPr>
              <w:t xml:space="preserve"> CT HĐQT, </w:t>
            </w:r>
            <w:proofErr w:type="spellStart"/>
            <w:r w:rsidRPr="006C188C">
              <w:rPr>
                <w:rFonts w:ascii="Arial" w:eastAsia="Times New Roman" w:hAnsi="Arial" w:cs="Arial"/>
                <w:color w:val="000000"/>
                <w:sz w:val="16"/>
                <w:szCs w:val="20"/>
              </w:rPr>
              <w:t>phân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công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nhiệm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vụ</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với</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từng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thành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viên</w:t>
            </w:r>
            <w:proofErr w:type="spellEnd"/>
            <w:r w:rsidRPr="006C188C">
              <w:rPr>
                <w:rFonts w:ascii="Arial" w:eastAsia="Times New Roman" w:hAnsi="Arial" w:cs="Arial"/>
                <w:color w:val="000000"/>
                <w:sz w:val="16"/>
                <w:szCs w:val="20"/>
              </w:rPr>
              <w:t xml:space="preserve"> HĐQT, </w:t>
            </w:r>
            <w:proofErr w:type="spellStart"/>
            <w:r w:rsidRPr="006C188C">
              <w:rPr>
                <w:rFonts w:ascii="Arial" w:eastAsia="Times New Roman" w:hAnsi="Arial" w:cs="Arial"/>
                <w:color w:val="000000"/>
                <w:sz w:val="16"/>
                <w:szCs w:val="20"/>
              </w:rPr>
              <w:t>bổ</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nhiệm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các</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chức</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danh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trong</w:t>
            </w:r>
            <w:proofErr w:type="spellEnd"/>
            <w:r w:rsidRPr="006C188C">
              <w:rPr>
                <w:rFonts w:ascii="Arial" w:eastAsia="Times New Roman" w:hAnsi="Arial" w:cs="Arial"/>
                <w:color w:val="000000"/>
                <w:sz w:val="16"/>
                <w:szCs w:val="20"/>
              </w:rPr>
              <w:t xml:space="preserve"> Ban </w:t>
            </w:r>
            <w:proofErr w:type="spellStart"/>
            <w:r w:rsidRPr="006C188C">
              <w:rPr>
                <w:rFonts w:ascii="Arial" w:eastAsia="Times New Roman" w:hAnsi="Arial" w:cs="Arial"/>
                <w:color w:val="000000"/>
                <w:sz w:val="16"/>
                <w:szCs w:val="20"/>
              </w:rPr>
              <w:t>điều</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hành</w:t>
            </w:r>
            <w:proofErr w:type="spellEnd"/>
          </w:p>
        </w:tc>
      </w:tr>
      <w:tr w:rsidR="00473511" w:rsidRPr="004F0374" w:rsidTr="006C188C">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473511" w:rsidRPr="006C188C" w:rsidRDefault="00473511" w:rsidP="004F0374">
            <w:pPr>
              <w:spacing w:before="120" w:after="0" w:line="20" w:lineRule="atLeast"/>
              <w:rPr>
                <w:rFonts w:ascii="Arial" w:eastAsia="Times New Roman" w:hAnsi="Arial" w:cs="Arial"/>
                <w:color w:val="000000"/>
                <w:sz w:val="16"/>
                <w:szCs w:val="20"/>
              </w:rPr>
            </w:pPr>
            <w:r w:rsidRPr="006C188C">
              <w:rPr>
                <w:rFonts w:ascii="Arial" w:eastAsia="Times New Roman" w:hAnsi="Arial" w:cs="Arial"/>
                <w:color w:val="000000"/>
                <w:sz w:val="16"/>
                <w:szCs w:val="20"/>
              </w:rPr>
              <w:t>4</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04/NQ-HĐQT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03/07/2015</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Thống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nhất</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kết</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quả</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kinh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doanh</w:t>
            </w:r>
            <w:proofErr w:type="spellEnd"/>
            <w:r w:rsidRPr="006C188C">
              <w:rPr>
                <w:rFonts w:ascii="Arial" w:eastAsia="Times New Roman" w:hAnsi="Arial" w:cs="Arial"/>
                <w:color w:val="000000"/>
                <w:sz w:val="16"/>
                <w:szCs w:val="20"/>
              </w:rPr>
              <w:t xml:space="preserve"> 6 </w:t>
            </w:r>
            <w:proofErr w:type="spellStart"/>
            <w:r w:rsidRPr="006C188C">
              <w:rPr>
                <w:rFonts w:ascii="Arial" w:eastAsia="Times New Roman" w:hAnsi="Arial" w:cs="Arial"/>
                <w:color w:val="000000"/>
                <w:sz w:val="16"/>
                <w:szCs w:val="20"/>
              </w:rPr>
              <w:t>tháng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đầu</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và</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phương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án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kinh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doanh</w:t>
            </w:r>
            <w:proofErr w:type="spellEnd"/>
            <w:r w:rsidRPr="006C188C">
              <w:rPr>
                <w:rFonts w:ascii="Arial" w:eastAsia="Times New Roman" w:hAnsi="Arial" w:cs="Arial"/>
                <w:color w:val="000000"/>
                <w:sz w:val="16"/>
                <w:szCs w:val="20"/>
              </w:rPr>
              <w:t xml:space="preserve"> 6 </w:t>
            </w:r>
            <w:proofErr w:type="spellStart"/>
            <w:r w:rsidRPr="006C188C">
              <w:rPr>
                <w:rFonts w:ascii="Arial" w:eastAsia="Times New Roman" w:hAnsi="Arial" w:cs="Arial"/>
                <w:color w:val="000000"/>
                <w:sz w:val="16"/>
                <w:szCs w:val="20"/>
              </w:rPr>
              <w:t>tháng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cuối</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Thông</w:t>
            </w:r>
            <w:proofErr w:type="spellEnd"/>
            <w:r w:rsidRPr="006C188C">
              <w:rPr>
                <w:rFonts w:ascii="Arial" w:eastAsia="Times New Roman" w:hAnsi="Arial" w:cs="Arial"/>
                <w:color w:val="000000"/>
                <w:sz w:val="16"/>
                <w:szCs w:val="20"/>
              </w:rPr>
              <w:t xml:space="preserve"> qua </w:t>
            </w:r>
            <w:proofErr w:type="spellStart"/>
            <w:r w:rsidRPr="006C188C">
              <w:rPr>
                <w:rFonts w:ascii="Arial" w:eastAsia="Times New Roman" w:hAnsi="Arial" w:cs="Arial"/>
                <w:color w:val="000000"/>
                <w:sz w:val="16"/>
                <w:szCs w:val="20"/>
              </w:rPr>
              <w:t>đơn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giá</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tiền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lương</w:t>
            </w:r>
            <w:proofErr w:type="spellEnd"/>
            <w:r w:rsidRPr="006C188C">
              <w:rPr>
                <w:rFonts w:ascii="Arial" w:eastAsia="Times New Roman" w:hAnsi="Arial" w:cs="Arial"/>
                <w:color w:val="000000"/>
                <w:sz w:val="16"/>
                <w:szCs w:val="20"/>
              </w:rPr>
              <w:t xml:space="preserve"> 2015</w:t>
            </w:r>
          </w:p>
        </w:tc>
      </w:tr>
      <w:tr w:rsidR="00473511" w:rsidRPr="004F0374" w:rsidTr="006C188C">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473511" w:rsidRPr="006C188C" w:rsidRDefault="00473511" w:rsidP="004F0374">
            <w:pPr>
              <w:spacing w:before="120" w:after="0" w:line="20" w:lineRule="atLeast"/>
              <w:rPr>
                <w:rFonts w:ascii="Arial" w:eastAsia="Times New Roman" w:hAnsi="Arial" w:cs="Arial"/>
                <w:color w:val="000000"/>
                <w:sz w:val="16"/>
                <w:szCs w:val="20"/>
              </w:rPr>
            </w:pPr>
            <w:r w:rsidRPr="006C188C">
              <w:rPr>
                <w:rFonts w:ascii="Arial" w:eastAsia="Times New Roman" w:hAnsi="Arial" w:cs="Arial"/>
                <w:color w:val="000000"/>
                <w:sz w:val="16"/>
                <w:szCs w:val="20"/>
              </w:rPr>
              <w:t>5</w:t>
            </w:r>
          </w:p>
        </w:tc>
        <w:tc>
          <w:tcPr>
            <w:tcW w:w="35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05/NQ-HĐQT</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05/11/2015</w:t>
            </w: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Thống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nhất</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kết</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quả</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kinh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doanh</w:t>
            </w:r>
            <w:proofErr w:type="spellEnd"/>
            <w:r w:rsidRPr="006C188C">
              <w:rPr>
                <w:rFonts w:ascii="Arial" w:eastAsia="Times New Roman" w:hAnsi="Arial" w:cs="Arial"/>
                <w:color w:val="000000"/>
                <w:sz w:val="16"/>
                <w:szCs w:val="20"/>
              </w:rPr>
              <w:t xml:space="preserve"> 9 </w:t>
            </w:r>
            <w:proofErr w:type="spellStart"/>
            <w:r w:rsidRPr="006C188C">
              <w:rPr>
                <w:rFonts w:ascii="Arial" w:eastAsia="Times New Roman" w:hAnsi="Arial" w:cs="Arial"/>
                <w:color w:val="000000"/>
                <w:sz w:val="16"/>
                <w:szCs w:val="20"/>
              </w:rPr>
              <w:t>tháng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và</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phương</w:t>
            </w:r>
            <w:proofErr w:type="spellEnd"/>
            <w:r w:rsidRPr="006C188C">
              <w:rPr>
                <w:rFonts w:ascii="Arial" w:eastAsia="Times New Roman" w:hAnsi="Arial" w:cs="Arial"/>
                <w:color w:val="000000"/>
                <w:sz w:val="16"/>
                <w:szCs w:val="20"/>
              </w:rPr>
              <w:t xml:space="preserve"> </w:t>
            </w:r>
            <w:proofErr w:type="spellStart"/>
            <w:proofErr w:type="gramStart"/>
            <w:r w:rsidRPr="006C188C">
              <w:rPr>
                <w:rFonts w:ascii="Arial" w:eastAsia="Times New Roman" w:hAnsi="Arial" w:cs="Arial"/>
                <w:color w:val="000000"/>
                <w:sz w:val="16"/>
                <w:szCs w:val="20"/>
              </w:rPr>
              <w:t>án</w:t>
            </w:r>
            <w:proofErr w:type="spellEnd"/>
            <w:proofErr w:type="gram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kinh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doanh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trong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các</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tháng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cuối</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Thống</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nhất</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trích</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thưởng</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chiến</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dịch</w:t>
            </w:r>
            <w:proofErr w:type="spellEnd"/>
            <w:r w:rsidR="0037332F">
              <w:rPr>
                <w:rFonts w:ascii="Arial" w:eastAsia="Times New Roman" w:hAnsi="Arial" w:cs="Arial"/>
                <w:color w:val="000000"/>
                <w:sz w:val="16"/>
                <w:szCs w:val="20"/>
              </w:rPr>
              <w:t xml:space="preserve"> 120 </w:t>
            </w:r>
            <w:proofErr w:type="spellStart"/>
            <w:r w:rsidR="0037332F">
              <w:rPr>
                <w:rFonts w:ascii="Arial" w:eastAsia="Times New Roman" w:hAnsi="Arial" w:cs="Arial"/>
                <w:color w:val="000000"/>
                <w:sz w:val="16"/>
                <w:szCs w:val="20"/>
              </w:rPr>
              <w:t>ngày</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đêm</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cho</w:t>
            </w:r>
            <w:proofErr w:type="spellEnd"/>
            <w:r w:rsidR="0037332F">
              <w:rPr>
                <w:rFonts w:ascii="Arial" w:eastAsia="Times New Roman" w:hAnsi="Arial" w:cs="Arial"/>
                <w:color w:val="000000"/>
                <w:sz w:val="16"/>
                <w:szCs w:val="20"/>
              </w:rPr>
              <w:t xml:space="preserve"> Ban </w:t>
            </w:r>
            <w:proofErr w:type="spellStart"/>
            <w:r w:rsidR="0037332F">
              <w:rPr>
                <w:rFonts w:ascii="Arial" w:eastAsia="Times New Roman" w:hAnsi="Arial" w:cs="Arial"/>
                <w:color w:val="000000"/>
                <w:sz w:val="16"/>
                <w:szCs w:val="20"/>
              </w:rPr>
              <w:t>quản</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lý</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điều</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hành</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và</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toàn</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thể</w:t>
            </w:r>
            <w:proofErr w:type="spellEnd"/>
            <w:r w:rsidR="0037332F">
              <w:rPr>
                <w:rFonts w:ascii="Arial" w:eastAsia="Times New Roman" w:hAnsi="Arial" w:cs="Arial"/>
                <w:color w:val="000000"/>
                <w:sz w:val="16"/>
                <w:szCs w:val="20"/>
              </w:rPr>
              <w:t xml:space="preserve"> CBCNV </w:t>
            </w:r>
            <w:proofErr w:type="spellStart"/>
            <w:r w:rsidR="0037332F">
              <w:rPr>
                <w:rFonts w:ascii="Arial" w:eastAsia="Times New Roman" w:hAnsi="Arial" w:cs="Arial"/>
                <w:color w:val="000000"/>
                <w:sz w:val="16"/>
                <w:szCs w:val="20"/>
              </w:rPr>
              <w:t>trong</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Công</w:t>
            </w:r>
            <w:proofErr w:type="spellEnd"/>
            <w:r w:rsidR="0037332F">
              <w:rPr>
                <w:rFonts w:ascii="Arial" w:eastAsia="Times New Roman" w:hAnsi="Arial" w:cs="Arial"/>
                <w:color w:val="000000"/>
                <w:sz w:val="16"/>
                <w:szCs w:val="20"/>
              </w:rPr>
              <w:t xml:space="preserve"> </w:t>
            </w:r>
            <w:proofErr w:type="spellStart"/>
            <w:r w:rsidR="0037332F">
              <w:rPr>
                <w:rFonts w:ascii="Arial" w:eastAsia="Times New Roman" w:hAnsi="Arial" w:cs="Arial"/>
                <w:color w:val="000000"/>
                <w:sz w:val="16"/>
                <w:szCs w:val="20"/>
              </w:rPr>
              <w:t>ty</w:t>
            </w:r>
            <w:proofErr w:type="spellEnd"/>
            <w:r w:rsidR="0037332F">
              <w:rPr>
                <w:rFonts w:ascii="Arial" w:eastAsia="Times New Roman" w:hAnsi="Arial" w:cs="Arial"/>
                <w:color w:val="000000"/>
                <w:sz w:val="16"/>
                <w:szCs w:val="20"/>
              </w:rPr>
              <w:t>.</w:t>
            </w:r>
          </w:p>
        </w:tc>
      </w:tr>
      <w:tr w:rsidR="00473511" w:rsidRPr="004F0374" w:rsidTr="006C188C">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473511" w:rsidRPr="006C188C" w:rsidRDefault="005419C4" w:rsidP="004F0374">
            <w:pPr>
              <w:spacing w:before="120" w:after="0" w:line="20" w:lineRule="atLeast"/>
              <w:rPr>
                <w:rFonts w:ascii="Arial" w:eastAsia="Times New Roman" w:hAnsi="Arial" w:cs="Arial"/>
                <w:color w:val="000000"/>
                <w:sz w:val="16"/>
                <w:szCs w:val="20"/>
              </w:rPr>
            </w:pPr>
            <w:r w:rsidRPr="006C188C">
              <w:rPr>
                <w:rFonts w:ascii="Arial" w:eastAsia="Times New Roman" w:hAnsi="Arial" w:cs="Arial"/>
                <w:color w:val="000000"/>
                <w:sz w:val="16"/>
                <w:szCs w:val="20"/>
              </w:rPr>
              <w:t>6</w:t>
            </w:r>
          </w:p>
        </w:tc>
        <w:tc>
          <w:tcPr>
            <w:tcW w:w="35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06/NQ-HĐQT</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r w:rsidRPr="006C188C">
              <w:rPr>
                <w:rFonts w:ascii="Arial" w:eastAsia="Times New Roman" w:hAnsi="Arial" w:cs="Arial"/>
                <w:color w:val="000000"/>
                <w:sz w:val="16"/>
                <w:szCs w:val="20"/>
              </w:rPr>
              <w:t>28/12/2015</w:t>
            </w: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473511" w:rsidRPr="006C188C" w:rsidRDefault="00473511" w:rsidP="00420B1E">
            <w:pPr>
              <w:spacing w:before="120" w:after="0" w:line="20" w:lineRule="atLeast"/>
              <w:jc w:val="center"/>
              <w:rPr>
                <w:rFonts w:ascii="Arial" w:eastAsia="Times New Roman" w:hAnsi="Arial" w:cs="Arial"/>
                <w:color w:val="000000"/>
                <w:sz w:val="16"/>
                <w:szCs w:val="20"/>
              </w:rPr>
            </w:pPr>
            <w:proofErr w:type="spellStart"/>
            <w:r w:rsidRPr="006C188C">
              <w:rPr>
                <w:rFonts w:ascii="Arial" w:eastAsia="Times New Roman" w:hAnsi="Arial" w:cs="Arial"/>
                <w:color w:val="000000"/>
                <w:sz w:val="16"/>
                <w:szCs w:val="20"/>
              </w:rPr>
              <w:t>Thống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nhất</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kết</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quả</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sản</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xuất</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kinh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doanh</w:t>
            </w:r>
            <w:proofErr w:type="spellEnd"/>
            <w:r w:rsidRPr="006C188C">
              <w:rPr>
                <w:rFonts w:ascii="Arial" w:eastAsia="Times New Roman" w:hAnsi="Arial" w:cs="Arial"/>
                <w:color w:val="000000"/>
                <w:sz w:val="16"/>
                <w:szCs w:val="20"/>
              </w:rPr>
              <w:t xml:space="preserve"> 11 </w:t>
            </w:r>
            <w:proofErr w:type="spellStart"/>
            <w:r w:rsidRPr="006C188C">
              <w:rPr>
                <w:rFonts w:ascii="Arial" w:eastAsia="Times New Roman" w:hAnsi="Arial" w:cs="Arial"/>
                <w:color w:val="000000"/>
                <w:sz w:val="16"/>
                <w:szCs w:val="20"/>
              </w:rPr>
              <w:t>tháng</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đầu</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và</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kế</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hoạch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kinh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doanh</w:t>
            </w:r>
            <w:proofErr w:type="spellEnd"/>
            <w:r w:rsidRPr="006C188C">
              <w:rPr>
                <w:rFonts w:ascii="Arial" w:eastAsia="Times New Roman" w:hAnsi="Arial" w:cs="Arial"/>
                <w:color w:val="000000"/>
                <w:sz w:val="16"/>
                <w:szCs w:val="20"/>
              </w:rPr>
              <w:t xml:space="preserve"> </w:t>
            </w:r>
            <w:proofErr w:type="spellStart"/>
            <w:r w:rsidRPr="006C188C">
              <w:rPr>
                <w:rFonts w:ascii="Arial" w:eastAsia="Times New Roman" w:hAnsi="Arial" w:cs="Arial"/>
                <w:color w:val="000000"/>
                <w:sz w:val="16"/>
                <w:szCs w:val="20"/>
              </w:rPr>
              <w:t>năm</w:t>
            </w:r>
            <w:proofErr w:type="spellEnd"/>
            <w:r w:rsidRPr="006C188C">
              <w:rPr>
                <w:rFonts w:ascii="Arial" w:eastAsia="Times New Roman" w:hAnsi="Arial" w:cs="Arial"/>
                <w:color w:val="000000"/>
                <w:sz w:val="16"/>
                <w:szCs w:val="20"/>
              </w:rPr>
              <w:t xml:space="preserve"> 2016</w:t>
            </w:r>
          </w:p>
        </w:tc>
      </w:tr>
    </w:tbl>
    <w:p w:rsidR="006C188C" w:rsidRDefault="006C188C" w:rsidP="004F0374">
      <w:pPr>
        <w:shd w:val="clear" w:color="auto" w:fill="FFFFFF"/>
        <w:spacing w:before="120" w:after="0" w:line="234" w:lineRule="atLeast"/>
        <w:rPr>
          <w:rFonts w:ascii="Arial" w:eastAsia="Times New Roman" w:hAnsi="Arial" w:cs="Arial"/>
          <w:b/>
          <w:bCs/>
          <w:color w:val="000000"/>
          <w:sz w:val="20"/>
          <w:szCs w:val="20"/>
        </w:rPr>
      </w:pPr>
    </w:p>
    <w:p w:rsidR="004F0374" w:rsidRPr="004F0374" w:rsidRDefault="006C188C" w:rsidP="004F0374">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b/>
          <w:bCs/>
          <w:color w:val="000000"/>
          <w:sz w:val="20"/>
          <w:szCs w:val="20"/>
        </w:rPr>
        <w:br w:type="page"/>
      </w:r>
      <w:r w:rsidR="004F0374" w:rsidRPr="004F0374">
        <w:rPr>
          <w:rFonts w:ascii="Arial" w:eastAsia="Times New Roman" w:hAnsi="Arial" w:cs="Arial"/>
          <w:b/>
          <w:bCs/>
          <w:color w:val="000000"/>
          <w:sz w:val="20"/>
          <w:szCs w:val="20"/>
        </w:rPr>
        <w:lastRenderedPageBreak/>
        <w:t>III. </w:t>
      </w:r>
      <w:r w:rsidR="004F0374" w:rsidRPr="004F0374">
        <w:rPr>
          <w:rFonts w:ascii="Arial" w:eastAsia="Times New Roman" w:hAnsi="Arial" w:cs="Arial"/>
          <w:b/>
          <w:bCs/>
          <w:color w:val="000000"/>
          <w:sz w:val="20"/>
          <w:szCs w:val="20"/>
          <w:lang w:val="vi-VN"/>
        </w:rPr>
        <w:t>Ban kiểm soát</w:t>
      </w:r>
      <w:r w:rsidR="004F0374" w:rsidRPr="004F0374">
        <w:rPr>
          <w:rFonts w:ascii="Arial" w:eastAsia="Times New Roman" w:hAnsi="Arial" w:cs="Arial"/>
          <w:color w:val="000000"/>
          <w:sz w:val="20"/>
          <w:szCs w:val="20"/>
          <w:lang w:val="vi-VN"/>
        </w:rPr>
        <w:t> (Báo cáo 6 tháng/năm)/ </w:t>
      </w:r>
      <w:r w:rsidR="004F0374" w:rsidRPr="004F0374">
        <w:rPr>
          <w:rFonts w:ascii="Arial" w:eastAsia="Times New Roman" w:hAnsi="Arial" w:cs="Arial"/>
          <w:b/>
          <w:bCs/>
          <w:i/>
          <w:iCs/>
          <w:color w:val="000000"/>
          <w:sz w:val="20"/>
          <w:szCs w:val="20"/>
          <w:lang w:val="vi-VN"/>
        </w:rPr>
        <w:t>Supervisory Board </w:t>
      </w:r>
      <w:r w:rsidR="004F0374" w:rsidRPr="004F0374">
        <w:rPr>
          <w:rFonts w:ascii="Arial" w:eastAsia="Times New Roman" w:hAnsi="Arial" w:cs="Arial"/>
          <w:i/>
          <w:iCs/>
          <w:color w:val="000000"/>
          <w:sz w:val="20"/>
          <w:szCs w:val="20"/>
          <w:lang w:val="vi-VN"/>
        </w:rPr>
        <w:t>(Semi-annual/annual reports):</w:t>
      </w:r>
    </w:p>
    <w:p w:rsidR="001225D8" w:rsidRDefault="004F0374" w:rsidP="001225D8">
      <w:pPr>
        <w:numPr>
          <w:ilvl w:val="0"/>
          <w:numId w:val="1"/>
        </w:numPr>
        <w:shd w:val="clear" w:color="auto" w:fill="FFFFFF"/>
        <w:spacing w:before="120" w:after="0" w:line="234" w:lineRule="atLeast"/>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Thông tin về thành viên Ban Kiểm soát (BKS)/ </w:t>
      </w:r>
      <w:r w:rsidRPr="004F0374">
        <w:rPr>
          <w:rFonts w:ascii="Arial" w:eastAsia="Times New Roman" w:hAnsi="Arial" w:cs="Arial"/>
          <w:i/>
          <w:iCs/>
          <w:color w:val="000000"/>
          <w:sz w:val="20"/>
          <w:szCs w:val="20"/>
          <w:lang w:val="vi-VN"/>
        </w:rPr>
        <w:t>Information about members of Supervisory Board:</w:t>
      </w:r>
    </w:p>
    <w:p w:rsidR="001225D8" w:rsidRPr="001225D8" w:rsidRDefault="001225D8" w:rsidP="001225D8">
      <w:pPr>
        <w:shd w:val="clear" w:color="auto" w:fill="FFFFFF"/>
        <w:spacing w:before="120" w:after="0" w:line="234" w:lineRule="atLeast"/>
        <w:ind w:left="360"/>
        <w:rPr>
          <w:rFonts w:ascii="Arial" w:eastAsia="Times New Roman" w:hAnsi="Arial" w:cs="Arial"/>
          <w:i/>
          <w:iCs/>
          <w:color w:val="000000"/>
          <w:sz w:val="20"/>
          <w:szCs w:val="20"/>
        </w:rPr>
      </w:pPr>
    </w:p>
    <w:tbl>
      <w:tblPr>
        <w:tblW w:w="9270"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0"/>
        <w:gridCol w:w="1890"/>
        <w:gridCol w:w="1350"/>
        <w:gridCol w:w="1440"/>
        <w:gridCol w:w="1260"/>
        <w:gridCol w:w="1260"/>
        <w:gridCol w:w="1530"/>
      </w:tblGrid>
      <w:tr w:rsidR="006C3888" w:rsidRPr="004F0374" w:rsidTr="006C188C">
        <w:trPr>
          <w:trHeight w:val="20"/>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Stt</w:t>
            </w:r>
            <w:r w:rsidRPr="006C188C">
              <w:rPr>
                <w:rFonts w:ascii="Arial" w:eastAsia="Times New Roman" w:hAnsi="Arial" w:cs="Arial"/>
                <w:i/>
                <w:iCs/>
                <w:color w:val="000000"/>
                <w:sz w:val="16"/>
                <w:szCs w:val="16"/>
                <w:lang w:val="vi-VN"/>
              </w:rPr>
              <w:t>No.</w:t>
            </w:r>
          </w:p>
        </w:tc>
        <w:tc>
          <w:tcPr>
            <w:tcW w:w="18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Thành viên BKS</w:t>
            </w:r>
            <w:r w:rsidRPr="006C188C">
              <w:rPr>
                <w:rFonts w:ascii="Arial" w:eastAsia="Times New Roman" w:hAnsi="Arial" w:cs="Arial"/>
                <w:i/>
                <w:iCs/>
                <w:color w:val="000000"/>
                <w:sz w:val="16"/>
                <w:szCs w:val="16"/>
                <w:lang w:val="vi-VN"/>
              </w:rPr>
              <w:t>Members of Supervisory Board</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Chức vụ</w:t>
            </w:r>
            <w:r w:rsidRPr="006C188C">
              <w:rPr>
                <w:rFonts w:ascii="Arial" w:eastAsia="Times New Roman" w:hAnsi="Arial" w:cs="Arial"/>
                <w:i/>
                <w:iCs/>
                <w:color w:val="000000"/>
                <w:sz w:val="16"/>
                <w:szCs w:val="16"/>
                <w:lang w:val="vi-VN"/>
              </w:rPr>
              <w:t>Position</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Ngày b</w:t>
            </w:r>
            <w:r w:rsidRPr="006C188C">
              <w:rPr>
                <w:rFonts w:ascii="Arial" w:eastAsia="Times New Roman" w:hAnsi="Arial" w:cs="Arial"/>
                <w:color w:val="000000"/>
                <w:sz w:val="16"/>
                <w:szCs w:val="16"/>
              </w:rPr>
              <w:t>ắ</w:t>
            </w:r>
            <w:r w:rsidRPr="006C188C">
              <w:rPr>
                <w:rFonts w:ascii="Arial" w:eastAsia="Times New Roman" w:hAnsi="Arial" w:cs="Arial"/>
                <w:color w:val="000000"/>
                <w:sz w:val="16"/>
                <w:szCs w:val="16"/>
                <w:lang w:val="vi-VN"/>
              </w:rPr>
              <w:t>t đầu/không còn là thành viên BKS</w:t>
            </w:r>
            <w:r w:rsidRPr="006C188C">
              <w:rPr>
                <w:rFonts w:ascii="Arial" w:eastAsia="Times New Roman" w:hAnsi="Arial" w:cs="Arial"/>
                <w:color w:val="000000"/>
                <w:sz w:val="16"/>
                <w:szCs w:val="16"/>
              </w:rPr>
              <w:br/>
            </w:r>
            <w:r w:rsidRPr="006C188C">
              <w:rPr>
                <w:rFonts w:ascii="Arial" w:eastAsia="Times New Roman" w:hAnsi="Arial" w:cs="Arial"/>
                <w:i/>
                <w:iCs/>
                <w:color w:val="000000"/>
                <w:sz w:val="16"/>
                <w:szCs w:val="16"/>
                <w:lang w:val="vi-VN"/>
              </w:rPr>
              <w:t>Day becoming/no longer member of the Supervisory Board</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Số buổi họp BKS tham dự</w:t>
            </w:r>
            <w:r w:rsidRPr="006C188C">
              <w:rPr>
                <w:rFonts w:ascii="Arial" w:eastAsia="Times New Roman" w:hAnsi="Arial" w:cs="Arial"/>
                <w:color w:val="000000"/>
                <w:sz w:val="16"/>
                <w:szCs w:val="16"/>
              </w:rPr>
              <w:br/>
            </w:r>
            <w:r w:rsidRPr="006C188C">
              <w:rPr>
                <w:rFonts w:ascii="Arial" w:eastAsia="Times New Roman" w:hAnsi="Arial" w:cs="Arial"/>
                <w:i/>
                <w:iCs/>
                <w:color w:val="000000"/>
                <w:sz w:val="16"/>
                <w:szCs w:val="16"/>
                <w:lang w:val="vi-VN"/>
              </w:rPr>
              <w:t>Number of attendance</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C3888"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 xml:space="preserve">Tỷ lệ tham </w:t>
            </w:r>
          </w:p>
          <w:p w:rsidR="006C3888"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dự họp</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Percentage</w:t>
            </w:r>
          </w:p>
        </w:tc>
        <w:tc>
          <w:tcPr>
            <w:tcW w:w="15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Lý do không tham dự họp</w:t>
            </w:r>
            <w:r w:rsidRPr="006C188C">
              <w:rPr>
                <w:rFonts w:ascii="Arial" w:eastAsia="Times New Roman" w:hAnsi="Arial" w:cs="Arial"/>
                <w:i/>
                <w:iCs/>
                <w:color w:val="000000"/>
                <w:sz w:val="16"/>
                <w:szCs w:val="16"/>
                <w:lang w:val="vi-VN"/>
              </w:rPr>
              <w:t>Reasons for absence</w:t>
            </w:r>
          </w:p>
        </w:tc>
      </w:tr>
      <w:tr w:rsidR="006C3888" w:rsidRPr="004F0374" w:rsidTr="006C188C">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011F0" w:rsidRDefault="00A011F0" w:rsidP="006C188C">
            <w:pPr>
              <w:spacing w:before="120" w:after="0" w:line="20" w:lineRule="atLeast"/>
              <w:jc w:val="center"/>
              <w:rPr>
                <w:rFonts w:ascii="Arial" w:eastAsia="Times New Roman" w:hAnsi="Arial" w:cs="Arial"/>
                <w:color w:val="000000"/>
                <w:sz w:val="16"/>
                <w:szCs w:val="16"/>
              </w:rPr>
            </w:pPr>
          </w:p>
          <w:p w:rsidR="006C188C" w:rsidRPr="006C188C" w:rsidRDefault="006C188C" w:rsidP="006C188C">
            <w:pPr>
              <w:spacing w:before="120" w:after="0" w:line="20" w:lineRule="atLeast"/>
              <w:jc w:val="center"/>
              <w:rPr>
                <w:rFonts w:ascii="Times New Roman" w:eastAsia="Times New Roman" w:hAnsi="Times New Roman"/>
                <w:color w:val="000000"/>
                <w:sz w:val="16"/>
                <w:szCs w:val="16"/>
              </w:rPr>
            </w:pPr>
            <w:r>
              <w:rPr>
                <w:rFonts w:ascii="Arial" w:eastAsia="Times New Roman" w:hAnsi="Arial" w:cs="Arial"/>
                <w:color w:val="000000"/>
                <w:sz w:val="16"/>
                <w:szCs w:val="16"/>
              </w:rPr>
              <w:t>1</w:t>
            </w:r>
          </w:p>
          <w:p w:rsidR="006C3888" w:rsidRPr="006C188C" w:rsidRDefault="006C3888" w:rsidP="006C188C">
            <w:pPr>
              <w:spacing w:before="120" w:after="0" w:line="20" w:lineRule="atLeast"/>
              <w:jc w:val="center"/>
              <w:rPr>
                <w:rFonts w:ascii="Times New Roman" w:eastAsia="Times New Roman" w:hAnsi="Times New Roman"/>
                <w:color w:val="000000"/>
                <w:sz w:val="16"/>
                <w:szCs w:val="16"/>
              </w:rPr>
            </w:pPr>
          </w:p>
        </w:tc>
        <w:tc>
          <w:tcPr>
            <w:tcW w:w="189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6C3888" w:rsidRPr="006C188C" w:rsidRDefault="004F0374" w:rsidP="006C3888">
            <w:pPr>
              <w:spacing w:before="120" w:after="0" w:line="234" w:lineRule="atLeast"/>
              <w:rPr>
                <w:rFonts w:ascii="Arial" w:eastAsia="Times New Roman" w:hAnsi="Arial" w:cs="Arial"/>
                <w:color w:val="000000"/>
                <w:sz w:val="16"/>
                <w:szCs w:val="16"/>
              </w:rPr>
            </w:pPr>
            <w:r w:rsidRPr="006C188C">
              <w:rPr>
                <w:rFonts w:ascii="Arial" w:eastAsia="Times New Roman" w:hAnsi="Arial" w:cs="Arial"/>
                <w:color w:val="000000"/>
                <w:sz w:val="16"/>
                <w:szCs w:val="16"/>
              </w:rPr>
              <w:t>Ô</w:t>
            </w:r>
            <w:r w:rsidRPr="006C188C">
              <w:rPr>
                <w:rFonts w:ascii="Arial" w:eastAsia="Times New Roman" w:hAnsi="Arial" w:cs="Arial"/>
                <w:color w:val="000000"/>
                <w:sz w:val="16"/>
                <w:szCs w:val="16"/>
                <w:lang w:val="vi-VN"/>
              </w:rPr>
              <w:t>ng/Bà Mr./Ms.</w:t>
            </w:r>
          </w:p>
          <w:p w:rsidR="006C3888" w:rsidRPr="006C188C" w:rsidRDefault="006C3888" w:rsidP="006C3888">
            <w:pPr>
              <w:spacing w:before="120" w:after="0" w:line="234" w:lineRule="atLeast"/>
              <w:rPr>
                <w:rFonts w:ascii="Arial" w:eastAsia="Times New Roman" w:hAnsi="Arial" w:cs="Arial"/>
                <w:color w:val="000000"/>
                <w:sz w:val="16"/>
                <w:szCs w:val="16"/>
              </w:rPr>
            </w:pPr>
            <w:proofErr w:type="spellStart"/>
            <w:r w:rsidRPr="006C188C">
              <w:rPr>
                <w:rFonts w:ascii="Arial" w:eastAsia="Times New Roman" w:hAnsi="Arial" w:cs="Arial"/>
                <w:color w:val="000000"/>
                <w:sz w:val="16"/>
                <w:szCs w:val="16"/>
              </w:rPr>
              <w:t>Bà</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Đinh</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Thị</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Thanh</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Hải</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6C3888" w:rsidRPr="006C188C" w:rsidRDefault="006C3888" w:rsidP="006C188C">
            <w:pPr>
              <w:spacing w:before="120" w:after="0" w:line="20" w:lineRule="atLeast"/>
              <w:jc w:val="center"/>
              <w:rPr>
                <w:rFonts w:ascii="Arial" w:eastAsia="Times New Roman" w:hAnsi="Arial" w:cs="Arial"/>
                <w:color w:val="000000"/>
                <w:sz w:val="16"/>
                <w:szCs w:val="16"/>
              </w:rPr>
            </w:pPr>
          </w:p>
          <w:p w:rsidR="004F0374" w:rsidRPr="006C188C" w:rsidRDefault="006C3888" w:rsidP="006C188C">
            <w:pPr>
              <w:spacing w:before="120" w:after="0" w:line="20" w:lineRule="atLeast"/>
              <w:jc w:val="center"/>
              <w:rPr>
                <w:rFonts w:ascii="Times New Roman" w:eastAsia="Times New Roman" w:hAnsi="Times New Roman"/>
                <w:color w:val="000000"/>
                <w:sz w:val="16"/>
                <w:szCs w:val="16"/>
              </w:rPr>
            </w:pPr>
            <w:proofErr w:type="spellStart"/>
            <w:r w:rsidRPr="006C188C">
              <w:rPr>
                <w:rFonts w:ascii="Arial" w:eastAsia="Times New Roman" w:hAnsi="Arial" w:cs="Arial"/>
                <w:color w:val="000000"/>
                <w:sz w:val="16"/>
                <w:szCs w:val="16"/>
              </w:rPr>
              <w:t>Trưởng</w:t>
            </w:r>
            <w:proofErr w:type="spellEnd"/>
            <w:r w:rsidRPr="006C188C">
              <w:rPr>
                <w:rFonts w:ascii="Arial" w:eastAsia="Times New Roman" w:hAnsi="Arial" w:cs="Arial"/>
                <w:color w:val="000000"/>
                <w:sz w:val="16"/>
                <w:szCs w:val="16"/>
              </w:rPr>
              <w:t xml:space="preserve"> BKS</w:t>
            </w:r>
          </w:p>
        </w:tc>
        <w:tc>
          <w:tcPr>
            <w:tcW w:w="144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 </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011F0" w:rsidRPr="006C188C" w:rsidRDefault="00A011F0" w:rsidP="004F0374">
            <w:pPr>
              <w:spacing w:before="120" w:after="0" w:line="20" w:lineRule="atLeast"/>
              <w:jc w:val="center"/>
              <w:rPr>
                <w:rFonts w:ascii="Arial" w:eastAsia="Times New Roman" w:hAnsi="Arial" w:cs="Arial"/>
                <w:color w:val="000000"/>
                <w:sz w:val="16"/>
                <w:szCs w:val="16"/>
              </w:rPr>
            </w:pPr>
          </w:p>
          <w:p w:rsidR="00A011F0" w:rsidRPr="006C188C" w:rsidRDefault="00A011F0" w:rsidP="004F0374">
            <w:pPr>
              <w:spacing w:before="120" w:after="0" w:line="20" w:lineRule="atLeast"/>
              <w:jc w:val="center"/>
              <w:rPr>
                <w:rFonts w:ascii="Arial" w:eastAsia="Times New Roman" w:hAnsi="Arial" w:cs="Arial"/>
                <w:color w:val="000000"/>
                <w:sz w:val="16"/>
                <w:szCs w:val="16"/>
              </w:rPr>
            </w:pPr>
          </w:p>
          <w:p w:rsidR="004F0374" w:rsidRPr="006C188C" w:rsidRDefault="00A011F0"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rPr>
              <w:t>02</w:t>
            </w:r>
            <w:r w:rsidR="004F0374" w:rsidRPr="006C188C">
              <w:rPr>
                <w:rFonts w:ascii="Arial" w:eastAsia="Times New Roman" w:hAnsi="Arial" w:cs="Arial"/>
                <w:color w:val="000000"/>
                <w:sz w:val="16"/>
                <w:szCs w:val="16"/>
                <w:lang w:val="vi-VN"/>
              </w:rPr>
              <w:t> </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011F0" w:rsidRPr="006C188C" w:rsidRDefault="00A011F0" w:rsidP="004F0374">
            <w:pPr>
              <w:spacing w:before="120" w:after="0" w:line="20" w:lineRule="atLeast"/>
              <w:jc w:val="center"/>
              <w:rPr>
                <w:rFonts w:ascii="Arial" w:eastAsia="Times New Roman" w:hAnsi="Arial" w:cs="Arial"/>
                <w:color w:val="000000"/>
                <w:sz w:val="16"/>
                <w:szCs w:val="16"/>
              </w:rPr>
            </w:pPr>
          </w:p>
          <w:p w:rsidR="00A011F0" w:rsidRPr="006C188C" w:rsidRDefault="00A011F0" w:rsidP="004F0374">
            <w:pPr>
              <w:spacing w:before="120" w:after="0" w:line="20" w:lineRule="atLeast"/>
              <w:jc w:val="center"/>
              <w:rPr>
                <w:rFonts w:ascii="Arial" w:eastAsia="Times New Roman" w:hAnsi="Arial" w:cs="Arial"/>
                <w:color w:val="000000"/>
                <w:sz w:val="16"/>
                <w:szCs w:val="16"/>
              </w:rPr>
            </w:pPr>
          </w:p>
          <w:p w:rsidR="004F0374" w:rsidRPr="006C188C" w:rsidRDefault="00A011F0"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rPr>
              <w:t>100%</w:t>
            </w:r>
            <w:r w:rsidR="004F0374" w:rsidRPr="006C188C">
              <w:rPr>
                <w:rFonts w:ascii="Arial" w:eastAsia="Times New Roman" w:hAnsi="Arial" w:cs="Arial"/>
                <w:color w:val="000000"/>
                <w:sz w:val="16"/>
                <w:szCs w:val="16"/>
                <w:lang w:val="vi-VN"/>
              </w:rPr>
              <w:t> </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 </w:t>
            </w:r>
          </w:p>
        </w:tc>
      </w:tr>
      <w:tr w:rsidR="006C3888" w:rsidRPr="004F0374" w:rsidTr="006C188C">
        <w:trPr>
          <w:trHeight w:val="458"/>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6C3888" w:rsidRPr="006C188C" w:rsidRDefault="006C3888" w:rsidP="006C188C">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rPr>
              <w:t>2</w:t>
            </w:r>
          </w:p>
        </w:tc>
        <w:tc>
          <w:tcPr>
            <w:tcW w:w="189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6C188C" w:rsidRDefault="006C3888" w:rsidP="006C3888">
            <w:pPr>
              <w:spacing w:before="120" w:after="0" w:line="234" w:lineRule="atLeast"/>
              <w:rPr>
                <w:rFonts w:ascii="Arial" w:eastAsia="Times New Roman" w:hAnsi="Arial" w:cs="Arial"/>
                <w:color w:val="000000"/>
                <w:sz w:val="16"/>
                <w:szCs w:val="16"/>
              </w:rPr>
            </w:pPr>
            <w:proofErr w:type="spellStart"/>
            <w:r w:rsidRPr="006C188C">
              <w:rPr>
                <w:rFonts w:ascii="Arial" w:eastAsia="Times New Roman" w:hAnsi="Arial" w:cs="Arial"/>
                <w:color w:val="000000"/>
                <w:sz w:val="16"/>
                <w:szCs w:val="16"/>
              </w:rPr>
              <w:t>Bà</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Lê</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Thị</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Thanh</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Bình</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6C188C" w:rsidRDefault="006C3888" w:rsidP="006C188C">
            <w:pPr>
              <w:spacing w:before="120" w:after="0" w:line="20" w:lineRule="atLeast"/>
              <w:jc w:val="center"/>
              <w:rPr>
                <w:rFonts w:ascii="Arial" w:eastAsia="Times New Roman" w:hAnsi="Arial" w:cs="Arial"/>
                <w:color w:val="000000"/>
                <w:sz w:val="16"/>
                <w:szCs w:val="16"/>
              </w:rPr>
            </w:pPr>
            <w:proofErr w:type="spellStart"/>
            <w:r w:rsidRPr="006C188C">
              <w:rPr>
                <w:rFonts w:ascii="Arial" w:eastAsia="Times New Roman" w:hAnsi="Arial" w:cs="Arial"/>
                <w:color w:val="000000"/>
                <w:sz w:val="16"/>
                <w:szCs w:val="16"/>
              </w:rPr>
              <w:t>Thành</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viên</w:t>
            </w:r>
            <w:proofErr w:type="spellEnd"/>
            <w:r w:rsidRPr="006C188C">
              <w:rPr>
                <w:rFonts w:ascii="Arial" w:eastAsia="Times New Roman" w:hAnsi="Arial" w:cs="Arial"/>
                <w:color w:val="000000"/>
                <w:sz w:val="16"/>
                <w:szCs w:val="16"/>
              </w:rPr>
              <w:t xml:space="preserve"> BKS</w:t>
            </w:r>
          </w:p>
        </w:tc>
        <w:tc>
          <w:tcPr>
            <w:tcW w:w="144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6C188C" w:rsidRDefault="006C3888" w:rsidP="004F0374">
            <w:pPr>
              <w:spacing w:before="120" w:after="0" w:line="20" w:lineRule="atLeast"/>
              <w:jc w:val="center"/>
              <w:rPr>
                <w:rFonts w:ascii="Arial" w:eastAsia="Times New Roman" w:hAnsi="Arial" w:cs="Arial"/>
                <w:color w:val="000000"/>
                <w:sz w:val="16"/>
                <w:szCs w:val="16"/>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6C188C" w:rsidRDefault="00A011F0"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rPr>
              <w:t>02</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6C188C" w:rsidRDefault="00A011F0" w:rsidP="004F0374">
            <w:pPr>
              <w:spacing w:before="120" w:after="0" w:line="20" w:lineRule="atLeast"/>
              <w:jc w:val="center"/>
              <w:rPr>
                <w:rFonts w:ascii="Arial" w:eastAsia="Times New Roman" w:hAnsi="Arial" w:cs="Arial"/>
                <w:color w:val="000000"/>
                <w:sz w:val="16"/>
                <w:szCs w:val="16"/>
                <w:lang w:val="vi-VN"/>
              </w:rPr>
            </w:pPr>
            <w:r w:rsidRPr="006C188C">
              <w:rPr>
                <w:rFonts w:ascii="Arial" w:eastAsia="Times New Roman" w:hAnsi="Arial" w:cs="Arial"/>
                <w:color w:val="000000"/>
                <w:sz w:val="16"/>
                <w:szCs w:val="16"/>
              </w:rPr>
              <w:t>100%</w:t>
            </w:r>
            <w:r w:rsidRPr="006C188C">
              <w:rPr>
                <w:rFonts w:ascii="Arial" w:eastAsia="Times New Roman" w:hAnsi="Arial" w:cs="Arial"/>
                <w:color w:val="000000"/>
                <w:sz w:val="16"/>
                <w:szCs w:val="16"/>
                <w:lang w:val="vi-VN"/>
              </w:rPr>
              <w:t> </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6C188C" w:rsidRDefault="006C3888" w:rsidP="004F0374">
            <w:pPr>
              <w:spacing w:before="120" w:after="0" w:line="20" w:lineRule="atLeast"/>
              <w:jc w:val="center"/>
              <w:rPr>
                <w:rFonts w:ascii="Arial" w:eastAsia="Times New Roman" w:hAnsi="Arial" w:cs="Arial"/>
                <w:color w:val="000000"/>
                <w:sz w:val="16"/>
                <w:szCs w:val="16"/>
                <w:lang w:val="vi-VN"/>
              </w:rPr>
            </w:pPr>
          </w:p>
        </w:tc>
      </w:tr>
      <w:tr w:rsidR="006C3888" w:rsidRPr="004F0374" w:rsidTr="006C188C">
        <w:trPr>
          <w:trHeight w:val="20"/>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6C3888" w:rsidP="006C188C">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rPr>
              <w:t>3</w:t>
            </w:r>
          </w:p>
        </w:tc>
        <w:tc>
          <w:tcPr>
            <w:tcW w:w="18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6C3888" w:rsidP="006C3888">
            <w:pPr>
              <w:spacing w:before="120" w:after="0" w:line="234" w:lineRule="atLeast"/>
              <w:rPr>
                <w:rFonts w:ascii="Arial" w:eastAsia="Times New Roman" w:hAnsi="Arial" w:cs="Arial"/>
                <w:color w:val="000000"/>
                <w:sz w:val="16"/>
                <w:szCs w:val="16"/>
              </w:rPr>
            </w:pPr>
            <w:proofErr w:type="spellStart"/>
            <w:r w:rsidRPr="006C188C">
              <w:rPr>
                <w:rFonts w:ascii="Arial" w:eastAsia="Times New Roman" w:hAnsi="Arial" w:cs="Arial"/>
                <w:color w:val="000000"/>
                <w:sz w:val="16"/>
                <w:szCs w:val="16"/>
              </w:rPr>
              <w:t>Bà</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Lê</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Thị</w:t>
            </w:r>
            <w:proofErr w:type="spellEnd"/>
            <w:r w:rsidRPr="006C188C">
              <w:rPr>
                <w:rFonts w:ascii="Arial" w:eastAsia="Times New Roman" w:hAnsi="Arial" w:cs="Arial"/>
                <w:color w:val="000000"/>
                <w:sz w:val="16"/>
                <w:szCs w:val="16"/>
              </w:rPr>
              <w:t xml:space="preserve"> Minh </w:t>
            </w:r>
            <w:proofErr w:type="spellStart"/>
            <w:r w:rsidRPr="006C188C">
              <w:rPr>
                <w:rFonts w:ascii="Arial" w:eastAsia="Times New Roman" w:hAnsi="Arial" w:cs="Arial"/>
                <w:color w:val="000000"/>
                <w:sz w:val="16"/>
                <w:szCs w:val="16"/>
              </w:rPr>
              <w:t>Tâm</w:t>
            </w:r>
            <w:proofErr w:type="spellEnd"/>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6C3888" w:rsidP="006C188C">
            <w:pPr>
              <w:spacing w:before="120" w:after="0" w:line="20" w:lineRule="atLeast"/>
              <w:jc w:val="center"/>
              <w:rPr>
                <w:rFonts w:ascii="Arial" w:eastAsia="Times New Roman" w:hAnsi="Arial" w:cs="Arial"/>
                <w:color w:val="000000"/>
                <w:sz w:val="16"/>
                <w:szCs w:val="16"/>
              </w:rPr>
            </w:pPr>
            <w:proofErr w:type="spellStart"/>
            <w:r w:rsidRPr="006C188C">
              <w:rPr>
                <w:rFonts w:ascii="Arial" w:eastAsia="Times New Roman" w:hAnsi="Arial" w:cs="Arial"/>
                <w:color w:val="000000"/>
                <w:sz w:val="16"/>
                <w:szCs w:val="16"/>
              </w:rPr>
              <w:t>Thành</w:t>
            </w:r>
            <w:proofErr w:type="spellEnd"/>
            <w:r w:rsidRPr="006C188C">
              <w:rPr>
                <w:rFonts w:ascii="Arial" w:eastAsia="Times New Roman" w:hAnsi="Arial" w:cs="Arial"/>
                <w:color w:val="000000"/>
                <w:sz w:val="16"/>
                <w:szCs w:val="16"/>
              </w:rPr>
              <w:t xml:space="preserve"> </w:t>
            </w:r>
            <w:proofErr w:type="spellStart"/>
            <w:r w:rsidRPr="006C188C">
              <w:rPr>
                <w:rFonts w:ascii="Arial" w:eastAsia="Times New Roman" w:hAnsi="Arial" w:cs="Arial"/>
                <w:color w:val="000000"/>
                <w:sz w:val="16"/>
                <w:szCs w:val="16"/>
              </w:rPr>
              <w:t>viên</w:t>
            </w:r>
            <w:proofErr w:type="spellEnd"/>
            <w:r w:rsidRPr="006C188C">
              <w:rPr>
                <w:rFonts w:ascii="Arial" w:eastAsia="Times New Roman" w:hAnsi="Arial" w:cs="Arial"/>
                <w:color w:val="000000"/>
                <w:sz w:val="16"/>
                <w:szCs w:val="16"/>
              </w:rPr>
              <w:t xml:space="preserve"> BKS</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6C3888" w:rsidP="004F0374">
            <w:pPr>
              <w:spacing w:before="120" w:after="0" w:line="20" w:lineRule="atLeast"/>
              <w:jc w:val="center"/>
              <w:rPr>
                <w:rFonts w:ascii="Arial" w:eastAsia="Times New Roman" w:hAnsi="Arial" w:cs="Arial"/>
                <w:color w:val="000000"/>
                <w:sz w:val="16"/>
                <w:szCs w:val="16"/>
                <w:lang w:val="vi-VN"/>
              </w:rPr>
            </w:pP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A011F0"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rPr>
              <w:t>02</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A011F0" w:rsidP="004F0374">
            <w:pPr>
              <w:spacing w:before="120" w:after="0" w:line="20" w:lineRule="atLeast"/>
              <w:jc w:val="center"/>
              <w:rPr>
                <w:rFonts w:ascii="Arial" w:eastAsia="Times New Roman" w:hAnsi="Arial" w:cs="Arial"/>
                <w:color w:val="000000"/>
                <w:sz w:val="16"/>
                <w:szCs w:val="16"/>
                <w:lang w:val="vi-VN"/>
              </w:rPr>
            </w:pPr>
            <w:r w:rsidRPr="006C188C">
              <w:rPr>
                <w:rFonts w:ascii="Arial" w:eastAsia="Times New Roman" w:hAnsi="Arial" w:cs="Arial"/>
                <w:color w:val="000000"/>
                <w:sz w:val="16"/>
                <w:szCs w:val="16"/>
              </w:rPr>
              <w:t>100%</w:t>
            </w:r>
            <w:r w:rsidRPr="006C188C">
              <w:rPr>
                <w:rFonts w:ascii="Arial" w:eastAsia="Times New Roman" w:hAnsi="Arial" w:cs="Arial"/>
                <w:color w:val="000000"/>
                <w:sz w:val="16"/>
                <w:szCs w:val="16"/>
                <w:lang w:val="vi-VN"/>
              </w:rPr>
              <w:t> </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6C3888" w:rsidP="004F0374">
            <w:pPr>
              <w:spacing w:before="120" w:after="0" w:line="20" w:lineRule="atLeast"/>
              <w:jc w:val="center"/>
              <w:rPr>
                <w:rFonts w:ascii="Arial" w:eastAsia="Times New Roman" w:hAnsi="Arial" w:cs="Arial"/>
                <w:color w:val="000000"/>
                <w:sz w:val="16"/>
                <w:szCs w:val="16"/>
                <w:lang w:val="vi-VN"/>
              </w:rPr>
            </w:pPr>
          </w:p>
        </w:tc>
      </w:tr>
    </w:tbl>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rPr>
        <w:t>2. </w:t>
      </w:r>
      <w:r w:rsidRPr="004F0374">
        <w:rPr>
          <w:rFonts w:ascii="Arial" w:eastAsia="Times New Roman" w:hAnsi="Arial" w:cs="Arial"/>
          <w:color w:val="000000"/>
          <w:sz w:val="20"/>
          <w:szCs w:val="20"/>
          <w:lang w:val="vi-VN"/>
        </w:rPr>
        <w:t>Hoạt động giám sát của BKS đối với HĐQT, Ban Giám đốc điều hành và cổ đông</w:t>
      </w:r>
      <w:r w:rsidRPr="004F0374">
        <w:rPr>
          <w:rFonts w:ascii="Arial" w:eastAsia="Times New Roman" w:hAnsi="Arial" w:cs="Arial"/>
          <w:i/>
          <w:iCs/>
          <w:color w:val="000000"/>
          <w:sz w:val="20"/>
          <w:szCs w:val="20"/>
          <w:lang w:val="vi-VN"/>
        </w:rPr>
        <w:t>Surveillance activities of the Supervisory Boardtoward the Board of Management, Board of Directors and shareholders:</w:t>
      </w:r>
    </w:p>
    <w:p w:rsidR="00180FEF" w:rsidRDefault="00BD32AC" w:rsidP="00420B1E">
      <w:pPr>
        <w:shd w:val="clear" w:color="auto" w:fill="FFFFFF"/>
        <w:spacing w:before="120" w:after="0" w:line="234" w:lineRule="atLeast"/>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Ban </w:t>
      </w:r>
      <w:proofErr w:type="spellStart"/>
      <w:r>
        <w:rPr>
          <w:rFonts w:ascii="Arial" w:eastAsia="Times New Roman" w:hAnsi="Arial" w:cs="Arial"/>
          <w:iCs/>
          <w:color w:val="000000"/>
          <w:sz w:val="20"/>
          <w:szCs w:val="20"/>
        </w:rPr>
        <w:t>kiểm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so</w:t>
      </w:r>
      <w:r w:rsidR="00180FEF">
        <w:rPr>
          <w:rFonts w:ascii="Arial" w:eastAsia="Times New Roman" w:hAnsi="Arial" w:cs="Arial"/>
          <w:iCs/>
          <w:color w:val="000000"/>
          <w:sz w:val="20"/>
          <w:szCs w:val="20"/>
        </w:rPr>
        <w:t>át</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thường</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xuyên</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kiểm</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tra</w:t>
      </w:r>
      <w:proofErr w:type="spellEnd"/>
      <w:r w:rsidR="00180FEF">
        <w:rPr>
          <w:rFonts w:ascii="Arial" w:eastAsia="Times New Roman" w:hAnsi="Arial" w:cs="Arial"/>
          <w:iCs/>
          <w:color w:val="000000"/>
          <w:sz w:val="20"/>
          <w:szCs w:val="20"/>
        </w:rPr>
        <w:t xml:space="preserve"> HĐQT, Ban </w:t>
      </w:r>
      <w:proofErr w:type="spellStart"/>
      <w:r w:rsidR="00180FEF">
        <w:rPr>
          <w:rFonts w:ascii="Arial" w:eastAsia="Times New Roman" w:hAnsi="Arial" w:cs="Arial"/>
          <w:iCs/>
          <w:color w:val="000000"/>
          <w:sz w:val="20"/>
          <w:szCs w:val="20"/>
        </w:rPr>
        <w:t>điều</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hành</w:t>
      </w:r>
      <w:proofErr w:type="spellEnd"/>
      <w:r w:rsidR="00180FEF">
        <w:rPr>
          <w:rFonts w:ascii="Arial" w:eastAsia="Times New Roman" w:hAnsi="Arial" w:cs="Arial"/>
          <w:iCs/>
          <w:color w:val="000000"/>
          <w:sz w:val="20"/>
          <w:szCs w:val="20"/>
        </w:rPr>
        <w:t xml:space="preserve"> </w:t>
      </w:r>
      <w:proofErr w:type="spellStart"/>
      <w:proofErr w:type="gramStart"/>
      <w:r w:rsidR="00180FEF">
        <w:rPr>
          <w:rFonts w:ascii="Arial" w:eastAsia="Times New Roman" w:hAnsi="Arial" w:cs="Arial"/>
          <w:iCs/>
          <w:color w:val="000000"/>
          <w:sz w:val="20"/>
          <w:szCs w:val="20"/>
        </w:rPr>
        <w:t>theo</w:t>
      </w:r>
      <w:proofErr w:type="spellEnd"/>
      <w:proofErr w:type="gram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đúng</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quy</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định</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tại</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Điều</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lệ</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Công</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ty</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và</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theo</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pháp</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luật</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hiện</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hành</w:t>
      </w:r>
      <w:proofErr w:type="spellEnd"/>
      <w:r w:rsidR="00180FEF">
        <w:rPr>
          <w:rFonts w:ascii="Arial" w:eastAsia="Times New Roman" w:hAnsi="Arial" w:cs="Arial"/>
          <w:iCs/>
          <w:color w:val="000000"/>
          <w:sz w:val="20"/>
          <w:szCs w:val="20"/>
        </w:rPr>
        <w:t>.</w:t>
      </w:r>
    </w:p>
    <w:p w:rsidR="00D30E09" w:rsidRPr="00D30E09" w:rsidRDefault="00D30E09" w:rsidP="00420B1E">
      <w:pPr>
        <w:shd w:val="clear" w:color="auto" w:fill="FFFFFF"/>
        <w:spacing w:before="120" w:after="0" w:line="234" w:lineRule="atLeast"/>
        <w:jc w:val="both"/>
        <w:rPr>
          <w:rFonts w:ascii="Arial" w:eastAsia="Times New Roman" w:hAnsi="Arial" w:cs="Arial"/>
          <w:iCs/>
          <w:color w:val="000000"/>
          <w:sz w:val="20"/>
          <w:szCs w:val="20"/>
        </w:rPr>
      </w:pPr>
      <w:proofErr w:type="spellStart"/>
      <w:proofErr w:type="gramStart"/>
      <w:r w:rsidRPr="00D30E09">
        <w:rPr>
          <w:rFonts w:ascii="Arial" w:hAnsi="Arial" w:cs="Arial"/>
          <w:sz w:val="20"/>
          <w:szCs w:val="20"/>
        </w:rPr>
        <w:t>Trong</w:t>
      </w:r>
      <w:proofErr w:type="spellEnd"/>
      <w:r w:rsidRPr="00D30E09">
        <w:rPr>
          <w:rFonts w:ascii="Arial" w:hAnsi="Arial" w:cs="Arial"/>
          <w:sz w:val="20"/>
          <w:szCs w:val="20"/>
        </w:rPr>
        <w:t xml:space="preserve"> </w:t>
      </w:r>
      <w:proofErr w:type="spellStart"/>
      <w:r w:rsidRPr="00D30E09">
        <w:rPr>
          <w:rFonts w:ascii="Arial" w:hAnsi="Arial" w:cs="Arial"/>
          <w:sz w:val="20"/>
          <w:szCs w:val="20"/>
        </w:rPr>
        <w:t>năm</w:t>
      </w:r>
      <w:proofErr w:type="spellEnd"/>
      <w:r w:rsidRPr="00D30E09">
        <w:rPr>
          <w:rFonts w:ascii="Arial" w:hAnsi="Arial" w:cs="Arial"/>
          <w:sz w:val="20"/>
          <w:szCs w:val="20"/>
        </w:rPr>
        <w:t xml:space="preserve"> 2014, Ban </w:t>
      </w:r>
      <w:proofErr w:type="spellStart"/>
      <w:r w:rsidRPr="00D30E09">
        <w:rPr>
          <w:rFonts w:ascii="Arial" w:hAnsi="Arial" w:cs="Arial"/>
          <w:sz w:val="20"/>
          <w:szCs w:val="20"/>
        </w:rPr>
        <w:t>Kiểm</w:t>
      </w:r>
      <w:proofErr w:type="spellEnd"/>
      <w:r w:rsidRPr="00D30E09">
        <w:rPr>
          <w:rFonts w:ascii="Arial" w:hAnsi="Arial" w:cs="Arial"/>
          <w:sz w:val="20"/>
          <w:szCs w:val="20"/>
        </w:rPr>
        <w:t xml:space="preserve"> </w:t>
      </w:r>
      <w:proofErr w:type="spellStart"/>
      <w:r w:rsidRPr="00D30E09">
        <w:rPr>
          <w:rFonts w:ascii="Arial" w:hAnsi="Arial" w:cs="Arial"/>
          <w:sz w:val="20"/>
          <w:szCs w:val="20"/>
        </w:rPr>
        <w:t>soát</w:t>
      </w:r>
      <w:proofErr w:type="spellEnd"/>
      <w:r w:rsidRPr="00D30E09">
        <w:rPr>
          <w:rFonts w:ascii="Arial" w:hAnsi="Arial" w:cs="Arial"/>
          <w:sz w:val="20"/>
          <w:szCs w:val="20"/>
        </w:rPr>
        <w:t xml:space="preserve"> </w:t>
      </w:r>
      <w:proofErr w:type="spellStart"/>
      <w:r w:rsidRPr="00D30E09">
        <w:rPr>
          <w:rFonts w:ascii="Arial" w:hAnsi="Arial" w:cs="Arial"/>
          <w:sz w:val="20"/>
          <w:szCs w:val="20"/>
        </w:rPr>
        <w:t>không</w:t>
      </w:r>
      <w:proofErr w:type="spellEnd"/>
      <w:r w:rsidRPr="00D30E09">
        <w:rPr>
          <w:rFonts w:ascii="Arial" w:hAnsi="Arial" w:cs="Arial"/>
          <w:sz w:val="20"/>
          <w:szCs w:val="20"/>
        </w:rPr>
        <w:t xml:space="preserve"> </w:t>
      </w:r>
      <w:proofErr w:type="spellStart"/>
      <w:r w:rsidRPr="00D30E09">
        <w:rPr>
          <w:rFonts w:ascii="Arial" w:hAnsi="Arial" w:cs="Arial"/>
          <w:sz w:val="20"/>
          <w:szCs w:val="20"/>
        </w:rPr>
        <w:t>nhận</w:t>
      </w:r>
      <w:proofErr w:type="spellEnd"/>
      <w:r w:rsidRPr="00D30E09">
        <w:rPr>
          <w:rFonts w:ascii="Arial" w:hAnsi="Arial" w:cs="Arial"/>
          <w:sz w:val="20"/>
          <w:szCs w:val="20"/>
        </w:rPr>
        <w:t xml:space="preserve"> </w:t>
      </w:r>
      <w:proofErr w:type="spellStart"/>
      <w:r w:rsidRPr="00D30E09">
        <w:rPr>
          <w:rFonts w:ascii="Arial" w:hAnsi="Arial" w:cs="Arial"/>
          <w:sz w:val="20"/>
          <w:szCs w:val="20"/>
        </w:rPr>
        <w:t>được</w:t>
      </w:r>
      <w:proofErr w:type="spellEnd"/>
      <w:r w:rsidRPr="00D30E09">
        <w:rPr>
          <w:rFonts w:ascii="Arial" w:hAnsi="Arial" w:cs="Arial"/>
          <w:sz w:val="20"/>
          <w:szCs w:val="20"/>
        </w:rPr>
        <w:t xml:space="preserve"> </w:t>
      </w:r>
      <w:proofErr w:type="spellStart"/>
      <w:r w:rsidRPr="00D30E09">
        <w:rPr>
          <w:rFonts w:ascii="Arial" w:hAnsi="Arial" w:cs="Arial"/>
          <w:sz w:val="20"/>
          <w:szCs w:val="20"/>
        </w:rPr>
        <w:t>bất</w:t>
      </w:r>
      <w:proofErr w:type="spellEnd"/>
      <w:r w:rsidRPr="00D30E09">
        <w:rPr>
          <w:rFonts w:ascii="Arial" w:hAnsi="Arial" w:cs="Arial"/>
          <w:sz w:val="20"/>
          <w:szCs w:val="20"/>
        </w:rPr>
        <w:t xml:space="preserve"> </w:t>
      </w:r>
      <w:proofErr w:type="spellStart"/>
      <w:r w:rsidRPr="00D30E09">
        <w:rPr>
          <w:rFonts w:ascii="Arial" w:hAnsi="Arial" w:cs="Arial"/>
          <w:sz w:val="20"/>
          <w:szCs w:val="20"/>
        </w:rPr>
        <w:t>kỳ</w:t>
      </w:r>
      <w:proofErr w:type="spellEnd"/>
      <w:r w:rsidRPr="00D30E09">
        <w:rPr>
          <w:rFonts w:ascii="Arial" w:hAnsi="Arial" w:cs="Arial"/>
          <w:sz w:val="20"/>
          <w:szCs w:val="20"/>
        </w:rPr>
        <w:t xml:space="preserve"> </w:t>
      </w:r>
      <w:proofErr w:type="spellStart"/>
      <w:r w:rsidRPr="00D30E09">
        <w:rPr>
          <w:rFonts w:ascii="Arial" w:hAnsi="Arial" w:cs="Arial"/>
          <w:sz w:val="20"/>
          <w:szCs w:val="20"/>
        </w:rPr>
        <w:t>kiến</w:t>
      </w:r>
      <w:proofErr w:type="spellEnd"/>
      <w:r w:rsidRPr="00D30E09">
        <w:rPr>
          <w:rFonts w:ascii="Arial" w:hAnsi="Arial" w:cs="Arial"/>
          <w:sz w:val="20"/>
          <w:szCs w:val="20"/>
        </w:rPr>
        <w:t xml:space="preserve"> </w:t>
      </w:r>
      <w:proofErr w:type="spellStart"/>
      <w:r w:rsidRPr="00D30E09">
        <w:rPr>
          <w:rFonts w:ascii="Arial" w:hAnsi="Arial" w:cs="Arial"/>
          <w:sz w:val="20"/>
          <w:szCs w:val="20"/>
        </w:rPr>
        <w:t>nghị</w:t>
      </w:r>
      <w:proofErr w:type="spellEnd"/>
      <w:r w:rsidRPr="00D30E09">
        <w:rPr>
          <w:rFonts w:ascii="Arial" w:hAnsi="Arial" w:cs="Arial"/>
          <w:sz w:val="20"/>
          <w:szCs w:val="20"/>
        </w:rPr>
        <w:t xml:space="preserve"> </w:t>
      </w:r>
      <w:proofErr w:type="spellStart"/>
      <w:r w:rsidRPr="00D30E09">
        <w:rPr>
          <w:rFonts w:ascii="Arial" w:hAnsi="Arial" w:cs="Arial"/>
          <w:sz w:val="20"/>
          <w:szCs w:val="20"/>
        </w:rPr>
        <w:t>nào</w:t>
      </w:r>
      <w:proofErr w:type="spellEnd"/>
      <w:r w:rsidRPr="00D30E09">
        <w:rPr>
          <w:rFonts w:ascii="Arial" w:hAnsi="Arial" w:cs="Arial"/>
          <w:sz w:val="20"/>
          <w:szCs w:val="20"/>
        </w:rPr>
        <w:t xml:space="preserve"> </w:t>
      </w:r>
      <w:proofErr w:type="spellStart"/>
      <w:r w:rsidRPr="00D30E09">
        <w:rPr>
          <w:rFonts w:ascii="Arial" w:hAnsi="Arial" w:cs="Arial"/>
          <w:sz w:val="20"/>
          <w:szCs w:val="20"/>
        </w:rPr>
        <w:t>của</w:t>
      </w:r>
      <w:proofErr w:type="spellEnd"/>
      <w:r w:rsidRPr="00D30E09">
        <w:rPr>
          <w:rFonts w:ascii="Arial" w:hAnsi="Arial" w:cs="Arial"/>
          <w:sz w:val="20"/>
          <w:szCs w:val="20"/>
        </w:rPr>
        <w:t xml:space="preserve"> </w:t>
      </w:r>
      <w:proofErr w:type="spellStart"/>
      <w:r w:rsidRPr="00D30E09">
        <w:rPr>
          <w:rFonts w:ascii="Arial" w:hAnsi="Arial" w:cs="Arial"/>
          <w:sz w:val="20"/>
          <w:szCs w:val="20"/>
        </w:rPr>
        <w:t>cổ</w:t>
      </w:r>
      <w:proofErr w:type="spellEnd"/>
      <w:r w:rsidRPr="00D30E09">
        <w:rPr>
          <w:rFonts w:ascii="Arial" w:hAnsi="Arial" w:cs="Arial"/>
          <w:sz w:val="20"/>
          <w:szCs w:val="20"/>
        </w:rPr>
        <w:t xml:space="preserve"> </w:t>
      </w:r>
      <w:proofErr w:type="spellStart"/>
      <w:r w:rsidRPr="00D30E09">
        <w:rPr>
          <w:rFonts w:ascii="Arial" w:hAnsi="Arial" w:cs="Arial"/>
          <w:sz w:val="20"/>
          <w:szCs w:val="20"/>
        </w:rPr>
        <w:t>đông</w:t>
      </w:r>
      <w:proofErr w:type="spellEnd"/>
      <w:r w:rsidRPr="00D30E09">
        <w:rPr>
          <w:rFonts w:ascii="Arial" w:hAnsi="Arial" w:cs="Arial"/>
          <w:sz w:val="20"/>
          <w:szCs w:val="20"/>
        </w:rPr>
        <w:t xml:space="preserve"> </w:t>
      </w:r>
      <w:proofErr w:type="spellStart"/>
      <w:r w:rsidRPr="00D30E09">
        <w:rPr>
          <w:rFonts w:ascii="Arial" w:hAnsi="Arial" w:cs="Arial"/>
          <w:sz w:val="20"/>
          <w:szCs w:val="20"/>
        </w:rPr>
        <w:t>về</w:t>
      </w:r>
      <w:proofErr w:type="spellEnd"/>
      <w:r w:rsidRPr="00D30E09">
        <w:rPr>
          <w:rFonts w:ascii="Arial" w:hAnsi="Arial" w:cs="Arial"/>
          <w:sz w:val="20"/>
          <w:szCs w:val="20"/>
        </w:rPr>
        <w:t xml:space="preserve"> </w:t>
      </w:r>
      <w:proofErr w:type="spellStart"/>
      <w:r w:rsidRPr="00D30E09">
        <w:rPr>
          <w:rFonts w:ascii="Arial" w:hAnsi="Arial" w:cs="Arial"/>
          <w:sz w:val="20"/>
          <w:szCs w:val="20"/>
        </w:rPr>
        <w:t>sai</w:t>
      </w:r>
      <w:proofErr w:type="spellEnd"/>
      <w:r w:rsidRPr="00D30E09">
        <w:rPr>
          <w:rFonts w:ascii="Arial" w:hAnsi="Arial" w:cs="Arial"/>
          <w:sz w:val="20"/>
          <w:szCs w:val="20"/>
        </w:rPr>
        <w:t xml:space="preserve"> </w:t>
      </w:r>
      <w:proofErr w:type="spellStart"/>
      <w:r w:rsidRPr="00D30E09">
        <w:rPr>
          <w:rFonts w:ascii="Arial" w:hAnsi="Arial" w:cs="Arial"/>
          <w:sz w:val="20"/>
          <w:szCs w:val="20"/>
        </w:rPr>
        <w:t>phạm</w:t>
      </w:r>
      <w:proofErr w:type="spellEnd"/>
      <w:r w:rsidRPr="00D30E09">
        <w:rPr>
          <w:rFonts w:ascii="Arial" w:hAnsi="Arial" w:cs="Arial"/>
          <w:sz w:val="20"/>
          <w:szCs w:val="20"/>
        </w:rPr>
        <w:t xml:space="preserve"> </w:t>
      </w:r>
      <w:proofErr w:type="spellStart"/>
      <w:r w:rsidRPr="00D30E09">
        <w:rPr>
          <w:rFonts w:ascii="Arial" w:hAnsi="Arial" w:cs="Arial"/>
          <w:sz w:val="20"/>
          <w:szCs w:val="20"/>
        </w:rPr>
        <w:t>của</w:t>
      </w:r>
      <w:proofErr w:type="spellEnd"/>
      <w:r w:rsidRPr="00D30E09">
        <w:rPr>
          <w:rFonts w:ascii="Arial" w:hAnsi="Arial" w:cs="Arial"/>
          <w:sz w:val="20"/>
          <w:szCs w:val="20"/>
        </w:rPr>
        <w:t xml:space="preserve"> HĐQT </w:t>
      </w:r>
      <w:proofErr w:type="spellStart"/>
      <w:r w:rsidRPr="00D30E09">
        <w:rPr>
          <w:rFonts w:ascii="Arial" w:hAnsi="Arial" w:cs="Arial"/>
          <w:sz w:val="20"/>
          <w:szCs w:val="20"/>
        </w:rPr>
        <w:t>Công</w:t>
      </w:r>
      <w:proofErr w:type="spellEnd"/>
      <w:r w:rsidRPr="00D30E09">
        <w:rPr>
          <w:rFonts w:ascii="Arial" w:hAnsi="Arial" w:cs="Arial"/>
          <w:sz w:val="20"/>
          <w:szCs w:val="20"/>
        </w:rPr>
        <w:t xml:space="preserve"> </w:t>
      </w:r>
      <w:proofErr w:type="spellStart"/>
      <w:r w:rsidRPr="00D30E09">
        <w:rPr>
          <w:rFonts w:ascii="Arial" w:hAnsi="Arial" w:cs="Arial"/>
          <w:sz w:val="20"/>
          <w:szCs w:val="20"/>
        </w:rPr>
        <w:t>ty</w:t>
      </w:r>
      <w:proofErr w:type="spellEnd"/>
      <w:r w:rsidRPr="00D30E09">
        <w:rPr>
          <w:rFonts w:ascii="Arial" w:hAnsi="Arial" w:cs="Arial"/>
          <w:sz w:val="20"/>
          <w:szCs w:val="20"/>
        </w:rPr>
        <w:t xml:space="preserve"> </w:t>
      </w:r>
      <w:proofErr w:type="spellStart"/>
      <w:r w:rsidRPr="00D30E09">
        <w:rPr>
          <w:rFonts w:ascii="Arial" w:hAnsi="Arial" w:cs="Arial"/>
          <w:sz w:val="20"/>
          <w:szCs w:val="20"/>
        </w:rPr>
        <w:t>trong</w:t>
      </w:r>
      <w:proofErr w:type="spellEnd"/>
      <w:r w:rsidRPr="00D30E09">
        <w:rPr>
          <w:rFonts w:ascii="Arial" w:hAnsi="Arial" w:cs="Arial"/>
          <w:sz w:val="20"/>
          <w:szCs w:val="20"/>
        </w:rPr>
        <w:t xml:space="preserve"> </w:t>
      </w:r>
      <w:proofErr w:type="spellStart"/>
      <w:r w:rsidRPr="00D30E09">
        <w:rPr>
          <w:rFonts w:ascii="Arial" w:hAnsi="Arial" w:cs="Arial"/>
          <w:sz w:val="20"/>
          <w:szCs w:val="20"/>
        </w:rPr>
        <w:t>quá</w:t>
      </w:r>
      <w:proofErr w:type="spellEnd"/>
      <w:r w:rsidRPr="00D30E09">
        <w:rPr>
          <w:rFonts w:ascii="Arial" w:hAnsi="Arial" w:cs="Arial"/>
          <w:sz w:val="20"/>
          <w:szCs w:val="20"/>
        </w:rPr>
        <w:t xml:space="preserve"> </w:t>
      </w:r>
      <w:proofErr w:type="spellStart"/>
      <w:r w:rsidRPr="00D30E09">
        <w:rPr>
          <w:rFonts w:ascii="Arial" w:hAnsi="Arial" w:cs="Arial"/>
          <w:sz w:val="20"/>
          <w:szCs w:val="20"/>
        </w:rPr>
        <w:t>trình</w:t>
      </w:r>
      <w:proofErr w:type="spellEnd"/>
      <w:r w:rsidRPr="00D30E09">
        <w:rPr>
          <w:rFonts w:ascii="Arial" w:hAnsi="Arial" w:cs="Arial"/>
          <w:sz w:val="20"/>
          <w:szCs w:val="20"/>
        </w:rPr>
        <w:t xml:space="preserve"> </w:t>
      </w:r>
      <w:proofErr w:type="spellStart"/>
      <w:r w:rsidRPr="00D30E09">
        <w:rPr>
          <w:rFonts w:ascii="Arial" w:hAnsi="Arial" w:cs="Arial"/>
          <w:sz w:val="20"/>
          <w:szCs w:val="20"/>
        </w:rPr>
        <w:t>thực</w:t>
      </w:r>
      <w:proofErr w:type="spellEnd"/>
      <w:r w:rsidRPr="00D30E09">
        <w:rPr>
          <w:rFonts w:ascii="Arial" w:hAnsi="Arial" w:cs="Arial"/>
          <w:sz w:val="20"/>
          <w:szCs w:val="20"/>
        </w:rPr>
        <w:t xml:space="preserve"> </w:t>
      </w:r>
      <w:proofErr w:type="spellStart"/>
      <w:r w:rsidRPr="00D30E09">
        <w:rPr>
          <w:rFonts w:ascii="Arial" w:hAnsi="Arial" w:cs="Arial"/>
          <w:sz w:val="20"/>
          <w:szCs w:val="20"/>
        </w:rPr>
        <w:t>hiện</w:t>
      </w:r>
      <w:proofErr w:type="spellEnd"/>
      <w:r w:rsidRPr="00D30E09">
        <w:rPr>
          <w:rFonts w:ascii="Arial" w:hAnsi="Arial" w:cs="Arial"/>
          <w:sz w:val="20"/>
          <w:szCs w:val="20"/>
        </w:rPr>
        <w:t xml:space="preserve"> </w:t>
      </w:r>
      <w:proofErr w:type="spellStart"/>
      <w:r w:rsidRPr="00D30E09">
        <w:rPr>
          <w:rFonts w:ascii="Arial" w:hAnsi="Arial" w:cs="Arial"/>
          <w:sz w:val="20"/>
          <w:szCs w:val="20"/>
        </w:rPr>
        <w:t>nhiệm</w:t>
      </w:r>
      <w:proofErr w:type="spellEnd"/>
      <w:r w:rsidRPr="00D30E09">
        <w:rPr>
          <w:rFonts w:ascii="Arial" w:hAnsi="Arial" w:cs="Arial"/>
          <w:sz w:val="20"/>
          <w:szCs w:val="20"/>
        </w:rPr>
        <w:t xml:space="preserve"> </w:t>
      </w:r>
      <w:proofErr w:type="spellStart"/>
      <w:r w:rsidRPr="00D30E09">
        <w:rPr>
          <w:rFonts w:ascii="Arial" w:hAnsi="Arial" w:cs="Arial"/>
          <w:sz w:val="20"/>
          <w:szCs w:val="20"/>
        </w:rPr>
        <w:t>vụ</w:t>
      </w:r>
      <w:proofErr w:type="spellEnd"/>
      <w:r>
        <w:rPr>
          <w:rFonts w:ascii="Arial" w:hAnsi="Arial" w:cs="Arial"/>
          <w:sz w:val="20"/>
          <w:szCs w:val="20"/>
        </w:rPr>
        <w:t>.</w:t>
      </w:r>
      <w:proofErr w:type="gramEnd"/>
    </w:p>
    <w:p w:rsidR="00BA4811" w:rsidRPr="00BA4811" w:rsidRDefault="00BA4811" w:rsidP="00420B1E">
      <w:pPr>
        <w:shd w:val="clear" w:color="auto" w:fill="FFFFFF"/>
        <w:spacing w:before="120" w:after="0" w:line="234" w:lineRule="atLeast"/>
        <w:jc w:val="both"/>
        <w:rPr>
          <w:rFonts w:ascii="Arial" w:eastAsia="Times New Roman" w:hAnsi="Arial" w:cs="Arial"/>
          <w:iCs/>
          <w:color w:val="000000"/>
          <w:sz w:val="18"/>
          <w:szCs w:val="20"/>
        </w:rPr>
      </w:pPr>
      <w:proofErr w:type="spellStart"/>
      <w:r w:rsidRPr="00BA4811">
        <w:rPr>
          <w:rFonts w:ascii="Arial" w:hAnsi="Arial" w:cs="Arial"/>
          <w:sz w:val="20"/>
        </w:rPr>
        <w:t>Tổ</w:t>
      </w:r>
      <w:proofErr w:type="spellEnd"/>
      <w:r w:rsidRPr="00BA4811">
        <w:rPr>
          <w:rFonts w:ascii="Arial" w:hAnsi="Arial" w:cs="Arial"/>
          <w:sz w:val="20"/>
        </w:rPr>
        <w:t xml:space="preserve"> </w:t>
      </w:r>
      <w:proofErr w:type="spellStart"/>
      <w:r w:rsidRPr="00BA4811">
        <w:rPr>
          <w:rFonts w:ascii="Arial" w:hAnsi="Arial" w:cs="Arial"/>
          <w:sz w:val="20"/>
        </w:rPr>
        <w:t>chức</w:t>
      </w:r>
      <w:proofErr w:type="spellEnd"/>
      <w:r w:rsidRPr="00BA4811">
        <w:rPr>
          <w:rFonts w:ascii="Arial" w:hAnsi="Arial" w:cs="Arial"/>
          <w:sz w:val="20"/>
        </w:rPr>
        <w:t xml:space="preserve"> </w:t>
      </w:r>
      <w:proofErr w:type="spellStart"/>
      <w:r w:rsidRPr="00BA4811">
        <w:rPr>
          <w:rFonts w:ascii="Arial" w:hAnsi="Arial" w:cs="Arial"/>
          <w:sz w:val="20"/>
        </w:rPr>
        <w:t>họp</w:t>
      </w:r>
      <w:proofErr w:type="spellEnd"/>
      <w:r w:rsidRPr="00BA4811">
        <w:rPr>
          <w:rFonts w:ascii="Arial" w:hAnsi="Arial" w:cs="Arial"/>
          <w:sz w:val="20"/>
        </w:rPr>
        <w:t xml:space="preserve"> </w:t>
      </w:r>
      <w:proofErr w:type="spellStart"/>
      <w:r w:rsidRPr="00BA4811">
        <w:rPr>
          <w:rFonts w:ascii="Arial" w:hAnsi="Arial" w:cs="Arial"/>
          <w:sz w:val="20"/>
        </w:rPr>
        <w:t>định</w:t>
      </w:r>
      <w:proofErr w:type="spellEnd"/>
      <w:r w:rsidRPr="00BA4811">
        <w:rPr>
          <w:rFonts w:ascii="Arial" w:hAnsi="Arial" w:cs="Arial"/>
          <w:sz w:val="20"/>
        </w:rPr>
        <w:t xml:space="preserve"> </w:t>
      </w:r>
      <w:proofErr w:type="spellStart"/>
      <w:r w:rsidRPr="00BA4811">
        <w:rPr>
          <w:rFonts w:ascii="Arial" w:hAnsi="Arial" w:cs="Arial"/>
          <w:sz w:val="20"/>
        </w:rPr>
        <w:t>kỳ</w:t>
      </w:r>
      <w:proofErr w:type="spellEnd"/>
      <w:r w:rsidRPr="00BA4811">
        <w:rPr>
          <w:rFonts w:ascii="Arial" w:hAnsi="Arial" w:cs="Arial"/>
          <w:sz w:val="20"/>
        </w:rPr>
        <w:t xml:space="preserve"> </w:t>
      </w:r>
      <w:proofErr w:type="spellStart"/>
      <w:r w:rsidRPr="00BA4811">
        <w:rPr>
          <w:rFonts w:ascii="Arial" w:hAnsi="Arial" w:cs="Arial"/>
          <w:sz w:val="20"/>
        </w:rPr>
        <w:t>và</w:t>
      </w:r>
      <w:proofErr w:type="spellEnd"/>
      <w:r w:rsidRPr="00BA4811">
        <w:rPr>
          <w:rFonts w:ascii="Arial" w:hAnsi="Arial" w:cs="Arial"/>
          <w:sz w:val="20"/>
        </w:rPr>
        <w:t xml:space="preserve"> </w:t>
      </w:r>
      <w:proofErr w:type="spellStart"/>
      <w:r w:rsidRPr="00BA4811">
        <w:rPr>
          <w:rFonts w:ascii="Arial" w:hAnsi="Arial" w:cs="Arial"/>
          <w:sz w:val="20"/>
        </w:rPr>
        <w:t>họp</w:t>
      </w:r>
      <w:proofErr w:type="spellEnd"/>
      <w:r w:rsidRPr="00BA4811">
        <w:rPr>
          <w:rFonts w:ascii="Arial" w:hAnsi="Arial" w:cs="Arial"/>
          <w:sz w:val="20"/>
        </w:rPr>
        <w:t xml:space="preserve"> </w:t>
      </w:r>
      <w:proofErr w:type="spellStart"/>
      <w:r w:rsidRPr="00BA4811">
        <w:rPr>
          <w:rFonts w:ascii="Arial" w:hAnsi="Arial" w:cs="Arial"/>
          <w:sz w:val="20"/>
        </w:rPr>
        <w:t>khi</w:t>
      </w:r>
      <w:proofErr w:type="spellEnd"/>
      <w:r w:rsidRPr="00BA4811">
        <w:rPr>
          <w:rFonts w:ascii="Arial" w:hAnsi="Arial" w:cs="Arial"/>
          <w:sz w:val="20"/>
        </w:rPr>
        <w:t xml:space="preserve"> </w:t>
      </w:r>
      <w:proofErr w:type="spellStart"/>
      <w:r w:rsidRPr="00BA4811">
        <w:rPr>
          <w:rFonts w:ascii="Arial" w:hAnsi="Arial" w:cs="Arial"/>
          <w:sz w:val="20"/>
        </w:rPr>
        <w:t>có</w:t>
      </w:r>
      <w:proofErr w:type="spellEnd"/>
      <w:r w:rsidRPr="00BA4811">
        <w:rPr>
          <w:rFonts w:ascii="Arial" w:hAnsi="Arial" w:cs="Arial"/>
          <w:sz w:val="20"/>
        </w:rPr>
        <w:t xml:space="preserve"> </w:t>
      </w:r>
      <w:proofErr w:type="spellStart"/>
      <w:r w:rsidRPr="00BA4811">
        <w:rPr>
          <w:rFonts w:ascii="Arial" w:hAnsi="Arial" w:cs="Arial"/>
          <w:sz w:val="20"/>
        </w:rPr>
        <w:t>công</w:t>
      </w:r>
      <w:proofErr w:type="spellEnd"/>
      <w:r w:rsidRPr="00BA4811">
        <w:rPr>
          <w:rFonts w:ascii="Arial" w:hAnsi="Arial" w:cs="Arial"/>
          <w:sz w:val="20"/>
        </w:rPr>
        <w:t xml:space="preserve"> </w:t>
      </w:r>
      <w:proofErr w:type="spellStart"/>
      <w:r w:rsidRPr="00BA4811">
        <w:rPr>
          <w:rFonts w:ascii="Arial" w:hAnsi="Arial" w:cs="Arial"/>
          <w:sz w:val="20"/>
        </w:rPr>
        <w:t>việc</w:t>
      </w:r>
      <w:proofErr w:type="spellEnd"/>
      <w:r w:rsidRPr="00BA4811">
        <w:rPr>
          <w:rFonts w:ascii="Arial" w:hAnsi="Arial" w:cs="Arial"/>
          <w:sz w:val="20"/>
        </w:rPr>
        <w:t xml:space="preserve"> </w:t>
      </w:r>
      <w:proofErr w:type="spellStart"/>
      <w:r w:rsidRPr="00BA4811">
        <w:rPr>
          <w:rFonts w:ascii="Arial" w:hAnsi="Arial" w:cs="Arial"/>
          <w:sz w:val="20"/>
        </w:rPr>
        <w:t>đột</w:t>
      </w:r>
      <w:proofErr w:type="spellEnd"/>
      <w:r w:rsidRPr="00BA4811">
        <w:rPr>
          <w:rFonts w:ascii="Arial" w:hAnsi="Arial" w:cs="Arial"/>
          <w:sz w:val="20"/>
        </w:rPr>
        <w:t xml:space="preserve"> </w:t>
      </w:r>
      <w:proofErr w:type="spellStart"/>
      <w:r w:rsidRPr="00BA4811">
        <w:rPr>
          <w:rFonts w:ascii="Arial" w:hAnsi="Arial" w:cs="Arial"/>
          <w:sz w:val="20"/>
        </w:rPr>
        <w:t>xuất</w:t>
      </w:r>
      <w:proofErr w:type="spellEnd"/>
      <w:r w:rsidRPr="00BA4811">
        <w:rPr>
          <w:rFonts w:ascii="Arial" w:hAnsi="Arial" w:cs="Arial"/>
          <w:sz w:val="20"/>
        </w:rPr>
        <w:t xml:space="preserve"> </w:t>
      </w:r>
      <w:proofErr w:type="spellStart"/>
      <w:r w:rsidRPr="00BA4811">
        <w:rPr>
          <w:rFonts w:ascii="Arial" w:hAnsi="Arial" w:cs="Arial"/>
          <w:sz w:val="20"/>
        </w:rPr>
        <w:t>để</w:t>
      </w:r>
      <w:proofErr w:type="spellEnd"/>
      <w:r w:rsidRPr="00BA4811">
        <w:rPr>
          <w:rFonts w:ascii="Arial" w:hAnsi="Arial" w:cs="Arial"/>
          <w:sz w:val="20"/>
        </w:rPr>
        <w:t xml:space="preserve"> </w:t>
      </w:r>
      <w:proofErr w:type="spellStart"/>
      <w:r w:rsidRPr="00BA4811">
        <w:rPr>
          <w:rFonts w:ascii="Arial" w:hAnsi="Arial" w:cs="Arial"/>
          <w:sz w:val="20"/>
        </w:rPr>
        <w:t>triển</w:t>
      </w:r>
      <w:proofErr w:type="spellEnd"/>
      <w:r w:rsidRPr="00BA4811">
        <w:rPr>
          <w:rFonts w:ascii="Arial" w:hAnsi="Arial" w:cs="Arial"/>
          <w:sz w:val="20"/>
        </w:rPr>
        <w:t xml:space="preserve"> </w:t>
      </w:r>
      <w:proofErr w:type="spellStart"/>
      <w:r w:rsidRPr="00BA4811">
        <w:rPr>
          <w:rFonts w:ascii="Arial" w:hAnsi="Arial" w:cs="Arial"/>
          <w:sz w:val="20"/>
        </w:rPr>
        <w:t>khai</w:t>
      </w:r>
      <w:proofErr w:type="spellEnd"/>
      <w:r w:rsidRPr="00BA4811">
        <w:rPr>
          <w:rFonts w:ascii="Arial" w:hAnsi="Arial" w:cs="Arial"/>
          <w:sz w:val="20"/>
        </w:rPr>
        <w:t xml:space="preserve"> </w:t>
      </w:r>
      <w:proofErr w:type="spellStart"/>
      <w:r w:rsidRPr="00BA4811">
        <w:rPr>
          <w:rFonts w:ascii="Arial" w:hAnsi="Arial" w:cs="Arial"/>
          <w:sz w:val="20"/>
        </w:rPr>
        <w:t>công</w:t>
      </w:r>
      <w:proofErr w:type="spellEnd"/>
      <w:r w:rsidRPr="00BA4811">
        <w:rPr>
          <w:rFonts w:ascii="Arial" w:hAnsi="Arial" w:cs="Arial"/>
          <w:sz w:val="20"/>
        </w:rPr>
        <w:t xml:space="preserve"> </w:t>
      </w:r>
      <w:proofErr w:type="spellStart"/>
      <w:r w:rsidRPr="00BA4811">
        <w:rPr>
          <w:rFonts w:ascii="Arial" w:hAnsi="Arial" w:cs="Arial"/>
          <w:sz w:val="20"/>
        </w:rPr>
        <w:t>việc</w:t>
      </w:r>
      <w:proofErr w:type="spellEnd"/>
      <w:r w:rsidRPr="00BA4811">
        <w:rPr>
          <w:rFonts w:ascii="Arial" w:hAnsi="Arial" w:cs="Arial"/>
          <w:sz w:val="20"/>
        </w:rPr>
        <w:t xml:space="preserve"> </w:t>
      </w:r>
      <w:proofErr w:type="spellStart"/>
      <w:proofErr w:type="gramStart"/>
      <w:r w:rsidRPr="00BA4811">
        <w:rPr>
          <w:rFonts w:ascii="Arial" w:hAnsi="Arial" w:cs="Arial"/>
          <w:sz w:val="20"/>
        </w:rPr>
        <w:t>theo</w:t>
      </w:r>
      <w:proofErr w:type="spellEnd"/>
      <w:proofErr w:type="gramEnd"/>
      <w:r w:rsidRPr="00BA4811">
        <w:rPr>
          <w:rFonts w:ascii="Arial" w:hAnsi="Arial" w:cs="Arial"/>
          <w:sz w:val="20"/>
        </w:rPr>
        <w:t xml:space="preserve"> </w:t>
      </w:r>
      <w:proofErr w:type="spellStart"/>
      <w:r w:rsidRPr="00BA4811">
        <w:rPr>
          <w:rFonts w:ascii="Arial" w:hAnsi="Arial" w:cs="Arial"/>
          <w:sz w:val="20"/>
        </w:rPr>
        <w:t>nhiệm</w:t>
      </w:r>
      <w:proofErr w:type="spellEnd"/>
      <w:r w:rsidRPr="00BA4811">
        <w:rPr>
          <w:rFonts w:ascii="Arial" w:hAnsi="Arial" w:cs="Arial"/>
          <w:sz w:val="20"/>
        </w:rPr>
        <w:t xml:space="preserve"> </w:t>
      </w:r>
      <w:proofErr w:type="spellStart"/>
      <w:r w:rsidRPr="00BA4811">
        <w:rPr>
          <w:rFonts w:ascii="Arial" w:hAnsi="Arial" w:cs="Arial"/>
          <w:sz w:val="20"/>
        </w:rPr>
        <w:t>vụ</w:t>
      </w:r>
      <w:proofErr w:type="spellEnd"/>
      <w:r w:rsidRPr="00BA4811">
        <w:rPr>
          <w:rFonts w:ascii="Arial" w:hAnsi="Arial" w:cs="Arial"/>
          <w:sz w:val="20"/>
        </w:rPr>
        <w:t xml:space="preserve">, </w:t>
      </w:r>
      <w:proofErr w:type="spellStart"/>
      <w:r w:rsidRPr="00BA4811">
        <w:rPr>
          <w:rFonts w:ascii="Arial" w:hAnsi="Arial" w:cs="Arial"/>
          <w:sz w:val="20"/>
        </w:rPr>
        <w:t>chức</w:t>
      </w:r>
      <w:proofErr w:type="spellEnd"/>
      <w:r w:rsidRPr="00BA4811">
        <w:rPr>
          <w:rFonts w:ascii="Arial" w:hAnsi="Arial" w:cs="Arial"/>
          <w:sz w:val="20"/>
        </w:rPr>
        <w:t xml:space="preserve"> </w:t>
      </w:r>
      <w:proofErr w:type="spellStart"/>
      <w:r w:rsidRPr="00BA4811">
        <w:rPr>
          <w:rFonts w:ascii="Arial" w:hAnsi="Arial" w:cs="Arial"/>
          <w:sz w:val="20"/>
        </w:rPr>
        <w:t>năng</w:t>
      </w:r>
      <w:proofErr w:type="spellEnd"/>
      <w:r w:rsidRPr="00BA4811">
        <w:rPr>
          <w:rFonts w:ascii="Arial" w:hAnsi="Arial" w:cs="Arial"/>
          <w:sz w:val="20"/>
        </w:rPr>
        <w:t xml:space="preserve"> </w:t>
      </w:r>
      <w:proofErr w:type="spellStart"/>
      <w:r w:rsidRPr="00BA4811">
        <w:rPr>
          <w:rFonts w:ascii="Arial" w:hAnsi="Arial" w:cs="Arial"/>
          <w:sz w:val="20"/>
        </w:rPr>
        <w:t>được</w:t>
      </w:r>
      <w:proofErr w:type="spellEnd"/>
      <w:r w:rsidRPr="00BA4811">
        <w:rPr>
          <w:rFonts w:ascii="Arial" w:hAnsi="Arial" w:cs="Arial"/>
          <w:sz w:val="20"/>
        </w:rPr>
        <w:t xml:space="preserve"> </w:t>
      </w:r>
      <w:proofErr w:type="spellStart"/>
      <w:r w:rsidRPr="00BA4811">
        <w:rPr>
          <w:rFonts w:ascii="Arial" w:hAnsi="Arial" w:cs="Arial"/>
          <w:sz w:val="20"/>
        </w:rPr>
        <w:t>giao</w:t>
      </w:r>
      <w:proofErr w:type="spellEnd"/>
      <w:r w:rsidRPr="00BA4811">
        <w:rPr>
          <w:rFonts w:ascii="Arial" w:hAnsi="Arial" w:cs="Arial"/>
          <w:sz w:val="20"/>
        </w:rPr>
        <w:t xml:space="preserve">, </w:t>
      </w:r>
      <w:proofErr w:type="spellStart"/>
      <w:r w:rsidRPr="00BA4811">
        <w:rPr>
          <w:rFonts w:ascii="Arial" w:hAnsi="Arial" w:cs="Arial"/>
          <w:sz w:val="20"/>
        </w:rPr>
        <w:t>luôn</w:t>
      </w:r>
      <w:proofErr w:type="spellEnd"/>
      <w:r w:rsidRPr="00BA4811">
        <w:rPr>
          <w:rFonts w:ascii="Arial" w:hAnsi="Arial" w:cs="Arial"/>
          <w:sz w:val="20"/>
        </w:rPr>
        <w:t xml:space="preserve"> </w:t>
      </w:r>
      <w:proofErr w:type="spellStart"/>
      <w:r w:rsidRPr="00BA4811">
        <w:rPr>
          <w:rFonts w:ascii="Arial" w:hAnsi="Arial" w:cs="Arial"/>
          <w:sz w:val="20"/>
        </w:rPr>
        <w:t>bám</w:t>
      </w:r>
      <w:proofErr w:type="spellEnd"/>
      <w:r w:rsidRPr="00BA4811">
        <w:rPr>
          <w:rFonts w:ascii="Arial" w:hAnsi="Arial" w:cs="Arial"/>
          <w:sz w:val="20"/>
        </w:rPr>
        <w:t xml:space="preserve"> </w:t>
      </w:r>
      <w:proofErr w:type="spellStart"/>
      <w:r w:rsidRPr="00BA4811">
        <w:rPr>
          <w:rFonts w:ascii="Arial" w:hAnsi="Arial" w:cs="Arial"/>
          <w:sz w:val="20"/>
        </w:rPr>
        <w:t>sát</w:t>
      </w:r>
      <w:proofErr w:type="spellEnd"/>
      <w:r w:rsidRPr="00BA4811">
        <w:rPr>
          <w:rFonts w:ascii="Arial" w:hAnsi="Arial" w:cs="Arial"/>
          <w:sz w:val="20"/>
        </w:rPr>
        <w:t xml:space="preserve"> </w:t>
      </w:r>
      <w:proofErr w:type="spellStart"/>
      <w:r w:rsidRPr="00BA4811">
        <w:rPr>
          <w:rFonts w:ascii="Arial" w:hAnsi="Arial" w:cs="Arial"/>
          <w:sz w:val="20"/>
        </w:rPr>
        <w:t>nghị</w:t>
      </w:r>
      <w:proofErr w:type="spellEnd"/>
      <w:r w:rsidRPr="00BA4811">
        <w:rPr>
          <w:rFonts w:ascii="Arial" w:hAnsi="Arial" w:cs="Arial"/>
          <w:sz w:val="20"/>
        </w:rPr>
        <w:t xml:space="preserve"> </w:t>
      </w:r>
      <w:proofErr w:type="spellStart"/>
      <w:r w:rsidRPr="00BA4811">
        <w:rPr>
          <w:rFonts w:ascii="Arial" w:hAnsi="Arial" w:cs="Arial"/>
          <w:sz w:val="20"/>
        </w:rPr>
        <w:t>quyết</w:t>
      </w:r>
      <w:proofErr w:type="spellEnd"/>
      <w:r w:rsidRPr="00BA4811">
        <w:rPr>
          <w:rFonts w:ascii="Arial" w:hAnsi="Arial" w:cs="Arial"/>
          <w:sz w:val="20"/>
        </w:rPr>
        <w:t xml:space="preserve"> </w:t>
      </w:r>
      <w:proofErr w:type="spellStart"/>
      <w:r w:rsidRPr="00BA4811">
        <w:rPr>
          <w:rFonts w:ascii="Arial" w:hAnsi="Arial" w:cs="Arial"/>
          <w:sz w:val="20"/>
        </w:rPr>
        <w:t>Đại</w:t>
      </w:r>
      <w:proofErr w:type="spellEnd"/>
      <w:r w:rsidRPr="00BA4811">
        <w:rPr>
          <w:rFonts w:ascii="Arial" w:hAnsi="Arial" w:cs="Arial"/>
          <w:sz w:val="20"/>
        </w:rPr>
        <w:t xml:space="preserve"> </w:t>
      </w:r>
      <w:proofErr w:type="spellStart"/>
      <w:r w:rsidRPr="00BA4811">
        <w:rPr>
          <w:rFonts w:ascii="Arial" w:hAnsi="Arial" w:cs="Arial"/>
          <w:sz w:val="20"/>
        </w:rPr>
        <w:t>hội</w:t>
      </w:r>
      <w:proofErr w:type="spellEnd"/>
      <w:r w:rsidRPr="00BA4811">
        <w:rPr>
          <w:rFonts w:ascii="Arial" w:hAnsi="Arial" w:cs="Arial"/>
          <w:sz w:val="20"/>
        </w:rPr>
        <w:t xml:space="preserve"> </w:t>
      </w:r>
      <w:proofErr w:type="spellStart"/>
      <w:r w:rsidRPr="00BA4811">
        <w:rPr>
          <w:rFonts w:ascii="Arial" w:hAnsi="Arial" w:cs="Arial"/>
          <w:sz w:val="20"/>
        </w:rPr>
        <w:t>đồng</w:t>
      </w:r>
      <w:proofErr w:type="spellEnd"/>
      <w:r w:rsidRPr="00BA4811">
        <w:rPr>
          <w:rFonts w:ascii="Arial" w:hAnsi="Arial" w:cs="Arial"/>
          <w:sz w:val="20"/>
        </w:rPr>
        <w:t xml:space="preserve"> </w:t>
      </w:r>
      <w:proofErr w:type="spellStart"/>
      <w:r w:rsidRPr="00BA4811">
        <w:rPr>
          <w:rFonts w:ascii="Arial" w:hAnsi="Arial" w:cs="Arial"/>
          <w:sz w:val="20"/>
        </w:rPr>
        <w:t>cổ</w:t>
      </w:r>
      <w:proofErr w:type="spellEnd"/>
      <w:r w:rsidRPr="00BA4811">
        <w:rPr>
          <w:rFonts w:ascii="Arial" w:hAnsi="Arial" w:cs="Arial"/>
          <w:sz w:val="20"/>
        </w:rPr>
        <w:t xml:space="preserve"> </w:t>
      </w:r>
      <w:proofErr w:type="spellStart"/>
      <w:r w:rsidRPr="00BA4811">
        <w:rPr>
          <w:rFonts w:ascii="Arial" w:hAnsi="Arial" w:cs="Arial"/>
          <w:sz w:val="20"/>
        </w:rPr>
        <w:t>đông</w:t>
      </w:r>
      <w:proofErr w:type="spellEnd"/>
      <w:r w:rsidRPr="00BA4811">
        <w:rPr>
          <w:rFonts w:ascii="Arial" w:hAnsi="Arial" w:cs="Arial"/>
          <w:sz w:val="20"/>
        </w:rPr>
        <w:t>.</w:t>
      </w:r>
    </w:p>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rPr>
        <w:t>3. </w:t>
      </w:r>
      <w:r w:rsidRPr="004F0374">
        <w:rPr>
          <w:rFonts w:ascii="Arial" w:eastAsia="Times New Roman" w:hAnsi="Arial" w:cs="Arial"/>
          <w:color w:val="000000"/>
          <w:sz w:val="20"/>
          <w:szCs w:val="20"/>
          <w:lang w:val="vi-VN"/>
        </w:rPr>
        <w:t>Sự phối hợp hoạt động giữa BKS đối với hoạt động của HĐQT, Ban Giám đốc điều hành và các cán bộ quản lý khác/ </w:t>
      </w:r>
      <w:proofErr w:type="gramStart"/>
      <w:r w:rsidRPr="004F0374">
        <w:rPr>
          <w:rFonts w:ascii="Arial" w:eastAsia="Times New Roman" w:hAnsi="Arial" w:cs="Arial"/>
          <w:i/>
          <w:iCs/>
          <w:color w:val="000000"/>
          <w:sz w:val="20"/>
          <w:szCs w:val="20"/>
          <w:lang w:val="vi-VN"/>
        </w:rPr>
        <w:t>The</w:t>
      </w:r>
      <w:proofErr w:type="gramEnd"/>
      <w:r w:rsidRPr="004F0374">
        <w:rPr>
          <w:rFonts w:ascii="Arial" w:eastAsia="Times New Roman" w:hAnsi="Arial" w:cs="Arial"/>
          <w:i/>
          <w:iCs/>
          <w:color w:val="000000"/>
          <w:sz w:val="20"/>
          <w:szCs w:val="20"/>
          <w:lang w:val="vi-VN"/>
        </w:rPr>
        <w:t xml:space="preserve"> coordination among the Supervisory Boardwith the Board of Management, Board of Directors and different managers:</w:t>
      </w:r>
    </w:p>
    <w:p w:rsidR="00BA4811" w:rsidRPr="00BA4811" w:rsidRDefault="00BA4811" w:rsidP="00420B1E">
      <w:pPr>
        <w:shd w:val="clear" w:color="auto" w:fill="FFFFFF"/>
        <w:spacing w:before="120" w:after="0" w:line="234" w:lineRule="atLeast"/>
        <w:jc w:val="both"/>
        <w:rPr>
          <w:rFonts w:ascii="Arial" w:eastAsia="Times New Roman" w:hAnsi="Arial" w:cs="Arial"/>
          <w:color w:val="000000"/>
          <w:sz w:val="20"/>
          <w:szCs w:val="20"/>
        </w:rPr>
      </w:pPr>
      <w:proofErr w:type="spellStart"/>
      <w:r w:rsidRPr="00BA4811">
        <w:rPr>
          <w:rFonts w:ascii="Arial" w:hAnsi="Arial" w:cs="Arial"/>
          <w:sz w:val="20"/>
          <w:szCs w:val="20"/>
        </w:rPr>
        <w:t>Thường</w:t>
      </w:r>
      <w:proofErr w:type="spellEnd"/>
      <w:r w:rsidRPr="00BA4811">
        <w:rPr>
          <w:rFonts w:ascii="Arial" w:hAnsi="Arial" w:cs="Arial"/>
          <w:sz w:val="20"/>
          <w:szCs w:val="20"/>
        </w:rPr>
        <w:t xml:space="preserve"> </w:t>
      </w:r>
      <w:proofErr w:type="spellStart"/>
      <w:r w:rsidRPr="00BA4811">
        <w:rPr>
          <w:rFonts w:ascii="Arial" w:hAnsi="Arial" w:cs="Arial"/>
          <w:sz w:val="20"/>
          <w:szCs w:val="20"/>
        </w:rPr>
        <w:t>xuyên</w:t>
      </w:r>
      <w:proofErr w:type="spellEnd"/>
      <w:r w:rsidRPr="00BA4811">
        <w:rPr>
          <w:rFonts w:ascii="Arial" w:hAnsi="Arial" w:cs="Arial"/>
          <w:sz w:val="20"/>
          <w:szCs w:val="20"/>
        </w:rPr>
        <w:t xml:space="preserve"> </w:t>
      </w:r>
      <w:proofErr w:type="spellStart"/>
      <w:r w:rsidRPr="00BA4811">
        <w:rPr>
          <w:rFonts w:ascii="Arial" w:hAnsi="Arial" w:cs="Arial"/>
          <w:sz w:val="20"/>
          <w:szCs w:val="20"/>
        </w:rPr>
        <w:t>trao</w:t>
      </w:r>
      <w:proofErr w:type="spellEnd"/>
      <w:r w:rsidRPr="00BA4811">
        <w:rPr>
          <w:rFonts w:ascii="Arial" w:hAnsi="Arial" w:cs="Arial"/>
          <w:sz w:val="20"/>
          <w:szCs w:val="20"/>
        </w:rPr>
        <w:t xml:space="preserve"> </w:t>
      </w:r>
      <w:proofErr w:type="spellStart"/>
      <w:r w:rsidRPr="00BA4811">
        <w:rPr>
          <w:rFonts w:ascii="Arial" w:hAnsi="Arial" w:cs="Arial"/>
          <w:sz w:val="20"/>
          <w:szCs w:val="20"/>
        </w:rPr>
        <w:t>đổi</w:t>
      </w:r>
      <w:proofErr w:type="spellEnd"/>
      <w:r w:rsidRPr="00BA4811">
        <w:rPr>
          <w:rFonts w:ascii="Arial" w:hAnsi="Arial" w:cs="Arial"/>
          <w:sz w:val="20"/>
          <w:szCs w:val="20"/>
        </w:rPr>
        <w:t xml:space="preserve"> </w:t>
      </w:r>
      <w:proofErr w:type="spellStart"/>
      <w:r w:rsidRPr="00BA4811">
        <w:rPr>
          <w:rFonts w:ascii="Arial" w:hAnsi="Arial" w:cs="Arial"/>
          <w:sz w:val="20"/>
          <w:szCs w:val="20"/>
        </w:rPr>
        <w:t>nội</w:t>
      </w:r>
      <w:proofErr w:type="spellEnd"/>
      <w:r w:rsidRPr="00BA4811">
        <w:rPr>
          <w:rFonts w:ascii="Arial" w:hAnsi="Arial" w:cs="Arial"/>
          <w:sz w:val="20"/>
          <w:szCs w:val="20"/>
        </w:rPr>
        <w:t xml:space="preserve"> </w:t>
      </w:r>
      <w:proofErr w:type="spellStart"/>
      <w:r w:rsidRPr="00BA4811">
        <w:rPr>
          <w:rFonts w:ascii="Arial" w:hAnsi="Arial" w:cs="Arial"/>
          <w:sz w:val="20"/>
          <w:szCs w:val="20"/>
        </w:rPr>
        <w:t>bộ</w:t>
      </w:r>
      <w:proofErr w:type="spellEnd"/>
      <w:r w:rsidRPr="00BA4811">
        <w:rPr>
          <w:rFonts w:ascii="Arial" w:hAnsi="Arial" w:cs="Arial"/>
          <w:sz w:val="20"/>
          <w:szCs w:val="20"/>
        </w:rPr>
        <w:t xml:space="preserve"> </w:t>
      </w:r>
      <w:proofErr w:type="spellStart"/>
      <w:r w:rsidRPr="00BA4811">
        <w:rPr>
          <w:rFonts w:ascii="Arial" w:hAnsi="Arial" w:cs="Arial"/>
          <w:sz w:val="20"/>
          <w:szCs w:val="20"/>
        </w:rPr>
        <w:t>cũng</w:t>
      </w:r>
      <w:proofErr w:type="spellEnd"/>
      <w:r w:rsidRPr="00BA4811">
        <w:rPr>
          <w:rFonts w:ascii="Arial" w:hAnsi="Arial" w:cs="Arial"/>
          <w:sz w:val="20"/>
          <w:szCs w:val="20"/>
        </w:rPr>
        <w:t xml:space="preserve"> </w:t>
      </w:r>
      <w:proofErr w:type="spellStart"/>
      <w:r w:rsidRPr="00BA4811">
        <w:rPr>
          <w:rFonts w:ascii="Arial" w:hAnsi="Arial" w:cs="Arial"/>
          <w:sz w:val="20"/>
          <w:szCs w:val="20"/>
        </w:rPr>
        <w:t>như</w:t>
      </w:r>
      <w:proofErr w:type="spellEnd"/>
      <w:r w:rsidRPr="00BA4811">
        <w:rPr>
          <w:rFonts w:ascii="Arial" w:hAnsi="Arial" w:cs="Arial"/>
          <w:sz w:val="20"/>
          <w:szCs w:val="20"/>
        </w:rPr>
        <w:t xml:space="preserve"> </w:t>
      </w:r>
      <w:proofErr w:type="spellStart"/>
      <w:r w:rsidRPr="00BA4811">
        <w:rPr>
          <w:rFonts w:ascii="Arial" w:hAnsi="Arial" w:cs="Arial"/>
          <w:sz w:val="20"/>
          <w:szCs w:val="20"/>
        </w:rPr>
        <w:t>với</w:t>
      </w:r>
      <w:proofErr w:type="spellEnd"/>
      <w:r w:rsidRPr="00BA4811">
        <w:rPr>
          <w:rFonts w:ascii="Arial" w:hAnsi="Arial" w:cs="Arial"/>
          <w:sz w:val="20"/>
          <w:szCs w:val="20"/>
        </w:rPr>
        <w:t xml:space="preserve"> </w:t>
      </w:r>
      <w:proofErr w:type="spellStart"/>
      <w:r w:rsidRPr="00BA4811">
        <w:rPr>
          <w:rFonts w:ascii="Arial" w:hAnsi="Arial" w:cs="Arial"/>
          <w:sz w:val="20"/>
          <w:szCs w:val="20"/>
        </w:rPr>
        <w:t>Hội</w:t>
      </w:r>
      <w:proofErr w:type="spellEnd"/>
      <w:r w:rsidRPr="00BA4811">
        <w:rPr>
          <w:rFonts w:ascii="Arial" w:hAnsi="Arial" w:cs="Arial"/>
          <w:sz w:val="20"/>
          <w:szCs w:val="20"/>
        </w:rPr>
        <w:t xml:space="preserve"> </w:t>
      </w:r>
      <w:proofErr w:type="spellStart"/>
      <w:r w:rsidRPr="00BA4811">
        <w:rPr>
          <w:rFonts w:ascii="Arial" w:hAnsi="Arial" w:cs="Arial"/>
          <w:sz w:val="20"/>
          <w:szCs w:val="20"/>
        </w:rPr>
        <w:t>đồng</w:t>
      </w:r>
      <w:proofErr w:type="spellEnd"/>
      <w:r w:rsidRPr="00BA4811">
        <w:rPr>
          <w:rFonts w:ascii="Arial" w:hAnsi="Arial" w:cs="Arial"/>
          <w:sz w:val="20"/>
          <w:szCs w:val="20"/>
        </w:rPr>
        <w:t xml:space="preserve"> </w:t>
      </w:r>
      <w:proofErr w:type="spellStart"/>
      <w:r w:rsidRPr="00BA4811">
        <w:rPr>
          <w:rFonts w:ascii="Arial" w:hAnsi="Arial" w:cs="Arial"/>
          <w:sz w:val="20"/>
          <w:szCs w:val="20"/>
        </w:rPr>
        <w:t>quản</w:t>
      </w:r>
      <w:proofErr w:type="spellEnd"/>
      <w:r w:rsidRPr="00BA4811">
        <w:rPr>
          <w:rFonts w:ascii="Arial" w:hAnsi="Arial" w:cs="Arial"/>
          <w:sz w:val="20"/>
          <w:szCs w:val="20"/>
        </w:rPr>
        <w:t xml:space="preserve"> </w:t>
      </w:r>
      <w:proofErr w:type="spellStart"/>
      <w:r w:rsidRPr="00BA4811">
        <w:rPr>
          <w:rFonts w:ascii="Arial" w:hAnsi="Arial" w:cs="Arial"/>
          <w:sz w:val="20"/>
          <w:szCs w:val="20"/>
        </w:rPr>
        <w:t>trị</w:t>
      </w:r>
      <w:proofErr w:type="spellEnd"/>
      <w:r>
        <w:rPr>
          <w:rFonts w:ascii="Arial" w:hAnsi="Arial" w:cs="Arial"/>
          <w:sz w:val="20"/>
          <w:szCs w:val="20"/>
        </w:rPr>
        <w:t xml:space="preserve">, Ban </w:t>
      </w:r>
      <w:proofErr w:type="spellStart"/>
      <w:r w:rsidRPr="00BA4811">
        <w:rPr>
          <w:rFonts w:ascii="Arial" w:hAnsi="Arial" w:cs="Arial"/>
          <w:sz w:val="20"/>
          <w:szCs w:val="20"/>
        </w:rPr>
        <w:t>Giám</w:t>
      </w:r>
      <w:proofErr w:type="spellEnd"/>
      <w:r w:rsidRPr="00BA4811">
        <w:rPr>
          <w:rFonts w:ascii="Arial" w:hAnsi="Arial" w:cs="Arial"/>
          <w:sz w:val="20"/>
          <w:szCs w:val="20"/>
        </w:rPr>
        <w:t xml:space="preserve"> </w:t>
      </w:r>
      <w:proofErr w:type="spellStart"/>
      <w:r w:rsidRPr="00BA4811">
        <w:rPr>
          <w:rFonts w:ascii="Arial" w:hAnsi="Arial" w:cs="Arial"/>
          <w:sz w:val="20"/>
          <w:szCs w:val="20"/>
        </w:rPr>
        <w:t>đốc</w:t>
      </w:r>
      <w:proofErr w:type="spellEnd"/>
      <w:r w:rsidRPr="00BA4811">
        <w:rPr>
          <w:rFonts w:ascii="Arial" w:hAnsi="Arial" w:cs="Arial"/>
          <w:sz w:val="20"/>
          <w:szCs w:val="20"/>
        </w:rPr>
        <w:t xml:space="preserve"> </w:t>
      </w:r>
      <w:proofErr w:type="spellStart"/>
      <w:r w:rsidRPr="00BA4811">
        <w:rPr>
          <w:rFonts w:ascii="Arial" w:hAnsi="Arial" w:cs="Arial"/>
          <w:sz w:val="20"/>
          <w:szCs w:val="20"/>
        </w:rPr>
        <w:t>nhằm</w:t>
      </w:r>
      <w:proofErr w:type="spellEnd"/>
      <w:r w:rsidRPr="00BA4811">
        <w:rPr>
          <w:rFonts w:ascii="Arial" w:hAnsi="Arial" w:cs="Arial"/>
          <w:sz w:val="20"/>
          <w:szCs w:val="20"/>
        </w:rPr>
        <w:t xml:space="preserve"> </w:t>
      </w:r>
      <w:proofErr w:type="spellStart"/>
      <w:r w:rsidRPr="00BA4811">
        <w:rPr>
          <w:rFonts w:ascii="Arial" w:hAnsi="Arial" w:cs="Arial"/>
          <w:sz w:val="20"/>
          <w:szCs w:val="20"/>
        </w:rPr>
        <w:t>mục</w:t>
      </w:r>
      <w:proofErr w:type="spellEnd"/>
      <w:r w:rsidRPr="00BA4811">
        <w:rPr>
          <w:rFonts w:ascii="Arial" w:hAnsi="Arial" w:cs="Arial"/>
          <w:sz w:val="20"/>
          <w:szCs w:val="20"/>
        </w:rPr>
        <w:t xml:space="preserve"> </w:t>
      </w:r>
      <w:proofErr w:type="spellStart"/>
      <w:r w:rsidRPr="00BA4811">
        <w:rPr>
          <w:rFonts w:ascii="Arial" w:hAnsi="Arial" w:cs="Arial"/>
          <w:sz w:val="20"/>
          <w:szCs w:val="20"/>
        </w:rPr>
        <w:t>đích</w:t>
      </w:r>
      <w:proofErr w:type="spellEnd"/>
      <w:r w:rsidRPr="00BA4811">
        <w:rPr>
          <w:rFonts w:ascii="Arial" w:hAnsi="Arial" w:cs="Arial"/>
          <w:sz w:val="20"/>
          <w:szCs w:val="20"/>
        </w:rPr>
        <w:t xml:space="preserve"> </w:t>
      </w:r>
      <w:proofErr w:type="spellStart"/>
      <w:r w:rsidRPr="00BA4811">
        <w:rPr>
          <w:rFonts w:ascii="Arial" w:hAnsi="Arial" w:cs="Arial"/>
          <w:sz w:val="20"/>
          <w:szCs w:val="20"/>
        </w:rPr>
        <w:t>bảo</w:t>
      </w:r>
      <w:proofErr w:type="spellEnd"/>
      <w:r w:rsidRPr="00BA4811">
        <w:rPr>
          <w:rFonts w:ascii="Arial" w:hAnsi="Arial" w:cs="Arial"/>
          <w:sz w:val="20"/>
          <w:szCs w:val="20"/>
        </w:rPr>
        <w:t xml:space="preserve"> </w:t>
      </w:r>
      <w:proofErr w:type="spellStart"/>
      <w:r w:rsidRPr="00BA4811">
        <w:rPr>
          <w:rFonts w:ascii="Arial" w:hAnsi="Arial" w:cs="Arial"/>
          <w:sz w:val="20"/>
          <w:szCs w:val="20"/>
        </w:rPr>
        <w:t>đảm</w:t>
      </w:r>
      <w:proofErr w:type="spellEnd"/>
      <w:r w:rsidRPr="00BA4811">
        <w:rPr>
          <w:rFonts w:ascii="Arial" w:hAnsi="Arial" w:cs="Arial"/>
          <w:sz w:val="20"/>
          <w:szCs w:val="20"/>
        </w:rPr>
        <w:t xml:space="preserve"> </w:t>
      </w:r>
      <w:proofErr w:type="spellStart"/>
      <w:r w:rsidRPr="00BA4811">
        <w:rPr>
          <w:rFonts w:ascii="Arial" w:hAnsi="Arial" w:cs="Arial"/>
          <w:sz w:val="20"/>
          <w:szCs w:val="20"/>
        </w:rPr>
        <w:t>các</w:t>
      </w:r>
      <w:proofErr w:type="spellEnd"/>
      <w:r w:rsidRPr="00BA4811">
        <w:rPr>
          <w:rFonts w:ascii="Arial" w:hAnsi="Arial" w:cs="Arial"/>
          <w:sz w:val="20"/>
          <w:szCs w:val="20"/>
        </w:rPr>
        <w:t xml:space="preserve"> </w:t>
      </w:r>
      <w:proofErr w:type="spellStart"/>
      <w:r w:rsidRPr="00BA4811">
        <w:rPr>
          <w:rFonts w:ascii="Arial" w:hAnsi="Arial" w:cs="Arial"/>
          <w:sz w:val="20"/>
          <w:szCs w:val="20"/>
        </w:rPr>
        <w:t>hoạt</w:t>
      </w:r>
      <w:proofErr w:type="spellEnd"/>
      <w:r w:rsidRPr="00BA4811">
        <w:rPr>
          <w:rFonts w:ascii="Arial" w:hAnsi="Arial" w:cs="Arial"/>
          <w:sz w:val="20"/>
          <w:szCs w:val="20"/>
        </w:rPr>
        <w:t xml:space="preserve"> </w:t>
      </w:r>
      <w:proofErr w:type="spellStart"/>
      <w:r w:rsidRPr="00BA4811">
        <w:rPr>
          <w:rFonts w:ascii="Arial" w:hAnsi="Arial" w:cs="Arial"/>
          <w:sz w:val="20"/>
          <w:szCs w:val="20"/>
        </w:rPr>
        <w:t>động</w:t>
      </w:r>
      <w:proofErr w:type="spellEnd"/>
      <w:r w:rsidRPr="00BA4811">
        <w:rPr>
          <w:rFonts w:ascii="Arial" w:hAnsi="Arial" w:cs="Arial"/>
          <w:sz w:val="20"/>
          <w:szCs w:val="20"/>
        </w:rPr>
        <w:t xml:space="preserve"> </w:t>
      </w:r>
      <w:proofErr w:type="spellStart"/>
      <w:r w:rsidRPr="00BA4811">
        <w:rPr>
          <w:rFonts w:ascii="Arial" w:hAnsi="Arial" w:cs="Arial"/>
          <w:sz w:val="20"/>
          <w:szCs w:val="20"/>
        </w:rPr>
        <w:t>của</w:t>
      </w:r>
      <w:proofErr w:type="spellEnd"/>
      <w:r w:rsidRPr="00BA4811">
        <w:rPr>
          <w:rFonts w:ascii="Arial" w:hAnsi="Arial" w:cs="Arial"/>
          <w:sz w:val="20"/>
          <w:szCs w:val="20"/>
        </w:rPr>
        <w:t xml:space="preserve"> </w:t>
      </w:r>
      <w:proofErr w:type="spellStart"/>
      <w:r w:rsidRPr="00BA4811">
        <w:rPr>
          <w:rFonts w:ascii="Arial" w:hAnsi="Arial" w:cs="Arial"/>
          <w:sz w:val="20"/>
          <w:szCs w:val="20"/>
        </w:rPr>
        <w:t>Công</w:t>
      </w:r>
      <w:proofErr w:type="spellEnd"/>
      <w:r w:rsidRPr="00BA4811">
        <w:rPr>
          <w:rFonts w:ascii="Arial" w:hAnsi="Arial" w:cs="Arial"/>
          <w:sz w:val="20"/>
          <w:szCs w:val="20"/>
        </w:rPr>
        <w:t xml:space="preserve"> </w:t>
      </w:r>
      <w:proofErr w:type="spellStart"/>
      <w:r w:rsidRPr="00BA4811">
        <w:rPr>
          <w:rFonts w:ascii="Arial" w:hAnsi="Arial" w:cs="Arial"/>
          <w:sz w:val="20"/>
          <w:szCs w:val="20"/>
        </w:rPr>
        <w:t>ty</w:t>
      </w:r>
      <w:proofErr w:type="spellEnd"/>
      <w:r w:rsidRPr="00BA4811">
        <w:rPr>
          <w:rFonts w:ascii="Arial" w:hAnsi="Arial" w:cs="Arial"/>
          <w:sz w:val="20"/>
          <w:szCs w:val="20"/>
        </w:rPr>
        <w:t xml:space="preserve"> </w:t>
      </w:r>
      <w:proofErr w:type="spellStart"/>
      <w:r w:rsidRPr="00BA4811">
        <w:rPr>
          <w:rFonts w:ascii="Arial" w:hAnsi="Arial" w:cs="Arial"/>
          <w:sz w:val="20"/>
          <w:szCs w:val="20"/>
        </w:rPr>
        <w:t>là</w:t>
      </w:r>
      <w:proofErr w:type="spellEnd"/>
      <w:r w:rsidRPr="00BA4811">
        <w:rPr>
          <w:rFonts w:ascii="Arial" w:hAnsi="Arial" w:cs="Arial"/>
          <w:sz w:val="20"/>
          <w:szCs w:val="20"/>
        </w:rPr>
        <w:t xml:space="preserve"> </w:t>
      </w:r>
      <w:proofErr w:type="spellStart"/>
      <w:r w:rsidRPr="00BA4811">
        <w:rPr>
          <w:rFonts w:ascii="Arial" w:hAnsi="Arial" w:cs="Arial"/>
          <w:sz w:val="20"/>
          <w:szCs w:val="20"/>
        </w:rPr>
        <w:t>phù</w:t>
      </w:r>
      <w:proofErr w:type="spellEnd"/>
      <w:r w:rsidRPr="00BA4811">
        <w:rPr>
          <w:rFonts w:ascii="Arial" w:hAnsi="Arial" w:cs="Arial"/>
          <w:sz w:val="20"/>
          <w:szCs w:val="20"/>
        </w:rPr>
        <w:t xml:space="preserve"> </w:t>
      </w:r>
      <w:proofErr w:type="spellStart"/>
      <w:r w:rsidRPr="00BA4811">
        <w:rPr>
          <w:rFonts w:ascii="Arial" w:hAnsi="Arial" w:cs="Arial"/>
          <w:sz w:val="20"/>
          <w:szCs w:val="20"/>
        </w:rPr>
        <w:t>hợp</w:t>
      </w:r>
      <w:proofErr w:type="spellEnd"/>
      <w:r w:rsidRPr="00BA4811">
        <w:rPr>
          <w:rFonts w:ascii="Arial" w:hAnsi="Arial" w:cs="Arial"/>
          <w:sz w:val="20"/>
          <w:szCs w:val="20"/>
        </w:rPr>
        <w:t xml:space="preserve"> </w:t>
      </w:r>
      <w:proofErr w:type="spellStart"/>
      <w:r w:rsidRPr="00BA4811">
        <w:rPr>
          <w:rFonts w:ascii="Arial" w:hAnsi="Arial" w:cs="Arial"/>
          <w:sz w:val="20"/>
          <w:szCs w:val="20"/>
        </w:rPr>
        <w:t>và</w:t>
      </w:r>
      <w:proofErr w:type="spellEnd"/>
      <w:r w:rsidRPr="00BA4811">
        <w:rPr>
          <w:rFonts w:ascii="Arial" w:hAnsi="Arial" w:cs="Arial"/>
          <w:sz w:val="20"/>
          <w:szCs w:val="20"/>
        </w:rPr>
        <w:t xml:space="preserve"> </w:t>
      </w:r>
      <w:proofErr w:type="spellStart"/>
      <w:r w:rsidRPr="00BA4811">
        <w:rPr>
          <w:rFonts w:ascii="Arial" w:hAnsi="Arial" w:cs="Arial"/>
          <w:sz w:val="20"/>
          <w:szCs w:val="20"/>
        </w:rPr>
        <w:t>đáp</w:t>
      </w:r>
      <w:proofErr w:type="spellEnd"/>
      <w:r w:rsidRPr="00BA4811">
        <w:rPr>
          <w:rFonts w:ascii="Arial" w:hAnsi="Arial" w:cs="Arial"/>
          <w:sz w:val="20"/>
          <w:szCs w:val="20"/>
        </w:rPr>
        <w:t xml:space="preserve"> </w:t>
      </w:r>
      <w:proofErr w:type="spellStart"/>
      <w:r w:rsidRPr="00BA4811">
        <w:rPr>
          <w:rFonts w:ascii="Arial" w:hAnsi="Arial" w:cs="Arial"/>
          <w:sz w:val="20"/>
          <w:szCs w:val="20"/>
        </w:rPr>
        <w:t>ứng</w:t>
      </w:r>
      <w:proofErr w:type="spellEnd"/>
      <w:r w:rsidRPr="00BA4811">
        <w:rPr>
          <w:rFonts w:ascii="Arial" w:hAnsi="Arial" w:cs="Arial"/>
          <w:sz w:val="20"/>
          <w:szCs w:val="20"/>
        </w:rPr>
        <w:t xml:space="preserve"> </w:t>
      </w:r>
      <w:proofErr w:type="spellStart"/>
      <w:r w:rsidRPr="00BA4811">
        <w:rPr>
          <w:rFonts w:ascii="Arial" w:hAnsi="Arial" w:cs="Arial"/>
          <w:sz w:val="20"/>
          <w:szCs w:val="20"/>
        </w:rPr>
        <w:t>quyền</w:t>
      </w:r>
      <w:proofErr w:type="spellEnd"/>
      <w:r w:rsidRPr="00BA4811">
        <w:rPr>
          <w:rFonts w:ascii="Arial" w:hAnsi="Arial" w:cs="Arial"/>
          <w:sz w:val="20"/>
          <w:szCs w:val="20"/>
        </w:rPr>
        <w:t xml:space="preserve"> </w:t>
      </w:r>
      <w:proofErr w:type="spellStart"/>
      <w:r w:rsidRPr="00BA4811">
        <w:rPr>
          <w:rFonts w:ascii="Arial" w:hAnsi="Arial" w:cs="Arial"/>
          <w:sz w:val="20"/>
          <w:szCs w:val="20"/>
        </w:rPr>
        <w:t>lợi</w:t>
      </w:r>
      <w:proofErr w:type="spellEnd"/>
      <w:r w:rsidRPr="00BA4811">
        <w:rPr>
          <w:rFonts w:ascii="Arial" w:hAnsi="Arial" w:cs="Arial"/>
          <w:sz w:val="20"/>
          <w:szCs w:val="20"/>
        </w:rPr>
        <w:t xml:space="preserve"> </w:t>
      </w:r>
      <w:proofErr w:type="spellStart"/>
      <w:r w:rsidRPr="00BA4811">
        <w:rPr>
          <w:rFonts w:ascii="Arial" w:hAnsi="Arial" w:cs="Arial"/>
          <w:sz w:val="20"/>
          <w:szCs w:val="20"/>
        </w:rPr>
        <w:t>của</w:t>
      </w:r>
      <w:proofErr w:type="spellEnd"/>
      <w:r w:rsidRPr="00BA4811">
        <w:rPr>
          <w:rFonts w:ascii="Arial" w:hAnsi="Arial" w:cs="Arial"/>
          <w:sz w:val="20"/>
          <w:szCs w:val="20"/>
        </w:rPr>
        <w:t xml:space="preserve"> </w:t>
      </w:r>
      <w:proofErr w:type="spellStart"/>
      <w:r w:rsidRPr="00BA4811">
        <w:rPr>
          <w:rFonts w:ascii="Arial" w:hAnsi="Arial" w:cs="Arial"/>
          <w:sz w:val="20"/>
          <w:szCs w:val="20"/>
        </w:rPr>
        <w:t>cổ</w:t>
      </w:r>
      <w:proofErr w:type="spellEnd"/>
      <w:r w:rsidR="00654283">
        <w:rPr>
          <w:rFonts w:ascii="Arial" w:hAnsi="Arial" w:cs="Arial"/>
          <w:sz w:val="20"/>
          <w:szCs w:val="20"/>
        </w:rPr>
        <w:t xml:space="preserve"> </w:t>
      </w:r>
      <w:proofErr w:type="spellStart"/>
      <w:r w:rsidR="00654283">
        <w:rPr>
          <w:rFonts w:ascii="Arial" w:hAnsi="Arial" w:cs="Arial"/>
          <w:sz w:val="20"/>
          <w:szCs w:val="20"/>
        </w:rPr>
        <w:t>đông</w:t>
      </w:r>
      <w:proofErr w:type="spellEnd"/>
      <w:r w:rsidR="00654283">
        <w:rPr>
          <w:rFonts w:ascii="Arial" w:hAnsi="Arial" w:cs="Arial"/>
          <w:sz w:val="20"/>
          <w:szCs w:val="20"/>
        </w:rPr>
        <w:t xml:space="preserve">. </w:t>
      </w:r>
    </w:p>
    <w:p w:rsidR="002960AE" w:rsidRPr="00B710FA"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4. </w:t>
      </w:r>
      <w:r w:rsidRPr="004F0374">
        <w:rPr>
          <w:rFonts w:ascii="Arial" w:eastAsia="Times New Roman" w:hAnsi="Arial" w:cs="Arial"/>
          <w:color w:val="000000"/>
          <w:sz w:val="20"/>
          <w:szCs w:val="20"/>
          <w:lang w:val="vi-VN"/>
        </w:rPr>
        <w:t>Hoạt động khác của BKS (nếu có)/ </w:t>
      </w:r>
      <w:r w:rsidRPr="004F0374">
        <w:rPr>
          <w:rFonts w:ascii="Arial" w:eastAsia="Times New Roman" w:hAnsi="Arial" w:cs="Arial"/>
          <w:i/>
          <w:iCs/>
          <w:color w:val="000000"/>
          <w:sz w:val="20"/>
          <w:szCs w:val="20"/>
          <w:lang w:val="vi-VN"/>
        </w:rPr>
        <w:t>Other activities of the Supervisory Board (if any)</w:t>
      </w:r>
      <w:proofErr w:type="gramStart"/>
      <w:r w:rsidRPr="004F0374">
        <w:rPr>
          <w:rFonts w:ascii="Arial" w:eastAsia="Times New Roman" w:hAnsi="Arial" w:cs="Arial"/>
          <w:i/>
          <w:iCs/>
          <w:color w:val="000000"/>
          <w:sz w:val="20"/>
          <w:szCs w:val="20"/>
          <w:lang w:val="vi-VN"/>
        </w:rPr>
        <w:t>:</w:t>
      </w:r>
      <w:proofErr w:type="spellStart"/>
      <w:r w:rsidR="00473511">
        <w:rPr>
          <w:rFonts w:ascii="Arial" w:eastAsia="Times New Roman" w:hAnsi="Arial" w:cs="Arial"/>
          <w:i/>
          <w:iCs/>
          <w:color w:val="000000"/>
          <w:sz w:val="20"/>
          <w:szCs w:val="20"/>
        </w:rPr>
        <w:t>không</w:t>
      </w:r>
      <w:proofErr w:type="spellEnd"/>
      <w:proofErr w:type="gramEnd"/>
      <w:r w:rsidR="00473511">
        <w:rPr>
          <w:rFonts w:ascii="Arial" w:eastAsia="Times New Roman" w:hAnsi="Arial" w:cs="Arial"/>
          <w:i/>
          <w:iCs/>
          <w:color w:val="000000"/>
          <w:sz w:val="20"/>
          <w:szCs w:val="20"/>
        </w:rPr>
        <w:t xml:space="preserve"> </w:t>
      </w:r>
      <w:proofErr w:type="spellStart"/>
      <w:r w:rsidR="00473511">
        <w:rPr>
          <w:rFonts w:ascii="Arial" w:eastAsia="Times New Roman" w:hAnsi="Arial" w:cs="Arial"/>
          <w:i/>
          <w:iCs/>
          <w:color w:val="000000"/>
          <w:sz w:val="20"/>
          <w:szCs w:val="20"/>
        </w:rPr>
        <w:t>có</w:t>
      </w:r>
      <w:proofErr w:type="spellEnd"/>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b/>
          <w:bCs/>
          <w:color w:val="000000"/>
          <w:sz w:val="20"/>
          <w:szCs w:val="20"/>
        </w:rPr>
        <w:t>IV. </w:t>
      </w:r>
      <w:r w:rsidRPr="004F0374">
        <w:rPr>
          <w:rFonts w:ascii="Arial" w:eastAsia="Times New Roman" w:hAnsi="Arial" w:cs="Arial"/>
          <w:b/>
          <w:bCs/>
          <w:color w:val="000000"/>
          <w:sz w:val="20"/>
          <w:szCs w:val="20"/>
          <w:lang w:val="vi-VN"/>
        </w:rPr>
        <w:t>Đào tạo về quản trị công ty/ </w:t>
      </w:r>
      <w:r w:rsidRPr="004F0374">
        <w:rPr>
          <w:rFonts w:ascii="Arial" w:eastAsia="Times New Roman" w:hAnsi="Arial" w:cs="Arial"/>
          <w:b/>
          <w:bCs/>
          <w:i/>
          <w:iCs/>
          <w:color w:val="000000"/>
          <w:sz w:val="20"/>
          <w:szCs w:val="20"/>
          <w:lang w:val="vi-VN"/>
        </w:rPr>
        <w:t>Training on corporate governance:</w:t>
      </w:r>
    </w:p>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Các khóa đào tạo về quản trị công ty mà các thành viên HĐQT, thành viên BKS, Giám đốc (Tổng Giám đốc) điều hành, các cán bộ quản lý khác và Thư ký công ty đã tham gia theo quy định về quản trị công ty/ </w:t>
      </w:r>
      <w:r w:rsidRPr="004F0374">
        <w:rPr>
          <w:rFonts w:ascii="Arial" w:eastAsia="Times New Roman" w:hAnsi="Arial" w:cs="Arial"/>
          <w:i/>
          <w:iCs/>
          <w:color w:val="000000"/>
          <w:sz w:val="20"/>
          <w:szCs w:val="20"/>
          <w:lang w:val="vi-VN"/>
        </w:rPr>
        <w:t>Training courses on corporate governance which members of Board of Management, members of the Supervisory Board, Director (CEO), other managers and company secretary was involved in accordance with regulations on corporate governance:</w:t>
      </w:r>
      <w:r w:rsidR="00FB35FA">
        <w:rPr>
          <w:rFonts w:ascii="Arial" w:eastAsia="Times New Roman" w:hAnsi="Arial" w:cs="Arial"/>
          <w:i/>
          <w:iCs/>
          <w:color w:val="000000"/>
          <w:sz w:val="20"/>
          <w:szCs w:val="20"/>
        </w:rPr>
        <w:t xml:space="preserve"> </w:t>
      </w:r>
    </w:p>
    <w:p w:rsidR="00B710FA" w:rsidRPr="00B710FA" w:rsidRDefault="00FB35FA" w:rsidP="00420B1E">
      <w:pPr>
        <w:shd w:val="clear" w:color="auto" w:fill="FFFFFF"/>
        <w:spacing w:before="120" w:after="0" w:line="234" w:lineRule="atLeast"/>
        <w:jc w:val="both"/>
        <w:rPr>
          <w:rFonts w:ascii="Arial" w:eastAsia="Times New Roman" w:hAnsi="Arial" w:cs="Arial"/>
          <w:color w:val="000000"/>
          <w:sz w:val="18"/>
          <w:szCs w:val="18"/>
        </w:rPr>
      </w:pPr>
      <w:proofErr w:type="spellStart"/>
      <w:proofErr w:type="gramStart"/>
      <w:r w:rsidRPr="00420B1E">
        <w:rPr>
          <w:rFonts w:ascii="Arial" w:eastAsia="Times New Roman" w:hAnsi="Arial" w:cs="Arial"/>
          <w:iCs/>
          <w:color w:val="000000"/>
          <w:sz w:val="20"/>
          <w:szCs w:val="20"/>
        </w:rPr>
        <w:t>Tham</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gia</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đầy</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đủ</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các</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khóa</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đào</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tạo</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tập</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huấn</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của</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Ủy</w:t>
      </w:r>
      <w:proofErr w:type="spellEnd"/>
      <w:r w:rsidRPr="00420B1E">
        <w:rPr>
          <w:rFonts w:ascii="Arial" w:eastAsia="Times New Roman" w:hAnsi="Arial" w:cs="Arial"/>
          <w:iCs/>
          <w:color w:val="000000"/>
          <w:sz w:val="20"/>
          <w:szCs w:val="20"/>
        </w:rPr>
        <w:t xml:space="preserve"> ban</w:t>
      </w:r>
      <w:r>
        <w:rPr>
          <w:rFonts w:ascii="Arial" w:eastAsia="Times New Roman" w:hAnsi="Arial" w:cs="Arial"/>
          <w:i/>
          <w:iCs/>
          <w:color w:val="000000"/>
          <w:sz w:val="20"/>
          <w:szCs w:val="20"/>
        </w:rPr>
        <w:t xml:space="preserve"> </w:t>
      </w:r>
      <w:proofErr w:type="spellStart"/>
      <w:r w:rsidRPr="00420B1E">
        <w:rPr>
          <w:rFonts w:ascii="Arial" w:eastAsia="Times New Roman" w:hAnsi="Arial" w:cs="Arial"/>
          <w:iCs/>
          <w:color w:val="000000"/>
          <w:sz w:val="20"/>
          <w:szCs w:val="20"/>
        </w:rPr>
        <w:t>chứng</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khoán</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Nhà</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Nước</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Sở</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giao</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dịch</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chứng</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khoán</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Hà</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Nội</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cũng</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như</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các</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khóa</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đào</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tạo</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của</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Công</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ty</w:t>
      </w:r>
      <w:proofErr w:type="spellEnd"/>
      <w:r w:rsidRPr="00420B1E">
        <w:rPr>
          <w:rFonts w:ascii="Arial" w:eastAsia="Times New Roman" w:hAnsi="Arial" w:cs="Arial"/>
          <w:iCs/>
          <w:color w:val="000000"/>
          <w:sz w:val="20"/>
          <w:szCs w:val="20"/>
        </w:rPr>
        <w:t xml:space="preserve"> </w:t>
      </w:r>
      <w:proofErr w:type="spellStart"/>
      <w:r w:rsidRPr="00420B1E">
        <w:rPr>
          <w:rFonts w:ascii="Arial" w:eastAsia="Times New Roman" w:hAnsi="Arial" w:cs="Arial"/>
          <w:iCs/>
          <w:color w:val="000000"/>
          <w:sz w:val="20"/>
          <w:szCs w:val="20"/>
        </w:rPr>
        <w:t>mẹ</w:t>
      </w:r>
      <w:proofErr w:type="spellEnd"/>
      <w:r w:rsidRPr="00420B1E">
        <w:rPr>
          <w:rFonts w:ascii="Arial" w:eastAsia="Times New Roman" w:hAnsi="Arial" w:cs="Arial"/>
          <w:iCs/>
          <w:color w:val="000000"/>
          <w:sz w:val="20"/>
          <w:szCs w:val="20"/>
        </w:rPr>
        <w:t>.</w:t>
      </w:r>
      <w:proofErr w:type="gramEnd"/>
    </w:p>
    <w:p w:rsidR="006C188C" w:rsidRDefault="004F0374" w:rsidP="00420B1E">
      <w:pPr>
        <w:shd w:val="clear" w:color="auto" w:fill="FFFFFF"/>
        <w:spacing w:before="120" w:after="0" w:line="234" w:lineRule="atLeast"/>
        <w:jc w:val="both"/>
        <w:rPr>
          <w:rFonts w:ascii="Arial" w:eastAsia="Times New Roman" w:hAnsi="Arial" w:cs="Arial"/>
          <w:b/>
          <w:bCs/>
          <w:i/>
          <w:iCs/>
          <w:color w:val="000000"/>
          <w:sz w:val="20"/>
          <w:szCs w:val="20"/>
          <w:lang w:val="vi-VN"/>
        </w:rPr>
      </w:pPr>
      <w:r w:rsidRPr="004F0374">
        <w:rPr>
          <w:rFonts w:ascii="Arial" w:eastAsia="Times New Roman" w:hAnsi="Arial" w:cs="Arial"/>
          <w:b/>
          <w:bCs/>
          <w:color w:val="000000"/>
          <w:sz w:val="20"/>
          <w:szCs w:val="20"/>
        </w:rPr>
        <w:t>V. </w:t>
      </w:r>
      <w:r w:rsidRPr="004F0374">
        <w:rPr>
          <w:rFonts w:ascii="Arial" w:eastAsia="Times New Roman" w:hAnsi="Arial" w:cs="Arial"/>
          <w:b/>
          <w:bCs/>
          <w:color w:val="000000"/>
          <w:sz w:val="20"/>
          <w:szCs w:val="20"/>
          <w:lang w:val="vi-VN"/>
        </w:rPr>
        <w:t>Danh sách về người có liên quan của công ty niêm yết theo quy định tại khoản 34 Điều 6 Luật Chứng k</w:t>
      </w:r>
      <w:r w:rsidRPr="004F0374">
        <w:rPr>
          <w:rFonts w:ascii="Arial" w:eastAsia="Times New Roman" w:hAnsi="Arial" w:cs="Arial"/>
          <w:b/>
          <w:bCs/>
          <w:color w:val="000000"/>
          <w:sz w:val="20"/>
          <w:szCs w:val="20"/>
          <w:shd w:val="clear" w:color="auto" w:fill="FFFFFF"/>
          <w:lang w:val="vi-VN"/>
        </w:rPr>
        <w:t>hoán</w:t>
      </w:r>
      <w:r w:rsidRPr="004F0374">
        <w:rPr>
          <w:rFonts w:ascii="Arial" w:eastAsia="Times New Roman" w:hAnsi="Arial" w:cs="Arial"/>
          <w:b/>
          <w:bCs/>
          <w:color w:val="000000"/>
          <w:sz w:val="20"/>
          <w:szCs w:val="20"/>
          <w:lang w:val="vi-VN"/>
        </w:rPr>
        <w:t> (Báo cáo 6 tháng/năm) và giao dịch của người có liên quan của công ty với chính Công ty / </w:t>
      </w:r>
      <w:r w:rsidRPr="004F0374">
        <w:rPr>
          <w:rFonts w:ascii="Arial" w:eastAsia="Times New Roman" w:hAnsi="Arial" w:cs="Arial"/>
          <w:b/>
          <w:bCs/>
          <w:i/>
          <w:iCs/>
          <w:color w:val="000000"/>
          <w:sz w:val="20"/>
          <w:szCs w:val="20"/>
          <w:lang w:val="vi-VN"/>
        </w:rPr>
        <w:t>List of affiliated persons of the public company as specified in clause 34, Article 6 of the Securities Law (Semi-annual/annual reports) and transactions of affiliated persons of the Company with the Company)</w:t>
      </w:r>
    </w:p>
    <w:p w:rsidR="004F0374" w:rsidRPr="004F0374" w:rsidRDefault="006C188C" w:rsidP="00420B1E">
      <w:pPr>
        <w:shd w:val="clear" w:color="auto" w:fill="FFFFFF"/>
        <w:spacing w:before="120" w:after="0" w:line="234" w:lineRule="atLeast"/>
        <w:jc w:val="both"/>
        <w:rPr>
          <w:rFonts w:ascii="Arial" w:eastAsia="Times New Roman" w:hAnsi="Arial" w:cs="Arial"/>
          <w:color w:val="000000"/>
          <w:sz w:val="18"/>
          <w:szCs w:val="18"/>
        </w:rPr>
      </w:pPr>
      <w:r>
        <w:rPr>
          <w:rFonts w:ascii="Arial" w:eastAsia="Times New Roman" w:hAnsi="Arial" w:cs="Arial"/>
          <w:b/>
          <w:bCs/>
          <w:i/>
          <w:iCs/>
          <w:color w:val="000000"/>
          <w:sz w:val="20"/>
          <w:szCs w:val="20"/>
          <w:lang w:val="vi-VN"/>
        </w:rPr>
        <w:br w:type="page"/>
      </w:r>
    </w:p>
    <w:p w:rsidR="006C3888" w:rsidRP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rPr>
        <w:t>1. </w:t>
      </w:r>
      <w:r w:rsidRPr="004F0374">
        <w:rPr>
          <w:rFonts w:ascii="Arial" w:eastAsia="Times New Roman" w:hAnsi="Arial" w:cs="Arial"/>
          <w:color w:val="000000"/>
          <w:sz w:val="20"/>
          <w:szCs w:val="20"/>
          <w:lang w:val="vi-VN"/>
        </w:rPr>
        <w:t>Danh sách về người có liên quan của công ty/</w:t>
      </w:r>
      <w:r w:rsidRPr="004F0374">
        <w:rPr>
          <w:rFonts w:ascii="Arial" w:eastAsia="Times New Roman" w:hAnsi="Arial" w:cs="Arial"/>
          <w:i/>
          <w:iCs/>
          <w:color w:val="000000"/>
          <w:sz w:val="20"/>
          <w:szCs w:val="20"/>
          <w:lang w:val="vi-VN"/>
        </w:rPr>
        <w:t> List of affiliated persons of the Company</w:t>
      </w:r>
    </w:p>
    <w:tbl>
      <w:tblPr>
        <w:tblW w:w="9360" w:type="dxa"/>
        <w:tblCellSpacing w:w="0" w:type="dxa"/>
        <w:tblInd w:w="12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30"/>
        <w:gridCol w:w="1170"/>
        <w:gridCol w:w="1170"/>
        <w:gridCol w:w="1080"/>
        <w:gridCol w:w="1350"/>
        <w:gridCol w:w="1080"/>
        <w:gridCol w:w="990"/>
        <w:gridCol w:w="990"/>
        <w:gridCol w:w="900"/>
      </w:tblGrid>
      <w:tr w:rsidR="00EA156E" w:rsidRPr="00EA156E" w:rsidTr="00EA156E">
        <w:trPr>
          <w:trHeight w:val="20"/>
          <w:tblCellSpacing w:w="0" w:type="dxa"/>
        </w:trPr>
        <w:tc>
          <w:tcPr>
            <w:tcW w:w="63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C3888" w:rsidRPr="00EA156E" w:rsidRDefault="004F0374" w:rsidP="004F0374">
            <w:pPr>
              <w:spacing w:before="120" w:after="0" w:line="20" w:lineRule="atLeast"/>
              <w:jc w:val="center"/>
              <w:rPr>
                <w:rFonts w:ascii="Arial" w:eastAsia="Times New Roman" w:hAnsi="Arial" w:cs="Arial"/>
                <w:color w:val="000000"/>
                <w:sz w:val="16"/>
                <w:szCs w:val="16"/>
              </w:rPr>
            </w:pPr>
            <w:r w:rsidRPr="00EA156E">
              <w:rPr>
                <w:rFonts w:ascii="Arial" w:eastAsia="Times New Roman" w:hAnsi="Arial" w:cs="Arial"/>
                <w:color w:val="000000"/>
                <w:sz w:val="16"/>
                <w:szCs w:val="16"/>
                <w:lang w:val="vi-VN"/>
              </w:rPr>
              <w:t>STT</w:t>
            </w:r>
          </w:p>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i/>
                <w:iCs/>
                <w:color w:val="000000"/>
                <w:sz w:val="16"/>
                <w:szCs w:val="16"/>
                <w:lang w:val="vi-VN"/>
              </w:rPr>
              <w:t>No.</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Tên tổ chức/cá nhân </w:t>
            </w:r>
            <w:r w:rsidRPr="00EA156E">
              <w:rPr>
                <w:rFonts w:ascii="Arial" w:eastAsia="Times New Roman" w:hAnsi="Arial" w:cs="Arial"/>
                <w:i/>
                <w:iCs/>
                <w:color w:val="000000"/>
                <w:sz w:val="16"/>
                <w:szCs w:val="16"/>
                <w:lang w:val="vi-VN"/>
              </w:rPr>
              <w:t>Name of organizati on/individual</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Tài khoản giao dịch chứng k</w:t>
            </w:r>
            <w:r w:rsidRPr="00EA156E">
              <w:rPr>
                <w:rFonts w:ascii="Arial" w:eastAsia="Times New Roman" w:hAnsi="Arial" w:cs="Arial"/>
                <w:color w:val="000000"/>
                <w:sz w:val="16"/>
                <w:szCs w:val="16"/>
                <w:shd w:val="clear" w:color="auto" w:fill="FFFFFF"/>
                <w:lang w:val="vi-VN"/>
              </w:rPr>
              <w:t>hoán</w:t>
            </w:r>
            <w:r w:rsidRPr="00EA156E">
              <w:rPr>
                <w:rFonts w:ascii="Arial" w:eastAsia="Times New Roman" w:hAnsi="Arial" w:cs="Arial"/>
                <w:color w:val="000000"/>
                <w:sz w:val="16"/>
                <w:szCs w:val="16"/>
                <w:lang w:val="vi-VN"/>
              </w:rPr>
              <w:t>(nếu có)</w:t>
            </w:r>
            <w:r w:rsidRPr="00EA156E">
              <w:rPr>
                <w:rFonts w:ascii="Arial" w:eastAsia="Times New Roman" w:hAnsi="Arial" w:cs="Arial"/>
                <w:i/>
                <w:iCs/>
                <w:color w:val="000000"/>
                <w:sz w:val="16"/>
                <w:szCs w:val="16"/>
                <w:lang w:val="vi-VN"/>
              </w:rPr>
              <w:t>Securities trading account (if any)</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Chức vụ tại công ty (nếu có)</w:t>
            </w:r>
            <w:r w:rsidRPr="00EA156E">
              <w:rPr>
                <w:rFonts w:ascii="Arial" w:eastAsia="Times New Roman" w:hAnsi="Arial" w:cs="Arial"/>
                <w:i/>
                <w:iCs/>
                <w:color w:val="000000"/>
                <w:sz w:val="16"/>
                <w:szCs w:val="16"/>
                <w:lang w:val="vi-VN"/>
              </w:rPr>
              <w:t>Position at the company (if any)</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Số Giấy NSH*, ngày cấp, nơi cấp</w:t>
            </w:r>
            <w:r w:rsidRPr="00EA156E">
              <w:rPr>
                <w:rFonts w:ascii="Arial" w:eastAsia="Times New Roman" w:hAnsi="Arial" w:cs="Arial"/>
                <w:i/>
                <w:iCs/>
                <w:color w:val="000000"/>
                <w:sz w:val="16"/>
                <w:szCs w:val="16"/>
                <w:lang w:val="vi-VN"/>
              </w:rPr>
              <w:t>NSH No.*, date of issue, place of issue</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Địa chỉ trụ sở chính/ Địa chỉ liên hệ</w:t>
            </w:r>
            <w:r w:rsidRPr="00EA156E">
              <w:rPr>
                <w:rFonts w:ascii="Arial" w:eastAsia="Times New Roman" w:hAnsi="Arial" w:cs="Arial"/>
                <w:i/>
                <w:iCs/>
                <w:color w:val="000000"/>
                <w:sz w:val="16"/>
                <w:szCs w:val="16"/>
                <w:lang w:val="vi-VN"/>
              </w:rPr>
              <w:t>Address</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Thời điểm bắt đầu là người có liên quan</w:t>
            </w:r>
            <w:r w:rsidRPr="00EA156E">
              <w:rPr>
                <w:rFonts w:ascii="Arial" w:eastAsia="Times New Roman" w:hAnsi="Arial" w:cs="Arial"/>
                <w:i/>
                <w:iCs/>
                <w:color w:val="000000"/>
                <w:sz w:val="16"/>
                <w:szCs w:val="16"/>
                <w:lang w:val="vi-VN"/>
              </w:rPr>
              <w:t>Time of starting to be affiliated person</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Thời điểm không còn là người có liên quan</w:t>
            </w:r>
            <w:r w:rsidRPr="00EA156E">
              <w:rPr>
                <w:rFonts w:ascii="Arial" w:eastAsia="Times New Roman" w:hAnsi="Arial" w:cs="Arial"/>
                <w:i/>
                <w:iCs/>
                <w:color w:val="000000"/>
                <w:sz w:val="16"/>
                <w:szCs w:val="16"/>
                <w:lang w:val="vi-VN"/>
              </w:rPr>
              <w:t>Time of ending to be affiliated person</w:t>
            </w:r>
          </w:p>
        </w:tc>
        <w:tc>
          <w:tcPr>
            <w:tcW w:w="9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C3888" w:rsidRPr="00EA156E" w:rsidRDefault="004F0374" w:rsidP="004F0374">
            <w:pPr>
              <w:spacing w:before="120" w:after="0" w:line="20" w:lineRule="atLeast"/>
              <w:jc w:val="center"/>
              <w:rPr>
                <w:rFonts w:ascii="Arial" w:eastAsia="Times New Roman" w:hAnsi="Arial" w:cs="Arial"/>
                <w:color w:val="000000"/>
                <w:sz w:val="16"/>
                <w:szCs w:val="16"/>
              </w:rPr>
            </w:pPr>
            <w:r w:rsidRPr="00EA156E">
              <w:rPr>
                <w:rFonts w:ascii="Arial" w:eastAsia="Times New Roman" w:hAnsi="Arial" w:cs="Arial"/>
                <w:color w:val="000000"/>
                <w:sz w:val="16"/>
                <w:szCs w:val="16"/>
                <w:lang w:val="vi-VN"/>
              </w:rPr>
              <w:t>Lý do</w:t>
            </w:r>
          </w:p>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i/>
                <w:iCs/>
                <w:color w:val="000000"/>
                <w:sz w:val="16"/>
                <w:szCs w:val="16"/>
                <w:lang w:val="vi-VN"/>
              </w:rPr>
              <w:t>Reasons</w:t>
            </w: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rPr>
              <w:t>1</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sidRPr="003B4396">
              <w:rPr>
                <w:rFonts w:ascii="Arial" w:eastAsia="Times New Roman" w:hAnsi="Arial" w:cs="Arial"/>
                <w:color w:val="000000"/>
                <w:sz w:val="16"/>
                <w:szCs w:val="16"/>
              </w:rPr>
              <w:t>Trần</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Đình</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Thanh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3B4396">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Chủ</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tịch</w:t>
            </w:r>
            <w:proofErr w:type="spellEnd"/>
            <w:r>
              <w:rPr>
                <w:rFonts w:ascii="Arial" w:eastAsia="Times New Roman" w:hAnsi="Arial" w:cs="Arial"/>
                <w:color w:val="000000"/>
                <w:sz w:val="16"/>
                <w:szCs w:val="16"/>
              </w:rPr>
              <w:t xml:space="preserve"> HĐQT</w:t>
            </w:r>
            <w:r w:rsidRPr="003B4396">
              <w:rPr>
                <w:rFonts w:ascii="Arial" w:eastAsia="Times New Roman" w:hAnsi="Arial" w:cs="Arial"/>
                <w:color w:val="000000"/>
                <w:sz w:val="16"/>
                <w:szCs w:val="16"/>
                <w:lang w:val="vi-VN"/>
              </w:rPr>
              <w:t> </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012069000005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rPr>
              <w:t>2</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sidRPr="003B4396">
              <w:rPr>
                <w:rFonts w:ascii="Arial" w:eastAsia="Times New Roman" w:hAnsi="Arial" w:cs="Arial"/>
                <w:color w:val="000000"/>
                <w:sz w:val="16"/>
                <w:szCs w:val="16"/>
              </w:rPr>
              <w:t>Nguyễn</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Văn</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Hùng</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030C014722</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011104228</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Ánh</w:t>
            </w:r>
            <w:proofErr w:type="spellEnd"/>
            <w:r>
              <w:rPr>
                <w:rFonts w:ascii="Arial" w:eastAsia="Times New Roman" w:hAnsi="Arial" w:cs="Arial"/>
                <w:color w:val="000000"/>
                <w:sz w:val="16"/>
                <w:szCs w:val="16"/>
              </w:rPr>
              <w:t xml:space="preserve"> Mai</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954E9B">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030C013025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Vợ</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color w:val="000000"/>
                <w:sz w:val="16"/>
                <w:szCs w:val="16"/>
              </w:rPr>
            </w:pPr>
            <w:r w:rsidRPr="00EA156E">
              <w:rPr>
                <w:rFonts w:ascii="Arial" w:hAnsi="Arial" w:cs="Arial"/>
                <w:color w:val="000000"/>
                <w:sz w:val="16"/>
                <w:szCs w:val="16"/>
              </w:rPr>
              <w:t>010555685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EA156E">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Quốc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030C014724</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Con </w:t>
            </w:r>
            <w:proofErr w:type="spellStart"/>
            <w:r>
              <w:rPr>
                <w:rFonts w:ascii="Arial" w:eastAsia="Times New Roman" w:hAnsi="Arial" w:cs="Arial"/>
                <w:color w:val="000000"/>
                <w:sz w:val="16"/>
                <w:szCs w:val="16"/>
              </w:rPr>
              <w:t>trai</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color w:val="000000"/>
                <w:sz w:val="16"/>
                <w:szCs w:val="16"/>
              </w:rPr>
            </w:pPr>
            <w:r w:rsidRPr="00EA156E">
              <w:rPr>
                <w:rFonts w:ascii="Arial" w:hAnsi="Arial" w:cs="Arial"/>
                <w:color w:val="000000"/>
                <w:sz w:val="16"/>
                <w:szCs w:val="16"/>
              </w:rPr>
              <w:t>012373537</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EA156E">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Vi </w:t>
            </w:r>
            <w:proofErr w:type="spellStart"/>
            <w:r>
              <w:rPr>
                <w:rFonts w:ascii="Arial" w:eastAsia="Times New Roman" w:hAnsi="Arial" w:cs="Arial"/>
                <w:color w:val="000000"/>
                <w:sz w:val="16"/>
                <w:szCs w:val="16"/>
              </w:rPr>
              <w:t>Anh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030C014725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Con </w:t>
            </w:r>
            <w:proofErr w:type="spellStart"/>
            <w:r>
              <w:rPr>
                <w:rFonts w:ascii="Arial" w:eastAsia="Times New Roman" w:hAnsi="Arial" w:cs="Arial"/>
                <w:color w:val="000000"/>
                <w:sz w:val="16"/>
                <w:szCs w:val="16"/>
              </w:rPr>
              <w:t>gái</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color w:val="000000"/>
                <w:sz w:val="16"/>
                <w:szCs w:val="16"/>
              </w:rPr>
            </w:pPr>
            <w:r w:rsidRPr="00EA156E">
              <w:rPr>
                <w:rFonts w:ascii="Arial" w:hAnsi="Arial" w:cs="Arial"/>
                <w:color w:val="000000"/>
                <w:sz w:val="16"/>
                <w:szCs w:val="16"/>
              </w:rPr>
              <w:t>012599335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EA156E">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Tuấn</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030C014735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Phó</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011869192</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Chí</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Thanh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HĐQT</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011574042</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3B4396">
            <w:pPr>
              <w:spacing w:before="120" w:after="0" w:line="20" w:lineRule="atLeast"/>
              <w:rPr>
                <w:rFonts w:ascii="Arial" w:eastAsia="Times New Roman" w:hAnsi="Arial" w:cs="Arial"/>
                <w:color w:val="000000"/>
                <w:sz w:val="16"/>
                <w:szCs w:val="16"/>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Lê</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Văn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Hiếu</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HĐQT</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012558160</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Đinh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Thanh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Hải</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Trưởng</w:t>
            </w:r>
            <w:proofErr w:type="spellEnd"/>
            <w:r>
              <w:rPr>
                <w:rFonts w:ascii="Arial" w:eastAsia="Times New Roman" w:hAnsi="Arial" w:cs="Arial"/>
                <w:color w:val="000000"/>
                <w:sz w:val="16"/>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011426785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54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Khánh</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Lê</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Thanh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Bình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030C014733</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3B4396">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011774952</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P206 TT </w:t>
            </w:r>
            <w:proofErr w:type="spellStart"/>
            <w:r>
              <w:rPr>
                <w:rFonts w:ascii="Arial" w:eastAsia="Times New Roman" w:hAnsi="Arial" w:cs="Arial"/>
                <w:color w:val="000000"/>
                <w:sz w:val="16"/>
                <w:szCs w:val="16"/>
              </w:rPr>
              <w:t>Mỏ</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Luyện</w:t>
            </w:r>
            <w:proofErr w:type="spellEnd"/>
            <w:r>
              <w:rPr>
                <w:rFonts w:ascii="Arial" w:eastAsia="Times New Roman" w:hAnsi="Arial" w:cs="Arial"/>
                <w:color w:val="000000"/>
                <w:sz w:val="16"/>
                <w:szCs w:val="16"/>
              </w:rPr>
              <w:t xml:space="preserve"> Kim, 30B </w:t>
            </w:r>
            <w:proofErr w:type="spellStart"/>
            <w:r>
              <w:rPr>
                <w:rFonts w:ascii="Arial" w:eastAsia="Times New Roman" w:hAnsi="Arial" w:cs="Arial"/>
                <w:color w:val="000000"/>
                <w:sz w:val="16"/>
                <w:szCs w:val="16"/>
              </w:rPr>
              <w:t>Đoàn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Điểm</w:t>
            </w:r>
            <w:proofErr w:type="spellEnd"/>
            <w:r>
              <w:rPr>
                <w:rFonts w:ascii="Arial" w:eastAsia="Times New Roman" w:hAnsi="Arial" w:cs="Arial"/>
                <w:color w:val="000000"/>
                <w:sz w:val="16"/>
                <w:szCs w:val="16"/>
              </w:rPr>
              <w:t>, HN</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Lê</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Minh </w:t>
            </w:r>
            <w:proofErr w:type="spellStart"/>
            <w:r>
              <w:rPr>
                <w:rFonts w:ascii="Arial" w:eastAsia="Times New Roman" w:hAnsi="Arial" w:cs="Arial"/>
                <w:color w:val="000000"/>
                <w:sz w:val="16"/>
                <w:szCs w:val="16"/>
              </w:rPr>
              <w:t>Tâm</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013523266</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A156E">
        <w:trPr>
          <w:trHeight w:val="20"/>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Mai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Phương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Liên</w:t>
            </w:r>
            <w:proofErr w:type="spellEnd"/>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030C014742</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Kế</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toán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trưởng</w:t>
            </w:r>
            <w:proofErr w:type="spellEnd"/>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011743257</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6 </w:t>
            </w:r>
            <w:proofErr w:type="spellStart"/>
            <w:r>
              <w:rPr>
                <w:rFonts w:ascii="Arial" w:eastAsia="Times New Roman" w:hAnsi="Arial" w:cs="Arial"/>
                <w:color w:val="000000"/>
                <w:sz w:val="16"/>
                <w:szCs w:val="16"/>
              </w:rPr>
              <w:t>Lý</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Đạo</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bl>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i/>
          <w:iCs/>
          <w:color w:val="000000"/>
          <w:sz w:val="20"/>
          <w:szCs w:val="20"/>
          <w:lang w:val="vi-VN"/>
        </w:rPr>
        <w:t>Ghi chú/Note: Số Giấy NSH*: Số CMND/Hộ chiếu (đối với cá nhân) hoặc Số GCN đăng k</w:t>
      </w:r>
      <w:r w:rsidRPr="004F0374">
        <w:rPr>
          <w:rFonts w:ascii="Arial" w:eastAsia="Times New Roman" w:hAnsi="Arial" w:cs="Arial"/>
          <w:i/>
          <w:iCs/>
          <w:color w:val="000000"/>
          <w:sz w:val="20"/>
          <w:szCs w:val="20"/>
        </w:rPr>
        <w:t>ý</w:t>
      </w:r>
      <w:r w:rsidRPr="004F0374">
        <w:rPr>
          <w:rFonts w:ascii="Arial" w:eastAsia="Times New Roman" w:hAnsi="Arial" w:cs="Arial"/>
          <w:i/>
          <w:iCs/>
          <w:color w:val="000000"/>
          <w:sz w:val="20"/>
          <w:szCs w:val="20"/>
          <w:lang w:val="vi-VN"/>
        </w:rPr>
        <w:t> doanh nghiệp, Giấy phép hoạt động hoặc giấy tờ pháp lý tương đương (đối với tổ chức)/NSH: In case of individual: ID card/Passport No.; In case of organization: License of establishment and operation/Certi</w:t>
      </w:r>
      <w:r w:rsidRPr="004F0374">
        <w:rPr>
          <w:rFonts w:ascii="Arial" w:eastAsia="Times New Roman" w:hAnsi="Arial" w:cs="Arial"/>
          <w:i/>
          <w:iCs/>
          <w:color w:val="000000"/>
          <w:sz w:val="20"/>
          <w:szCs w:val="20"/>
        </w:rPr>
        <w:t>f</w:t>
      </w:r>
      <w:r w:rsidRPr="004F0374">
        <w:rPr>
          <w:rFonts w:ascii="Arial" w:eastAsia="Times New Roman" w:hAnsi="Arial" w:cs="Arial"/>
          <w:i/>
          <w:iCs/>
          <w:color w:val="000000"/>
          <w:sz w:val="20"/>
          <w:szCs w:val="20"/>
          <w:lang w:val="vi-VN"/>
        </w:rPr>
        <w:t>icate of business registration/equivalent legal documents.</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lastRenderedPageBreak/>
        <w:t>2. </w:t>
      </w:r>
      <w:r w:rsidRPr="004F0374">
        <w:rPr>
          <w:rFonts w:ascii="Arial" w:eastAsia="Times New Roman" w:hAnsi="Arial" w:cs="Arial"/>
          <w:color w:val="000000"/>
          <w:sz w:val="20"/>
          <w:szCs w:val="20"/>
          <w:lang w:val="vi-VN"/>
        </w:rPr>
        <w:t>Giao dịch giữa công ty với người có liên quan của công ty; hoặc giữa công ty với cổ đông lớn, người nội bộ, người có liên quan của người nội bộ/ </w:t>
      </w:r>
      <w:r w:rsidRPr="004F0374">
        <w:rPr>
          <w:rFonts w:ascii="Arial" w:eastAsia="Times New Roman" w:hAnsi="Arial" w:cs="Arial"/>
          <w:i/>
          <w:iCs/>
          <w:color w:val="000000"/>
          <w:sz w:val="20"/>
          <w:szCs w:val="20"/>
          <w:lang w:val="vi-VN"/>
        </w:rPr>
        <w:t>Transactions between the company and the affiliated persons or between the company and major shareholders, internal persons and related person of internal person.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8"/>
        <w:gridCol w:w="1153"/>
        <w:gridCol w:w="1241"/>
        <w:gridCol w:w="832"/>
        <w:gridCol w:w="1001"/>
        <w:gridCol w:w="1099"/>
        <w:gridCol w:w="1215"/>
        <w:gridCol w:w="1144"/>
        <w:gridCol w:w="832"/>
      </w:tblGrid>
      <w:tr w:rsidR="004F0374" w:rsidRPr="004F0374" w:rsidTr="004F0374">
        <w:trPr>
          <w:trHeight w:val="20"/>
          <w:tblCellSpacing w:w="0" w:type="dxa"/>
        </w:trPr>
        <w:tc>
          <w:tcPr>
            <w:tcW w:w="58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STT</w:t>
            </w:r>
            <w:r w:rsidRPr="004F0374">
              <w:rPr>
                <w:rFonts w:ascii="Arial" w:eastAsia="Times New Roman" w:hAnsi="Arial" w:cs="Arial"/>
                <w:i/>
                <w:iCs/>
                <w:color w:val="000000"/>
                <w:sz w:val="16"/>
                <w:szCs w:val="16"/>
                <w:lang w:val="vi-VN"/>
              </w:rPr>
              <w:t>No.</w:t>
            </w:r>
          </w:p>
        </w:tc>
        <w:tc>
          <w:tcPr>
            <w:tcW w:w="113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Tên tổ chức/cá nhân</w:t>
            </w:r>
            <w:r w:rsidRPr="004F0374">
              <w:rPr>
                <w:rFonts w:ascii="Arial" w:eastAsia="Times New Roman" w:hAnsi="Arial" w:cs="Arial"/>
                <w:color w:val="000000"/>
                <w:sz w:val="16"/>
                <w:szCs w:val="16"/>
              </w:rPr>
              <w:br/>
            </w:r>
            <w:r w:rsidRPr="004F0374">
              <w:rPr>
                <w:rFonts w:ascii="Arial" w:eastAsia="Times New Roman" w:hAnsi="Arial" w:cs="Arial"/>
                <w:i/>
                <w:iCs/>
                <w:color w:val="000000"/>
                <w:sz w:val="16"/>
                <w:szCs w:val="16"/>
                <w:lang w:val="vi-VN"/>
              </w:rPr>
              <w:t>Name of organization/ individual</w:t>
            </w:r>
          </w:p>
        </w:tc>
        <w:tc>
          <w:tcPr>
            <w:tcW w:w="11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Mối quan hệ liên quan với công ty</w:t>
            </w:r>
            <w:r w:rsidRPr="004F0374">
              <w:rPr>
                <w:rFonts w:ascii="Arial" w:eastAsia="Times New Roman" w:hAnsi="Arial" w:cs="Arial"/>
                <w:i/>
                <w:iCs/>
                <w:color w:val="000000"/>
                <w:sz w:val="16"/>
                <w:szCs w:val="16"/>
                <w:lang w:val="vi-VN"/>
              </w:rPr>
              <w:t>Relationship</w:t>
            </w:r>
          </w:p>
        </w:tc>
        <w:tc>
          <w:tcPr>
            <w:tcW w:w="9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Số Giấy NSH*, ngày cấp, nơi cấp</w:t>
            </w:r>
            <w:r w:rsidRPr="004F0374">
              <w:rPr>
                <w:rFonts w:ascii="Arial" w:eastAsia="Times New Roman" w:hAnsi="Arial" w:cs="Arial"/>
                <w:i/>
                <w:iCs/>
                <w:color w:val="000000"/>
                <w:sz w:val="16"/>
                <w:szCs w:val="16"/>
                <w:lang w:val="vi-VN"/>
              </w:rPr>
              <w:t>NSH No.*, date of issue, place of issue</w:t>
            </w:r>
          </w:p>
        </w:tc>
        <w:tc>
          <w:tcPr>
            <w:tcW w:w="8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Địa chỉ trụ sở chính/ Địa chỉ liên hệ</w:t>
            </w:r>
            <w:r w:rsidRPr="004F0374">
              <w:rPr>
                <w:rFonts w:ascii="Arial" w:eastAsia="Times New Roman" w:hAnsi="Arial" w:cs="Arial"/>
                <w:i/>
                <w:iCs/>
                <w:color w:val="000000"/>
                <w:sz w:val="16"/>
                <w:szCs w:val="16"/>
                <w:lang w:val="vi-VN"/>
              </w:rPr>
              <w:t>Address</w:t>
            </w:r>
          </w:p>
        </w:tc>
        <w:tc>
          <w:tcPr>
            <w:tcW w:w="10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Thời điểm giao dịch với công ty</w:t>
            </w:r>
            <w:r w:rsidRPr="004F0374">
              <w:rPr>
                <w:rFonts w:ascii="Arial" w:eastAsia="Times New Roman" w:hAnsi="Arial" w:cs="Arial"/>
                <w:i/>
                <w:iCs/>
                <w:color w:val="000000"/>
                <w:sz w:val="16"/>
                <w:szCs w:val="16"/>
                <w:lang w:val="vi-VN"/>
              </w:rPr>
              <w:t>Time of transactions</w:t>
            </w:r>
          </w:p>
        </w:tc>
        <w:tc>
          <w:tcPr>
            <w:tcW w:w="106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Số Nghị quyết/ Quyết định của ĐHĐCĐ/ HĐQT... thông qua (nếu có, nêu rõ ngày ban hành)</w:t>
            </w:r>
            <w:r w:rsidRPr="004F0374">
              <w:rPr>
                <w:rFonts w:ascii="Arial" w:eastAsia="Times New Roman" w:hAnsi="Arial" w:cs="Arial"/>
                <w:i/>
                <w:iCs/>
                <w:color w:val="000000"/>
                <w:sz w:val="16"/>
                <w:szCs w:val="16"/>
                <w:lang w:val="vi-VN"/>
              </w:rPr>
              <w:t>Number of resolutions / decisions of the AGM / BOM adopted (if any, specify date o</w:t>
            </w:r>
            <w:r w:rsidRPr="004F0374">
              <w:rPr>
                <w:rFonts w:ascii="Arial" w:eastAsia="Times New Roman" w:hAnsi="Arial" w:cs="Arial"/>
                <w:i/>
                <w:iCs/>
                <w:color w:val="000000"/>
                <w:sz w:val="16"/>
                <w:szCs w:val="16"/>
              </w:rPr>
              <w:t>f</w:t>
            </w:r>
            <w:r w:rsidRPr="004F0374">
              <w:rPr>
                <w:rFonts w:ascii="Arial" w:eastAsia="Times New Roman" w:hAnsi="Arial" w:cs="Arial"/>
                <w:i/>
                <w:iCs/>
                <w:color w:val="000000"/>
                <w:sz w:val="16"/>
                <w:szCs w:val="16"/>
                <w:lang w:val="vi-VN"/>
              </w:rPr>
              <w:t>issue)</w:t>
            </w:r>
          </w:p>
        </w:tc>
        <w:tc>
          <w:tcPr>
            <w:tcW w:w="112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Số lượng, tỷ lệ nắm giữ cổ phiếu sau khi giao dịch</w:t>
            </w:r>
            <w:r w:rsidRPr="004F0374">
              <w:rPr>
                <w:rFonts w:ascii="Arial" w:eastAsia="Times New Roman" w:hAnsi="Arial" w:cs="Arial"/>
                <w:i/>
                <w:iCs/>
                <w:color w:val="000000"/>
                <w:sz w:val="16"/>
                <w:szCs w:val="16"/>
                <w:lang w:val="vi-VN"/>
              </w:rPr>
              <w:t>Number, ownership proportion of shares/fund certificates hold after the transaction</w:t>
            </w:r>
          </w:p>
        </w:tc>
        <w:tc>
          <w:tcPr>
            <w:tcW w:w="58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Ghi chú</w:t>
            </w:r>
            <w:r w:rsidRPr="004F0374">
              <w:rPr>
                <w:rFonts w:ascii="Arial" w:eastAsia="Times New Roman" w:hAnsi="Arial" w:cs="Arial"/>
                <w:i/>
                <w:iCs/>
                <w:color w:val="000000"/>
                <w:sz w:val="16"/>
                <w:szCs w:val="16"/>
                <w:lang w:val="vi-VN"/>
              </w:rPr>
              <w:t>Note</w:t>
            </w:r>
          </w:p>
        </w:tc>
      </w:tr>
      <w:tr w:rsidR="004F0374" w:rsidRPr="004F0374" w:rsidTr="004F0374">
        <w:trPr>
          <w:trHeight w:val="20"/>
          <w:tblCellSpacing w:w="0" w:type="dxa"/>
        </w:trPr>
        <w:tc>
          <w:tcPr>
            <w:tcW w:w="5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1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1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12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5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r>
    </w:tbl>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i/>
          <w:iCs/>
          <w:color w:val="000000"/>
          <w:sz w:val="20"/>
          <w:szCs w:val="20"/>
          <w:lang w:val="vi-VN"/>
        </w:rPr>
        <w:t>Ghi chú/Note: Số Giấy NSH*: Số CMND/Hộ chiếu (đối với cá nhân) hoặc Số GCN đăng ký doanh nghiệp, Giấy phép hoạt động hoặc giấy tờ pháp lý tương đương (đối với tổ chức)/ NSH</w:t>
      </w:r>
      <w:r w:rsidRPr="004F0374">
        <w:rPr>
          <w:rFonts w:ascii="Arial" w:eastAsia="Times New Roman" w:hAnsi="Arial" w:cs="Arial"/>
          <w:i/>
          <w:iCs/>
          <w:color w:val="000000"/>
          <w:sz w:val="20"/>
          <w:szCs w:val="20"/>
        </w:rPr>
        <w:t>*</w:t>
      </w:r>
      <w:r w:rsidRPr="004F0374">
        <w:rPr>
          <w:rFonts w:ascii="Arial" w:eastAsia="Times New Roman" w:hAnsi="Arial" w:cs="Arial"/>
          <w:i/>
          <w:iCs/>
          <w:color w:val="000000"/>
          <w:sz w:val="20"/>
          <w:szCs w:val="20"/>
          <w:lang w:val="vi-VN"/>
        </w:rPr>
        <w:t>: In case of individual: ID card/Passport No.; In case of or</w:t>
      </w:r>
      <w:r w:rsidRPr="004F0374">
        <w:rPr>
          <w:rFonts w:ascii="Arial" w:eastAsia="Times New Roman" w:hAnsi="Arial" w:cs="Arial"/>
          <w:i/>
          <w:iCs/>
          <w:color w:val="000000"/>
          <w:sz w:val="20"/>
          <w:szCs w:val="20"/>
        </w:rPr>
        <w:t>g</w:t>
      </w:r>
      <w:r w:rsidRPr="004F0374">
        <w:rPr>
          <w:rFonts w:ascii="Arial" w:eastAsia="Times New Roman" w:hAnsi="Arial" w:cs="Arial"/>
          <w:i/>
          <w:iCs/>
          <w:color w:val="000000"/>
          <w:sz w:val="20"/>
          <w:szCs w:val="20"/>
          <w:lang w:val="vi-VN"/>
        </w:rPr>
        <w:t>anization: License of establishment and operation/Certi</w:t>
      </w:r>
      <w:r w:rsidRPr="004F0374">
        <w:rPr>
          <w:rFonts w:ascii="Arial" w:eastAsia="Times New Roman" w:hAnsi="Arial" w:cs="Arial"/>
          <w:i/>
          <w:iCs/>
          <w:color w:val="000000"/>
          <w:sz w:val="20"/>
          <w:szCs w:val="20"/>
        </w:rPr>
        <w:t>f</w:t>
      </w:r>
      <w:r w:rsidRPr="004F0374">
        <w:rPr>
          <w:rFonts w:ascii="Arial" w:eastAsia="Times New Roman" w:hAnsi="Arial" w:cs="Arial"/>
          <w:i/>
          <w:iCs/>
          <w:color w:val="000000"/>
          <w:sz w:val="20"/>
          <w:szCs w:val="20"/>
          <w:lang w:val="vi-VN"/>
        </w:rPr>
        <w:t>icate of business registration/equivalent legal documents.</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3. </w:t>
      </w:r>
      <w:r w:rsidRPr="004F0374">
        <w:rPr>
          <w:rFonts w:ascii="Arial" w:eastAsia="Times New Roman" w:hAnsi="Arial" w:cs="Arial"/>
          <w:color w:val="000000"/>
          <w:sz w:val="20"/>
          <w:szCs w:val="20"/>
          <w:lang w:val="vi-VN"/>
        </w:rPr>
        <w:t>Giao dịch giữa người nội bộ công ty niêm y</w:t>
      </w:r>
      <w:r w:rsidRPr="004F0374">
        <w:rPr>
          <w:rFonts w:ascii="Arial" w:eastAsia="Times New Roman" w:hAnsi="Arial" w:cs="Arial"/>
          <w:color w:val="000000"/>
          <w:sz w:val="20"/>
          <w:szCs w:val="20"/>
        </w:rPr>
        <w:t>ế</w:t>
      </w:r>
      <w:r w:rsidRPr="004F0374">
        <w:rPr>
          <w:rFonts w:ascii="Arial" w:eastAsia="Times New Roman" w:hAnsi="Arial" w:cs="Arial"/>
          <w:color w:val="000000"/>
          <w:sz w:val="20"/>
          <w:szCs w:val="20"/>
          <w:lang w:val="vi-VN"/>
        </w:rPr>
        <w:t>t, người có liên quan của người nội bộ với công ty con, công ty do công ty niêm y</w:t>
      </w:r>
      <w:r w:rsidRPr="004F0374">
        <w:rPr>
          <w:rFonts w:ascii="Arial" w:eastAsia="Times New Roman" w:hAnsi="Arial" w:cs="Arial"/>
          <w:color w:val="000000"/>
          <w:sz w:val="20"/>
          <w:szCs w:val="20"/>
        </w:rPr>
        <w:t>ế</w:t>
      </w:r>
      <w:r w:rsidRPr="004F0374">
        <w:rPr>
          <w:rFonts w:ascii="Arial" w:eastAsia="Times New Roman" w:hAnsi="Arial" w:cs="Arial"/>
          <w:color w:val="000000"/>
          <w:sz w:val="20"/>
          <w:szCs w:val="20"/>
          <w:lang w:val="vi-VN"/>
        </w:rPr>
        <w:t>t nắm quyền </w:t>
      </w:r>
      <w:r w:rsidRPr="004F0374">
        <w:rPr>
          <w:rFonts w:ascii="Arial" w:eastAsia="Times New Roman" w:hAnsi="Arial" w:cs="Arial"/>
          <w:color w:val="000000"/>
          <w:sz w:val="20"/>
          <w:szCs w:val="20"/>
          <w:shd w:val="clear" w:color="auto" w:fill="FFFFFF"/>
          <w:lang w:val="vi-VN"/>
        </w:rPr>
        <w:t>kiểm soát</w:t>
      </w:r>
      <w:r w:rsidRPr="004F0374">
        <w:rPr>
          <w:rFonts w:ascii="Arial" w:eastAsia="Times New Roman" w:hAnsi="Arial" w:cs="Arial"/>
          <w:color w:val="000000"/>
          <w:sz w:val="20"/>
          <w:szCs w:val="20"/>
          <w:lang w:val="vi-VN"/>
        </w:rPr>
        <w:t>/ </w:t>
      </w:r>
      <w:r w:rsidRPr="004F0374">
        <w:rPr>
          <w:rFonts w:ascii="Arial" w:eastAsia="Times New Roman" w:hAnsi="Arial" w:cs="Arial"/>
          <w:i/>
          <w:iCs/>
          <w:color w:val="000000"/>
          <w:sz w:val="20"/>
          <w:szCs w:val="20"/>
          <w:lang w:val="vi-VN"/>
        </w:rPr>
        <w:t>Transaction between internal person of listed company and company’s subsidiaries, or the company in which listed company takes controlling power</w:t>
      </w:r>
    </w:p>
    <w:tbl>
      <w:tblPr>
        <w:tblW w:w="966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26"/>
        <w:gridCol w:w="1178"/>
        <w:gridCol w:w="1118"/>
        <w:gridCol w:w="1111"/>
        <w:gridCol w:w="1059"/>
        <w:gridCol w:w="976"/>
        <w:gridCol w:w="990"/>
        <w:gridCol w:w="990"/>
        <w:gridCol w:w="1080"/>
        <w:gridCol w:w="540"/>
      </w:tblGrid>
      <w:tr w:rsidR="004F0374" w:rsidRPr="004F0374" w:rsidTr="00E3100B">
        <w:trPr>
          <w:trHeight w:val="20"/>
          <w:tblCellSpacing w:w="0" w:type="dxa"/>
        </w:trPr>
        <w:tc>
          <w:tcPr>
            <w:tcW w:w="62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Stt</w:t>
            </w:r>
            <w:r w:rsidRPr="004F0374">
              <w:rPr>
                <w:rFonts w:ascii="Arial" w:eastAsia="Times New Roman" w:hAnsi="Arial" w:cs="Arial"/>
                <w:i/>
                <w:iCs/>
                <w:color w:val="000000"/>
                <w:sz w:val="14"/>
                <w:szCs w:val="14"/>
                <w:lang w:val="vi-VN"/>
              </w:rPr>
              <w:t>No.</w:t>
            </w:r>
          </w:p>
        </w:tc>
        <w:tc>
          <w:tcPr>
            <w:tcW w:w="11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Người thực hiện giao dịch</w:t>
            </w:r>
            <w:r w:rsidRPr="004F0374">
              <w:rPr>
                <w:rFonts w:ascii="Arial" w:eastAsia="Times New Roman" w:hAnsi="Arial" w:cs="Arial"/>
                <w:i/>
                <w:iCs/>
                <w:color w:val="000000"/>
                <w:sz w:val="14"/>
                <w:szCs w:val="14"/>
                <w:lang w:val="vi-VN"/>
              </w:rPr>
              <w:t>Transaction executor</w:t>
            </w:r>
          </w:p>
        </w:tc>
        <w:tc>
          <w:tcPr>
            <w:tcW w:w="11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Quan hệ với người nội bộ</w:t>
            </w:r>
            <w:r w:rsidRPr="004F0374">
              <w:rPr>
                <w:rFonts w:ascii="Arial" w:eastAsia="Times New Roman" w:hAnsi="Arial" w:cs="Arial"/>
                <w:i/>
                <w:iCs/>
                <w:color w:val="000000"/>
                <w:sz w:val="14"/>
                <w:szCs w:val="14"/>
                <w:lang w:val="vi-VN"/>
              </w:rPr>
              <w:t>Relationship with internal person</w:t>
            </w:r>
          </w:p>
        </w:tc>
        <w:tc>
          <w:tcPr>
            <w:tcW w:w="11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Chức vụ tại CTNY</w:t>
            </w:r>
            <w:r w:rsidRPr="004F0374">
              <w:rPr>
                <w:rFonts w:ascii="Arial" w:eastAsia="Times New Roman" w:hAnsi="Arial" w:cs="Arial"/>
                <w:i/>
                <w:iCs/>
                <w:color w:val="000000"/>
                <w:sz w:val="14"/>
                <w:szCs w:val="14"/>
                <w:lang w:val="vi-VN"/>
              </w:rPr>
              <w:t>Posittion at listed company</w:t>
            </w:r>
          </w:p>
        </w:tc>
        <w:tc>
          <w:tcPr>
            <w:tcW w:w="10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Số CMND/Hộ chi</w:t>
            </w:r>
            <w:r w:rsidRPr="004F0374">
              <w:rPr>
                <w:rFonts w:ascii="Arial" w:eastAsia="Times New Roman" w:hAnsi="Arial" w:cs="Arial"/>
                <w:color w:val="000000"/>
                <w:sz w:val="14"/>
                <w:szCs w:val="14"/>
              </w:rPr>
              <w:t>ế</w:t>
            </w:r>
            <w:r w:rsidRPr="004F0374">
              <w:rPr>
                <w:rFonts w:ascii="Arial" w:eastAsia="Times New Roman" w:hAnsi="Arial" w:cs="Arial"/>
                <w:color w:val="000000"/>
                <w:sz w:val="14"/>
                <w:szCs w:val="14"/>
                <w:lang w:val="vi-VN"/>
              </w:rPr>
              <w:t>u, ngày cấp, nơi cấp</w:t>
            </w:r>
            <w:r w:rsidRPr="004F0374">
              <w:rPr>
                <w:rFonts w:ascii="Arial" w:eastAsia="Times New Roman" w:hAnsi="Arial" w:cs="Arial"/>
                <w:i/>
                <w:iCs/>
                <w:color w:val="000000"/>
                <w:sz w:val="14"/>
                <w:szCs w:val="14"/>
                <w:lang w:val="vi-VN"/>
              </w:rPr>
              <w:t>ID card/Passport No. , date of issue, place of issue</w:t>
            </w:r>
          </w:p>
        </w:tc>
        <w:tc>
          <w:tcPr>
            <w:tcW w:w="9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Địa chỉ</w:t>
            </w:r>
            <w:r w:rsidRPr="004F0374">
              <w:rPr>
                <w:rFonts w:ascii="Arial" w:eastAsia="Times New Roman" w:hAnsi="Arial" w:cs="Arial"/>
                <w:i/>
                <w:iCs/>
                <w:color w:val="000000"/>
                <w:sz w:val="14"/>
                <w:szCs w:val="14"/>
                <w:lang w:val="vi-VN"/>
              </w:rPr>
              <w:t>Address</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Tên công ty con, công ty do CTNY nắm quyền</w:t>
            </w:r>
            <w:r w:rsidRPr="004F0374">
              <w:rPr>
                <w:rFonts w:ascii="Arial" w:eastAsia="Times New Roman" w:hAnsi="Arial" w:cs="Arial"/>
                <w:color w:val="000000"/>
                <w:sz w:val="14"/>
                <w:szCs w:val="14"/>
                <w:shd w:val="clear" w:color="auto" w:fill="FFFFFF"/>
                <w:lang w:val="vi-VN"/>
              </w:rPr>
              <w:t>kiểm soát</w:t>
            </w:r>
            <w:r w:rsidRPr="004F0374">
              <w:rPr>
                <w:rFonts w:ascii="Arial" w:eastAsia="Times New Roman" w:hAnsi="Arial" w:cs="Arial"/>
                <w:i/>
                <w:iCs/>
                <w:color w:val="000000"/>
                <w:sz w:val="14"/>
                <w:szCs w:val="14"/>
                <w:lang w:val="vi-VN"/>
              </w:rPr>
              <w:t>Name of subsidiaries, the company which listed company control</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100B" w:rsidRDefault="004F0374" w:rsidP="004F0374">
            <w:pPr>
              <w:spacing w:before="120" w:after="0" w:line="20" w:lineRule="atLeast"/>
              <w:jc w:val="center"/>
              <w:rPr>
                <w:rFonts w:ascii="Arial" w:eastAsia="Times New Roman" w:hAnsi="Arial" w:cs="Arial"/>
                <w:color w:val="000000"/>
                <w:sz w:val="14"/>
                <w:szCs w:val="14"/>
                <w:shd w:val="clear" w:color="auto" w:fill="FFFFFF"/>
              </w:rPr>
            </w:pPr>
            <w:r w:rsidRPr="004F0374">
              <w:rPr>
                <w:rFonts w:ascii="Arial" w:eastAsia="Times New Roman" w:hAnsi="Arial" w:cs="Arial"/>
                <w:color w:val="000000"/>
                <w:sz w:val="14"/>
                <w:szCs w:val="14"/>
                <w:lang w:val="vi-VN"/>
              </w:rPr>
              <w:t>Thời </w:t>
            </w:r>
            <w:r w:rsidRPr="004F0374">
              <w:rPr>
                <w:rFonts w:ascii="Arial" w:eastAsia="Times New Roman" w:hAnsi="Arial" w:cs="Arial"/>
                <w:color w:val="000000"/>
                <w:sz w:val="14"/>
                <w:szCs w:val="14"/>
                <w:shd w:val="clear" w:color="auto" w:fill="FFFFFF"/>
                <w:lang w:val="vi-VN"/>
              </w:rPr>
              <w:t>điểm</w:t>
            </w:r>
          </w:p>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giao dịch</w:t>
            </w:r>
            <w:r w:rsidRPr="004F0374">
              <w:rPr>
                <w:rFonts w:ascii="Arial" w:eastAsia="Times New Roman" w:hAnsi="Arial" w:cs="Arial"/>
                <w:i/>
                <w:iCs/>
                <w:color w:val="000000"/>
                <w:sz w:val="14"/>
                <w:szCs w:val="14"/>
                <w:lang w:val="vi-VN"/>
              </w:rPr>
              <w:t>Time of transaction</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Số lượng, tỷ lệ nắm giữ cổ phi</w:t>
            </w:r>
            <w:r w:rsidRPr="004F0374">
              <w:rPr>
                <w:rFonts w:ascii="Arial" w:eastAsia="Times New Roman" w:hAnsi="Arial" w:cs="Arial"/>
                <w:color w:val="000000"/>
                <w:sz w:val="14"/>
                <w:szCs w:val="14"/>
              </w:rPr>
              <w:t>ế</w:t>
            </w:r>
            <w:r w:rsidRPr="004F0374">
              <w:rPr>
                <w:rFonts w:ascii="Arial" w:eastAsia="Times New Roman" w:hAnsi="Arial" w:cs="Arial"/>
                <w:color w:val="000000"/>
                <w:sz w:val="14"/>
                <w:szCs w:val="14"/>
                <w:lang w:val="vi-VN"/>
              </w:rPr>
              <w:t>u sau khi giao dịch/</w:t>
            </w:r>
            <w:r w:rsidRPr="004F0374">
              <w:rPr>
                <w:rFonts w:ascii="Arial" w:eastAsia="Times New Roman" w:hAnsi="Arial" w:cs="Arial"/>
                <w:i/>
                <w:iCs/>
                <w:color w:val="000000"/>
                <w:sz w:val="14"/>
                <w:szCs w:val="14"/>
                <w:lang w:val="vi-VN"/>
              </w:rPr>
              <w:t>Number, ownership proportion of shares/fund certificates hold after the transaction</w:t>
            </w:r>
          </w:p>
        </w:tc>
        <w:tc>
          <w:tcPr>
            <w:tcW w:w="5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Ghi chú</w:t>
            </w:r>
            <w:r w:rsidRPr="004F0374">
              <w:rPr>
                <w:rFonts w:ascii="Arial" w:eastAsia="Times New Roman" w:hAnsi="Arial" w:cs="Arial"/>
                <w:i/>
                <w:iCs/>
                <w:color w:val="000000"/>
                <w:sz w:val="14"/>
                <w:szCs w:val="14"/>
                <w:lang w:val="vi-VN"/>
              </w:rPr>
              <w:t>Note</w:t>
            </w:r>
          </w:p>
        </w:tc>
      </w:tr>
      <w:tr w:rsidR="004F0374" w:rsidRPr="004F0374" w:rsidTr="00E3100B">
        <w:trPr>
          <w:trHeight w:val="20"/>
          <w:tblCellSpacing w:w="0" w:type="dxa"/>
        </w:trPr>
        <w:tc>
          <w:tcPr>
            <w:tcW w:w="6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1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1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0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9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5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r>
    </w:tbl>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4. </w:t>
      </w:r>
      <w:r w:rsidRPr="004F0374">
        <w:rPr>
          <w:rFonts w:ascii="Arial" w:eastAsia="Times New Roman" w:hAnsi="Arial" w:cs="Arial"/>
          <w:color w:val="000000"/>
          <w:sz w:val="20"/>
          <w:szCs w:val="20"/>
          <w:lang w:val="vi-VN"/>
        </w:rPr>
        <w:t>Giao dịch giữa công ty với các đối tượng khác/ </w:t>
      </w:r>
      <w:r w:rsidRPr="004F0374">
        <w:rPr>
          <w:rFonts w:ascii="Arial" w:eastAsia="Times New Roman" w:hAnsi="Arial" w:cs="Arial"/>
          <w:i/>
          <w:iCs/>
          <w:color w:val="000000"/>
          <w:sz w:val="20"/>
          <w:szCs w:val="20"/>
          <w:lang w:val="vi-VN"/>
        </w:rPr>
        <w:t>Transactions between the company and other objects</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4.1. </w:t>
      </w:r>
      <w:r w:rsidRPr="004F0374">
        <w:rPr>
          <w:rFonts w:ascii="Arial" w:eastAsia="Times New Roman" w:hAnsi="Arial" w:cs="Arial"/>
          <w:color w:val="000000"/>
          <w:sz w:val="20"/>
          <w:szCs w:val="20"/>
          <w:lang w:val="vi-VN"/>
        </w:rPr>
        <w:t>Giao dịch giữa công ty với công ty mà thành viên HĐQT, thành viên Ban </w:t>
      </w:r>
      <w:r w:rsidRPr="004F0374">
        <w:rPr>
          <w:rFonts w:ascii="Arial" w:eastAsia="Times New Roman" w:hAnsi="Arial" w:cs="Arial"/>
          <w:color w:val="000000"/>
          <w:sz w:val="20"/>
          <w:szCs w:val="20"/>
          <w:shd w:val="clear" w:color="auto" w:fill="FFFFFF"/>
          <w:lang w:val="vi-VN"/>
        </w:rPr>
        <w:t>Kiểm soát</w:t>
      </w:r>
      <w:r w:rsidRPr="004F0374">
        <w:rPr>
          <w:rFonts w:ascii="Arial" w:eastAsia="Times New Roman" w:hAnsi="Arial" w:cs="Arial"/>
          <w:color w:val="000000"/>
          <w:sz w:val="20"/>
          <w:szCs w:val="20"/>
          <w:lang w:val="vi-VN"/>
        </w:rPr>
        <w:t>, Giám đốc (Tổng Giám đốc) điều hành đã và đang là thành viên sáng lập hoặc thành viên HĐQT, Giám đốc (Tổng Giám đốc) điều hành trong thời gian ba (03) năm trở lại đây (tính tại thời </w:t>
      </w:r>
      <w:r w:rsidRPr="004F0374">
        <w:rPr>
          <w:rFonts w:ascii="Arial" w:eastAsia="Times New Roman" w:hAnsi="Arial" w:cs="Arial"/>
          <w:color w:val="000000"/>
          <w:sz w:val="20"/>
          <w:szCs w:val="20"/>
          <w:shd w:val="clear" w:color="auto" w:fill="FFFFFF"/>
          <w:lang w:val="vi-VN"/>
        </w:rPr>
        <w:t>điểm</w:t>
      </w:r>
      <w:r w:rsidRPr="004F0374">
        <w:rPr>
          <w:rFonts w:ascii="Arial" w:eastAsia="Times New Roman" w:hAnsi="Arial" w:cs="Arial"/>
          <w:color w:val="000000"/>
          <w:sz w:val="20"/>
          <w:szCs w:val="20"/>
          <w:lang w:val="vi-VN"/>
        </w:rPr>
        <w:t> lập báo cáo)/ </w:t>
      </w:r>
      <w:r w:rsidRPr="004F0374">
        <w:rPr>
          <w:rFonts w:ascii="Arial" w:eastAsia="Times New Roman" w:hAnsi="Arial" w:cs="Arial"/>
          <w:i/>
          <w:iCs/>
          <w:color w:val="000000"/>
          <w:sz w:val="20"/>
          <w:szCs w:val="20"/>
          <w:lang w:val="vi-VN"/>
        </w:rPr>
        <w:t>Transactions between the company and the company that members of Board of Management, members of the Supervisory Board, Director (CEO) has been a founding member or members of Board of Management, Director (CEO) in three (03) years (calculated at the time of reporting).</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4.2. </w:t>
      </w:r>
      <w:r w:rsidRPr="004F0374">
        <w:rPr>
          <w:rFonts w:ascii="Arial" w:eastAsia="Times New Roman" w:hAnsi="Arial" w:cs="Arial"/>
          <w:color w:val="000000"/>
          <w:sz w:val="20"/>
          <w:szCs w:val="20"/>
          <w:lang w:val="vi-VN"/>
        </w:rPr>
        <w:t>Giao dịch giữa công ty với công ty mà người có liên quan của thành viên HĐQT, thành viên Ban </w:t>
      </w:r>
      <w:r w:rsidRPr="004F0374">
        <w:rPr>
          <w:rFonts w:ascii="Arial" w:eastAsia="Times New Roman" w:hAnsi="Arial" w:cs="Arial"/>
          <w:color w:val="000000"/>
          <w:sz w:val="20"/>
          <w:szCs w:val="20"/>
          <w:shd w:val="clear" w:color="auto" w:fill="FFFFFF"/>
          <w:lang w:val="vi-VN"/>
        </w:rPr>
        <w:t>Kiểm soát</w:t>
      </w:r>
      <w:r w:rsidRPr="004F0374">
        <w:rPr>
          <w:rFonts w:ascii="Arial" w:eastAsia="Times New Roman" w:hAnsi="Arial" w:cs="Arial"/>
          <w:color w:val="000000"/>
          <w:sz w:val="20"/>
          <w:szCs w:val="20"/>
          <w:lang w:val="vi-VN"/>
        </w:rPr>
        <w:t>, Giám đốc (Tổng Giám đốc) điều hành là thành viên HĐQT, Giám đốc (Tổng Giám đốc) điều hành/ </w:t>
      </w:r>
      <w:r w:rsidRPr="004F0374">
        <w:rPr>
          <w:rFonts w:ascii="Arial" w:eastAsia="Times New Roman" w:hAnsi="Arial" w:cs="Arial"/>
          <w:i/>
          <w:iCs/>
          <w:color w:val="000000"/>
          <w:sz w:val="20"/>
          <w:szCs w:val="20"/>
          <w:lang w:val="vi-VN"/>
        </w:rPr>
        <w:t>Transactions between the company and the company that related person of members of Board of Management, members of the Supervisory Board, Director (CEO) as a member of Board of Management, Director (CEO).</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4.3. </w:t>
      </w:r>
      <w:r w:rsidRPr="004F0374">
        <w:rPr>
          <w:rFonts w:ascii="Arial" w:eastAsia="Times New Roman" w:hAnsi="Arial" w:cs="Arial"/>
          <w:color w:val="000000"/>
          <w:sz w:val="20"/>
          <w:szCs w:val="20"/>
          <w:lang w:val="vi-VN"/>
        </w:rPr>
        <w:t>Các giao dịch khác của công ty (nếu có) có thể mang lại lợi ích vật chất hoặc phi vật chất đối với thành viên HĐQT, thành viên Ban Kiểm soát, Giám đốc (Tổng Giám đốc) điều hành/ </w:t>
      </w:r>
      <w:r w:rsidRPr="004F0374">
        <w:rPr>
          <w:rFonts w:ascii="Arial" w:eastAsia="Times New Roman" w:hAnsi="Arial" w:cs="Arial"/>
          <w:i/>
          <w:iCs/>
          <w:color w:val="000000"/>
          <w:sz w:val="20"/>
          <w:szCs w:val="20"/>
          <w:lang w:val="vi-VN"/>
        </w:rPr>
        <w:t>Other transactions of the company (if any) may be beneficial material or immaterial for members of Board of Management, members of the Supervisory Board, Director (CEO).</w:t>
      </w:r>
    </w:p>
    <w:p w:rsidR="004F0374" w:rsidRPr="004F0374" w:rsidRDefault="006C188C" w:rsidP="00420B1E">
      <w:pPr>
        <w:shd w:val="clear" w:color="auto" w:fill="FFFFFF"/>
        <w:spacing w:before="120" w:after="0" w:line="234" w:lineRule="atLeast"/>
        <w:jc w:val="both"/>
        <w:rPr>
          <w:rFonts w:ascii="Arial" w:eastAsia="Times New Roman" w:hAnsi="Arial" w:cs="Arial"/>
          <w:color w:val="000000"/>
          <w:sz w:val="18"/>
          <w:szCs w:val="18"/>
        </w:rPr>
      </w:pPr>
      <w:r>
        <w:rPr>
          <w:rFonts w:ascii="Arial" w:eastAsia="Times New Roman" w:hAnsi="Arial" w:cs="Arial"/>
          <w:b/>
          <w:bCs/>
          <w:color w:val="000000"/>
          <w:sz w:val="20"/>
          <w:szCs w:val="20"/>
        </w:rPr>
        <w:br w:type="page"/>
      </w:r>
      <w:r w:rsidR="004F0374" w:rsidRPr="004F0374">
        <w:rPr>
          <w:rFonts w:ascii="Arial" w:eastAsia="Times New Roman" w:hAnsi="Arial" w:cs="Arial"/>
          <w:b/>
          <w:bCs/>
          <w:color w:val="000000"/>
          <w:sz w:val="20"/>
          <w:szCs w:val="20"/>
        </w:rPr>
        <w:lastRenderedPageBreak/>
        <w:t>VI. </w:t>
      </w:r>
      <w:r w:rsidR="004F0374" w:rsidRPr="004F0374">
        <w:rPr>
          <w:rFonts w:ascii="Arial" w:eastAsia="Times New Roman" w:hAnsi="Arial" w:cs="Arial"/>
          <w:b/>
          <w:bCs/>
          <w:color w:val="000000"/>
          <w:sz w:val="20"/>
          <w:szCs w:val="20"/>
          <w:lang w:val="vi-VN"/>
        </w:rPr>
        <w:t>Giao dịch cổ phiếu của người nội bộ và người liên quan của người nội bộ (Báo cáo 6 tháng/năm)/ </w:t>
      </w:r>
      <w:r w:rsidR="004F0374" w:rsidRPr="004F0374">
        <w:rPr>
          <w:rFonts w:ascii="Arial" w:eastAsia="Times New Roman" w:hAnsi="Arial" w:cs="Arial"/>
          <w:b/>
          <w:bCs/>
          <w:i/>
          <w:iCs/>
          <w:color w:val="000000"/>
          <w:sz w:val="20"/>
          <w:szCs w:val="20"/>
          <w:lang w:val="vi-VN"/>
        </w:rPr>
        <w:t>Transactions of internal persons and related person of internal person (Semi-annual/annual reports)</w:t>
      </w:r>
      <w:r w:rsidR="002E5138">
        <w:rPr>
          <w:rFonts w:ascii="Arial" w:eastAsia="Times New Roman" w:hAnsi="Arial" w:cs="Arial"/>
          <w:b/>
          <w:bCs/>
          <w:i/>
          <w:iCs/>
          <w:color w:val="000000"/>
          <w:sz w:val="20"/>
          <w:szCs w:val="20"/>
        </w:rPr>
        <w:t xml:space="preserve"> </w:t>
      </w:r>
      <w:proofErr w:type="spellStart"/>
      <w:r w:rsidR="002E5138">
        <w:rPr>
          <w:rFonts w:ascii="Arial" w:eastAsia="Times New Roman" w:hAnsi="Arial" w:cs="Arial"/>
          <w:b/>
          <w:bCs/>
          <w:i/>
          <w:iCs/>
          <w:color w:val="000000"/>
          <w:sz w:val="20"/>
          <w:szCs w:val="20"/>
        </w:rPr>
        <w:t>không</w:t>
      </w:r>
      <w:proofErr w:type="spellEnd"/>
      <w:r w:rsidR="002E5138">
        <w:rPr>
          <w:rFonts w:ascii="Arial" w:eastAsia="Times New Roman" w:hAnsi="Arial" w:cs="Arial"/>
          <w:b/>
          <w:bCs/>
          <w:i/>
          <w:iCs/>
          <w:color w:val="000000"/>
          <w:sz w:val="20"/>
          <w:szCs w:val="20"/>
        </w:rPr>
        <w:t xml:space="preserve"> </w:t>
      </w:r>
      <w:proofErr w:type="spellStart"/>
      <w:r w:rsidR="002E5138">
        <w:rPr>
          <w:rFonts w:ascii="Arial" w:eastAsia="Times New Roman" w:hAnsi="Arial" w:cs="Arial"/>
          <w:b/>
          <w:bCs/>
          <w:i/>
          <w:iCs/>
          <w:color w:val="000000"/>
          <w:sz w:val="20"/>
          <w:szCs w:val="20"/>
        </w:rPr>
        <w:t>có</w:t>
      </w:r>
      <w:proofErr w:type="spellEnd"/>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1. </w:t>
      </w:r>
      <w:r w:rsidRPr="004F0374">
        <w:rPr>
          <w:rFonts w:ascii="Arial" w:eastAsia="Times New Roman" w:hAnsi="Arial" w:cs="Arial"/>
          <w:color w:val="000000"/>
          <w:sz w:val="20"/>
          <w:szCs w:val="20"/>
          <w:lang w:val="vi-VN"/>
        </w:rPr>
        <w:t>Danh sách người nội bộ và người có liên quan của người nội bộ/ </w:t>
      </w:r>
      <w:r w:rsidRPr="004F0374">
        <w:rPr>
          <w:rFonts w:ascii="Arial" w:eastAsia="Times New Roman" w:hAnsi="Arial" w:cs="Arial"/>
          <w:i/>
          <w:iCs/>
          <w:color w:val="000000"/>
          <w:sz w:val="20"/>
          <w:szCs w:val="20"/>
          <w:lang w:val="vi-VN"/>
        </w:rPr>
        <w:t>List of internal persons and their affiliated persons</w:t>
      </w:r>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không</w:t>
      </w:r>
      <w:proofErr w:type="spellEnd"/>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có</w:t>
      </w:r>
      <w:proofErr w:type="spellEnd"/>
    </w:p>
    <w:tbl>
      <w:tblPr>
        <w:tblW w:w="966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78"/>
        <w:gridCol w:w="1260"/>
        <w:gridCol w:w="1350"/>
        <w:gridCol w:w="1260"/>
        <w:gridCol w:w="1260"/>
        <w:gridCol w:w="990"/>
        <w:gridCol w:w="1260"/>
        <w:gridCol w:w="1080"/>
        <w:gridCol w:w="630"/>
      </w:tblGrid>
      <w:tr w:rsidR="006C188C" w:rsidRPr="004F0374" w:rsidTr="006C188C">
        <w:trPr>
          <w:trHeight w:val="20"/>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Stt</w:t>
            </w:r>
            <w:r w:rsidRPr="006C188C">
              <w:rPr>
                <w:rFonts w:ascii="Arial" w:eastAsia="Times New Roman" w:hAnsi="Arial" w:cs="Arial"/>
                <w:i/>
                <w:iCs/>
                <w:color w:val="000000"/>
                <w:sz w:val="16"/>
                <w:szCs w:val="16"/>
                <w:lang w:val="vi-VN"/>
              </w:rPr>
              <w:t>No.</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46215"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Họ tên</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Name</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Tài khoản giao dịch chứng k</w:t>
            </w:r>
            <w:r w:rsidRPr="006C188C">
              <w:rPr>
                <w:rFonts w:ascii="Arial" w:eastAsia="Times New Roman" w:hAnsi="Arial" w:cs="Arial"/>
                <w:color w:val="000000"/>
                <w:sz w:val="16"/>
                <w:szCs w:val="16"/>
                <w:shd w:val="clear" w:color="auto" w:fill="FFFFFF"/>
                <w:lang w:val="vi-VN"/>
              </w:rPr>
              <w:t>hoán</w:t>
            </w:r>
            <w:r w:rsidRPr="006C188C">
              <w:rPr>
                <w:rFonts w:ascii="Arial" w:eastAsia="Times New Roman" w:hAnsi="Arial" w:cs="Arial"/>
                <w:color w:val="000000"/>
                <w:sz w:val="16"/>
                <w:szCs w:val="16"/>
                <w:lang w:val="vi-VN"/>
              </w:rPr>
              <w:t>(nếu có)</w:t>
            </w:r>
            <w:r w:rsidRPr="006C188C">
              <w:rPr>
                <w:rFonts w:ascii="Arial" w:eastAsia="Times New Roman" w:hAnsi="Arial" w:cs="Arial"/>
                <w:i/>
                <w:iCs/>
                <w:color w:val="000000"/>
                <w:sz w:val="16"/>
                <w:szCs w:val="16"/>
                <w:lang w:val="vi-VN"/>
              </w:rPr>
              <w:t>Securities trading account (if any)</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Chức vụ tại công ty (nếu có)</w:t>
            </w:r>
            <w:r w:rsidRPr="006C188C">
              <w:rPr>
                <w:rFonts w:ascii="Arial" w:eastAsia="Times New Roman" w:hAnsi="Arial" w:cs="Arial"/>
                <w:i/>
                <w:iCs/>
                <w:color w:val="000000"/>
                <w:sz w:val="16"/>
                <w:szCs w:val="16"/>
                <w:lang w:val="vi-VN"/>
              </w:rPr>
              <w:t>Position at the company (if any)</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Số CMND/Hộ chiếu, ngày cấp, nơi cấp </w:t>
            </w:r>
            <w:r w:rsidRPr="006C188C">
              <w:rPr>
                <w:rFonts w:ascii="Arial" w:eastAsia="Times New Roman" w:hAnsi="Arial" w:cs="Arial"/>
                <w:i/>
                <w:iCs/>
                <w:color w:val="000000"/>
                <w:sz w:val="16"/>
                <w:szCs w:val="16"/>
                <w:lang w:val="vi-VN"/>
              </w:rPr>
              <w:t>ID card/Pass port No., date of issue, place of issue</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Địa chỉ liên hệ</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Address</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Số cổ phiếu sở hữu cuối kỳ</w:t>
            </w:r>
            <w:r w:rsidRPr="006C188C">
              <w:rPr>
                <w:rFonts w:ascii="Arial" w:eastAsia="Times New Roman" w:hAnsi="Arial" w:cs="Arial"/>
                <w:i/>
                <w:iCs/>
                <w:color w:val="000000"/>
                <w:sz w:val="16"/>
                <w:szCs w:val="16"/>
                <w:lang w:val="vi-VN"/>
              </w:rPr>
              <w:t>Number of shares owned at the end of the period</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6C188C" w:rsidP="004F0374">
            <w:pPr>
              <w:spacing w:before="120" w:after="0" w:line="20" w:lineRule="atLeast"/>
              <w:jc w:val="center"/>
              <w:rPr>
                <w:rFonts w:ascii="Times New Roman" w:eastAsia="Times New Roman" w:hAnsi="Times New Roman"/>
                <w:color w:val="000000"/>
                <w:sz w:val="16"/>
                <w:szCs w:val="16"/>
              </w:rPr>
            </w:pPr>
            <w:r>
              <w:rPr>
                <w:rFonts w:ascii="Arial" w:eastAsia="Times New Roman" w:hAnsi="Arial" w:cs="Arial"/>
                <w:color w:val="000000"/>
                <w:sz w:val="16"/>
                <w:szCs w:val="16"/>
                <w:lang w:val="vi-VN"/>
              </w:rPr>
              <w:t>Tỷ lệ sở hữu cổ phiếu cuối</w:t>
            </w:r>
            <w:r>
              <w:rPr>
                <w:rFonts w:ascii="Arial" w:eastAsia="Times New Roman" w:hAnsi="Arial" w:cs="Arial"/>
                <w:color w:val="000000"/>
                <w:sz w:val="16"/>
                <w:szCs w:val="16"/>
              </w:rPr>
              <w:t xml:space="preserve"> </w:t>
            </w:r>
            <w:r w:rsidR="004F0374" w:rsidRPr="006C188C">
              <w:rPr>
                <w:rFonts w:ascii="Arial" w:eastAsia="Times New Roman" w:hAnsi="Arial" w:cs="Arial"/>
                <w:color w:val="000000"/>
                <w:sz w:val="16"/>
                <w:szCs w:val="16"/>
                <w:lang w:val="vi-VN"/>
              </w:rPr>
              <w:t>kỳ</w:t>
            </w:r>
            <w:r w:rsidR="004F0374" w:rsidRPr="006C188C">
              <w:rPr>
                <w:rFonts w:ascii="Arial" w:eastAsia="Times New Roman" w:hAnsi="Arial" w:cs="Arial"/>
                <w:i/>
                <w:iCs/>
                <w:color w:val="000000"/>
                <w:sz w:val="16"/>
                <w:szCs w:val="16"/>
                <w:lang w:val="vi-VN"/>
              </w:rPr>
              <w:t>Percentage of share ownership at the end of the period</w:t>
            </w:r>
          </w:p>
        </w:tc>
        <w:tc>
          <w:tcPr>
            <w:tcW w:w="6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46215"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Ghi chú</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Note</w:t>
            </w:r>
          </w:p>
        </w:tc>
      </w:tr>
      <w:tr w:rsidR="006C188C" w:rsidRPr="004F0374" w:rsidTr="006C188C">
        <w:trPr>
          <w:trHeight w:val="953"/>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1</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(Tên người nội bộ/</w:t>
            </w:r>
            <w:r w:rsidRPr="006C188C">
              <w:rPr>
                <w:rFonts w:ascii="Arial" w:eastAsia="Times New Roman" w:hAnsi="Arial" w:cs="Arial"/>
                <w:i/>
                <w:iCs/>
                <w:color w:val="000000"/>
                <w:sz w:val="16"/>
                <w:szCs w:val="20"/>
                <w:lang w:val="vi-VN"/>
              </w:rPr>
              <w:t>Name</w:t>
            </w:r>
            <w:r w:rsidRPr="006C188C">
              <w:rPr>
                <w:rFonts w:ascii="Arial" w:eastAsia="Times New Roman" w:hAnsi="Arial" w:cs="Arial"/>
                <w:i/>
                <w:iCs/>
                <w:color w:val="000000"/>
                <w:sz w:val="16"/>
                <w:szCs w:val="20"/>
              </w:rPr>
              <w:t>o</w:t>
            </w:r>
            <w:r w:rsidRPr="006C188C">
              <w:rPr>
                <w:rFonts w:ascii="Arial" w:eastAsia="Times New Roman" w:hAnsi="Arial" w:cs="Arial"/>
                <w:i/>
                <w:iCs/>
                <w:color w:val="000000"/>
                <w:sz w:val="16"/>
                <w:szCs w:val="20"/>
                <w:lang w:val="vi-VN"/>
              </w:rPr>
              <w:t>f internal person)</w:t>
            </w: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r>
      <w:tr w:rsidR="006C188C" w:rsidRPr="004F0374" w:rsidTr="006C188C">
        <w:trPr>
          <w:trHeight w:val="953"/>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Tên người có liên quan của người nội bộ/</w:t>
            </w:r>
            <w:r w:rsidRPr="006C188C">
              <w:rPr>
                <w:rFonts w:ascii="Arial" w:eastAsia="Times New Roman" w:hAnsi="Arial" w:cs="Arial"/>
                <w:i/>
                <w:iCs/>
                <w:color w:val="000000"/>
                <w:sz w:val="16"/>
                <w:szCs w:val="20"/>
                <w:lang w:val="vi-VN"/>
              </w:rPr>
              <w:t>Name affiliated person</w:t>
            </w: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r>
    </w:tbl>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lang w:val="vi-VN"/>
        </w:rPr>
        <w:t>2. Giao dịch của người nội bộ và người có liên quan đối với cổ phiếu của công ty niêm yết/ </w:t>
      </w:r>
      <w:r w:rsidRPr="004F0374">
        <w:rPr>
          <w:rFonts w:ascii="Arial" w:eastAsia="Times New Roman" w:hAnsi="Arial" w:cs="Arial"/>
          <w:i/>
          <w:iCs/>
          <w:color w:val="000000"/>
          <w:sz w:val="20"/>
          <w:szCs w:val="20"/>
          <w:lang w:val="vi-VN"/>
        </w:rPr>
        <w:t>Transactions of internal persons and aff</w:t>
      </w:r>
      <w:proofErr w:type="spellStart"/>
      <w:r w:rsidRPr="004F0374">
        <w:rPr>
          <w:rFonts w:ascii="Arial" w:eastAsia="Times New Roman" w:hAnsi="Arial" w:cs="Arial"/>
          <w:i/>
          <w:iCs/>
          <w:color w:val="000000"/>
          <w:sz w:val="20"/>
          <w:szCs w:val="20"/>
        </w:rPr>
        <w:t>il</w:t>
      </w:r>
      <w:proofErr w:type="spellEnd"/>
      <w:r w:rsidRPr="004F0374">
        <w:rPr>
          <w:rFonts w:ascii="Arial" w:eastAsia="Times New Roman" w:hAnsi="Arial" w:cs="Arial"/>
          <w:i/>
          <w:iCs/>
          <w:color w:val="000000"/>
          <w:sz w:val="20"/>
          <w:szCs w:val="20"/>
          <w:lang w:val="vi-VN"/>
        </w:rPr>
        <w:t>iated persons on shares of the listed company</w:t>
      </w:r>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không</w:t>
      </w:r>
      <w:proofErr w:type="spellEnd"/>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có</w:t>
      </w:r>
      <w:proofErr w:type="spellEnd"/>
    </w:p>
    <w:tbl>
      <w:tblPr>
        <w:tblW w:w="961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47"/>
        <w:gridCol w:w="1541"/>
        <w:gridCol w:w="1440"/>
        <w:gridCol w:w="1080"/>
        <w:gridCol w:w="1170"/>
        <w:gridCol w:w="900"/>
        <w:gridCol w:w="1170"/>
        <w:gridCol w:w="1568"/>
      </w:tblGrid>
      <w:tr w:rsidR="00BC593F" w:rsidRPr="004F0374" w:rsidTr="00BC593F">
        <w:trPr>
          <w:cantSplit/>
          <w:trHeight w:val="20"/>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Stt</w:t>
            </w:r>
            <w:r w:rsidRPr="004F0374">
              <w:rPr>
                <w:rFonts w:ascii="Arial" w:eastAsia="Times New Roman" w:hAnsi="Arial" w:cs="Arial"/>
                <w:i/>
                <w:iCs/>
                <w:color w:val="000000"/>
                <w:sz w:val="18"/>
                <w:szCs w:val="18"/>
                <w:lang w:val="vi-VN"/>
              </w:rPr>
              <w:t>No.</w:t>
            </w:r>
          </w:p>
        </w:tc>
        <w:tc>
          <w:tcPr>
            <w:tcW w:w="154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Người thực hiện giao dịch</w:t>
            </w:r>
            <w:r w:rsidRPr="004F0374">
              <w:rPr>
                <w:rFonts w:ascii="Arial" w:eastAsia="Times New Roman" w:hAnsi="Arial" w:cs="Arial"/>
                <w:i/>
                <w:iCs/>
                <w:color w:val="000000"/>
                <w:sz w:val="18"/>
                <w:szCs w:val="18"/>
                <w:lang w:val="vi-VN"/>
              </w:rPr>
              <w:t>Transaction executor</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Quan hệ với người nội bộ</w:t>
            </w:r>
            <w:r w:rsidRPr="004F0374">
              <w:rPr>
                <w:rFonts w:ascii="Arial" w:eastAsia="Times New Roman" w:hAnsi="Arial" w:cs="Arial"/>
                <w:i/>
                <w:iCs/>
                <w:color w:val="000000"/>
                <w:sz w:val="18"/>
                <w:szCs w:val="18"/>
                <w:lang w:val="vi-VN"/>
              </w:rPr>
              <w:t>Relationship with internal person</w:t>
            </w:r>
          </w:p>
        </w:tc>
        <w:tc>
          <w:tcPr>
            <w:tcW w:w="225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Số cổ phiếu sở hữu đầu kỳ</w:t>
            </w:r>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 owned at the beginning of the period</w:t>
            </w:r>
          </w:p>
        </w:tc>
        <w:tc>
          <w:tcPr>
            <w:tcW w:w="207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Số cổ phiếu sở hữu cuối kỳ</w:t>
            </w:r>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 owned at the end of the period</w:t>
            </w:r>
          </w:p>
        </w:tc>
        <w:tc>
          <w:tcPr>
            <w:tcW w:w="156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Lý do tăng, giảm (mua, bán, chuyển đổi, thưởng...)</w:t>
            </w:r>
            <w:r w:rsidRPr="004F0374">
              <w:rPr>
                <w:rFonts w:ascii="Arial" w:eastAsia="Times New Roman" w:hAnsi="Arial" w:cs="Arial"/>
                <w:i/>
                <w:iCs/>
                <w:color w:val="000000"/>
                <w:sz w:val="18"/>
                <w:szCs w:val="18"/>
                <w:lang w:val="vi-VN"/>
              </w:rPr>
              <w:t>Reasons for increase,decrease (purchase, sale, switch, reward...)</w:t>
            </w:r>
          </w:p>
        </w:tc>
      </w:tr>
      <w:tr w:rsidR="00BC593F" w:rsidRPr="004F0374" w:rsidTr="00BC593F">
        <w:trPr>
          <w:cantSplit/>
          <w:trHeight w:val="1553"/>
          <w:tblCellSpacing w:w="0" w:type="dxa"/>
        </w:trPr>
        <w:tc>
          <w:tcPr>
            <w:tcW w:w="74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5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proofErr w:type="spellStart"/>
            <w:r w:rsidRPr="004F0374">
              <w:rPr>
                <w:rFonts w:ascii="Arial" w:eastAsia="Times New Roman" w:hAnsi="Arial" w:cs="Arial"/>
                <w:color w:val="000000"/>
                <w:sz w:val="18"/>
                <w:szCs w:val="18"/>
              </w:rPr>
              <w:t>Số</w:t>
            </w:r>
            <w:proofErr w:type="spellEnd"/>
            <w:r w:rsidRPr="004F0374">
              <w:rPr>
                <w:rFonts w:ascii="Arial" w:eastAsia="Times New Roman" w:hAnsi="Arial" w:cs="Arial"/>
                <w:color w:val="000000"/>
                <w:sz w:val="18"/>
                <w:szCs w:val="18"/>
              </w:rPr>
              <w:t xml:space="preserve"> </w:t>
            </w:r>
            <w:proofErr w:type="spellStart"/>
            <w:r w:rsidRPr="004F0374">
              <w:rPr>
                <w:rFonts w:ascii="Arial" w:eastAsia="Times New Roman" w:hAnsi="Arial" w:cs="Arial"/>
                <w:color w:val="000000"/>
                <w:sz w:val="18"/>
                <w:szCs w:val="18"/>
              </w:rPr>
              <w:t>cổ</w:t>
            </w:r>
            <w:proofErr w:type="spellEnd"/>
            <w:r w:rsidRPr="004F0374">
              <w:rPr>
                <w:rFonts w:ascii="Arial" w:eastAsia="Times New Roman" w:hAnsi="Arial" w:cs="Arial"/>
                <w:color w:val="000000"/>
                <w:sz w:val="18"/>
                <w:szCs w:val="18"/>
              </w:rPr>
              <w:t xml:space="preserve"> </w:t>
            </w:r>
            <w:proofErr w:type="spellStart"/>
            <w:r w:rsidRPr="004F0374">
              <w:rPr>
                <w:rFonts w:ascii="Arial" w:eastAsia="Times New Roman" w:hAnsi="Arial" w:cs="Arial"/>
                <w:color w:val="000000"/>
                <w:sz w:val="18"/>
                <w:szCs w:val="18"/>
              </w:rPr>
              <w:t>phiếu</w:t>
            </w:r>
            <w:proofErr w:type="spellEnd"/>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614B" w:rsidRDefault="004F0374" w:rsidP="004F0374">
            <w:pPr>
              <w:spacing w:before="120" w:after="0" w:line="234" w:lineRule="atLeast"/>
              <w:jc w:val="center"/>
              <w:rPr>
                <w:rFonts w:ascii="Arial" w:eastAsia="Times New Roman" w:hAnsi="Arial" w:cs="Arial"/>
                <w:i/>
                <w:iCs/>
                <w:color w:val="000000"/>
                <w:sz w:val="18"/>
                <w:szCs w:val="18"/>
              </w:rPr>
            </w:pPr>
            <w:r w:rsidRPr="004F0374">
              <w:rPr>
                <w:rFonts w:ascii="Arial" w:eastAsia="Times New Roman" w:hAnsi="Arial" w:cs="Arial"/>
                <w:color w:val="000000"/>
                <w:sz w:val="18"/>
                <w:szCs w:val="18"/>
                <w:lang w:val="vi-VN"/>
              </w:rPr>
              <w:t>Tỷ lệ</w:t>
            </w:r>
            <w:r w:rsidR="00BC593F">
              <w:rPr>
                <w:rFonts w:ascii="Arial" w:eastAsia="Times New Roman" w:hAnsi="Arial" w:cs="Arial"/>
                <w:color w:val="000000"/>
                <w:sz w:val="18"/>
                <w:szCs w:val="18"/>
              </w:rPr>
              <w:t xml:space="preserve"> </w:t>
            </w:r>
            <w:r w:rsidRPr="004F0374">
              <w:rPr>
                <w:rFonts w:ascii="Arial" w:eastAsia="Times New Roman" w:hAnsi="Arial" w:cs="Arial"/>
                <w:i/>
                <w:iCs/>
                <w:color w:val="000000"/>
                <w:sz w:val="18"/>
                <w:szCs w:val="18"/>
                <w:lang w:val="vi-VN"/>
              </w:rPr>
              <w:t>Per</w:t>
            </w:r>
          </w:p>
          <w:p w:rsidR="004F614B" w:rsidRDefault="004F614B" w:rsidP="004F0374">
            <w:pPr>
              <w:spacing w:before="120" w:after="0" w:line="234" w:lineRule="atLeast"/>
              <w:jc w:val="center"/>
              <w:rPr>
                <w:rFonts w:ascii="Arial" w:eastAsia="Times New Roman" w:hAnsi="Arial" w:cs="Arial"/>
                <w:i/>
                <w:iCs/>
                <w:color w:val="000000"/>
                <w:sz w:val="18"/>
                <w:szCs w:val="18"/>
              </w:rPr>
            </w:pPr>
          </w:p>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i/>
                <w:iCs/>
                <w:color w:val="000000"/>
                <w:sz w:val="18"/>
                <w:szCs w:val="18"/>
                <w:lang w:val="vi-VN"/>
              </w:rPr>
              <w:t>centage</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Số cổ phiếu</w:t>
            </w:r>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BC593F" w:rsidP="004F0374">
            <w:pPr>
              <w:spacing w:before="120" w:after="0" w:line="234" w:lineRule="atLeast"/>
              <w:jc w:val="center"/>
              <w:rPr>
                <w:rFonts w:ascii="Times New Roman" w:eastAsia="Times New Roman" w:hAnsi="Times New Roman"/>
                <w:color w:val="000000"/>
                <w:sz w:val="24"/>
                <w:szCs w:val="24"/>
              </w:rPr>
            </w:pPr>
            <w:r>
              <w:rPr>
                <w:rFonts w:ascii="Arial" w:eastAsia="Times New Roman" w:hAnsi="Arial" w:cs="Arial"/>
                <w:color w:val="000000"/>
                <w:sz w:val="18"/>
                <w:szCs w:val="18"/>
                <w:lang w:val="vi-VN"/>
              </w:rPr>
              <w:t>Tỷ</w:t>
            </w:r>
            <w:r>
              <w:rPr>
                <w:rFonts w:ascii="Arial" w:eastAsia="Times New Roman" w:hAnsi="Arial" w:cs="Arial"/>
                <w:color w:val="000000"/>
                <w:sz w:val="18"/>
                <w:szCs w:val="18"/>
              </w:rPr>
              <w:t xml:space="preserve"> </w:t>
            </w:r>
            <w:r w:rsidR="004F0374" w:rsidRPr="004F0374">
              <w:rPr>
                <w:rFonts w:ascii="Arial" w:eastAsia="Times New Roman" w:hAnsi="Arial" w:cs="Arial"/>
                <w:color w:val="000000"/>
                <w:sz w:val="18"/>
                <w:szCs w:val="18"/>
                <w:lang w:val="vi-VN"/>
              </w:rPr>
              <w:t>lệ</w:t>
            </w:r>
            <w:r>
              <w:rPr>
                <w:rFonts w:ascii="Arial" w:eastAsia="Times New Roman" w:hAnsi="Arial" w:cs="Arial"/>
                <w:color w:val="000000"/>
                <w:sz w:val="18"/>
                <w:szCs w:val="18"/>
              </w:rPr>
              <w:t xml:space="preserve"> </w:t>
            </w:r>
            <w:r w:rsidR="004F0374" w:rsidRPr="004F0374">
              <w:rPr>
                <w:rFonts w:ascii="Arial" w:eastAsia="Times New Roman" w:hAnsi="Arial" w:cs="Arial"/>
                <w:i/>
                <w:iCs/>
                <w:color w:val="000000"/>
                <w:sz w:val="18"/>
                <w:szCs w:val="18"/>
                <w:lang w:val="vi-VN"/>
              </w:rPr>
              <w:t>Percentage</w:t>
            </w:r>
          </w:p>
        </w:tc>
        <w:tc>
          <w:tcPr>
            <w:tcW w:w="1568" w:type="dxa"/>
            <w:vMerge/>
            <w:tcBorders>
              <w:top w:val="single" w:sz="8" w:space="0" w:color="auto"/>
              <w:left w:val="nil"/>
              <w:bottom w:val="single" w:sz="8" w:space="0" w:color="auto"/>
              <w:right w:val="single" w:sz="8" w:space="0" w:color="auto"/>
            </w:tcBorders>
            <w:shd w:val="clear" w:color="auto" w:fill="FFFFFF"/>
            <w:vAlign w:val="center"/>
            <w:hideMark/>
          </w:tcPr>
          <w:p w:rsidR="004F0374" w:rsidRPr="004F0374" w:rsidRDefault="004F0374" w:rsidP="004F0374">
            <w:pPr>
              <w:spacing w:after="0" w:line="240" w:lineRule="auto"/>
              <w:rPr>
                <w:rFonts w:ascii="Times New Roman" w:eastAsia="Times New Roman" w:hAnsi="Times New Roman"/>
                <w:color w:val="000000"/>
                <w:sz w:val="24"/>
                <w:szCs w:val="24"/>
              </w:rPr>
            </w:pPr>
          </w:p>
        </w:tc>
      </w:tr>
      <w:tr w:rsidR="00BC593F" w:rsidRPr="004F0374" w:rsidTr="00BC593F">
        <w:trPr>
          <w:cantSplit/>
          <w:trHeight w:val="20"/>
          <w:tblCellSpacing w:w="0" w:type="dxa"/>
        </w:trPr>
        <w:tc>
          <w:tcPr>
            <w:tcW w:w="74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5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r>
    </w:tbl>
    <w:p w:rsidR="004F0374" w:rsidRPr="006C188C" w:rsidRDefault="004F0374" w:rsidP="004F0374">
      <w:pPr>
        <w:shd w:val="clear" w:color="auto" w:fill="FFFFFF"/>
        <w:spacing w:before="120" w:after="0" w:line="234" w:lineRule="atLeast"/>
        <w:rPr>
          <w:rFonts w:ascii="Arial" w:eastAsia="Times New Roman" w:hAnsi="Arial" w:cs="Arial"/>
          <w:color w:val="000000"/>
          <w:sz w:val="10"/>
          <w:szCs w:val="18"/>
        </w:rPr>
      </w:pPr>
      <w:r w:rsidRPr="004F0374">
        <w:rPr>
          <w:rFonts w:ascii="Arial" w:eastAsia="Times New Roman" w:hAnsi="Arial" w:cs="Arial"/>
          <w:b/>
          <w:bCs/>
          <w:color w:val="000000"/>
          <w:sz w:val="20"/>
          <w:szCs w:val="20"/>
          <w:lang w:val="vi-VN"/>
        </w:rPr>
        <w:t>VII. Các vấn đề cần lưu ý khác/ Other signi</w:t>
      </w:r>
      <w:r w:rsidRPr="004F0374">
        <w:rPr>
          <w:rFonts w:ascii="Arial" w:eastAsia="Times New Roman" w:hAnsi="Arial" w:cs="Arial"/>
          <w:b/>
          <w:bCs/>
          <w:color w:val="000000"/>
          <w:sz w:val="20"/>
          <w:szCs w:val="20"/>
        </w:rPr>
        <w:t>fi</w:t>
      </w:r>
      <w:r w:rsidRPr="004F0374">
        <w:rPr>
          <w:rFonts w:ascii="Arial" w:eastAsia="Times New Roman" w:hAnsi="Arial" w:cs="Arial"/>
          <w:b/>
          <w:bCs/>
          <w:color w:val="000000"/>
          <w:sz w:val="20"/>
          <w:szCs w:val="20"/>
          <w:lang w:val="vi-VN"/>
        </w:rPr>
        <w:t>cant issues</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54"/>
        <w:gridCol w:w="3846"/>
      </w:tblGrid>
      <w:tr w:rsidR="004F0374" w:rsidRPr="004F0374" w:rsidTr="004F0374">
        <w:trPr>
          <w:tblCellSpacing w:w="0" w:type="dxa"/>
        </w:trPr>
        <w:tc>
          <w:tcPr>
            <w:tcW w:w="442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b/>
                <w:bCs/>
                <w:color w:val="000000"/>
                <w:sz w:val="20"/>
                <w:szCs w:val="20"/>
                <w:lang w:val="vi-VN"/>
              </w:rPr>
              <w:t>CHỦ TỊCH HĐQT</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CHAIRMAN OF THE BOD</w:t>
            </w:r>
            <w:r w:rsidRPr="004F0374">
              <w:rPr>
                <w:rFonts w:ascii="Arial" w:eastAsia="Times New Roman" w:hAnsi="Arial" w:cs="Arial"/>
                <w:color w:val="000000"/>
                <w:sz w:val="20"/>
                <w:szCs w:val="20"/>
              </w:rPr>
              <w:br/>
            </w:r>
            <w:r w:rsidRPr="004F0374">
              <w:rPr>
                <w:rFonts w:ascii="Arial" w:eastAsia="Times New Roman" w:hAnsi="Arial" w:cs="Arial"/>
                <w:i/>
                <w:iCs/>
                <w:color w:val="000000"/>
                <w:sz w:val="20"/>
                <w:szCs w:val="20"/>
                <w:lang w:val="vi-VN"/>
              </w:rPr>
              <w:t>(Ký tên và đóng dấu)</w:t>
            </w:r>
            <w:r w:rsidRPr="004F0374">
              <w:rPr>
                <w:rFonts w:ascii="Arial" w:eastAsia="Times New Roman" w:hAnsi="Arial" w:cs="Arial"/>
                <w:i/>
                <w:iCs/>
                <w:color w:val="000000"/>
                <w:sz w:val="20"/>
                <w:szCs w:val="20"/>
              </w:rPr>
              <w:br/>
            </w:r>
            <w:r w:rsidRPr="004F0374">
              <w:rPr>
                <w:rFonts w:ascii="Arial" w:eastAsia="Times New Roman" w:hAnsi="Arial" w:cs="Arial"/>
                <w:i/>
                <w:iCs/>
                <w:color w:val="000000"/>
                <w:sz w:val="20"/>
                <w:szCs w:val="20"/>
                <w:lang w:val="vi-VN"/>
              </w:rPr>
              <w:t>(Sign and seal)</w:t>
            </w:r>
          </w:p>
        </w:tc>
      </w:tr>
    </w:tbl>
    <w:p w:rsidR="008530F8" w:rsidRDefault="008530F8">
      <w:pPr>
        <w:rPr>
          <w:sz w:val="34"/>
        </w:rPr>
      </w:pPr>
    </w:p>
    <w:p w:rsidR="00E6659E" w:rsidRDefault="00E6659E">
      <w:pPr>
        <w:rPr>
          <w:sz w:val="34"/>
        </w:rPr>
      </w:pPr>
    </w:p>
    <w:p w:rsidR="00E6659E" w:rsidRDefault="00E6659E">
      <w:pPr>
        <w:rPr>
          <w:sz w:val="34"/>
        </w:rPr>
      </w:pPr>
    </w:p>
    <w:p w:rsidR="00E6659E" w:rsidRPr="00DC17D0" w:rsidRDefault="00E6659E">
      <w:pPr>
        <w:rPr>
          <w:sz w:val="34"/>
        </w:rPr>
      </w:pPr>
    </w:p>
    <w:p w:rsidR="002E5138" w:rsidRPr="006C188C" w:rsidRDefault="002E5138">
      <w:pPr>
        <w:rPr>
          <w:rFonts w:ascii="Arial" w:hAnsi="Arial" w:cs="Arial"/>
          <w:b/>
        </w:rPr>
      </w:pPr>
      <w:r>
        <w:tab/>
      </w:r>
      <w:r>
        <w:tab/>
      </w:r>
      <w:r>
        <w:tab/>
      </w:r>
      <w:r>
        <w:tab/>
      </w:r>
      <w:r>
        <w:tab/>
      </w:r>
      <w:r>
        <w:tab/>
      </w:r>
      <w:r w:rsidR="004A0DEF">
        <w:rPr>
          <w:rFonts w:ascii="Arial" w:hAnsi="Arial" w:cs="Arial"/>
          <w:b/>
        </w:rPr>
        <w:t xml:space="preserve"> </w:t>
      </w:r>
      <w:r w:rsidRPr="006C188C">
        <w:rPr>
          <w:rFonts w:ascii="Arial" w:hAnsi="Arial" w:cs="Arial"/>
          <w:b/>
        </w:rPr>
        <w:t xml:space="preserve">    </w:t>
      </w:r>
      <w:proofErr w:type="spellStart"/>
      <w:r w:rsidRPr="006C188C">
        <w:rPr>
          <w:rFonts w:ascii="Arial" w:hAnsi="Arial" w:cs="Arial"/>
          <w:b/>
        </w:rPr>
        <w:t>Trần</w:t>
      </w:r>
      <w:proofErr w:type="spellEnd"/>
      <w:r w:rsidRPr="006C188C">
        <w:rPr>
          <w:rFonts w:ascii="Arial" w:hAnsi="Arial" w:cs="Arial"/>
          <w:b/>
        </w:rPr>
        <w:t xml:space="preserve"> </w:t>
      </w:r>
      <w:proofErr w:type="spellStart"/>
      <w:r w:rsidRPr="006C188C">
        <w:rPr>
          <w:rFonts w:ascii="Arial" w:hAnsi="Arial" w:cs="Arial"/>
          <w:b/>
        </w:rPr>
        <w:t>Đình</w:t>
      </w:r>
      <w:proofErr w:type="spellEnd"/>
      <w:r w:rsidRPr="006C188C">
        <w:rPr>
          <w:rFonts w:ascii="Arial" w:hAnsi="Arial" w:cs="Arial"/>
          <w:b/>
        </w:rPr>
        <w:t xml:space="preserve"> </w:t>
      </w:r>
      <w:proofErr w:type="spellStart"/>
      <w:r w:rsidRPr="006C188C">
        <w:rPr>
          <w:rFonts w:ascii="Arial" w:hAnsi="Arial" w:cs="Arial"/>
          <w:b/>
        </w:rPr>
        <w:t>Thanh</w:t>
      </w:r>
      <w:proofErr w:type="spellEnd"/>
    </w:p>
    <w:p w:rsidR="006C188C" w:rsidRPr="006C188C" w:rsidRDefault="006C188C">
      <w:pPr>
        <w:rPr>
          <w:rFonts w:ascii="Arial" w:hAnsi="Arial" w:cs="Arial"/>
          <w:b/>
        </w:rPr>
      </w:pPr>
    </w:p>
    <w:sectPr w:rsidR="006C188C" w:rsidRPr="006C188C" w:rsidSect="006C188C">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47E8"/>
    <w:multiLevelType w:val="hybridMultilevel"/>
    <w:tmpl w:val="02D272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74"/>
    <w:rsid w:val="000D77F4"/>
    <w:rsid w:val="001225D8"/>
    <w:rsid w:val="00180FEF"/>
    <w:rsid w:val="002960AE"/>
    <w:rsid w:val="002B5F4D"/>
    <w:rsid w:val="002E5138"/>
    <w:rsid w:val="0037332F"/>
    <w:rsid w:val="003B4396"/>
    <w:rsid w:val="003B58AB"/>
    <w:rsid w:val="00420B1E"/>
    <w:rsid w:val="00473511"/>
    <w:rsid w:val="004A0DEF"/>
    <w:rsid w:val="004D54F1"/>
    <w:rsid w:val="004F0374"/>
    <w:rsid w:val="004F614B"/>
    <w:rsid w:val="005419C4"/>
    <w:rsid w:val="00654283"/>
    <w:rsid w:val="006B4054"/>
    <w:rsid w:val="006C188C"/>
    <w:rsid w:val="006C3888"/>
    <w:rsid w:val="00704DC9"/>
    <w:rsid w:val="00746215"/>
    <w:rsid w:val="007D319D"/>
    <w:rsid w:val="008225C3"/>
    <w:rsid w:val="008530F8"/>
    <w:rsid w:val="00954E9B"/>
    <w:rsid w:val="009910BB"/>
    <w:rsid w:val="00A011F0"/>
    <w:rsid w:val="00AD2065"/>
    <w:rsid w:val="00B10BF0"/>
    <w:rsid w:val="00B32286"/>
    <w:rsid w:val="00B710FA"/>
    <w:rsid w:val="00B9194A"/>
    <w:rsid w:val="00BA4811"/>
    <w:rsid w:val="00BC593F"/>
    <w:rsid w:val="00BD119E"/>
    <w:rsid w:val="00BD32AC"/>
    <w:rsid w:val="00C22120"/>
    <w:rsid w:val="00D01C7F"/>
    <w:rsid w:val="00D30E09"/>
    <w:rsid w:val="00D55C14"/>
    <w:rsid w:val="00DC17D0"/>
    <w:rsid w:val="00E3100B"/>
    <w:rsid w:val="00E6659E"/>
    <w:rsid w:val="00EA156E"/>
    <w:rsid w:val="00FB35FA"/>
    <w:rsid w:val="00FC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F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F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1800-C5C6-4386-B51E-4AD2DEB8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2</cp:revision>
  <cp:lastPrinted>2016-01-28T03:51:00Z</cp:lastPrinted>
  <dcterms:created xsi:type="dcterms:W3CDTF">2016-01-28T07:19:00Z</dcterms:created>
  <dcterms:modified xsi:type="dcterms:W3CDTF">2016-01-28T07:19:00Z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3f75d7f5c3c4b05b15c3d7f709b34e7.psdsxs" Id="R1449b544cd3344ac" /></Relationships>
</file>