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5580"/>
      </w:tblGrid>
      <w:tr w:rsidR="003D0ADC" w:rsidRPr="00EF33B9" w:rsidTr="00137EED">
        <w:trPr>
          <w:trHeight w:val="764"/>
        </w:trPr>
        <w:tc>
          <w:tcPr>
            <w:tcW w:w="4320" w:type="dxa"/>
            <w:tcBorders>
              <w:top w:val="nil"/>
              <w:left w:val="nil"/>
              <w:bottom w:val="nil"/>
              <w:right w:val="nil"/>
            </w:tcBorders>
          </w:tcPr>
          <w:p w:rsidR="00300C40" w:rsidRPr="00EF33B9" w:rsidRDefault="003D0ADC" w:rsidP="003D0ADC">
            <w:pPr>
              <w:spacing w:line="312" w:lineRule="auto"/>
              <w:jc w:val="center"/>
              <w:rPr>
                <w:b/>
                <w:bCs/>
                <w:color w:val="000000"/>
              </w:rPr>
            </w:pPr>
            <w:r w:rsidRPr="00EF33B9">
              <w:rPr>
                <w:b/>
                <w:bCs/>
                <w:color w:val="000000"/>
              </w:rPr>
              <w:t xml:space="preserve">CÔNG TY CỔ PHẦN </w:t>
            </w:r>
          </w:p>
          <w:p w:rsidR="003D0ADC" w:rsidRPr="00EF33B9" w:rsidRDefault="00300C40" w:rsidP="003D0ADC">
            <w:pPr>
              <w:spacing w:line="312" w:lineRule="auto"/>
              <w:jc w:val="center"/>
              <w:rPr>
                <w:b/>
                <w:bCs/>
                <w:color w:val="000000"/>
              </w:rPr>
            </w:pPr>
            <w:r w:rsidRPr="00EF33B9">
              <w:rPr>
                <w:b/>
                <w:bCs/>
                <w:color w:val="000000"/>
              </w:rPr>
              <w:t>HOÀNG HÀ</w:t>
            </w:r>
          </w:p>
          <w:p w:rsidR="00632058" w:rsidRPr="00EF33B9" w:rsidRDefault="00632058" w:rsidP="003D0ADC">
            <w:pPr>
              <w:spacing w:line="312" w:lineRule="auto"/>
              <w:jc w:val="center"/>
              <w:rPr>
                <w:bCs/>
                <w:color w:val="000000"/>
              </w:rPr>
            </w:pPr>
            <w:r w:rsidRPr="00EF33B9">
              <w:rPr>
                <w:bCs/>
                <w:color w:val="000000"/>
              </w:rPr>
              <w:t>-------------------------</w:t>
            </w:r>
          </w:p>
          <w:p w:rsidR="003D0ADC" w:rsidRPr="00EF33B9" w:rsidRDefault="003D0ADC" w:rsidP="00774185">
            <w:pPr>
              <w:spacing w:line="312" w:lineRule="auto"/>
              <w:jc w:val="center"/>
              <w:rPr>
                <w:bCs/>
                <w:i/>
                <w:color w:val="000000"/>
              </w:rPr>
            </w:pPr>
            <w:r w:rsidRPr="00EF33B9">
              <w:rPr>
                <w:bCs/>
                <w:i/>
                <w:color w:val="000000"/>
              </w:rPr>
              <w:t>Số:</w:t>
            </w:r>
            <w:r w:rsidR="006923BC" w:rsidRPr="00EF33B9">
              <w:rPr>
                <w:bCs/>
                <w:i/>
                <w:color w:val="000000"/>
              </w:rPr>
              <w:t xml:space="preserve"> </w:t>
            </w:r>
            <w:r w:rsidR="00774185">
              <w:rPr>
                <w:bCs/>
                <w:i/>
                <w:color w:val="000000"/>
              </w:rPr>
              <w:t>372.16/TB-HH</w:t>
            </w:r>
          </w:p>
        </w:tc>
        <w:tc>
          <w:tcPr>
            <w:tcW w:w="5580" w:type="dxa"/>
            <w:tcBorders>
              <w:top w:val="nil"/>
              <w:left w:val="nil"/>
              <w:bottom w:val="nil"/>
              <w:right w:val="nil"/>
            </w:tcBorders>
          </w:tcPr>
          <w:p w:rsidR="003D0ADC" w:rsidRPr="00EF33B9" w:rsidRDefault="003D0ADC" w:rsidP="003D0ADC">
            <w:pPr>
              <w:spacing w:line="312" w:lineRule="auto"/>
              <w:ind w:left="-101" w:right="-18"/>
              <w:jc w:val="center"/>
              <w:rPr>
                <w:b/>
                <w:bCs/>
                <w:color w:val="000000"/>
              </w:rPr>
            </w:pPr>
            <w:r w:rsidRPr="00EF33B9">
              <w:rPr>
                <w:b/>
                <w:bCs/>
                <w:color w:val="000000"/>
              </w:rPr>
              <w:t>CỘNG HOÀ XÃ HỘI CHỦ NGHĨA VIỆT NAM</w:t>
            </w:r>
          </w:p>
          <w:p w:rsidR="003D0ADC" w:rsidRPr="00EF33B9" w:rsidRDefault="003D0ADC" w:rsidP="003D0ADC">
            <w:pPr>
              <w:spacing w:line="312" w:lineRule="auto"/>
              <w:jc w:val="center"/>
              <w:rPr>
                <w:b/>
                <w:bCs/>
                <w:color w:val="000000"/>
              </w:rPr>
            </w:pPr>
            <w:r w:rsidRPr="00EF33B9">
              <w:rPr>
                <w:b/>
                <w:bCs/>
                <w:color w:val="000000"/>
              </w:rPr>
              <w:t xml:space="preserve">   Độc lập - Tự do - Hạnh phúc</w:t>
            </w:r>
          </w:p>
          <w:p w:rsidR="00C8452F" w:rsidRPr="00EF33B9" w:rsidRDefault="00C8452F" w:rsidP="003D0ADC">
            <w:pPr>
              <w:spacing w:line="312" w:lineRule="auto"/>
              <w:jc w:val="center"/>
              <w:rPr>
                <w:bCs/>
                <w:color w:val="000000"/>
              </w:rPr>
            </w:pPr>
            <w:r w:rsidRPr="00EF33B9">
              <w:rPr>
                <w:bCs/>
                <w:color w:val="000000"/>
              </w:rPr>
              <w:t>---------------------------</w:t>
            </w:r>
          </w:p>
          <w:p w:rsidR="003D0ADC" w:rsidRPr="00EF33B9" w:rsidRDefault="006B0E23" w:rsidP="00774185">
            <w:pPr>
              <w:spacing w:line="312" w:lineRule="auto"/>
              <w:jc w:val="right"/>
              <w:rPr>
                <w:bCs/>
                <w:i/>
                <w:color w:val="000000"/>
              </w:rPr>
            </w:pPr>
            <w:r w:rsidRPr="00EF33B9">
              <w:rPr>
                <w:bCs/>
                <w:i/>
                <w:color w:val="000000"/>
              </w:rPr>
              <w:t xml:space="preserve">Thái Bình, ngày </w:t>
            </w:r>
            <w:r w:rsidR="00774185">
              <w:rPr>
                <w:bCs/>
                <w:i/>
                <w:color w:val="000000"/>
              </w:rPr>
              <w:t>04</w:t>
            </w:r>
            <w:r w:rsidRPr="00EF33B9">
              <w:rPr>
                <w:bCs/>
                <w:i/>
                <w:color w:val="000000"/>
              </w:rPr>
              <w:t xml:space="preserve"> tháng </w:t>
            </w:r>
            <w:r w:rsidR="00774185">
              <w:rPr>
                <w:bCs/>
                <w:i/>
                <w:color w:val="000000"/>
              </w:rPr>
              <w:t>01</w:t>
            </w:r>
            <w:r w:rsidRPr="00EF33B9">
              <w:rPr>
                <w:bCs/>
                <w:i/>
                <w:color w:val="000000"/>
              </w:rPr>
              <w:t xml:space="preserve"> năm 2016</w:t>
            </w:r>
          </w:p>
        </w:tc>
      </w:tr>
    </w:tbl>
    <w:p w:rsidR="00B36A66" w:rsidRPr="00EF33B9" w:rsidRDefault="00B36A66" w:rsidP="00B36A66">
      <w:pPr>
        <w:spacing w:before="120" w:after="120" w:line="312" w:lineRule="auto"/>
        <w:jc w:val="center"/>
        <w:rPr>
          <w:b/>
          <w:color w:val="000000"/>
          <w:sz w:val="32"/>
          <w:szCs w:val="36"/>
        </w:rPr>
      </w:pPr>
      <w:r w:rsidRPr="00EF33B9">
        <w:rPr>
          <w:b/>
          <w:color w:val="000000"/>
          <w:sz w:val="32"/>
          <w:szCs w:val="36"/>
        </w:rPr>
        <w:t>THÔNG BÁO PHÁT HÀNH CỔ PHIẾU RA CÔNG CHÚNG</w:t>
      </w:r>
    </w:p>
    <w:p w:rsidR="00A139B3" w:rsidRPr="00EF33B9" w:rsidRDefault="00B36A66" w:rsidP="00E004E1">
      <w:pPr>
        <w:spacing w:before="120" w:after="120" w:line="312" w:lineRule="auto"/>
        <w:ind w:left="1260" w:right="1350"/>
        <w:jc w:val="center"/>
        <w:rPr>
          <w:b/>
          <w:i/>
          <w:color w:val="000000"/>
          <w:sz w:val="28"/>
          <w:szCs w:val="28"/>
        </w:rPr>
      </w:pPr>
      <w:r w:rsidRPr="00EF33B9">
        <w:rPr>
          <w:b/>
          <w:i/>
          <w:color w:val="000000"/>
          <w:szCs w:val="36"/>
        </w:rPr>
        <w:t xml:space="preserve">(Giấy chứng nhận chào bán cổ phiếu số </w:t>
      </w:r>
      <w:r w:rsidR="00E004E1" w:rsidRPr="00EF33B9">
        <w:rPr>
          <w:b/>
          <w:i/>
          <w:color w:val="000000"/>
          <w:szCs w:val="36"/>
        </w:rPr>
        <w:t>112</w:t>
      </w:r>
      <w:r w:rsidRPr="00EF33B9">
        <w:rPr>
          <w:b/>
          <w:i/>
          <w:color w:val="000000"/>
          <w:szCs w:val="36"/>
        </w:rPr>
        <w:t xml:space="preserve">/GCN-UBCK do Chủ tịch Uỷ ban Chứng khoán Nhà nước cấp ngày </w:t>
      </w:r>
      <w:r w:rsidR="00E004E1" w:rsidRPr="00EF33B9">
        <w:rPr>
          <w:b/>
          <w:i/>
          <w:color w:val="000000"/>
          <w:szCs w:val="36"/>
        </w:rPr>
        <w:t>30</w:t>
      </w:r>
      <w:r w:rsidRPr="00EF33B9">
        <w:rPr>
          <w:b/>
          <w:i/>
          <w:color w:val="000000"/>
          <w:szCs w:val="36"/>
        </w:rPr>
        <w:t>/</w:t>
      </w:r>
      <w:r w:rsidR="003C083D" w:rsidRPr="00EF33B9">
        <w:rPr>
          <w:b/>
          <w:i/>
          <w:color w:val="000000"/>
          <w:szCs w:val="36"/>
        </w:rPr>
        <w:t>1</w:t>
      </w:r>
      <w:r w:rsidR="00E004E1" w:rsidRPr="00EF33B9">
        <w:rPr>
          <w:b/>
          <w:i/>
          <w:color w:val="000000"/>
          <w:szCs w:val="36"/>
        </w:rPr>
        <w:t>2</w:t>
      </w:r>
      <w:r w:rsidRPr="00EF33B9">
        <w:rPr>
          <w:b/>
          <w:i/>
          <w:color w:val="000000"/>
          <w:szCs w:val="36"/>
        </w:rPr>
        <w:t>/201</w:t>
      </w:r>
      <w:r w:rsidR="00E004E1" w:rsidRPr="00EF33B9">
        <w:rPr>
          <w:b/>
          <w:i/>
          <w:color w:val="000000"/>
          <w:szCs w:val="36"/>
        </w:rPr>
        <w:t>5</w:t>
      </w:r>
      <w:r w:rsidRPr="00EF33B9">
        <w:rPr>
          <w:b/>
          <w:i/>
          <w:color w:val="000000"/>
          <w:szCs w:val="36"/>
        </w:rPr>
        <w:t>)</w:t>
      </w:r>
    </w:p>
    <w:p w:rsidR="00A139B3" w:rsidRPr="00EF33B9" w:rsidRDefault="00A139B3" w:rsidP="003D0ADC">
      <w:pPr>
        <w:spacing w:before="120" w:after="120" w:line="312" w:lineRule="auto"/>
        <w:ind w:left="1440"/>
        <w:rPr>
          <w:color w:val="000000"/>
          <w:sz w:val="26"/>
          <w:szCs w:val="26"/>
        </w:rPr>
      </w:pPr>
      <w:r w:rsidRPr="00EF33B9">
        <w:rPr>
          <w:color w:val="000000"/>
          <w:sz w:val="26"/>
          <w:szCs w:val="26"/>
        </w:rPr>
        <w:t xml:space="preserve">                </w:t>
      </w:r>
    </w:p>
    <w:p w:rsidR="00A139B3" w:rsidRPr="00EF33B9" w:rsidRDefault="00A139B3" w:rsidP="006B0E23">
      <w:pPr>
        <w:numPr>
          <w:ilvl w:val="0"/>
          <w:numId w:val="3"/>
        </w:numPr>
        <w:tabs>
          <w:tab w:val="clear" w:pos="573"/>
          <w:tab w:val="left" w:pos="990"/>
          <w:tab w:val="left" w:pos="3600"/>
        </w:tabs>
        <w:spacing w:before="120" w:after="120" w:line="312" w:lineRule="auto"/>
        <w:ind w:left="990" w:hanging="450"/>
        <w:jc w:val="both"/>
        <w:rPr>
          <w:color w:val="000000"/>
        </w:rPr>
      </w:pPr>
      <w:r w:rsidRPr="00EF33B9">
        <w:rPr>
          <w:color w:val="000000"/>
        </w:rPr>
        <w:t xml:space="preserve">Tên tổ chức </w:t>
      </w:r>
      <w:r w:rsidR="00B27F57" w:rsidRPr="00EF33B9">
        <w:rPr>
          <w:color w:val="000000"/>
        </w:rPr>
        <w:t>phát hành</w:t>
      </w:r>
      <w:r w:rsidRPr="00EF33B9">
        <w:rPr>
          <w:color w:val="000000"/>
        </w:rPr>
        <w:t>:</w:t>
      </w:r>
      <w:r w:rsidR="002D5C29" w:rsidRPr="00EF33B9">
        <w:rPr>
          <w:color w:val="000000"/>
        </w:rPr>
        <w:t xml:space="preserve"> </w:t>
      </w:r>
      <w:r w:rsidR="006B0E23" w:rsidRPr="00EF33B9">
        <w:rPr>
          <w:color w:val="000000"/>
        </w:rPr>
        <w:tab/>
      </w:r>
      <w:r w:rsidR="00AE7FA5" w:rsidRPr="00EF33B9">
        <w:rPr>
          <w:color w:val="000000"/>
        </w:rPr>
        <w:t xml:space="preserve">Công ty Cổ phần </w:t>
      </w:r>
      <w:r w:rsidR="006B0E23" w:rsidRPr="00EF33B9">
        <w:rPr>
          <w:color w:val="000000"/>
        </w:rPr>
        <w:t>Hoàng Hà</w:t>
      </w:r>
    </w:p>
    <w:p w:rsidR="00A139B3" w:rsidRPr="00EF33B9" w:rsidRDefault="00A139B3" w:rsidP="006B0E23">
      <w:pPr>
        <w:numPr>
          <w:ilvl w:val="0"/>
          <w:numId w:val="3"/>
        </w:numPr>
        <w:tabs>
          <w:tab w:val="clear" w:pos="573"/>
          <w:tab w:val="left" w:pos="990"/>
          <w:tab w:val="left" w:pos="3600"/>
        </w:tabs>
        <w:spacing w:before="120" w:after="120" w:line="312" w:lineRule="auto"/>
        <w:ind w:left="3600" w:hanging="3060"/>
        <w:jc w:val="both"/>
        <w:rPr>
          <w:color w:val="000000"/>
        </w:rPr>
      </w:pPr>
      <w:r w:rsidRPr="00EF33B9">
        <w:rPr>
          <w:color w:val="000000"/>
        </w:rPr>
        <w:t>Địa chỉ trụ sở chính:</w:t>
      </w:r>
      <w:r w:rsidR="00B6533F" w:rsidRPr="00EF33B9">
        <w:rPr>
          <w:color w:val="000000"/>
        </w:rPr>
        <w:t xml:space="preserve"> </w:t>
      </w:r>
      <w:r w:rsidR="006B0E23" w:rsidRPr="00EF33B9">
        <w:rPr>
          <w:color w:val="000000"/>
        </w:rPr>
        <w:tab/>
      </w:r>
      <w:r w:rsidR="006B0E23" w:rsidRPr="00EF33B9">
        <w:rPr>
          <w:bCs/>
          <w:color w:val="000000"/>
        </w:rPr>
        <w:t>Số 368, Phố Lý Bôn, Phường Tiền Phong, Thành phố Thái Bình, Tỉnh Thái Bình</w:t>
      </w:r>
    </w:p>
    <w:p w:rsidR="00B36A66" w:rsidRPr="00EF33B9" w:rsidRDefault="00A139B3" w:rsidP="006B0E23">
      <w:pPr>
        <w:numPr>
          <w:ilvl w:val="0"/>
          <w:numId w:val="3"/>
        </w:numPr>
        <w:tabs>
          <w:tab w:val="clear" w:pos="573"/>
          <w:tab w:val="left" w:pos="990"/>
          <w:tab w:val="left" w:pos="3600"/>
        </w:tabs>
        <w:spacing w:before="120" w:after="120" w:line="312" w:lineRule="auto"/>
        <w:ind w:left="990" w:hanging="450"/>
        <w:jc w:val="both"/>
        <w:rPr>
          <w:color w:val="000000"/>
        </w:rPr>
      </w:pPr>
      <w:r w:rsidRPr="00EF33B9">
        <w:rPr>
          <w:color w:val="000000"/>
        </w:rPr>
        <w:t xml:space="preserve">Điện thoại: </w:t>
      </w:r>
      <w:r w:rsidR="00B218D6" w:rsidRPr="00EF33B9">
        <w:rPr>
          <w:color w:val="000000"/>
        </w:rPr>
        <w:tab/>
      </w:r>
      <w:r w:rsidR="006B0E23" w:rsidRPr="00EF33B9">
        <w:rPr>
          <w:bCs/>
          <w:color w:val="000000"/>
        </w:rPr>
        <w:t>(84-36) 384 6908</w:t>
      </w:r>
      <w:r w:rsidR="009A4CFF" w:rsidRPr="00EF33B9">
        <w:rPr>
          <w:color w:val="000000"/>
        </w:rPr>
        <w:tab/>
      </w:r>
      <w:r w:rsidR="002D5C29" w:rsidRPr="00EF33B9">
        <w:rPr>
          <w:color w:val="000000"/>
        </w:rPr>
        <w:tab/>
      </w:r>
    </w:p>
    <w:p w:rsidR="00A139B3" w:rsidRPr="00EF33B9" w:rsidRDefault="002D5C29" w:rsidP="006B0E23">
      <w:pPr>
        <w:numPr>
          <w:ilvl w:val="0"/>
          <w:numId w:val="3"/>
        </w:numPr>
        <w:tabs>
          <w:tab w:val="clear" w:pos="573"/>
          <w:tab w:val="left" w:pos="990"/>
          <w:tab w:val="left" w:pos="3600"/>
        </w:tabs>
        <w:spacing w:before="120" w:after="120" w:line="312" w:lineRule="auto"/>
        <w:ind w:left="990" w:hanging="450"/>
        <w:jc w:val="both"/>
        <w:rPr>
          <w:color w:val="000000"/>
        </w:rPr>
      </w:pPr>
      <w:r w:rsidRPr="00EF33B9">
        <w:rPr>
          <w:color w:val="000000"/>
        </w:rPr>
        <w:t>F</w:t>
      </w:r>
      <w:r w:rsidR="00A139B3" w:rsidRPr="00EF33B9">
        <w:rPr>
          <w:color w:val="000000"/>
        </w:rPr>
        <w:t>ax:</w:t>
      </w:r>
      <w:r w:rsidRPr="00EF33B9">
        <w:rPr>
          <w:color w:val="000000"/>
        </w:rPr>
        <w:t xml:space="preserve"> </w:t>
      </w:r>
      <w:r w:rsidR="00B218D6" w:rsidRPr="00EF33B9">
        <w:rPr>
          <w:color w:val="000000"/>
        </w:rPr>
        <w:tab/>
      </w:r>
      <w:r w:rsidR="006B0E23" w:rsidRPr="00EF33B9">
        <w:rPr>
          <w:bCs/>
          <w:color w:val="000000"/>
        </w:rPr>
        <w:t>(84-36) 384 6908</w:t>
      </w:r>
    </w:p>
    <w:p w:rsidR="00B36A66" w:rsidRPr="00EF33B9" w:rsidRDefault="00B36A66" w:rsidP="00B36A66">
      <w:pPr>
        <w:numPr>
          <w:ilvl w:val="0"/>
          <w:numId w:val="3"/>
        </w:numPr>
        <w:tabs>
          <w:tab w:val="clear" w:pos="573"/>
          <w:tab w:val="left" w:pos="990"/>
        </w:tabs>
        <w:spacing w:before="120" w:after="120" w:line="312" w:lineRule="auto"/>
        <w:ind w:left="990" w:hanging="450"/>
        <w:jc w:val="both"/>
        <w:rPr>
          <w:color w:val="000000"/>
        </w:rPr>
      </w:pPr>
      <w:r w:rsidRPr="00EF33B9">
        <w:rPr>
          <w:color w:val="000000"/>
          <w:lang w:val="nl-NL"/>
        </w:rPr>
        <w:t>Tên, địa chỉ tổ chức bảo lãnh phát hành: Không có</w:t>
      </w:r>
    </w:p>
    <w:p w:rsidR="00A139B3" w:rsidRPr="00EF33B9" w:rsidRDefault="00A139B3" w:rsidP="00B36A66">
      <w:pPr>
        <w:numPr>
          <w:ilvl w:val="0"/>
          <w:numId w:val="3"/>
        </w:numPr>
        <w:tabs>
          <w:tab w:val="clear" w:pos="573"/>
          <w:tab w:val="left" w:pos="990"/>
        </w:tabs>
        <w:spacing w:before="120" w:after="120" w:line="312" w:lineRule="auto"/>
        <w:ind w:left="990" w:hanging="450"/>
        <w:jc w:val="both"/>
        <w:rPr>
          <w:color w:val="000000"/>
        </w:rPr>
      </w:pPr>
      <w:r w:rsidRPr="00EF33B9">
        <w:rPr>
          <w:color w:val="000000"/>
        </w:rPr>
        <w:t xml:space="preserve">Cổ phiếu </w:t>
      </w:r>
      <w:r w:rsidR="007B7756" w:rsidRPr="00EF33B9">
        <w:rPr>
          <w:color w:val="000000"/>
        </w:rPr>
        <w:t>chào bán</w:t>
      </w:r>
      <w:r w:rsidRPr="00EF33B9">
        <w:rPr>
          <w:color w:val="000000"/>
        </w:rPr>
        <w:t>:</w:t>
      </w:r>
    </w:p>
    <w:p w:rsidR="00A139B3" w:rsidRPr="00EF33B9" w:rsidRDefault="00112D7D" w:rsidP="00C775DC">
      <w:pPr>
        <w:numPr>
          <w:ilvl w:val="0"/>
          <w:numId w:val="36"/>
        </w:numPr>
        <w:tabs>
          <w:tab w:val="left" w:pos="2700"/>
        </w:tabs>
        <w:spacing w:before="120" w:after="120" w:line="312" w:lineRule="auto"/>
        <w:jc w:val="both"/>
        <w:rPr>
          <w:color w:val="000000"/>
        </w:rPr>
      </w:pPr>
      <w:r w:rsidRPr="00EF33B9">
        <w:rPr>
          <w:color w:val="000000"/>
        </w:rPr>
        <w:t xml:space="preserve">Tên cổ phiếu: </w:t>
      </w:r>
      <w:r w:rsidR="00C775DC" w:rsidRPr="00EF33B9">
        <w:rPr>
          <w:color w:val="000000"/>
        </w:rPr>
        <w:tab/>
      </w:r>
      <w:r w:rsidRPr="00EF33B9">
        <w:rPr>
          <w:color w:val="000000"/>
        </w:rPr>
        <w:t xml:space="preserve">Cổ phiếu </w:t>
      </w:r>
      <w:r w:rsidR="00AE7FA5" w:rsidRPr="00EF33B9">
        <w:rPr>
          <w:color w:val="000000"/>
        </w:rPr>
        <w:t xml:space="preserve">Công ty Cổ phần </w:t>
      </w:r>
      <w:r w:rsidR="004531BA" w:rsidRPr="00EF33B9">
        <w:rPr>
          <w:color w:val="000000"/>
        </w:rPr>
        <w:t>Hoàng Hà</w:t>
      </w:r>
    </w:p>
    <w:p w:rsidR="00A139B3" w:rsidRPr="00EF33B9" w:rsidRDefault="00A139B3" w:rsidP="00C775DC">
      <w:pPr>
        <w:numPr>
          <w:ilvl w:val="0"/>
          <w:numId w:val="36"/>
        </w:numPr>
        <w:tabs>
          <w:tab w:val="left" w:pos="2700"/>
        </w:tabs>
        <w:spacing w:before="120" w:after="120" w:line="312" w:lineRule="auto"/>
        <w:jc w:val="both"/>
        <w:rPr>
          <w:color w:val="000000"/>
        </w:rPr>
      </w:pPr>
      <w:r w:rsidRPr="00EF33B9">
        <w:rPr>
          <w:color w:val="000000"/>
        </w:rPr>
        <w:t xml:space="preserve">Loại cổ phiếu: </w:t>
      </w:r>
      <w:r w:rsidR="00C775DC" w:rsidRPr="00EF33B9">
        <w:rPr>
          <w:color w:val="000000"/>
        </w:rPr>
        <w:tab/>
        <w:t>cổ phiếu phổ thông</w:t>
      </w:r>
    </w:p>
    <w:p w:rsidR="00A139B3" w:rsidRPr="00EF33B9" w:rsidRDefault="00A139B3" w:rsidP="00C775DC">
      <w:pPr>
        <w:numPr>
          <w:ilvl w:val="0"/>
          <w:numId w:val="36"/>
        </w:numPr>
        <w:tabs>
          <w:tab w:val="left" w:pos="2700"/>
        </w:tabs>
        <w:spacing w:before="120" w:after="120" w:line="312" w:lineRule="auto"/>
        <w:jc w:val="both"/>
        <w:rPr>
          <w:i/>
          <w:color w:val="000000"/>
        </w:rPr>
      </w:pPr>
      <w:r w:rsidRPr="00EF33B9">
        <w:rPr>
          <w:color w:val="000000"/>
        </w:rPr>
        <w:t xml:space="preserve">Mệnh giá cổ phiếu: </w:t>
      </w:r>
      <w:r w:rsidR="00C775DC" w:rsidRPr="00EF33B9">
        <w:rPr>
          <w:color w:val="000000"/>
        </w:rPr>
        <w:tab/>
      </w:r>
      <w:r w:rsidR="00112D7D" w:rsidRPr="00EF33B9">
        <w:rPr>
          <w:color w:val="000000"/>
        </w:rPr>
        <w:t>10.000 đồng/cổ ph</w:t>
      </w:r>
      <w:r w:rsidR="00B218D6" w:rsidRPr="00EF33B9">
        <w:rPr>
          <w:color w:val="000000"/>
        </w:rPr>
        <w:t xml:space="preserve">iếu </w:t>
      </w:r>
    </w:p>
    <w:p w:rsidR="00B36A66" w:rsidRPr="00EF33B9" w:rsidRDefault="00A139B3" w:rsidP="00B218D6">
      <w:pPr>
        <w:numPr>
          <w:ilvl w:val="0"/>
          <w:numId w:val="36"/>
        </w:numPr>
        <w:tabs>
          <w:tab w:val="left" w:pos="990"/>
        </w:tabs>
        <w:spacing w:before="120" w:after="120" w:line="312" w:lineRule="auto"/>
        <w:ind w:left="540" w:hanging="330"/>
        <w:jc w:val="both"/>
        <w:rPr>
          <w:color w:val="000000"/>
        </w:rPr>
      </w:pPr>
      <w:r w:rsidRPr="00EF33B9">
        <w:rPr>
          <w:color w:val="000000"/>
        </w:rPr>
        <w:t>Số lượng cổ phiếu đăng ký</w:t>
      </w:r>
      <w:r w:rsidR="007B7756" w:rsidRPr="00EF33B9">
        <w:rPr>
          <w:color w:val="000000"/>
        </w:rPr>
        <w:t xml:space="preserve"> chào bán</w:t>
      </w:r>
      <w:r w:rsidRPr="00EF33B9">
        <w:rPr>
          <w:color w:val="000000"/>
        </w:rPr>
        <w:t xml:space="preserve">: </w:t>
      </w:r>
      <w:r w:rsidR="00C775DC" w:rsidRPr="00EF33B9">
        <w:rPr>
          <w:bCs/>
          <w:color w:val="000000"/>
          <w:lang w:val="pt-BR"/>
        </w:rPr>
        <w:t>8.507.455</w:t>
      </w:r>
      <w:r w:rsidR="000554ED" w:rsidRPr="00EF33B9">
        <w:rPr>
          <w:color w:val="000000"/>
        </w:rPr>
        <w:t xml:space="preserve"> </w:t>
      </w:r>
      <w:r w:rsidRPr="00EF33B9">
        <w:rPr>
          <w:color w:val="000000"/>
        </w:rPr>
        <w:t>cổ phiếu</w:t>
      </w:r>
      <w:r w:rsidR="00B218D6" w:rsidRPr="00EF33B9">
        <w:rPr>
          <w:color w:val="000000"/>
        </w:rPr>
        <w:t xml:space="preserve"> </w:t>
      </w:r>
    </w:p>
    <w:p w:rsidR="00C729C8" w:rsidRPr="00EF33B9" w:rsidRDefault="00B218D6" w:rsidP="00C775DC">
      <w:pPr>
        <w:numPr>
          <w:ilvl w:val="0"/>
          <w:numId w:val="3"/>
        </w:numPr>
        <w:tabs>
          <w:tab w:val="clear" w:pos="573"/>
          <w:tab w:val="left" w:pos="990"/>
        </w:tabs>
        <w:spacing w:before="120" w:after="120" w:line="312" w:lineRule="auto"/>
        <w:ind w:left="990" w:hanging="450"/>
        <w:jc w:val="both"/>
        <w:rPr>
          <w:color w:val="000000"/>
        </w:rPr>
      </w:pPr>
      <w:r w:rsidRPr="00EF33B9">
        <w:rPr>
          <w:color w:val="000000"/>
        </w:rPr>
        <w:t xml:space="preserve">Đối tượng chào </w:t>
      </w:r>
      <w:r w:rsidR="00C729C8" w:rsidRPr="00EF33B9">
        <w:rPr>
          <w:color w:val="000000"/>
        </w:rPr>
        <w:t xml:space="preserve">bán: </w:t>
      </w:r>
      <w:r w:rsidR="007F0425">
        <w:rPr>
          <w:color w:val="000000"/>
        </w:rPr>
        <w:t>C</w:t>
      </w:r>
      <w:r w:rsidR="00C729C8" w:rsidRPr="00EF33B9">
        <w:rPr>
          <w:color w:val="000000"/>
        </w:rPr>
        <w:t>hào bán cho cổ đông hiện hữu theo phương thức thực hiện quyền.</w:t>
      </w:r>
      <w:r w:rsidR="00C729C8" w:rsidRPr="00EF33B9">
        <w:rPr>
          <w:bCs/>
          <w:color w:val="000000"/>
        </w:rPr>
        <w:t xml:space="preserve"> (tỷ lệ </w:t>
      </w:r>
      <w:r w:rsidR="00C775DC" w:rsidRPr="00EF33B9">
        <w:rPr>
          <w:bCs/>
          <w:color w:val="000000"/>
        </w:rPr>
        <w:t>2</w:t>
      </w:r>
      <w:r w:rsidR="00C729C8" w:rsidRPr="00EF33B9">
        <w:rPr>
          <w:bCs/>
          <w:color w:val="000000"/>
        </w:rPr>
        <w:t>:1)</w:t>
      </w:r>
    </w:p>
    <w:p w:rsidR="00A139B3" w:rsidRPr="00EF33B9" w:rsidRDefault="00B36A66" w:rsidP="00B36A66">
      <w:pPr>
        <w:numPr>
          <w:ilvl w:val="0"/>
          <w:numId w:val="3"/>
        </w:numPr>
        <w:tabs>
          <w:tab w:val="clear" w:pos="573"/>
          <w:tab w:val="left" w:pos="990"/>
        </w:tabs>
        <w:spacing w:before="120" w:after="120" w:line="312" w:lineRule="auto"/>
        <w:ind w:left="990" w:hanging="450"/>
        <w:jc w:val="both"/>
        <w:rPr>
          <w:color w:val="000000"/>
        </w:rPr>
      </w:pPr>
      <w:r w:rsidRPr="00EF33B9">
        <w:rPr>
          <w:color w:val="000000"/>
        </w:rPr>
        <w:t>K</w:t>
      </w:r>
      <w:r w:rsidR="00A139B3" w:rsidRPr="00EF33B9">
        <w:rPr>
          <w:color w:val="000000"/>
        </w:rPr>
        <w:t xml:space="preserve">hối lượng vốn huy động: </w:t>
      </w:r>
      <w:r w:rsidR="00C775DC" w:rsidRPr="00EF33B9">
        <w:rPr>
          <w:color w:val="000000"/>
          <w:lang w:val="pt-BR"/>
        </w:rPr>
        <w:t>85.074.550.000</w:t>
      </w:r>
      <w:r w:rsidR="002F1AEE" w:rsidRPr="00EF33B9">
        <w:rPr>
          <w:color w:val="000000"/>
        </w:rPr>
        <w:t xml:space="preserve"> </w:t>
      </w:r>
      <w:r w:rsidR="002F1AEE" w:rsidRPr="00EF33B9">
        <w:rPr>
          <w:i/>
          <w:color w:val="000000"/>
        </w:rPr>
        <w:t>đồng</w:t>
      </w:r>
      <w:r w:rsidR="00181650" w:rsidRPr="00EF33B9">
        <w:rPr>
          <w:i/>
          <w:color w:val="000000"/>
        </w:rPr>
        <w:t xml:space="preserve"> </w:t>
      </w:r>
    </w:p>
    <w:p w:rsidR="00B36A66" w:rsidRPr="00EF33B9" w:rsidRDefault="00B36A66" w:rsidP="00B36A66">
      <w:pPr>
        <w:numPr>
          <w:ilvl w:val="0"/>
          <w:numId w:val="3"/>
        </w:numPr>
        <w:tabs>
          <w:tab w:val="clear" w:pos="573"/>
          <w:tab w:val="left" w:pos="990"/>
        </w:tabs>
        <w:spacing w:before="120" w:after="120" w:line="312" w:lineRule="auto"/>
        <w:ind w:left="990" w:hanging="450"/>
        <w:jc w:val="both"/>
        <w:rPr>
          <w:color w:val="000000"/>
        </w:rPr>
      </w:pPr>
      <w:r w:rsidRPr="00EF33B9">
        <w:rPr>
          <w:color w:val="000000"/>
          <w:lang w:val="nl-NL"/>
        </w:rPr>
        <w:t xml:space="preserve">Mục đích huy động vốn: </w:t>
      </w:r>
      <w:r w:rsidR="00C775DC" w:rsidRPr="00EF33B9">
        <w:rPr>
          <w:bCs/>
          <w:color w:val="000000"/>
        </w:rPr>
        <w:t xml:space="preserve">Công ty </w:t>
      </w:r>
      <w:r w:rsidR="00C775DC" w:rsidRPr="00EF33B9">
        <w:rPr>
          <w:bCs/>
          <w:color w:val="000000"/>
          <w:lang w:val="vi-VN"/>
        </w:rPr>
        <w:t xml:space="preserve">sẽ sử dụng </w:t>
      </w:r>
      <w:r w:rsidR="00C775DC" w:rsidRPr="00EF33B9">
        <w:rPr>
          <w:bCs/>
          <w:color w:val="000000"/>
          <w:lang w:val="pt-BR"/>
        </w:rPr>
        <w:t>toàn bộ số vốn thu được từ đợt phát hành (dự kiến là 85.074.550.000 đồng) sẽ được sử dụng để hợp tác đầu tư thực hiện Dự án BT đường Kỳ Đồng kéo dài và hai Dự án đối ứng. Trường hợp không thu đủ số tiền như dự kiến, phần vốn còn thiếu, Công ty dự kiến sẽ vay ngân hàng và/hoặc huy động từ các nguồn khác để thực hiện dự án.</w:t>
      </w:r>
    </w:p>
    <w:p w:rsidR="00B36A66" w:rsidRPr="00EF33B9" w:rsidRDefault="00B36A66" w:rsidP="00B36A66">
      <w:pPr>
        <w:numPr>
          <w:ilvl w:val="0"/>
          <w:numId w:val="3"/>
        </w:numPr>
        <w:tabs>
          <w:tab w:val="clear" w:pos="573"/>
          <w:tab w:val="left" w:pos="990"/>
        </w:tabs>
        <w:spacing w:before="120" w:after="120" w:line="312" w:lineRule="auto"/>
        <w:ind w:left="990" w:hanging="450"/>
        <w:jc w:val="both"/>
        <w:rPr>
          <w:color w:val="000000"/>
        </w:rPr>
      </w:pPr>
      <w:r w:rsidRPr="00EF33B9">
        <w:rPr>
          <w:color w:val="000000"/>
          <w:lang w:val="nl-NL"/>
        </w:rPr>
        <w:t>Giá bán ra công chúng: 10.000 đồng/cổ phiếu</w:t>
      </w:r>
    </w:p>
    <w:p w:rsidR="00B36A66" w:rsidRPr="00EF33B9" w:rsidRDefault="00B36A66" w:rsidP="00B36A66">
      <w:pPr>
        <w:numPr>
          <w:ilvl w:val="0"/>
          <w:numId w:val="3"/>
        </w:numPr>
        <w:tabs>
          <w:tab w:val="clear" w:pos="573"/>
          <w:tab w:val="left" w:pos="990"/>
        </w:tabs>
        <w:spacing w:before="120" w:after="120" w:line="312" w:lineRule="auto"/>
        <w:ind w:left="990" w:hanging="450"/>
        <w:jc w:val="both"/>
        <w:rPr>
          <w:color w:val="000000"/>
        </w:rPr>
      </w:pPr>
      <w:r w:rsidRPr="00EF33B9">
        <w:rPr>
          <w:color w:val="000000"/>
          <w:lang w:val="nl-NL"/>
        </w:rPr>
        <w:t xml:space="preserve">Số lượng đăng ký mua tối thiểu: </w:t>
      </w:r>
      <w:r w:rsidR="007F0425">
        <w:rPr>
          <w:color w:val="000000"/>
          <w:lang w:val="nl-NL"/>
        </w:rPr>
        <w:t>K</w:t>
      </w:r>
      <w:r w:rsidR="00CF2A23" w:rsidRPr="00EF33B9">
        <w:rPr>
          <w:color w:val="000000"/>
          <w:lang w:val="nl-NL"/>
        </w:rPr>
        <w:t>hông có</w:t>
      </w:r>
    </w:p>
    <w:p w:rsidR="009122F5" w:rsidRPr="00EF33B9" w:rsidRDefault="00B36A66" w:rsidP="00B36A66">
      <w:pPr>
        <w:numPr>
          <w:ilvl w:val="0"/>
          <w:numId w:val="3"/>
        </w:numPr>
        <w:tabs>
          <w:tab w:val="clear" w:pos="573"/>
          <w:tab w:val="left" w:pos="990"/>
        </w:tabs>
        <w:spacing w:before="120" w:after="120" w:line="312" w:lineRule="auto"/>
        <w:ind w:left="990" w:hanging="450"/>
        <w:jc w:val="both"/>
        <w:rPr>
          <w:color w:val="000000"/>
        </w:rPr>
      </w:pPr>
      <w:r w:rsidRPr="00EF33B9">
        <w:rPr>
          <w:color w:val="000000"/>
          <w:lang w:val="nl-NL"/>
        </w:rPr>
        <w:t xml:space="preserve">Thời hạn nhận đăng ký mua:   Từ ngày </w:t>
      </w:r>
      <w:r w:rsidR="00CF2A23" w:rsidRPr="00EF33B9">
        <w:rPr>
          <w:color w:val="000000"/>
          <w:lang w:val="nl-NL"/>
        </w:rPr>
        <w:t>27</w:t>
      </w:r>
      <w:r w:rsidRPr="00EF33B9">
        <w:rPr>
          <w:color w:val="000000"/>
          <w:lang w:val="nl-NL"/>
        </w:rPr>
        <w:t>/</w:t>
      </w:r>
      <w:r w:rsidR="00CF2A23" w:rsidRPr="00EF33B9">
        <w:rPr>
          <w:color w:val="000000"/>
          <w:lang w:val="nl-NL"/>
        </w:rPr>
        <w:t>01</w:t>
      </w:r>
      <w:r w:rsidRPr="00EF33B9">
        <w:rPr>
          <w:color w:val="000000"/>
          <w:lang w:val="nl-NL"/>
        </w:rPr>
        <w:t>/201</w:t>
      </w:r>
      <w:r w:rsidR="00CF2A23" w:rsidRPr="00EF33B9">
        <w:rPr>
          <w:color w:val="000000"/>
          <w:lang w:val="nl-NL"/>
        </w:rPr>
        <w:t>6</w:t>
      </w:r>
      <w:r w:rsidRPr="00EF33B9">
        <w:rPr>
          <w:color w:val="000000"/>
          <w:lang w:val="nl-NL"/>
        </w:rPr>
        <w:t xml:space="preserve"> đến ngày </w:t>
      </w:r>
      <w:r w:rsidR="00CF2A23" w:rsidRPr="00EF33B9">
        <w:rPr>
          <w:color w:val="000000"/>
          <w:lang w:val="nl-NL"/>
        </w:rPr>
        <w:t>02</w:t>
      </w:r>
      <w:r w:rsidRPr="00EF33B9">
        <w:rPr>
          <w:color w:val="000000"/>
          <w:lang w:val="nl-NL"/>
        </w:rPr>
        <w:t>/</w:t>
      </w:r>
      <w:r w:rsidR="00CF2A23" w:rsidRPr="00EF33B9">
        <w:rPr>
          <w:color w:val="000000"/>
          <w:lang w:val="nl-NL"/>
        </w:rPr>
        <w:t>03</w:t>
      </w:r>
      <w:r w:rsidRPr="00EF33B9">
        <w:rPr>
          <w:color w:val="000000"/>
          <w:lang w:val="nl-NL"/>
        </w:rPr>
        <w:t>/201</w:t>
      </w:r>
      <w:r w:rsidR="00CF2A23" w:rsidRPr="00EF33B9">
        <w:rPr>
          <w:color w:val="000000"/>
          <w:lang w:val="nl-NL"/>
        </w:rPr>
        <w:t>6</w:t>
      </w:r>
    </w:p>
    <w:p w:rsidR="000A3DB4" w:rsidRPr="00EF33B9" w:rsidRDefault="000A3DB4" w:rsidP="00B36A66">
      <w:pPr>
        <w:numPr>
          <w:ilvl w:val="0"/>
          <w:numId w:val="3"/>
        </w:numPr>
        <w:tabs>
          <w:tab w:val="clear" w:pos="573"/>
          <w:tab w:val="left" w:pos="990"/>
        </w:tabs>
        <w:spacing w:before="120" w:after="120" w:line="312" w:lineRule="auto"/>
        <w:ind w:left="990" w:hanging="450"/>
        <w:jc w:val="both"/>
        <w:rPr>
          <w:color w:val="000000"/>
        </w:rPr>
      </w:pPr>
      <w:r w:rsidRPr="00EF33B9">
        <w:rPr>
          <w:color w:val="000000"/>
          <w:lang w:val="nl-NL"/>
        </w:rPr>
        <w:t>Địa điểm nhận đăng ký mua cổ phiếu:</w:t>
      </w:r>
    </w:p>
    <w:p w:rsidR="000A3DB4" w:rsidRPr="00EF33B9" w:rsidRDefault="000A3DB4" w:rsidP="000A3DB4">
      <w:pPr>
        <w:numPr>
          <w:ilvl w:val="0"/>
          <w:numId w:val="37"/>
        </w:numPr>
        <w:tabs>
          <w:tab w:val="left" w:pos="990"/>
        </w:tabs>
        <w:spacing w:before="120" w:after="120" w:line="312" w:lineRule="auto"/>
        <w:jc w:val="both"/>
        <w:rPr>
          <w:color w:val="000000"/>
        </w:rPr>
      </w:pPr>
      <w:r w:rsidRPr="00EF33B9">
        <w:rPr>
          <w:color w:val="000000"/>
        </w:rPr>
        <w:t xml:space="preserve">Đối với cổ đông đã lưu ký chứng khoán: </w:t>
      </w:r>
      <w:r w:rsidR="007F0425">
        <w:rPr>
          <w:color w:val="000000"/>
        </w:rPr>
        <w:t>C</w:t>
      </w:r>
      <w:r w:rsidRPr="00EF33B9">
        <w:rPr>
          <w:color w:val="000000"/>
        </w:rPr>
        <w:t>ổ đông làm thủ tục thực hiện chuyển nhượng quyền mua, đăng ký và nộp tiền tại Thành viên lưu ký nơi mở tài khoản lưu ký.</w:t>
      </w:r>
    </w:p>
    <w:p w:rsidR="000A3DB4" w:rsidRPr="00EF33B9" w:rsidRDefault="000A3DB4" w:rsidP="000A3DB4">
      <w:pPr>
        <w:numPr>
          <w:ilvl w:val="0"/>
          <w:numId w:val="37"/>
        </w:numPr>
        <w:tabs>
          <w:tab w:val="left" w:pos="990"/>
        </w:tabs>
        <w:spacing w:before="120" w:after="120" w:line="312" w:lineRule="auto"/>
        <w:jc w:val="both"/>
        <w:rPr>
          <w:color w:val="000000"/>
        </w:rPr>
      </w:pPr>
      <w:r w:rsidRPr="00EF33B9">
        <w:rPr>
          <w:color w:val="000000"/>
        </w:rPr>
        <w:lastRenderedPageBreak/>
        <w:t xml:space="preserve">Đối với cổ đông chưa lưu ký chứng khoán: </w:t>
      </w:r>
      <w:r w:rsidR="007F0425">
        <w:rPr>
          <w:color w:val="000000"/>
        </w:rPr>
        <w:t>C</w:t>
      </w:r>
      <w:r w:rsidRPr="00EF33B9">
        <w:rPr>
          <w:color w:val="000000"/>
        </w:rPr>
        <w:t xml:space="preserve">ổ đông làm thủ tục thực hiện chuyển nhượng quyền mua, đăng ký mua tại trụ sở Công ty Cổ phần </w:t>
      </w:r>
      <w:r w:rsidR="004973F8" w:rsidRPr="00EF33B9">
        <w:rPr>
          <w:color w:val="000000"/>
        </w:rPr>
        <w:t>Hoàng Hà</w:t>
      </w:r>
      <w:r w:rsidRPr="00EF33B9">
        <w:rPr>
          <w:color w:val="000000"/>
        </w:rPr>
        <w:t xml:space="preserve"> (địa chỉ như trên) và nộp tiền vào tài khoản phong tỏa của Công ty</w:t>
      </w:r>
    </w:p>
    <w:p w:rsidR="00B36A66" w:rsidRPr="00EF33B9" w:rsidRDefault="00B36A66" w:rsidP="00B36A66">
      <w:pPr>
        <w:numPr>
          <w:ilvl w:val="0"/>
          <w:numId w:val="3"/>
        </w:numPr>
        <w:tabs>
          <w:tab w:val="clear" w:pos="573"/>
          <w:tab w:val="left" w:pos="990"/>
        </w:tabs>
        <w:spacing w:before="120" w:after="120" w:line="312" w:lineRule="auto"/>
        <w:ind w:left="990" w:hanging="450"/>
        <w:jc w:val="both"/>
        <w:rPr>
          <w:color w:val="000000"/>
        </w:rPr>
      </w:pPr>
      <w:r w:rsidRPr="00EF33B9">
        <w:rPr>
          <w:color w:val="000000"/>
          <w:lang w:val="nl-NL"/>
        </w:rPr>
        <w:t>Địa điểm công bố Bản cáo bạch:</w:t>
      </w:r>
    </w:p>
    <w:p w:rsidR="000A3DB4" w:rsidRPr="00EF33B9" w:rsidRDefault="000A3DB4" w:rsidP="00B36A66">
      <w:pPr>
        <w:numPr>
          <w:ilvl w:val="0"/>
          <w:numId w:val="37"/>
        </w:numPr>
        <w:tabs>
          <w:tab w:val="left" w:pos="990"/>
        </w:tabs>
        <w:spacing w:before="120" w:after="120" w:line="312" w:lineRule="auto"/>
        <w:jc w:val="both"/>
        <w:rPr>
          <w:color w:val="000000"/>
        </w:rPr>
      </w:pPr>
      <w:r w:rsidRPr="00EF33B9">
        <w:rPr>
          <w:color w:val="000000"/>
        </w:rPr>
        <w:t xml:space="preserve">Công ty Cổ phần </w:t>
      </w:r>
      <w:r w:rsidR="00A74651" w:rsidRPr="00EF33B9">
        <w:rPr>
          <w:color w:val="000000"/>
        </w:rPr>
        <w:t>Hoàng Hà</w:t>
      </w:r>
      <w:r w:rsidRPr="00EF33B9">
        <w:rPr>
          <w:color w:val="000000"/>
        </w:rPr>
        <w:t xml:space="preserve"> </w:t>
      </w:r>
    </w:p>
    <w:p w:rsidR="000A3DB4" w:rsidRPr="00EF33B9" w:rsidRDefault="000A3DB4" w:rsidP="00881C1C">
      <w:pPr>
        <w:numPr>
          <w:ilvl w:val="0"/>
          <w:numId w:val="40"/>
        </w:numPr>
        <w:tabs>
          <w:tab w:val="left" w:pos="990"/>
        </w:tabs>
        <w:spacing w:before="120" w:after="120" w:line="312" w:lineRule="auto"/>
        <w:jc w:val="both"/>
        <w:rPr>
          <w:color w:val="000000"/>
        </w:rPr>
      </w:pPr>
      <w:r w:rsidRPr="00EF33B9">
        <w:rPr>
          <w:color w:val="000000"/>
        </w:rPr>
        <w:t xml:space="preserve">Trụ sở chính: </w:t>
      </w:r>
      <w:r w:rsidR="00A74651" w:rsidRPr="00EF33B9">
        <w:rPr>
          <w:bCs/>
          <w:color w:val="000000"/>
        </w:rPr>
        <w:t>Số 368, Phố Lý Bôn, Phường Tiền Phong, Thành phố Thái Bình, Tỉnh Thái Bình</w:t>
      </w:r>
    </w:p>
    <w:p w:rsidR="000A3DB4" w:rsidRPr="00EF33B9" w:rsidRDefault="000A3DB4" w:rsidP="00881C1C">
      <w:pPr>
        <w:numPr>
          <w:ilvl w:val="0"/>
          <w:numId w:val="40"/>
        </w:numPr>
        <w:tabs>
          <w:tab w:val="left" w:pos="990"/>
        </w:tabs>
        <w:spacing w:before="120" w:after="120" w:line="312" w:lineRule="auto"/>
        <w:jc w:val="both"/>
        <w:rPr>
          <w:color w:val="000000"/>
        </w:rPr>
      </w:pPr>
      <w:r w:rsidRPr="00EF33B9">
        <w:rPr>
          <w:color w:val="000000"/>
        </w:rPr>
        <w:t xml:space="preserve">Điện thoại: </w:t>
      </w:r>
      <w:r w:rsidR="00A74651" w:rsidRPr="00EF33B9">
        <w:rPr>
          <w:bCs/>
          <w:color w:val="000000"/>
        </w:rPr>
        <w:t>(84-36) 384 6908</w:t>
      </w:r>
      <w:r w:rsidRPr="00EF33B9">
        <w:rPr>
          <w:color w:val="000000"/>
        </w:rPr>
        <w:tab/>
      </w:r>
      <w:r w:rsidR="00A74651" w:rsidRPr="00EF33B9">
        <w:rPr>
          <w:color w:val="000000"/>
        </w:rPr>
        <w:t xml:space="preserve">   </w:t>
      </w:r>
      <w:r w:rsidRPr="00EF33B9">
        <w:rPr>
          <w:color w:val="000000"/>
        </w:rPr>
        <w:t xml:space="preserve">Fax: </w:t>
      </w:r>
      <w:r w:rsidR="00A74651" w:rsidRPr="00EF33B9">
        <w:rPr>
          <w:bCs/>
          <w:color w:val="000000"/>
        </w:rPr>
        <w:t>(84-36) 384 6908</w:t>
      </w:r>
    </w:p>
    <w:p w:rsidR="00B36A66" w:rsidRPr="00EF33B9" w:rsidRDefault="00B36A66" w:rsidP="00B36A66">
      <w:pPr>
        <w:numPr>
          <w:ilvl w:val="0"/>
          <w:numId w:val="37"/>
        </w:numPr>
        <w:tabs>
          <w:tab w:val="left" w:pos="990"/>
        </w:tabs>
        <w:spacing w:before="120" w:after="120" w:line="312" w:lineRule="auto"/>
        <w:jc w:val="both"/>
        <w:rPr>
          <w:color w:val="000000"/>
        </w:rPr>
      </w:pPr>
      <w:r w:rsidRPr="00EF33B9">
        <w:rPr>
          <w:color w:val="000000"/>
        </w:rPr>
        <w:t>Công ty Cổ phần Chứng khoán Quốc Gia</w:t>
      </w:r>
    </w:p>
    <w:p w:rsidR="00B36A66" w:rsidRPr="00EF33B9" w:rsidRDefault="00B36A66" w:rsidP="00881C1C">
      <w:pPr>
        <w:numPr>
          <w:ilvl w:val="0"/>
          <w:numId w:val="41"/>
        </w:numPr>
        <w:tabs>
          <w:tab w:val="left" w:pos="990"/>
        </w:tabs>
        <w:spacing w:before="120" w:after="120" w:line="312" w:lineRule="auto"/>
        <w:jc w:val="both"/>
        <w:rPr>
          <w:color w:val="000000"/>
        </w:rPr>
      </w:pPr>
      <w:r w:rsidRPr="00EF33B9">
        <w:rPr>
          <w:color w:val="000000"/>
        </w:rPr>
        <w:t xml:space="preserve">Trụ sở chính: </w:t>
      </w:r>
      <w:r w:rsidRPr="00EF33B9">
        <w:rPr>
          <w:bCs/>
          <w:color w:val="000000"/>
        </w:rPr>
        <w:t>34B Hàn Thuyên - Phường Phạm Đình Hổ, Quận Hai Bà Trưng, Hà Nội</w:t>
      </w:r>
    </w:p>
    <w:p w:rsidR="00B36A66" w:rsidRPr="00EF33B9" w:rsidRDefault="00B36A66" w:rsidP="00881C1C">
      <w:pPr>
        <w:numPr>
          <w:ilvl w:val="0"/>
          <w:numId w:val="41"/>
        </w:numPr>
        <w:tabs>
          <w:tab w:val="left" w:pos="990"/>
        </w:tabs>
        <w:spacing w:before="120" w:after="120" w:line="312" w:lineRule="auto"/>
        <w:jc w:val="both"/>
        <w:rPr>
          <w:color w:val="000000"/>
        </w:rPr>
      </w:pPr>
      <w:r w:rsidRPr="00EF33B9">
        <w:rPr>
          <w:bCs/>
          <w:color w:val="000000"/>
        </w:rPr>
        <w:t xml:space="preserve">Chi nhánh: </w:t>
      </w:r>
      <w:r w:rsidRPr="00EF33B9">
        <w:rPr>
          <w:bCs/>
          <w:color w:val="000000"/>
          <w:lang w:val="vi-VN"/>
        </w:rPr>
        <w:t>Tầng 1 và 2, 168 Nguyễn Công Trứ, Quận 1, Thành phố Hồ Chí Minh</w:t>
      </w:r>
    </w:p>
    <w:p w:rsidR="00B36A66" w:rsidRPr="00EF33B9" w:rsidRDefault="00B36A66" w:rsidP="00881C1C">
      <w:pPr>
        <w:numPr>
          <w:ilvl w:val="0"/>
          <w:numId w:val="41"/>
        </w:numPr>
        <w:tabs>
          <w:tab w:val="left" w:pos="990"/>
          <w:tab w:val="left" w:pos="4680"/>
        </w:tabs>
        <w:spacing w:before="120" w:after="120" w:line="312" w:lineRule="auto"/>
        <w:jc w:val="both"/>
        <w:rPr>
          <w:color w:val="000000"/>
        </w:rPr>
      </w:pPr>
      <w:r w:rsidRPr="00EF33B9">
        <w:rPr>
          <w:bCs/>
          <w:color w:val="000000"/>
        </w:rPr>
        <w:t xml:space="preserve">Điện thoại: </w:t>
      </w:r>
      <w:r w:rsidRPr="00EF33B9">
        <w:rPr>
          <w:bCs/>
          <w:color w:val="000000"/>
          <w:lang w:val="vi-VN"/>
        </w:rPr>
        <w:t>(84-8) 3821 7262</w:t>
      </w:r>
      <w:r w:rsidRPr="00EF33B9">
        <w:rPr>
          <w:bCs/>
          <w:color w:val="000000"/>
        </w:rPr>
        <w:tab/>
        <w:t xml:space="preserve">Fax: </w:t>
      </w:r>
      <w:r w:rsidRPr="00EF33B9">
        <w:rPr>
          <w:bCs/>
          <w:color w:val="000000"/>
          <w:lang w:val="vi-VN"/>
        </w:rPr>
        <w:t>(84-8) 3821 7305</w:t>
      </w:r>
    </w:p>
    <w:p w:rsidR="00B36A66" w:rsidRPr="00EF33B9" w:rsidRDefault="00B36A66" w:rsidP="00B36A66">
      <w:pPr>
        <w:numPr>
          <w:ilvl w:val="0"/>
          <w:numId w:val="3"/>
        </w:numPr>
        <w:tabs>
          <w:tab w:val="clear" w:pos="573"/>
          <w:tab w:val="left" w:pos="990"/>
        </w:tabs>
        <w:spacing w:before="120" w:after="120" w:line="312" w:lineRule="auto"/>
        <w:ind w:left="990" w:hanging="450"/>
        <w:jc w:val="both"/>
        <w:rPr>
          <w:color w:val="000000"/>
          <w:lang w:val="nl-NL"/>
        </w:rPr>
      </w:pPr>
      <w:r w:rsidRPr="00EF33B9">
        <w:rPr>
          <w:color w:val="000000"/>
          <w:lang w:val="nl-NL"/>
        </w:rPr>
        <w:t>Ngân hàng mở tài khoản phong toả nhận tiền mua cổ phiếu</w:t>
      </w:r>
      <w:r w:rsidR="00915DBA" w:rsidRPr="00EF33B9">
        <w:rPr>
          <w:color w:val="000000"/>
          <w:lang w:val="nl-NL"/>
        </w:rPr>
        <w:t>:</w:t>
      </w:r>
    </w:p>
    <w:p w:rsidR="000A3DB4" w:rsidRPr="00EF33B9" w:rsidRDefault="000A3DB4" w:rsidP="00B36A66">
      <w:pPr>
        <w:numPr>
          <w:ilvl w:val="0"/>
          <w:numId w:val="37"/>
        </w:numPr>
        <w:tabs>
          <w:tab w:val="left" w:pos="990"/>
        </w:tabs>
        <w:spacing w:before="120" w:after="120" w:line="312" w:lineRule="auto"/>
        <w:jc w:val="both"/>
        <w:rPr>
          <w:color w:val="000000"/>
        </w:rPr>
      </w:pPr>
      <w:r w:rsidRPr="00EF33B9">
        <w:rPr>
          <w:color w:val="000000"/>
        </w:rPr>
        <w:t xml:space="preserve">Tên tài khoản: Công ty Cổ phần </w:t>
      </w:r>
      <w:r w:rsidR="00FC5230" w:rsidRPr="00EF33B9">
        <w:rPr>
          <w:color w:val="000000"/>
        </w:rPr>
        <w:t>Hoàng Hà</w:t>
      </w:r>
      <w:r w:rsidRPr="00EF33B9">
        <w:rPr>
          <w:color w:val="000000"/>
        </w:rPr>
        <w:t xml:space="preserve"> </w:t>
      </w:r>
    </w:p>
    <w:p w:rsidR="00B36A66" w:rsidRPr="00EF33B9" w:rsidRDefault="000A3DB4" w:rsidP="00B36A66">
      <w:pPr>
        <w:numPr>
          <w:ilvl w:val="0"/>
          <w:numId w:val="37"/>
        </w:numPr>
        <w:tabs>
          <w:tab w:val="left" w:pos="990"/>
        </w:tabs>
        <w:spacing w:before="120" w:after="120" w:line="312" w:lineRule="auto"/>
        <w:jc w:val="both"/>
        <w:rPr>
          <w:color w:val="000000"/>
        </w:rPr>
      </w:pPr>
      <w:r w:rsidRPr="00EF33B9">
        <w:rPr>
          <w:color w:val="000000"/>
        </w:rPr>
        <w:t>Nơi mở</w:t>
      </w:r>
      <w:r w:rsidR="00B27F57" w:rsidRPr="00EF33B9">
        <w:rPr>
          <w:color w:val="000000"/>
        </w:rPr>
        <w:t xml:space="preserve"> </w:t>
      </w:r>
      <w:r w:rsidRPr="00EF33B9">
        <w:rPr>
          <w:color w:val="000000"/>
        </w:rPr>
        <w:t xml:space="preserve">tài khoản: </w:t>
      </w:r>
      <w:r w:rsidR="00FC5230" w:rsidRPr="00EF33B9">
        <w:rPr>
          <w:color w:val="000000"/>
        </w:rPr>
        <w:t>Ngân hàng Thương mại Cổ phần Ngoại thương Việt Nam (Vietcombank) – Chi nhánh Thái Bình</w:t>
      </w:r>
    </w:p>
    <w:p w:rsidR="00B36A66" w:rsidRPr="00EF33B9" w:rsidRDefault="00B36A66" w:rsidP="00B36A66">
      <w:pPr>
        <w:numPr>
          <w:ilvl w:val="0"/>
          <w:numId w:val="37"/>
        </w:numPr>
        <w:tabs>
          <w:tab w:val="left" w:pos="990"/>
        </w:tabs>
        <w:spacing w:before="120" w:after="120" w:line="312" w:lineRule="auto"/>
        <w:jc w:val="both"/>
        <w:rPr>
          <w:color w:val="000000"/>
        </w:rPr>
      </w:pPr>
      <w:r w:rsidRPr="00EF33B9">
        <w:rPr>
          <w:color w:val="000000"/>
        </w:rPr>
        <w:t xml:space="preserve">Số tài khoản: </w:t>
      </w:r>
      <w:r w:rsidR="00FC5230" w:rsidRPr="00EF33B9">
        <w:rPr>
          <w:bCs/>
          <w:color w:val="000000"/>
        </w:rPr>
        <w:t>02100 0000 0595</w:t>
      </w:r>
    </w:p>
    <w:p w:rsidR="00B36A66" w:rsidRPr="00EF33B9" w:rsidRDefault="00B36A66" w:rsidP="00B36A66">
      <w:pPr>
        <w:numPr>
          <w:ilvl w:val="0"/>
          <w:numId w:val="37"/>
        </w:numPr>
        <w:tabs>
          <w:tab w:val="left" w:pos="990"/>
        </w:tabs>
        <w:spacing w:before="120" w:after="120" w:line="312" w:lineRule="auto"/>
        <w:jc w:val="both"/>
        <w:rPr>
          <w:color w:val="000000"/>
        </w:rPr>
      </w:pPr>
      <w:r w:rsidRPr="00EF33B9">
        <w:rPr>
          <w:color w:val="000000"/>
        </w:rPr>
        <w:t xml:space="preserve">Địa chỉ: </w:t>
      </w:r>
      <w:r w:rsidR="00FC5230" w:rsidRPr="00EF33B9">
        <w:rPr>
          <w:bCs/>
          <w:color w:val="000000"/>
        </w:rPr>
        <w:t>Số 75, Phố Lê Lợi, P. Lê Hồng Phong, TP. Thái Bình, tỉnh Thái Bình</w:t>
      </w:r>
    </w:p>
    <w:p w:rsidR="00B36A66" w:rsidRPr="00EF33B9" w:rsidRDefault="00B36A66" w:rsidP="00B36A66">
      <w:pPr>
        <w:numPr>
          <w:ilvl w:val="0"/>
          <w:numId w:val="37"/>
        </w:numPr>
        <w:tabs>
          <w:tab w:val="left" w:pos="990"/>
        </w:tabs>
        <w:spacing w:before="120" w:after="120" w:line="312" w:lineRule="auto"/>
        <w:jc w:val="both"/>
        <w:rPr>
          <w:color w:val="000000"/>
        </w:rPr>
      </w:pPr>
      <w:r w:rsidRPr="00EF33B9">
        <w:rPr>
          <w:color w:val="000000"/>
        </w:rPr>
        <w:t xml:space="preserve">Số điện thoại: </w:t>
      </w:r>
      <w:r w:rsidR="00FC5230" w:rsidRPr="00EF33B9">
        <w:rPr>
          <w:bCs/>
          <w:color w:val="000000"/>
        </w:rPr>
        <w:t>(84-36) 383 6994</w:t>
      </w:r>
    </w:p>
    <w:tbl>
      <w:tblPr>
        <w:tblW w:w="9666" w:type="dxa"/>
        <w:jc w:val="center"/>
        <w:tblLook w:val="04A0"/>
      </w:tblPr>
      <w:tblGrid>
        <w:gridCol w:w="3528"/>
        <w:gridCol w:w="6138"/>
      </w:tblGrid>
      <w:tr w:rsidR="00FC5230" w:rsidTr="00FC5230">
        <w:trPr>
          <w:jc w:val="center"/>
        </w:trPr>
        <w:tc>
          <w:tcPr>
            <w:tcW w:w="3528" w:type="dxa"/>
          </w:tcPr>
          <w:p w:rsidR="00FC5230" w:rsidRPr="00EF33B9" w:rsidRDefault="00FC5230" w:rsidP="003D0ADC">
            <w:pPr>
              <w:tabs>
                <w:tab w:val="center" w:pos="5580"/>
              </w:tabs>
              <w:spacing w:before="240" w:line="312" w:lineRule="auto"/>
              <w:rPr>
                <w:color w:val="000000"/>
              </w:rPr>
            </w:pPr>
          </w:p>
        </w:tc>
        <w:tc>
          <w:tcPr>
            <w:tcW w:w="6138" w:type="dxa"/>
          </w:tcPr>
          <w:p w:rsidR="00FC5230" w:rsidRPr="00EF33B9" w:rsidRDefault="00FC5230" w:rsidP="00CD5906">
            <w:pPr>
              <w:spacing w:before="120" w:after="120"/>
              <w:jc w:val="center"/>
              <w:rPr>
                <w:b/>
              </w:rPr>
            </w:pPr>
            <w:r w:rsidRPr="00EF33B9">
              <w:rPr>
                <w:b/>
              </w:rPr>
              <w:t>TM. HỘI ĐỒNG QUẢN TRỊ</w:t>
            </w:r>
          </w:p>
          <w:p w:rsidR="00FC5230" w:rsidRPr="00EF33B9" w:rsidRDefault="00FC5230" w:rsidP="00CD5906">
            <w:pPr>
              <w:spacing w:before="120" w:after="120"/>
              <w:jc w:val="center"/>
              <w:rPr>
                <w:b/>
              </w:rPr>
            </w:pPr>
            <w:r w:rsidRPr="00EF33B9">
              <w:rPr>
                <w:b/>
              </w:rPr>
              <w:t>CHỦ TỊCH</w:t>
            </w:r>
          </w:p>
          <w:p w:rsidR="00FC5230" w:rsidRPr="00EF33B9" w:rsidRDefault="00FC5230" w:rsidP="00CD5906">
            <w:pPr>
              <w:spacing w:before="120" w:after="120"/>
              <w:jc w:val="center"/>
            </w:pPr>
          </w:p>
          <w:p w:rsidR="00FC5230" w:rsidRPr="00EF33B9" w:rsidRDefault="00FC5230" w:rsidP="00CD5906">
            <w:pPr>
              <w:spacing w:before="120" w:after="120"/>
              <w:jc w:val="center"/>
            </w:pPr>
          </w:p>
          <w:p w:rsidR="00FC5230" w:rsidRPr="00EF33B9" w:rsidRDefault="00FC5230" w:rsidP="00CD5906">
            <w:pPr>
              <w:spacing w:before="120" w:after="120"/>
              <w:jc w:val="center"/>
            </w:pPr>
          </w:p>
          <w:p w:rsidR="00FC5230" w:rsidRPr="007F0425" w:rsidRDefault="00FC5230" w:rsidP="00CD5906">
            <w:pPr>
              <w:spacing w:before="120" w:after="120"/>
              <w:jc w:val="center"/>
              <w:rPr>
                <w:b/>
              </w:rPr>
            </w:pPr>
            <w:r w:rsidRPr="007F0425">
              <w:rPr>
                <w:b/>
              </w:rPr>
              <w:t>Lưu Huy Hà</w:t>
            </w:r>
          </w:p>
        </w:tc>
      </w:tr>
    </w:tbl>
    <w:p w:rsidR="00BC176D" w:rsidRDefault="000158B8" w:rsidP="003D0ADC">
      <w:pPr>
        <w:tabs>
          <w:tab w:val="center" w:pos="5580"/>
        </w:tabs>
        <w:spacing w:before="240" w:line="312" w:lineRule="auto"/>
        <w:rPr>
          <w:color w:val="000000"/>
        </w:rPr>
      </w:pPr>
      <w:r w:rsidRPr="00CE033E">
        <w:rPr>
          <w:color w:val="000000"/>
        </w:rPr>
        <w:tab/>
      </w:r>
    </w:p>
    <w:p w:rsidR="000158B8" w:rsidRPr="00CE033E" w:rsidRDefault="000158B8" w:rsidP="003D0ADC">
      <w:pPr>
        <w:tabs>
          <w:tab w:val="left" w:pos="1170"/>
          <w:tab w:val="center" w:pos="5580"/>
        </w:tabs>
        <w:spacing w:before="120" w:after="120" w:line="312" w:lineRule="auto"/>
        <w:rPr>
          <w:color w:val="000000"/>
        </w:rPr>
      </w:pPr>
    </w:p>
    <w:sectPr w:rsidR="000158B8" w:rsidRPr="00CE033E" w:rsidSect="000F6C02">
      <w:footerReference w:type="default" r:id="rId7"/>
      <w:pgSz w:w="11907" w:h="16840" w:code="9"/>
      <w:pgMar w:top="810" w:right="927" w:bottom="900" w:left="1530" w:header="720" w:footer="1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B0D" w:rsidRDefault="003D4B0D" w:rsidP="00A97448">
      <w:r>
        <w:separator/>
      </w:r>
    </w:p>
  </w:endnote>
  <w:endnote w:type="continuationSeparator" w:id="1">
    <w:p w:rsidR="003D4B0D" w:rsidRDefault="003D4B0D" w:rsidP="00A97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8513"/>
      <w:docPartObj>
        <w:docPartGallery w:val="Page Numbers (Bottom of Page)"/>
        <w:docPartUnique/>
      </w:docPartObj>
    </w:sdtPr>
    <w:sdtContent>
      <w:p w:rsidR="0013372F" w:rsidRDefault="004075B6">
        <w:pPr>
          <w:pStyle w:val="Footer"/>
          <w:jc w:val="right"/>
        </w:pPr>
        <w:fldSimple w:instr=" PAGE   \* MERGEFORMAT ">
          <w:r w:rsidR="00330402">
            <w:rPr>
              <w:noProof/>
            </w:rPr>
            <w:t>1</w:t>
          </w:r>
        </w:fldSimple>
      </w:p>
    </w:sdtContent>
  </w:sdt>
  <w:p w:rsidR="00A97448" w:rsidRDefault="00A97448" w:rsidP="00A9744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B0D" w:rsidRDefault="003D4B0D" w:rsidP="00A97448">
      <w:r>
        <w:separator/>
      </w:r>
    </w:p>
  </w:footnote>
  <w:footnote w:type="continuationSeparator" w:id="1">
    <w:p w:rsidR="003D4B0D" w:rsidRDefault="003D4B0D" w:rsidP="00A97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895"/>
    <w:multiLevelType w:val="hybridMultilevel"/>
    <w:tmpl w:val="7090DC86"/>
    <w:lvl w:ilvl="0" w:tplc="79CA9E8A">
      <w:start w:val="1"/>
      <w:numFmt w:val="decimal"/>
      <w:lvlText w:val="%1."/>
      <w:lvlJc w:val="left"/>
      <w:pPr>
        <w:tabs>
          <w:tab w:val="num" w:pos="573"/>
        </w:tabs>
        <w:ind w:left="0" w:firstLine="21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156869"/>
    <w:multiLevelType w:val="hybridMultilevel"/>
    <w:tmpl w:val="B51EAF42"/>
    <w:lvl w:ilvl="0" w:tplc="79CA9E8A">
      <w:start w:val="1"/>
      <w:numFmt w:val="decimal"/>
      <w:lvlText w:val="%1."/>
      <w:lvlJc w:val="left"/>
      <w:pPr>
        <w:tabs>
          <w:tab w:val="num" w:pos="573"/>
        </w:tabs>
        <w:ind w:left="0" w:firstLine="21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F05E03"/>
    <w:multiLevelType w:val="hybridMultilevel"/>
    <w:tmpl w:val="BC968030"/>
    <w:lvl w:ilvl="0" w:tplc="FFFFFFFF">
      <w:start w:val="13"/>
      <w:numFmt w:val="decimal"/>
      <w:lvlText w:val="%1."/>
      <w:lvlJc w:val="left"/>
      <w:pPr>
        <w:tabs>
          <w:tab w:val="num" w:pos="477"/>
        </w:tabs>
        <w:ind w:left="477" w:hanging="360"/>
      </w:pPr>
      <w:rPr>
        <w:rFonts w:hint="default"/>
      </w:rPr>
    </w:lvl>
    <w:lvl w:ilvl="1" w:tplc="FFFFFFFF" w:tentative="1">
      <w:start w:val="1"/>
      <w:numFmt w:val="lowerLetter"/>
      <w:lvlText w:val="%2."/>
      <w:lvlJc w:val="left"/>
      <w:pPr>
        <w:tabs>
          <w:tab w:val="num" w:pos="1557"/>
        </w:tabs>
        <w:ind w:left="1557" w:hanging="360"/>
      </w:pPr>
    </w:lvl>
    <w:lvl w:ilvl="2" w:tplc="FFFFFFFF" w:tentative="1">
      <w:start w:val="1"/>
      <w:numFmt w:val="lowerRoman"/>
      <w:lvlText w:val="%3."/>
      <w:lvlJc w:val="right"/>
      <w:pPr>
        <w:tabs>
          <w:tab w:val="num" w:pos="2277"/>
        </w:tabs>
        <w:ind w:left="2277" w:hanging="180"/>
      </w:pPr>
    </w:lvl>
    <w:lvl w:ilvl="3" w:tplc="FFFFFFFF" w:tentative="1">
      <w:start w:val="1"/>
      <w:numFmt w:val="decimal"/>
      <w:lvlText w:val="%4."/>
      <w:lvlJc w:val="left"/>
      <w:pPr>
        <w:tabs>
          <w:tab w:val="num" w:pos="2997"/>
        </w:tabs>
        <w:ind w:left="2997" w:hanging="360"/>
      </w:pPr>
    </w:lvl>
    <w:lvl w:ilvl="4" w:tplc="FFFFFFFF" w:tentative="1">
      <w:start w:val="1"/>
      <w:numFmt w:val="lowerLetter"/>
      <w:lvlText w:val="%5."/>
      <w:lvlJc w:val="left"/>
      <w:pPr>
        <w:tabs>
          <w:tab w:val="num" w:pos="3717"/>
        </w:tabs>
        <w:ind w:left="3717" w:hanging="360"/>
      </w:pPr>
    </w:lvl>
    <w:lvl w:ilvl="5" w:tplc="FFFFFFFF" w:tentative="1">
      <w:start w:val="1"/>
      <w:numFmt w:val="lowerRoman"/>
      <w:lvlText w:val="%6."/>
      <w:lvlJc w:val="right"/>
      <w:pPr>
        <w:tabs>
          <w:tab w:val="num" w:pos="4437"/>
        </w:tabs>
        <w:ind w:left="4437" w:hanging="180"/>
      </w:pPr>
    </w:lvl>
    <w:lvl w:ilvl="6" w:tplc="FFFFFFFF" w:tentative="1">
      <w:start w:val="1"/>
      <w:numFmt w:val="decimal"/>
      <w:lvlText w:val="%7."/>
      <w:lvlJc w:val="left"/>
      <w:pPr>
        <w:tabs>
          <w:tab w:val="num" w:pos="5157"/>
        </w:tabs>
        <w:ind w:left="5157" w:hanging="360"/>
      </w:pPr>
    </w:lvl>
    <w:lvl w:ilvl="7" w:tplc="FFFFFFFF" w:tentative="1">
      <w:start w:val="1"/>
      <w:numFmt w:val="lowerLetter"/>
      <w:lvlText w:val="%8."/>
      <w:lvlJc w:val="left"/>
      <w:pPr>
        <w:tabs>
          <w:tab w:val="num" w:pos="5877"/>
        </w:tabs>
        <w:ind w:left="5877" w:hanging="360"/>
      </w:pPr>
    </w:lvl>
    <w:lvl w:ilvl="8" w:tplc="FFFFFFFF" w:tentative="1">
      <w:start w:val="1"/>
      <w:numFmt w:val="lowerRoman"/>
      <w:lvlText w:val="%9."/>
      <w:lvlJc w:val="right"/>
      <w:pPr>
        <w:tabs>
          <w:tab w:val="num" w:pos="6597"/>
        </w:tabs>
        <w:ind w:left="6597" w:hanging="180"/>
      </w:pPr>
    </w:lvl>
  </w:abstractNum>
  <w:abstractNum w:abstractNumId="3">
    <w:nsid w:val="103B572E"/>
    <w:multiLevelType w:val="hybridMultilevel"/>
    <w:tmpl w:val="ADD2BDBE"/>
    <w:lvl w:ilvl="0" w:tplc="04090005">
      <w:start w:val="1"/>
      <w:numFmt w:val="bullet"/>
      <w:lvlText w:val=""/>
      <w:lvlJc w:val="left"/>
      <w:pPr>
        <w:ind w:left="570" w:hanging="360"/>
      </w:pPr>
      <w:rPr>
        <w:rFonts w:ascii="Wingdings" w:hAnsi="Wingdings"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4">
    <w:nsid w:val="126A2275"/>
    <w:multiLevelType w:val="hybridMultilevel"/>
    <w:tmpl w:val="19FAE590"/>
    <w:lvl w:ilvl="0" w:tplc="F29E555A">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5">
    <w:nsid w:val="1A5D195E"/>
    <w:multiLevelType w:val="hybridMultilevel"/>
    <w:tmpl w:val="AAA872CC"/>
    <w:lvl w:ilvl="0" w:tplc="04090005">
      <w:start w:val="1"/>
      <w:numFmt w:val="bullet"/>
      <w:lvlText w:val=""/>
      <w:lvlJc w:val="left"/>
      <w:pPr>
        <w:ind w:left="570" w:hanging="360"/>
      </w:pPr>
      <w:rPr>
        <w:rFonts w:ascii="Wingdings" w:hAnsi="Wingdings"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6">
    <w:nsid w:val="20F5016B"/>
    <w:multiLevelType w:val="hybridMultilevel"/>
    <w:tmpl w:val="41108D62"/>
    <w:lvl w:ilvl="0" w:tplc="79CA9E8A">
      <w:start w:val="1"/>
      <w:numFmt w:val="decimal"/>
      <w:lvlText w:val="%1."/>
      <w:lvlJc w:val="left"/>
      <w:pPr>
        <w:tabs>
          <w:tab w:val="num" w:pos="573"/>
        </w:tabs>
        <w:ind w:left="0" w:firstLine="21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C97C28"/>
    <w:multiLevelType w:val="singleLevel"/>
    <w:tmpl w:val="79CA9E8A"/>
    <w:lvl w:ilvl="0">
      <w:start w:val="1"/>
      <w:numFmt w:val="decimal"/>
      <w:lvlText w:val="%1."/>
      <w:lvlJc w:val="left"/>
      <w:pPr>
        <w:tabs>
          <w:tab w:val="num" w:pos="573"/>
        </w:tabs>
        <w:ind w:left="0" w:firstLine="210"/>
      </w:pPr>
      <w:rPr>
        <w:b w:val="0"/>
        <w:i w:val="0"/>
      </w:rPr>
    </w:lvl>
  </w:abstractNum>
  <w:abstractNum w:abstractNumId="8">
    <w:nsid w:val="2CB66EA5"/>
    <w:multiLevelType w:val="multilevel"/>
    <w:tmpl w:val="41108D62"/>
    <w:lvl w:ilvl="0">
      <w:start w:val="1"/>
      <w:numFmt w:val="decimal"/>
      <w:lvlText w:val="%1."/>
      <w:lvlJc w:val="left"/>
      <w:pPr>
        <w:tabs>
          <w:tab w:val="num" w:pos="573"/>
        </w:tabs>
        <w:ind w:left="0" w:firstLine="21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DBD780D"/>
    <w:multiLevelType w:val="hybridMultilevel"/>
    <w:tmpl w:val="DAB63BCA"/>
    <w:lvl w:ilvl="0" w:tplc="0409000D">
      <w:start w:val="1"/>
      <w:numFmt w:val="bullet"/>
      <w:lvlText w:val=""/>
      <w:lvlJc w:val="left"/>
      <w:pPr>
        <w:ind w:left="570" w:hanging="360"/>
      </w:pPr>
      <w:rPr>
        <w:rFonts w:ascii="Wingdings" w:hAnsi="Wingdings"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0">
    <w:nsid w:val="3F0908AE"/>
    <w:multiLevelType w:val="hybridMultilevel"/>
    <w:tmpl w:val="77B83D0E"/>
    <w:lvl w:ilvl="0" w:tplc="04090009">
      <w:start w:val="1"/>
      <w:numFmt w:val="bullet"/>
      <w:lvlText w:val=""/>
      <w:lvlJc w:val="left"/>
      <w:pPr>
        <w:tabs>
          <w:tab w:val="num" w:pos="1729"/>
        </w:tabs>
        <w:ind w:left="1729" w:hanging="360"/>
      </w:pPr>
      <w:rPr>
        <w:rFonts w:ascii="Wingdings" w:hAnsi="Wingdings" w:hint="default"/>
        <w:sz w:val="16"/>
      </w:rPr>
    </w:lvl>
    <w:lvl w:ilvl="1" w:tplc="04090003">
      <w:start w:val="1"/>
      <w:numFmt w:val="bullet"/>
      <w:lvlText w:val="o"/>
      <w:lvlJc w:val="left"/>
      <w:pPr>
        <w:tabs>
          <w:tab w:val="num" w:pos="1729"/>
        </w:tabs>
        <w:ind w:left="1729" w:hanging="360"/>
      </w:pPr>
      <w:rPr>
        <w:rFonts w:ascii="Courier New" w:hAnsi="Courier New" w:cs="Courier New" w:hint="default"/>
        <w:sz w:val="16"/>
      </w:rPr>
    </w:lvl>
    <w:lvl w:ilvl="2" w:tplc="04090005" w:tentative="1">
      <w:start w:val="1"/>
      <w:numFmt w:val="bullet"/>
      <w:lvlText w:val=""/>
      <w:lvlJc w:val="left"/>
      <w:pPr>
        <w:tabs>
          <w:tab w:val="num" w:pos="2449"/>
        </w:tabs>
        <w:ind w:left="2449" w:hanging="360"/>
      </w:pPr>
      <w:rPr>
        <w:rFonts w:ascii="Wingdings" w:hAnsi="Wingdings" w:hint="default"/>
      </w:rPr>
    </w:lvl>
    <w:lvl w:ilvl="3" w:tplc="04090001" w:tentative="1">
      <w:start w:val="1"/>
      <w:numFmt w:val="bullet"/>
      <w:lvlText w:val=""/>
      <w:lvlJc w:val="left"/>
      <w:pPr>
        <w:tabs>
          <w:tab w:val="num" w:pos="3169"/>
        </w:tabs>
        <w:ind w:left="3169" w:hanging="360"/>
      </w:pPr>
      <w:rPr>
        <w:rFonts w:ascii="Symbol" w:hAnsi="Symbol" w:hint="default"/>
      </w:rPr>
    </w:lvl>
    <w:lvl w:ilvl="4" w:tplc="04090003" w:tentative="1">
      <w:start w:val="1"/>
      <w:numFmt w:val="bullet"/>
      <w:lvlText w:val="o"/>
      <w:lvlJc w:val="left"/>
      <w:pPr>
        <w:tabs>
          <w:tab w:val="num" w:pos="3889"/>
        </w:tabs>
        <w:ind w:left="3889" w:hanging="360"/>
      </w:pPr>
      <w:rPr>
        <w:rFonts w:ascii="Courier New" w:hAnsi="Courier New" w:hint="default"/>
      </w:rPr>
    </w:lvl>
    <w:lvl w:ilvl="5" w:tplc="04090005" w:tentative="1">
      <w:start w:val="1"/>
      <w:numFmt w:val="bullet"/>
      <w:lvlText w:val=""/>
      <w:lvlJc w:val="left"/>
      <w:pPr>
        <w:tabs>
          <w:tab w:val="num" w:pos="4609"/>
        </w:tabs>
        <w:ind w:left="4609" w:hanging="360"/>
      </w:pPr>
      <w:rPr>
        <w:rFonts w:ascii="Wingdings" w:hAnsi="Wingdings" w:hint="default"/>
      </w:rPr>
    </w:lvl>
    <w:lvl w:ilvl="6" w:tplc="04090001" w:tentative="1">
      <w:start w:val="1"/>
      <w:numFmt w:val="bullet"/>
      <w:lvlText w:val=""/>
      <w:lvlJc w:val="left"/>
      <w:pPr>
        <w:tabs>
          <w:tab w:val="num" w:pos="5329"/>
        </w:tabs>
        <w:ind w:left="5329" w:hanging="360"/>
      </w:pPr>
      <w:rPr>
        <w:rFonts w:ascii="Symbol" w:hAnsi="Symbol" w:hint="default"/>
      </w:rPr>
    </w:lvl>
    <w:lvl w:ilvl="7" w:tplc="04090003" w:tentative="1">
      <w:start w:val="1"/>
      <w:numFmt w:val="bullet"/>
      <w:lvlText w:val="o"/>
      <w:lvlJc w:val="left"/>
      <w:pPr>
        <w:tabs>
          <w:tab w:val="num" w:pos="6049"/>
        </w:tabs>
        <w:ind w:left="6049" w:hanging="360"/>
      </w:pPr>
      <w:rPr>
        <w:rFonts w:ascii="Courier New" w:hAnsi="Courier New" w:hint="default"/>
      </w:rPr>
    </w:lvl>
    <w:lvl w:ilvl="8" w:tplc="04090005" w:tentative="1">
      <w:start w:val="1"/>
      <w:numFmt w:val="bullet"/>
      <w:lvlText w:val=""/>
      <w:lvlJc w:val="left"/>
      <w:pPr>
        <w:tabs>
          <w:tab w:val="num" w:pos="6769"/>
        </w:tabs>
        <w:ind w:left="6769" w:hanging="360"/>
      </w:pPr>
      <w:rPr>
        <w:rFonts w:ascii="Wingdings" w:hAnsi="Wingdings" w:hint="default"/>
      </w:rPr>
    </w:lvl>
  </w:abstractNum>
  <w:abstractNum w:abstractNumId="11">
    <w:nsid w:val="46723B1A"/>
    <w:multiLevelType w:val="singleLevel"/>
    <w:tmpl w:val="ACA02538"/>
    <w:lvl w:ilvl="0">
      <w:start w:val="1"/>
      <w:numFmt w:val="upperRoman"/>
      <w:lvlText w:val="%1."/>
      <w:lvlJc w:val="left"/>
      <w:pPr>
        <w:tabs>
          <w:tab w:val="num" w:pos="720"/>
        </w:tabs>
        <w:ind w:left="432" w:hanging="432"/>
      </w:pPr>
      <w:rPr>
        <w:lang w:val="en-US"/>
      </w:rPr>
    </w:lvl>
  </w:abstractNum>
  <w:abstractNum w:abstractNumId="12">
    <w:nsid w:val="46EF0B1A"/>
    <w:multiLevelType w:val="hybridMultilevel"/>
    <w:tmpl w:val="27DC985A"/>
    <w:lvl w:ilvl="0" w:tplc="D194D78C">
      <w:start w:val="1"/>
      <w:numFmt w:val="bullet"/>
      <w:lvlText w:val="-"/>
      <w:lvlJc w:val="left"/>
      <w:pPr>
        <w:tabs>
          <w:tab w:val="num" w:pos="2340"/>
        </w:tabs>
        <w:ind w:left="2160" w:hanging="18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2C1608"/>
    <w:multiLevelType w:val="singleLevel"/>
    <w:tmpl w:val="5BA8A5CA"/>
    <w:lvl w:ilvl="0">
      <w:start w:val="1"/>
      <w:numFmt w:val="bullet"/>
      <w:lvlText w:val="-"/>
      <w:lvlJc w:val="left"/>
      <w:pPr>
        <w:tabs>
          <w:tab w:val="num" w:pos="357"/>
        </w:tabs>
        <w:ind w:left="357" w:hanging="357"/>
      </w:pPr>
      <w:rPr>
        <w:rFonts w:ascii="Times New Roman" w:hAnsi="Times New Roman" w:hint="default"/>
      </w:rPr>
    </w:lvl>
  </w:abstractNum>
  <w:abstractNum w:abstractNumId="14">
    <w:nsid w:val="491B57AC"/>
    <w:multiLevelType w:val="hybridMultilevel"/>
    <w:tmpl w:val="64D01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B194463"/>
    <w:multiLevelType w:val="hybridMultilevel"/>
    <w:tmpl w:val="A75ACC72"/>
    <w:lvl w:ilvl="0" w:tplc="E480BB18">
      <w:start w:val="10"/>
      <w:numFmt w:val="decimal"/>
      <w:lvlText w:val="%1."/>
      <w:lvlJc w:val="left"/>
      <w:pPr>
        <w:tabs>
          <w:tab w:val="num" w:pos="570"/>
        </w:tabs>
        <w:ind w:left="0" w:firstLine="210"/>
      </w:pPr>
      <w:rPr>
        <w:rFonts w:hint="default"/>
        <w:b w:val="0"/>
        <w:i w:val="0"/>
      </w:rPr>
    </w:lvl>
    <w:lvl w:ilvl="1" w:tplc="203A986C" w:tentative="1">
      <w:start w:val="1"/>
      <w:numFmt w:val="lowerLetter"/>
      <w:lvlText w:val="%2."/>
      <w:lvlJc w:val="left"/>
      <w:pPr>
        <w:tabs>
          <w:tab w:val="num" w:pos="1440"/>
        </w:tabs>
        <w:ind w:left="1440" w:hanging="360"/>
      </w:pPr>
    </w:lvl>
    <w:lvl w:ilvl="2" w:tplc="17241C8C" w:tentative="1">
      <w:start w:val="1"/>
      <w:numFmt w:val="lowerRoman"/>
      <w:lvlText w:val="%3."/>
      <w:lvlJc w:val="right"/>
      <w:pPr>
        <w:tabs>
          <w:tab w:val="num" w:pos="2160"/>
        </w:tabs>
        <w:ind w:left="2160" w:hanging="180"/>
      </w:pPr>
    </w:lvl>
    <w:lvl w:ilvl="3" w:tplc="83D61868" w:tentative="1">
      <w:start w:val="1"/>
      <w:numFmt w:val="decimal"/>
      <w:lvlText w:val="%4."/>
      <w:lvlJc w:val="left"/>
      <w:pPr>
        <w:tabs>
          <w:tab w:val="num" w:pos="2880"/>
        </w:tabs>
        <w:ind w:left="2880" w:hanging="360"/>
      </w:pPr>
    </w:lvl>
    <w:lvl w:ilvl="4" w:tplc="983A7722" w:tentative="1">
      <w:start w:val="1"/>
      <w:numFmt w:val="lowerLetter"/>
      <w:lvlText w:val="%5."/>
      <w:lvlJc w:val="left"/>
      <w:pPr>
        <w:tabs>
          <w:tab w:val="num" w:pos="3600"/>
        </w:tabs>
        <w:ind w:left="3600" w:hanging="360"/>
      </w:pPr>
    </w:lvl>
    <w:lvl w:ilvl="5" w:tplc="F44212C4" w:tentative="1">
      <w:start w:val="1"/>
      <w:numFmt w:val="lowerRoman"/>
      <w:lvlText w:val="%6."/>
      <w:lvlJc w:val="right"/>
      <w:pPr>
        <w:tabs>
          <w:tab w:val="num" w:pos="4320"/>
        </w:tabs>
        <w:ind w:left="4320" w:hanging="180"/>
      </w:pPr>
    </w:lvl>
    <w:lvl w:ilvl="6" w:tplc="4F50027E" w:tentative="1">
      <w:start w:val="1"/>
      <w:numFmt w:val="decimal"/>
      <w:lvlText w:val="%7."/>
      <w:lvlJc w:val="left"/>
      <w:pPr>
        <w:tabs>
          <w:tab w:val="num" w:pos="5040"/>
        </w:tabs>
        <w:ind w:left="5040" w:hanging="360"/>
      </w:pPr>
    </w:lvl>
    <w:lvl w:ilvl="7" w:tplc="E3D89B60" w:tentative="1">
      <w:start w:val="1"/>
      <w:numFmt w:val="lowerLetter"/>
      <w:lvlText w:val="%8."/>
      <w:lvlJc w:val="left"/>
      <w:pPr>
        <w:tabs>
          <w:tab w:val="num" w:pos="5760"/>
        </w:tabs>
        <w:ind w:left="5760" w:hanging="360"/>
      </w:pPr>
    </w:lvl>
    <w:lvl w:ilvl="8" w:tplc="2850F014" w:tentative="1">
      <w:start w:val="1"/>
      <w:numFmt w:val="lowerRoman"/>
      <w:lvlText w:val="%9."/>
      <w:lvlJc w:val="right"/>
      <w:pPr>
        <w:tabs>
          <w:tab w:val="num" w:pos="6480"/>
        </w:tabs>
        <w:ind w:left="6480" w:hanging="180"/>
      </w:pPr>
    </w:lvl>
  </w:abstractNum>
  <w:abstractNum w:abstractNumId="16">
    <w:nsid w:val="4D1A1516"/>
    <w:multiLevelType w:val="hybridMultilevel"/>
    <w:tmpl w:val="1DF816E4"/>
    <w:lvl w:ilvl="0" w:tplc="79CA9E8A">
      <w:start w:val="1"/>
      <w:numFmt w:val="decimal"/>
      <w:lvlText w:val="%1."/>
      <w:lvlJc w:val="left"/>
      <w:pPr>
        <w:tabs>
          <w:tab w:val="num" w:pos="573"/>
        </w:tabs>
        <w:ind w:left="0" w:firstLine="21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BD06C0"/>
    <w:multiLevelType w:val="singleLevel"/>
    <w:tmpl w:val="5BA8A5CA"/>
    <w:lvl w:ilvl="0">
      <w:start w:val="1"/>
      <w:numFmt w:val="bullet"/>
      <w:lvlText w:val="-"/>
      <w:lvlJc w:val="left"/>
      <w:pPr>
        <w:tabs>
          <w:tab w:val="num" w:pos="1797"/>
        </w:tabs>
        <w:ind w:left="1797" w:hanging="357"/>
      </w:pPr>
      <w:rPr>
        <w:rFonts w:ascii="Times New Roman" w:hAnsi="Times New Roman" w:hint="default"/>
      </w:rPr>
    </w:lvl>
  </w:abstractNum>
  <w:abstractNum w:abstractNumId="18">
    <w:nsid w:val="4FE43308"/>
    <w:multiLevelType w:val="hybridMultilevel"/>
    <w:tmpl w:val="DC986290"/>
    <w:lvl w:ilvl="0" w:tplc="3C3C1B8A">
      <w:start w:val="1"/>
      <w:numFmt w:val="decimal"/>
      <w:lvlText w:val="%1."/>
      <w:lvlJc w:val="left"/>
      <w:pPr>
        <w:tabs>
          <w:tab w:val="num" w:pos="573"/>
        </w:tabs>
        <w:ind w:left="0" w:firstLine="210"/>
      </w:pPr>
      <w:rPr>
        <w:b w:val="0"/>
        <w:i w:val="0"/>
      </w:rPr>
    </w:lvl>
    <w:lvl w:ilvl="1" w:tplc="E49E4202" w:tentative="1">
      <w:start w:val="1"/>
      <w:numFmt w:val="lowerLetter"/>
      <w:lvlText w:val="%2."/>
      <w:lvlJc w:val="left"/>
      <w:pPr>
        <w:tabs>
          <w:tab w:val="num" w:pos="1440"/>
        </w:tabs>
        <w:ind w:left="1440" w:hanging="360"/>
      </w:pPr>
    </w:lvl>
    <w:lvl w:ilvl="2" w:tplc="A1B2BEBE" w:tentative="1">
      <w:start w:val="1"/>
      <w:numFmt w:val="lowerRoman"/>
      <w:lvlText w:val="%3."/>
      <w:lvlJc w:val="right"/>
      <w:pPr>
        <w:tabs>
          <w:tab w:val="num" w:pos="2160"/>
        </w:tabs>
        <w:ind w:left="2160" w:hanging="180"/>
      </w:pPr>
    </w:lvl>
    <w:lvl w:ilvl="3" w:tplc="022EDAE6" w:tentative="1">
      <w:start w:val="1"/>
      <w:numFmt w:val="decimal"/>
      <w:lvlText w:val="%4."/>
      <w:lvlJc w:val="left"/>
      <w:pPr>
        <w:tabs>
          <w:tab w:val="num" w:pos="2880"/>
        </w:tabs>
        <w:ind w:left="2880" w:hanging="360"/>
      </w:pPr>
    </w:lvl>
    <w:lvl w:ilvl="4" w:tplc="3E549096" w:tentative="1">
      <w:start w:val="1"/>
      <w:numFmt w:val="lowerLetter"/>
      <w:lvlText w:val="%5."/>
      <w:lvlJc w:val="left"/>
      <w:pPr>
        <w:tabs>
          <w:tab w:val="num" w:pos="3600"/>
        </w:tabs>
        <w:ind w:left="3600" w:hanging="360"/>
      </w:pPr>
    </w:lvl>
    <w:lvl w:ilvl="5" w:tplc="32AECADC" w:tentative="1">
      <w:start w:val="1"/>
      <w:numFmt w:val="lowerRoman"/>
      <w:lvlText w:val="%6."/>
      <w:lvlJc w:val="right"/>
      <w:pPr>
        <w:tabs>
          <w:tab w:val="num" w:pos="4320"/>
        </w:tabs>
        <w:ind w:left="4320" w:hanging="180"/>
      </w:pPr>
    </w:lvl>
    <w:lvl w:ilvl="6" w:tplc="E932ADE8" w:tentative="1">
      <w:start w:val="1"/>
      <w:numFmt w:val="decimal"/>
      <w:lvlText w:val="%7."/>
      <w:lvlJc w:val="left"/>
      <w:pPr>
        <w:tabs>
          <w:tab w:val="num" w:pos="5040"/>
        </w:tabs>
        <w:ind w:left="5040" w:hanging="360"/>
      </w:pPr>
    </w:lvl>
    <w:lvl w:ilvl="7" w:tplc="128A954A" w:tentative="1">
      <w:start w:val="1"/>
      <w:numFmt w:val="lowerLetter"/>
      <w:lvlText w:val="%8."/>
      <w:lvlJc w:val="left"/>
      <w:pPr>
        <w:tabs>
          <w:tab w:val="num" w:pos="5760"/>
        </w:tabs>
        <w:ind w:left="5760" w:hanging="360"/>
      </w:pPr>
    </w:lvl>
    <w:lvl w:ilvl="8" w:tplc="BD9EFB6A" w:tentative="1">
      <w:start w:val="1"/>
      <w:numFmt w:val="lowerRoman"/>
      <w:lvlText w:val="%9."/>
      <w:lvlJc w:val="right"/>
      <w:pPr>
        <w:tabs>
          <w:tab w:val="num" w:pos="6480"/>
        </w:tabs>
        <w:ind w:left="6480" w:hanging="180"/>
      </w:pPr>
    </w:lvl>
  </w:abstractNum>
  <w:abstractNum w:abstractNumId="19">
    <w:nsid w:val="530C27CA"/>
    <w:multiLevelType w:val="hybridMultilevel"/>
    <w:tmpl w:val="6964BE36"/>
    <w:lvl w:ilvl="0" w:tplc="898E918E">
      <w:start w:val="1"/>
      <w:numFmt w:val="bullet"/>
      <w:lvlText w:val="-"/>
      <w:lvlJc w:val="left"/>
      <w:pPr>
        <w:tabs>
          <w:tab w:val="num" w:pos="720"/>
        </w:tabs>
        <w:ind w:left="720" w:hanging="360"/>
      </w:pPr>
      <w:rPr>
        <w:rFonts w:ascii="Sylfaen" w:hAnsi="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35676B"/>
    <w:multiLevelType w:val="hybridMultilevel"/>
    <w:tmpl w:val="7264FB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6DE52BA"/>
    <w:multiLevelType w:val="hybridMultilevel"/>
    <w:tmpl w:val="E49CC4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47127C"/>
    <w:multiLevelType w:val="hybridMultilevel"/>
    <w:tmpl w:val="B1FA4C7E"/>
    <w:lvl w:ilvl="0" w:tplc="D194D78C">
      <w:start w:val="1"/>
      <w:numFmt w:val="bullet"/>
      <w:lvlText w:val="-"/>
      <w:lvlJc w:val="left"/>
      <w:pPr>
        <w:tabs>
          <w:tab w:val="num" w:pos="810"/>
        </w:tabs>
        <w:ind w:left="630" w:hanging="18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B8596E"/>
    <w:multiLevelType w:val="multilevel"/>
    <w:tmpl w:val="DC986290"/>
    <w:lvl w:ilvl="0">
      <w:start w:val="1"/>
      <w:numFmt w:val="decimal"/>
      <w:lvlText w:val="%1."/>
      <w:lvlJc w:val="left"/>
      <w:pPr>
        <w:tabs>
          <w:tab w:val="num" w:pos="573"/>
        </w:tabs>
        <w:ind w:left="0" w:firstLine="21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E1F1A00"/>
    <w:multiLevelType w:val="hybridMultilevel"/>
    <w:tmpl w:val="3D820FC0"/>
    <w:lvl w:ilvl="0" w:tplc="F29E555A">
      <w:start w:val="1"/>
      <w:numFmt w:val="bullet"/>
      <w:lvlText w:val=""/>
      <w:lvlJc w:val="left"/>
      <w:pPr>
        <w:tabs>
          <w:tab w:val="num" w:pos="573"/>
        </w:tabs>
        <w:ind w:left="0" w:firstLine="21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27552C"/>
    <w:multiLevelType w:val="multilevel"/>
    <w:tmpl w:val="7090DC86"/>
    <w:lvl w:ilvl="0">
      <w:start w:val="1"/>
      <w:numFmt w:val="decimal"/>
      <w:lvlText w:val="%1."/>
      <w:lvlJc w:val="left"/>
      <w:pPr>
        <w:tabs>
          <w:tab w:val="num" w:pos="573"/>
        </w:tabs>
        <w:ind w:left="0" w:firstLine="21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3F905CC"/>
    <w:multiLevelType w:val="hybridMultilevel"/>
    <w:tmpl w:val="45F4163E"/>
    <w:lvl w:ilvl="0" w:tplc="79CA9E8A">
      <w:start w:val="1"/>
      <w:numFmt w:val="decimal"/>
      <w:lvlText w:val="%1."/>
      <w:lvlJc w:val="left"/>
      <w:pPr>
        <w:tabs>
          <w:tab w:val="num" w:pos="573"/>
        </w:tabs>
        <w:ind w:left="0" w:firstLine="21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F075F0"/>
    <w:multiLevelType w:val="singleLevel"/>
    <w:tmpl w:val="79CA9E8A"/>
    <w:lvl w:ilvl="0">
      <w:start w:val="1"/>
      <w:numFmt w:val="decimal"/>
      <w:lvlText w:val="%1."/>
      <w:lvlJc w:val="left"/>
      <w:pPr>
        <w:tabs>
          <w:tab w:val="num" w:pos="573"/>
        </w:tabs>
        <w:ind w:left="0" w:firstLine="210"/>
      </w:pPr>
      <w:rPr>
        <w:b w:val="0"/>
        <w:i w:val="0"/>
      </w:rPr>
    </w:lvl>
  </w:abstractNum>
  <w:abstractNum w:abstractNumId="28">
    <w:nsid w:val="664837CD"/>
    <w:multiLevelType w:val="multilevel"/>
    <w:tmpl w:val="7090DC86"/>
    <w:lvl w:ilvl="0">
      <w:start w:val="1"/>
      <w:numFmt w:val="decimal"/>
      <w:lvlText w:val="%1."/>
      <w:lvlJc w:val="left"/>
      <w:pPr>
        <w:tabs>
          <w:tab w:val="num" w:pos="573"/>
        </w:tabs>
        <w:ind w:left="0" w:firstLine="21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82362F3"/>
    <w:multiLevelType w:val="hybridMultilevel"/>
    <w:tmpl w:val="F7EA7EE6"/>
    <w:lvl w:ilvl="0" w:tplc="FFFFFFFF">
      <w:start w:val="1"/>
      <w:numFmt w:val="bullet"/>
      <w:pStyle w:val="List2"/>
      <w:lvlText w:val=""/>
      <w:lvlJc w:val="left"/>
      <w:pPr>
        <w:tabs>
          <w:tab w:val="num" w:pos="851"/>
        </w:tabs>
        <w:ind w:left="851" w:hanging="488"/>
      </w:pPr>
      <w:rPr>
        <w:rFonts w:ascii="Symbol" w:hAnsi="Symbol" w:hint="default"/>
      </w:rPr>
    </w:lvl>
    <w:lvl w:ilvl="1" w:tplc="FFFFFFFF">
      <w:start w:val="1"/>
      <w:numFmt w:val="bullet"/>
      <w:lvlText w:val=""/>
      <w:lvlJc w:val="left"/>
      <w:pPr>
        <w:tabs>
          <w:tab w:val="num" w:pos="1364"/>
        </w:tabs>
        <w:ind w:left="1364" w:hanging="284"/>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
      <w:lvlJc w:val="left"/>
      <w:pPr>
        <w:tabs>
          <w:tab w:val="num" w:pos="3524"/>
        </w:tabs>
        <w:ind w:left="3524" w:hanging="284"/>
      </w:pPr>
      <w:rPr>
        <w:rFonts w:ascii="Symbol" w:hAnsi="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A591C26"/>
    <w:multiLevelType w:val="hybridMultilevel"/>
    <w:tmpl w:val="36583DBA"/>
    <w:lvl w:ilvl="0" w:tplc="3AB48C3A">
      <w:start w:val="1"/>
      <w:numFmt w:val="bullet"/>
      <w:lvlText w:val="-"/>
      <w:lvlJc w:val="left"/>
      <w:pPr>
        <w:ind w:left="1440"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A95276A"/>
    <w:multiLevelType w:val="singleLevel"/>
    <w:tmpl w:val="7936716C"/>
    <w:lvl w:ilvl="0">
      <w:numFmt w:val="decimal"/>
      <w:lvlText w:val="%1."/>
      <w:lvlJc w:val="left"/>
      <w:pPr>
        <w:tabs>
          <w:tab w:val="num" w:pos="477"/>
        </w:tabs>
      </w:pPr>
      <w:rPr>
        <w:rFonts w:ascii="Times New Roman" w:eastAsia="Times New Roman" w:hAnsi="Times New Roman" w:cs="Times New Roman"/>
      </w:rPr>
    </w:lvl>
  </w:abstractNum>
  <w:abstractNum w:abstractNumId="32">
    <w:nsid w:val="6C2D4132"/>
    <w:multiLevelType w:val="hybridMultilevel"/>
    <w:tmpl w:val="979267C0"/>
    <w:lvl w:ilvl="0" w:tplc="79CA9E8A">
      <w:start w:val="1"/>
      <w:numFmt w:val="decimal"/>
      <w:lvlText w:val="%1."/>
      <w:lvlJc w:val="left"/>
      <w:pPr>
        <w:tabs>
          <w:tab w:val="num" w:pos="573"/>
        </w:tabs>
        <w:ind w:left="0" w:firstLine="21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5A74A3"/>
    <w:multiLevelType w:val="multilevel"/>
    <w:tmpl w:val="B51EAF42"/>
    <w:lvl w:ilvl="0">
      <w:start w:val="1"/>
      <w:numFmt w:val="decimal"/>
      <w:lvlText w:val="%1."/>
      <w:lvlJc w:val="left"/>
      <w:pPr>
        <w:tabs>
          <w:tab w:val="num" w:pos="573"/>
        </w:tabs>
        <w:ind w:left="0" w:firstLine="21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23D60C2"/>
    <w:multiLevelType w:val="hybridMultilevel"/>
    <w:tmpl w:val="7C5400A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4856F80"/>
    <w:multiLevelType w:val="hybridMultilevel"/>
    <w:tmpl w:val="7E52B588"/>
    <w:lvl w:ilvl="0" w:tplc="79CA9E8A">
      <w:start w:val="1"/>
      <w:numFmt w:val="decimal"/>
      <w:lvlText w:val="%1."/>
      <w:lvlJc w:val="left"/>
      <w:pPr>
        <w:tabs>
          <w:tab w:val="num" w:pos="573"/>
        </w:tabs>
        <w:ind w:left="0" w:firstLine="21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826438"/>
    <w:multiLevelType w:val="hybridMultilevel"/>
    <w:tmpl w:val="2F7E4918"/>
    <w:lvl w:ilvl="0" w:tplc="C3D208BE">
      <w:start w:val="1"/>
      <w:numFmt w:val="decimal"/>
      <w:lvlText w:val="%1."/>
      <w:lvlJc w:val="left"/>
      <w:pPr>
        <w:tabs>
          <w:tab w:val="num" w:pos="360"/>
        </w:tabs>
        <w:ind w:left="360" w:hanging="360"/>
      </w:pPr>
      <w:rPr>
        <w:rFonts w:hint="default"/>
        <w:b w:val="0"/>
        <w:i w:val="0"/>
      </w:rPr>
    </w:lvl>
    <w:lvl w:ilvl="1" w:tplc="DEC02598" w:tentative="1">
      <w:start w:val="1"/>
      <w:numFmt w:val="lowerLetter"/>
      <w:lvlText w:val="%2."/>
      <w:lvlJc w:val="left"/>
      <w:pPr>
        <w:tabs>
          <w:tab w:val="num" w:pos="1440"/>
        </w:tabs>
        <w:ind w:left="1440" w:hanging="360"/>
      </w:pPr>
    </w:lvl>
    <w:lvl w:ilvl="2" w:tplc="A5DEE11A" w:tentative="1">
      <w:start w:val="1"/>
      <w:numFmt w:val="lowerRoman"/>
      <w:lvlText w:val="%3."/>
      <w:lvlJc w:val="right"/>
      <w:pPr>
        <w:tabs>
          <w:tab w:val="num" w:pos="2160"/>
        </w:tabs>
        <w:ind w:left="2160" w:hanging="180"/>
      </w:pPr>
    </w:lvl>
    <w:lvl w:ilvl="3" w:tplc="56D6BD2C" w:tentative="1">
      <w:start w:val="1"/>
      <w:numFmt w:val="decimal"/>
      <w:lvlText w:val="%4."/>
      <w:lvlJc w:val="left"/>
      <w:pPr>
        <w:tabs>
          <w:tab w:val="num" w:pos="2880"/>
        </w:tabs>
        <w:ind w:left="2880" w:hanging="360"/>
      </w:pPr>
    </w:lvl>
    <w:lvl w:ilvl="4" w:tplc="BC72FB86" w:tentative="1">
      <w:start w:val="1"/>
      <w:numFmt w:val="lowerLetter"/>
      <w:lvlText w:val="%5."/>
      <w:lvlJc w:val="left"/>
      <w:pPr>
        <w:tabs>
          <w:tab w:val="num" w:pos="3600"/>
        </w:tabs>
        <w:ind w:left="3600" w:hanging="360"/>
      </w:pPr>
    </w:lvl>
    <w:lvl w:ilvl="5" w:tplc="E1785384" w:tentative="1">
      <w:start w:val="1"/>
      <w:numFmt w:val="lowerRoman"/>
      <w:lvlText w:val="%6."/>
      <w:lvlJc w:val="right"/>
      <w:pPr>
        <w:tabs>
          <w:tab w:val="num" w:pos="4320"/>
        </w:tabs>
        <w:ind w:left="4320" w:hanging="180"/>
      </w:pPr>
    </w:lvl>
    <w:lvl w:ilvl="6" w:tplc="766A3500" w:tentative="1">
      <w:start w:val="1"/>
      <w:numFmt w:val="decimal"/>
      <w:lvlText w:val="%7."/>
      <w:lvlJc w:val="left"/>
      <w:pPr>
        <w:tabs>
          <w:tab w:val="num" w:pos="5040"/>
        </w:tabs>
        <w:ind w:left="5040" w:hanging="360"/>
      </w:pPr>
    </w:lvl>
    <w:lvl w:ilvl="7" w:tplc="D2B4BCE4" w:tentative="1">
      <w:start w:val="1"/>
      <w:numFmt w:val="lowerLetter"/>
      <w:lvlText w:val="%8."/>
      <w:lvlJc w:val="left"/>
      <w:pPr>
        <w:tabs>
          <w:tab w:val="num" w:pos="5760"/>
        </w:tabs>
        <w:ind w:left="5760" w:hanging="360"/>
      </w:pPr>
    </w:lvl>
    <w:lvl w:ilvl="8" w:tplc="FD985A48" w:tentative="1">
      <w:start w:val="1"/>
      <w:numFmt w:val="lowerRoman"/>
      <w:lvlText w:val="%9."/>
      <w:lvlJc w:val="right"/>
      <w:pPr>
        <w:tabs>
          <w:tab w:val="num" w:pos="6480"/>
        </w:tabs>
        <w:ind w:left="6480" w:hanging="180"/>
      </w:pPr>
    </w:lvl>
  </w:abstractNum>
  <w:abstractNum w:abstractNumId="37">
    <w:nsid w:val="79A460E8"/>
    <w:multiLevelType w:val="multilevel"/>
    <w:tmpl w:val="D8ACDA5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3.%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nsid w:val="7D0E4CFA"/>
    <w:multiLevelType w:val="hybridMultilevel"/>
    <w:tmpl w:val="D158B8F6"/>
    <w:lvl w:ilvl="0" w:tplc="E974B9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nsid w:val="7E3F054F"/>
    <w:multiLevelType w:val="singleLevel"/>
    <w:tmpl w:val="45C639FC"/>
    <w:lvl w:ilvl="0">
      <w:start w:val="9"/>
      <w:numFmt w:val="bullet"/>
      <w:lvlText w:val="-"/>
      <w:lvlJc w:val="left"/>
      <w:pPr>
        <w:tabs>
          <w:tab w:val="num" w:pos="360"/>
        </w:tabs>
        <w:ind w:left="360" w:hanging="360"/>
      </w:pPr>
      <w:rPr>
        <w:rFonts w:ascii="Times New Roman" w:hAnsi="Times New Roman" w:hint="default"/>
      </w:rPr>
    </w:lvl>
  </w:abstractNum>
  <w:abstractNum w:abstractNumId="40">
    <w:nsid w:val="7E4A368A"/>
    <w:multiLevelType w:val="multilevel"/>
    <w:tmpl w:val="41108D62"/>
    <w:lvl w:ilvl="0">
      <w:start w:val="1"/>
      <w:numFmt w:val="decimal"/>
      <w:lvlText w:val="%1."/>
      <w:lvlJc w:val="left"/>
      <w:pPr>
        <w:tabs>
          <w:tab w:val="num" w:pos="573"/>
        </w:tabs>
        <w:ind w:left="0" w:firstLine="21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7"/>
  </w:num>
  <w:num w:numId="2">
    <w:abstractNumId w:val="17"/>
  </w:num>
  <w:num w:numId="3">
    <w:abstractNumId w:val="27"/>
  </w:num>
  <w:num w:numId="4">
    <w:abstractNumId w:val="13"/>
  </w:num>
  <w:num w:numId="5">
    <w:abstractNumId w:val="7"/>
  </w:num>
  <w:num w:numId="6">
    <w:abstractNumId w:val="31"/>
  </w:num>
  <w:num w:numId="7">
    <w:abstractNumId w:val="39"/>
  </w:num>
  <w:num w:numId="8">
    <w:abstractNumId w:val="2"/>
  </w:num>
  <w:num w:numId="9">
    <w:abstractNumId w:val="36"/>
  </w:num>
  <w:num w:numId="10">
    <w:abstractNumId w:val="11"/>
  </w:num>
  <w:num w:numId="11">
    <w:abstractNumId w:val="15"/>
  </w:num>
  <w:num w:numId="12">
    <w:abstractNumId w:val="18"/>
  </w:num>
  <w:num w:numId="13">
    <w:abstractNumId w:val="23"/>
  </w:num>
  <w:num w:numId="14">
    <w:abstractNumId w:val="1"/>
  </w:num>
  <w:num w:numId="15">
    <w:abstractNumId w:val="33"/>
  </w:num>
  <w:num w:numId="16">
    <w:abstractNumId w:val="35"/>
  </w:num>
  <w:num w:numId="17">
    <w:abstractNumId w:val="19"/>
  </w:num>
  <w:num w:numId="18">
    <w:abstractNumId w:val="6"/>
  </w:num>
  <w:num w:numId="19">
    <w:abstractNumId w:val="8"/>
  </w:num>
  <w:num w:numId="20">
    <w:abstractNumId w:val="32"/>
  </w:num>
  <w:num w:numId="21">
    <w:abstractNumId w:val="40"/>
  </w:num>
  <w:num w:numId="22">
    <w:abstractNumId w:val="0"/>
  </w:num>
  <w:num w:numId="23">
    <w:abstractNumId w:val="25"/>
  </w:num>
  <w:num w:numId="24">
    <w:abstractNumId w:val="16"/>
  </w:num>
  <w:num w:numId="25">
    <w:abstractNumId w:val="28"/>
  </w:num>
  <w:num w:numId="26">
    <w:abstractNumId w:val="26"/>
  </w:num>
  <w:num w:numId="27">
    <w:abstractNumId w:val="12"/>
  </w:num>
  <w:num w:numId="28">
    <w:abstractNumId w:val="21"/>
  </w:num>
  <w:num w:numId="29">
    <w:abstractNumId w:val="10"/>
  </w:num>
  <w:num w:numId="30">
    <w:abstractNumId w:val="34"/>
  </w:num>
  <w:num w:numId="31">
    <w:abstractNumId w:val="30"/>
  </w:num>
  <w:num w:numId="32">
    <w:abstractNumId w:val="38"/>
  </w:num>
  <w:num w:numId="33">
    <w:abstractNumId w:val="14"/>
  </w:num>
  <w:num w:numId="34">
    <w:abstractNumId w:val="22"/>
  </w:num>
  <w:num w:numId="35">
    <w:abstractNumId w:val="20"/>
  </w:num>
  <w:num w:numId="36">
    <w:abstractNumId w:val="24"/>
  </w:num>
  <w:num w:numId="37">
    <w:abstractNumId w:val="4"/>
  </w:num>
  <w:num w:numId="38">
    <w:abstractNumId w:val="29"/>
  </w:num>
  <w:num w:numId="39">
    <w:abstractNumId w:val="9"/>
  </w:num>
  <w:num w:numId="40">
    <w:abstractNumId w:val="5"/>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hideSpellingErrors/>
  <w:hideGrammaticalErrors/>
  <w:stylePaneFormatFilter w:val="3F01"/>
  <w:defaultTabStop w:val="720"/>
  <w:drawingGridHorizontalSpacing w:val="117"/>
  <w:displayHorizontalDrawingGridEvery w:val="2"/>
  <w:displayVerticalDrawingGridEvery w:val="2"/>
  <w:characterSpacingControl w:val="doNotCompress"/>
  <w:footnotePr>
    <w:footnote w:id="0"/>
    <w:footnote w:id="1"/>
  </w:footnotePr>
  <w:endnotePr>
    <w:endnote w:id="0"/>
    <w:endnote w:id="1"/>
  </w:endnotePr>
  <w:compat/>
  <w:rsids>
    <w:rsidRoot w:val="00A139B3"/>
    <w:rsid w:val="0000629C"/>
    <w:rsid w:val="00006356"/>
    <w:rsid w:val="000158B8"/>
    <w:rsid w:val="00017216"/>
    <w:rsid w:val="00032812"/>
    <w:rsid w:val="00042181"/>
    <w:rsid w:val="0005366D"/>
    <w:rsid w:val="000554ED"/>
    <w:rsid w:val="00055B8B"/>
    <w:rsid w:val="000725B7"/>
    <w:rsid w:val="00081BAE"/>
    <w:rsid w:val="00093D4E"/>
    <w:rsid w:val="000955D3"/>
    <w:rsid w:val="00097B57"/>
    <w:rsid w:val="000A3DB4"/>
    <w:rsid w:val="000B5649"/>
    <w:rsid w:val="000B5B9D"/>
    <w:rsid w:val="000C2F4C"/>
    <w:rsid w:val="000C798E"/>
    <w:rsid w:val="000D27F8"/>
    <w:rsid w:val="000D6034"/>
    <w:rsid w:val="000E0C6A"/>
    <w:rsid w:val="000E4E11"/>
    <w:rsid w:val="000E7195"/>
    <w:rsid w:val="000F565C"/>
    <w:rsid w:val="000F6C02"/>
    <w:rsid w:val="00105D2A"/>
    <w:rsid w:val="00107802"/>
    <w:rsid w:val="0011161B"/>
    <w:rsid w:val="00112D7D"/>
    <w:rsid w:val="001215DE"/>
    <w:rsid w:val="001226EF"/>
    <w:rsid w:val="001326DE"/>
    <w:rsid w:val="00132744"/>
    <w:rsid w:val="00132B3F"/>
    <w:rsid w:val="0013372F"/>
    <w:rsid w:val="00137EED"/>
    <w:rsid w:val="001571D5"/>
    <w:rsid w:val="00181650"/>
    <w:rsid w:val="001A7153"/>
    <w:rsid w:val="001A7207"/>
    <w:rsid w:val="001C369F"/>
    <w:rsid w:val="001C7A5D"/>
    <w:rsid w:val="001C7D1C"/>
    <w:rsid w:val="001D7EEA"/>
    <w:rsid w:val="00200364"/>
    <w:rsid w:val="00206113"/>
    <w:rsid w:val="0021005A"/>
    <w:rsid w:val="00223FBC"/>
    <w:rsid w:val="00233F20"/>
    <w:rsid w:val="00235DE2"/>
    <w:rsid w:val="00244BEE"/>
    <w:rsid w:val="00247E7E"/>
    <w:rsid w:val="00256729"/>
    <w:rsid w:val="00256CB3"/>
    <w:rsid w:val="0026272D"/>
    <w:rsid w:val="00264B85"/>
    <w:rsid w:val="0026732F"/>
    <w:rsid w:val="00272FE1"/>
    <w:rsid w:val="00274D9C"/>
    <w:rsid w:val="00274E12"/>
    <w:rsid w:val="002878E3"/>
    <w:rsid w:val="00290722"/>
    <w:rsid w:val="002924E4"/>
    <w:rsid w:val="002945BD"/>
    <w:rsid w:val="002A41A4"/>
    <w:rsid w:val="002A4764"/>
    <w:rsid w:val="002B68F7"/>
    <w:rsid w:val="002C30DC"/>
    <w:rsid w:val="002C31F3"/>
    <w:rsid w:val="002C521E"/>
    <w:rsid w:val="002C7DE0"/>
    <w:rsid w:val="002D3499"/>
    <w:rsid w:val="002D59EE"/>
    <w:rsid w:val="002D5C29"/>
    <w:rsid w:val="002E19AA"/>
    <w:rsid w:val="002E3CEE"/>
    <w:rsid w:val="002E4ACC"/>
    <w:rsid w:val="002F1AEE"/>
    <w:rsid w:val="002F2338"/>
    <w:rsid w:val="00300C40"/>
    <w:rsid w:val="00307D37"/>
    <w:rsid w:val="0032128D"/>
    <w:rsid w:val="00330402"/>
    <w:rsid w:val="00332C59"/>
    <w:rsid w:val="003402DE"/>
    <w:rsid w:val="003428C3"/>
    <w:rsid w:val="00344360"/>
    <w:rsid w:val="003461B2"/>
    <w:rsid w:val="00346FBE"/>
    <w:rsid w:val="00356911"/>
    <w:rsid w:val="0036170E"/>
    <w:rsid w:val="00370BFC"/>
    <w:rsid w:val="00375146"/>
    <w:rsid w:val="00393E07"/>
    <w:rsid w:val="003956B5"/>
    <w:rsid w:val="003A0901"/>
    <w:rsid w:val="003B0CEE"/>
    <w:rsid w:val="003B4DF5"/>
    <w:rsid w:val="003B6964"/>
    <w:rsid w:val="003C083D"/>
    <w:rsid w:val="003C3CA4"/>
    <w:rsid w:val="003D021D"/>
    <w:rsid w:val="003D0ADC"/>
    <w:rsid w:val="003D4B0D"/>
    <w:rsid w:val="003E72DB"/>
    <w:rsid w:val="003F06A7"/>
    <w:rsid w:val="003F3891"/>
    <w:rsid w:val="003F3F91"/>
    <w:rsid w:val="00404826"/>
    <w:rsid w:val="004075B6"/>
    <w:rsid w:val="00413BE6"/>
    <w:rsid w:val="00417743"/>
    <w:rsid w:val="00422BB3"/>
    <w:rsid w:val="00430FD6"/>
    <w:rsid w:val="00432937"/>
    <w:rsid w:val="00432A65"/>
    <w:rsid w:val="00440D57"/>
    <w:rsid w:val="0044236E"/>
    <w:rsid w:val="004531BA"/>
    <w:rsid w:val="0045638F"/>
    <w:rsid w:val="00460197"/>
    <w:rsid w:val="004654CE"/>
    <w:rsid w:val="004656FF"/>
    <w:rsid w:val="00467525"/>
    <w:rsid w:val="00470174"/>
    <w:rsid w:val="004711C1"/>
    <w:rsid w:val="00477D45"/>
    <w:rsid w:val="004973F8"/>
    <w:rsid w:val="004A477E"/>
    <w:rsid w:val="004A6C09"/>
    <w:rsid w:val="004A6D26"/>
    <w:rsid w:val="004B6BB5"/>
    <w:rsid w:val="004C401D"/>
    <w:rsid w:val="004C7427"/>
    <w:rsid w:val="004E2DB1"/>
    <w:rsid w:val="004E5BCD"/>
    <w:rsid w:val="004F23E2"/>
    <w:rsid w:val="00517FEB"/>
    <w:rsid w:val="00524667"/>
    <w:rsid w:val="0053505B"/>
    <w:rsid w:val="0053544A"/>
    <w:rsid w:val="00536249"/>
    <w:rsid w:val="00547914"/>
    <w:rsid w:val="00553AB1"/>
    <w:rsid w:val="00557863"/>
    <w:rsid w:val="0056781D"/>
    <w:rsid w:val="00590021"/>
    <w:rsid w:val="005A73F9"/>
    <w:rsid w:val="005C05D5"/>
    <w:rsid w:val="005F3026"/>
    <w:rsid w:val="005F3B6C"/>
    <w:rsid w:val="005F4E2F"/>
    <w:rsid w:val="00615037"/>
    <w:rsid w:val="00615468"/>
    <w:rsid w:val="00632058"/>
    <w:rsid w:val="00633BA9"/>
    <w:rsid w:val="006364F2"/>
    <w:rsid w:val="00643D25"/>
    <w:rsid w:val="00651B7F"/>
    <w:rsid w:val="00653AD8"/>
    <w:rsid w:val="00656B31"/>
    <w:rsid w:val="00660D66"/>
    <w:rsid w:val="00667246"/>
    <w:rsid w:val="00672905"/>
    <w:rsid w:val="00677CED"/>
    <w:rsid w:val="006923BC"/>
    <w:rsid w:val="00692CBA"/>
    <w:rsid w:val="006B0633"/>
    <w:rsid w:val="006B0E23"/>
    <w:rsid w:val="006C3A96"/>
    <w:rsid w:val="006D561F"/>
    <w:rsid w:val="006D6306"/>
    <w:rsid w:val="006D7F66"/>
    <w:rsid w:val="006F1134"/>
    <w:rsid w:val="0070219E"/>
    <w:rsid w:val="00707266"/>
    <w:rsid w:val="00717E77"/>
    <w:rsid w:val="00731811"/>
    <w:rsid w:val="007332DD"/>
    <w:rsid w:val="00741BD0"/>
    <w:rsid w:val="007452B2"/>
    <w:rsid w:val="00771ABB"/>
    <w:rsid w:val="00774185"/>
    <w:rsid w:val="00775418"/>
    <w:rsid w:val="00781808"/>
    <w:rsid w:val="007845FB"/>
    <w:rsid w:val="007928C4"/>
    <w:rsid w:val="007963F9"/>
    <w:rsid w:val="007A5B36"/>
    <w:rsid w:val="007B7756"/>
    <w:rsid w:val="007D4F16"/>
    <w:rsid w:val="007D716B"/>
    <w:rsid w:val="007E0C96"/>
    <w:rsid w:val="007F0425"/>
    <w:rsid w:val="007F2F10"/>
    <w:rsid w:val="00800FDA"/>
    <w:rsid w:val="00814639"/>
    <w:rsid w:val="00814E02"/>
    <w:rsid w:val="008152D7"/>
    <w:rsid w:val="008170B3"/>
    <w:rsid w:val="00821B29"/>
    <w:rsid w:val="00826425"/>
    <w:rsid w:val="00833B8F"/>
    <w:rsid w:val="00834295"/>
    <w:rsid w:val="008365FF"/>
    <w:rsid w:val="00860C14"/>
    <w:rsid w:val="00867B18"/>
    <w:rsid w:val="008779FF"/>
    <w:rsid w:val="0088112B"/>
    <w:rsid w:val="00881C1C"/>
    <w:rsid w:val="00891D39"/>
    <w:rsid w:val="0089371B"/>
    <w:rsid w:val="008A22E8"/>
    <w:rsid w:val="008A76EC"/>
    <w:rsid w:val="008B48BD"/>
    <w:rsid w:val="008C0281"/>
    <w:rsid w:val="008C327A"/>
    <w:rsid w:val="008D3197"/>
    <w:rsid w:val="008E0469"/>
    <w:rsid w:val="008E66E8"/>
    <w:rsid w:val="00902527"/>
    <w:rsid w:val="00906952"/>
    <w:rsid w:val="009122F5"/>
    <w:rsid w:val="00915DBA"/>
    <w:rsid w:val="009205CE"/>
    <w:rsid w:val="00926BA1"/>
    <w:rsid w:val="009652F4"/>
    <w:rsid w:val="009655A9"/>
    <w:rsid w:val="00977C0B"/>
    <w:rsid w:val="009805D2"/>
    <w:rsid w:val="009871CE"/>
    <w:rsid w:val="009A4CFF"/>
    <w:rsid w:val="009A70AF"/>
    <w:rsid w:val="009B1E86"/>
    <w:rsid w:val="009D45B6"/>
    <w:rsid w:val="009D66AB"/>
    <w:rsid w:val="009F3F52"/>
    <w:rsid w:val="00A112E7"/>
    <w:rsid w:val="00A12829"/>
    <w:rsid w:val="00A139B3"/>
    <w:rsid w:val="00A208D8"/>
    <w:rsid w:val="00A45C8B"/>
    <w:rsid w:val="00A52850"/>
    <w:rsid w:val="00A552DC"/>
    <w:rsid w:val="00A557B3"/>
    <w:rsid w:val="00A65C95"/>
    <w:rsid w:val="00A727C8"/>
    <w:rsid w:val="00A74651"/>
    <w:rsid w:val="00A75472"/>
    <w:rsid w:val="00A97448"/>
    <w:rsid w:val="00AA7E02"/>
    <w:rsid w:val="00AB3DE2"/>
    <w:rsid w:val="00AB4871"/>
    <w:rsid w:val="00AB5864"/>
    <w:rsid w:val="00AB7180"/>
    <w:rsid w:val="00AB77EA"/>
    <w:rsid w:val="00AB7C40"/>
    <w:rsid w:val="00AC3FF3"/>
    <w:rsid w:val="00AC7642"/>
    <w:rsid w:val="00AD0DA0"/>
    <w:rsid w:val="00AE3E5A"/>
    <w:rsid w:val="00AE7FA5"/>
    <w:rsid w:val="00B043CD"/>
    <w:rsid w:val="00B05E75"/>
    <w:rsid w:val="00B17558"/>
    <w:rsid w:val="00B179CB"/>
    <w:rsid w:val="00B218D6"/>
    <w:rsid w:val="00B2725B"/>
    <w:rsid w:val="00B27F57"/>
    <w:rsid w:val="00B328CF"/>
    <w:rsid w:val="00B333BD"/>
    <w:rsid w:val="00B34526"/>
    <w:rsid w:val="00B36A66"/>
    <w:rsid w:val="00B46A7E"/>
    <w:rsid w:val="00B616BC"/>
    <w:rsid w:val="00B6533F"/>
    <w:rsid w:val="00B67891"/>
    <w:rsid w:val="00B86FF7"/>
    <w:rsid w:val="00B909E0"/>
    <w:rsid w:val="00B90AAC"/>
    <w:rsid w:val="00BA098A"/>
    <w:rsid w:val="00BA25E5"/>
    <w:rsid w:val="00BA4A06"/>
    <w:rsid w:val="00BA4A0E"/>
    <w:rsid w:val="00BB5042"/>
    <w:rsid w:val="00BB78F0"/>
    <w:rsid w:val="00BC176D"/>
    <w:rsid w:val="00BC1CFE"/>
    <w:rsid w:val="00BD1D77"/>
    <w:rsid w:val="00BD52B6"/>
    <w:rsid w:val="00BD5EBF"/>
    <w:rsid w:val="00BF34C4"/>
    <w:rsid w:val="00C0110E"/>
    <w:rsid w:val="00C05123"/>
    <w:rsid w:val="00C20C1E"/>
    <w:rsid w:val="00C30593"/>
    <w:rsid w:val="00C37F05"/>
    <w:rsid w:val="00C4307D"/>
    <w:rsid w:val="00C45A2C"/>
    <w:rsid w:val="00C46EC7"/>
    <w:rsid w:val="00C50D16"/>
    <w:rsid w:val="00C56806"/>
    <w:rsid w:val="00C57FB6"/>
    <w:rsid w:val="00C64C6C"/>
    <w:rsid w:val="00C729C8"/>
    <w:rsid w:val="00C72E0C"/>
    <w:rsid w:val="00C775DC"/>
    <w:rsid w:val="00C84445"/>
    <w:rsid w:val="00C8452F"/>
    <w:rsid w:val="00CA2743"/>
    <w:rsid w:val="00CA604F"/>
    <w:rsid w:val="00CA7C2A"/>
    <w:rsid w:val="00CC3330"/>
    <w:rsid w:val="00CE033E"/>
    <w:rsid w:val="00CE528E"/>
    <w:rsid w:val="00CF2A23"/>
    <w:rsid w:val="00CF72B6"/>
    <w:rsid w:val="00D04193"/>
    <w:rsid w:val="00D3389A"/>
    <w:rsid w:val="00D44BF5"/>
    <w:rsid w:val="00D46A1C"/>
    <w:rsid w:val="00D60D3A"/>
    <w:rsid w:val="00D72CDE"/>
    <w:rsid w:val="00D76006"/>
    <w:rsid w:val="00D80814"/>
    <w:rsid w:val="00D81A84"/>
    <w:rsid w:val="00D87617"/>
    <w:rsid w:val="00DA360A"/>
    <w:rsid w:val="00DA76C0"/>
    <w:rsid w:val="00DC2A6A"/>
    <w:rsid w:val="00DC7318"/>
    <w:rsid w:val="00DC7A2C"/>
    <w:rsid w:val="00DD7BE8"/>
    <w:rsid w:val="00DD7F21"/>
    <w:rsid w:val="00DE317B"/>
    <w:rsid w:val="00DE5EEF"/>
    <w:rsid w:val="00DF174C"/>
    <w:rsid w:val="00DF2CFA"/>
    <w:rsid w:val="00E004E1"/>
    <w:rsid w:val="00E03E51"/>
    <w:rsid w:val="00E0635A"/>
    <w:rsid w:val="00E15CF1"/>
    <w:rsid w:val="00E1681F"/>
    <w:rsid w:val="00E2180F"/>
    <w:rsid w:val="00E3443A"/>
    <w:rsid w:val="00E441EB"/>
    <w:rsid w:val="00E479E5"/>
    <w:rsid w:val="00E529D3"/>
    <w:rsid w:val="00E52A39"/>
    <w:rsid w:val="00E61889"/>
    <w:rsid w:val="00E70D13"/>
    <w:rsid w:val="00EA4A77"/>
    <w:rsid w:val="00EB0821"/>
    <w:rsid w:val="00EB4A41"/>
    <w:rsid w:val="00EC6FB2"/>
    <w:rsid w:val="00ED75E0"/>
    <w:rsid w:val="00EE016B"/>
    <w:rsid w:val="00EE02AC"/>
    <w:rsid w:val="00EE258C"/>
    <w:rsid w:val="00EE27A9"/>
    <w:rsid w:val="00EE3FCF"/>
    <w:rsid w:val="00EE4D54"/>
    <w:rsid w:val="00EE76E1"/>
    <w:rsid w:val="00EF33B9"/>
    <w:rsid w:val="00EF4A16"/>
    <w:rsid w:val="00F0389C"/>
    <w:rsid w:val="00F12242"/>
    <w:rsid w:val="00F220F6"/>
    <w:rsid w:val="00F25B1D"/>
    <w:rsid w:val="00F372C7"/>
    <w:rsid w:val="00F37459"/>
    <w:rsid w:val="00F45648"/>
    <w:rsid w:val="00F46592"/>
    <w:rsid w:val="00F471B5"/>
    <w:rsid w:val="00F504E2"/>
    <w:rsid w:val="00F56674"/>
    <w:rsid w:val="00F65B9A"/>
    <w:rsid w:val="00F733D4"/>
    <w:rsid w:val="00FA0CCA"/>
    <w:rsid w:val="00FB51D6"/>
    <w:rsid w:val="00FC5230"/>
    <w:rsid w:val="00FD20C6"/>
    <w:rsid w:val="00FD49FA"/>
    <w:rsid w:val="00FD76BE"/>
    <w:rsid w:val="00FE00CF"/>
    <w:rsid w:val="00FE0572"/>
    <w:rsid w:val="00FE09E7"/>
    <w:rsid w:val="00FE5117"/>
    <w:rsid w:val="00FE58C8"/>
    <w:rsid w:val="00FF1409"/>
    <w:rsid w:val="00FF14DD"/>
    <w:rsid w:val="00FF5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07D"/>
    <w:rPr>
      <w:sz w:val="24"/>
      <w:szCs w:val="24"/>
    </w:rPr>
  </w:style>
  <w:style w:type="paragraph" w:styleId="Heading1">
    <w:name w:val="heading 1"/>
    <w:basedOn w:val="Normal"/>
    <w:next w:val="Normal"/>
    <w:qFormat/>
    <w:rsid w:val="00A139B3"/>
    <w:pPr>
      <w:keepNext/>
      <w:widowControl w:val="0"/>
      <w:numPr>
        <w:numId w:val="1"/>
      </w:numPr>
      <w:jc w:val="both"/>
      <w:outlineLvl w:val="0"/>
    </w:pPr>
    <w:rPr>
      <w:rFonts w:ascii=".VnTime" w:hAnsi=".VnTime"/>
      <w:sz w:val="26"/>
      <w:szCs w:val="20"/>
    </w:rPr>
  </w:style>
  <w:style w:type="paragraph" w:styleId="Heading2">
    <w:name w:val="heading 2"/>
    <w:basedOn w:val="Normal"/>
    <w:next w:val="Normal"/>
    <w:qFormat/>
    <w:rsid w:val="00A139B3"/>
    <w:pPr>
      <w:keepNext/>
      <w:widowControl w:val="0"/>
      <w:numPr>
        <w:ilvl w:val="1"/>
        <w:numId w:val="1"/>
      </w:numPr>
      <w:jc w:val="both"/>
      <w:outlineLvl w:val="1"/>
    </w:pPr>
    <w:rPr>
      <w:rFonts w:ascii=".VnTimeH" w:hAnsi=".VnTimeH"/>
      <w:b/>
      <w:szCs w:val="20"/>
    </w:rPr>
  </w:style>
  <w:style w:type="paragraph" w:styleId="Heading3">
    <w:name w:val="heading 3"/>
    <w:basedOn w:val="Normal"/>
    <w:next w:val="Normal"/>
    <w:qFormat/>
    <w:rsid w:val="00A139B3"/>
    <w:pPr>
      <w:keepNext/>
      <w:numPr>
        <w:ilvl w:val="2"/>
        <w:numId w:val="1"/>
      </w:numPr>
      <w:spacing w:before="240"/>
      <w:jc w:val="center"/>
      <w:outlineLvl w:val="2"/>
    </w:pPr>
    <w:rPr>
      <w:rFonts w:ascii=".VnTime" w:hAnsi=".VnTime"/>
      <w:i/>
      <w:sz w:val="28"/>
      <w:szCs w:val="20"/>
    </w:rPr>
  </w:style>
  <w:style w:type="paragraph" w:styleId="Heading4">
    <w:name w:val="heading 4"/>
    <w:basedOn w:val="Normal"/>
    <w:next w:val="Normal"/>
    <w:qFormat/>
    <w:rsid w:val="00A139B3"/>
    <w:pPr>
      <w:keepNext/>
      <w:widowControl w:val="0"/>
      <w:numPr>
        <w:ilvl w:val="3"/>
        <w:numId w:val="1"/>
      </w:numPr>
      <w:jc w:val="center"/>
      <w:outlineLvl w:val="3"/>
    </w:pPr>
    <w:rPr>
      <w:rFonts w:ascii=".VnTime" w:hAnsi=".VnTime"/>
      <w:b/>
      <w:sz w:val="26"/>
      <w:szCs w:val="20"/>
    </w:rPr>
  </w:style>
  <w:style w:type="paragraph" w:styleId="Heading5">
    <w:name w:val="heading 5"/>
    <w:basedOn w:val="Normal"/>
    <w:next w:val="Normal"/>
    <w:qFormat/>
    <w:rsid w:val="00A139B3"/>
    <w:pPr>
      <w:keepNext/>
      <w:widowControl w:val="0"/>
      <w:numPr>
        <w:ilvl w:val="4"/>
        <w:numId w:val="1"/>
      </w:numPr>
      <w:jc w:val="center"/>
      <w:outlineLvl w:val="4"/>
    </w:pPr>
    <w:rPr>
      <w:rFonts w:ascii=".VnTimeH" w:hAnsi=".VnTimeH"/>
      <w:b/>
      <w:sz w:val="20"/>
      <w:szCs w:val="20"/>
    </w:rPr>
  </w:style>
  <w:style w:type="paragraph" w:styleId="Heading6">
    <w:name w:val="heading 6"/>
    <w:basedOn w:val="Normal"/>
    <w:next w:val="Normal"/>
    <w:qFormat/>
    <w:rsid w:val="00A139B3"/>
    <w:pPr>
      <w:keepNext/>
      <w:widowControl w:val="0"/>
      <w:numPr>
        <w:ilvl w:val="5"/>
        <w:numId w:val="1"/>
      </w:numPr>
      <w:outlineLvl w:val="5"/>
    </w:pPr>
    <w:rPr>
      <w:rFonts w:ascii=".VnTime" w:hAnsi=".VnTime"/>
      <w:szCs w:val="20"/>
    </w:rPr>
  </w:style>
  <w:style w:type="paragraph" w:styleId="Heading7">
    <w:name w:val="heading 7"/>
    <w:basedOn w:val="Normal"/>
    <w:next w:val="Normal"/>
    <w:qFormat/>
    <w:rsid w:val="00A139B3"/>
    <w:pPr>
      <w:keepNext/>
      <w:numPr>
        <w:ilvl w:val="6"/>
        <w:numId w:val="1"/>
      </w:numPr>
      <w:jc w:val="center"/>
      <w:outlineLvl w:val="6"/>
    </w:pPr>
    <w:rPr>
      <w:rFonts w:ascii=".VnTime" w:hAnsi=".VnTime"/>
      <w:b/>
      <w:i/>
      <w:sz w:val="30"/>
      <w:szCs w:val="20"/>
    </w:rPr>
  </w:style>
  <w:style w:type="paragraph" w:styleId="Heading8">
    <w:name w:val="heading 8"/>
    <w:basedOn w:val="Normal"/>
    <w:next w:val="Normal"/>
    <w:qFormat/>
    <w:rsid w:val="00A139B3"/>
    <w:pPr>
      <w:keepNext/>
      <w:widowControl w:val="0"/>
      <w:numPr>
        <w:ilvl w:val="7"/>
        <w:numId w:val="1"/>
      </w:numPr>
      <w:jc w:val="center"/>
      <w:outlineLvl w:val="7"/>
    </w:pPr>
    <w:rPr>
      <w:rFonts w:ascii=".VnTimeH" w:hAnsi=".VnTimeH"/>
      <w:b/>
      <w:sz w:val="28"/>
      <w:szCs w:val="20"/>
    </w:rPr>
  </w:style>
  <w:style w:type="paragraph" w:styleId="Heading9">
    <w:name w:val="heading 9"/>
    <w:basedOn w:val="Normal"/>
    <w:next w:val="Normal"/>
    <w:qFormat/>
    <w:rsid w:val="00A139B3"/>
    <w:pPr>
      <w:keepNext/>
      <w:numPr>
        <w:ilvl w:val="8"/>
        <w:numId w:val="1"/>
      </w:numPr>
      <w:spacing w:before="180"/>
      <w:jc w:val="center"/>
      <w:outlineLvl w:val="8"/>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139B3"/>
    <w:pPr>
      <w:widowControl w:val="0"/>
      <w:jc w:val="both"/>
    </w:pPr>
    <w:rPr>
      <w:rFonts w:ascii=".VnTime" w:hAnsi=".VnTime"/>
      <w:sz w:val="26"/>
      <w:szCs w:val="20"/>
    </w:rPr>
  </w:style>
  <w:style w:type="paragraph" w:styleId="Footer">
    <w:name w:val="footer"/>
    <w:basedOn w:val="Normal"/>
    <w:link w:val="FooterChar"/>
    <w:uiPriority w:val="99"/>
    <w:rsid w:val="00A139B3"/>
    <w:pPr>
      <w:tabs>
        <w:tab w:val="center" w:pos="4320"/>
        <w:tab w:val="right" w:pos="8640"/>
      </w:tabs>
    </w:pPr>
    <w:rPr>
      <w:rFonts w:ascii=".VnTime" w:hAnsi=".VnTime"/>
      <w:sz w:val="26"/>
      <w:szCs w:val="20"/>
    </w:rPr>
  </w:style>
  <w:style w:type="paragraph" w:styleId="Title">
    <w:name w:val="Title"/>
    <w:basedOn w:val="Normal"/>
    <w:qFormat/>
    <w:rsid w:val="00A139B3"/>
    <w:pPr>
      <w:widowControl w:val="0"/>
      <w:jc w:val="center"/>
    </w:pPr>
    <w:rPr>
      <w:rFonts w:ascii=".VnTime" w:hAnsi=".VnTime"/>
      <w:b/>
      <w:sz w:val="42"/>
      <w:szCs w:val="20"/>
    </w:rPr>
  </w:style>
  <w:style w:type="paragraph" w:styleId="BodyText2">
    <w:name w:val="Body Text 2"/>
    <w:basedOn w:val="Normal"/>
    <w:rsid w:val="00A139B3"/>
    <w:pPr>
      <w:spacing w:after="120" w:line="480" w:lineRule="auto"/>
    </w:pPr>
    <w:rPr>
      <w:rFonts w:ascii=".VnTime" w:hAnsi=".VnTime"/>
      <w:sz w:val="26"/>
      <w:szCs w:val="20"/>
    </w:rPr>
  </w:style>
  <w:style w:type="paragraph" w:styleId="FootnoteText">
    <w:name w:val="footnote text"/>
    <w:basedOn w:val="Normal"/>
    <w:semiHidden/>
    <w:rsid w:val="00A139B3"/>
    <w:rPr>
      <w:rFonts w:ascii=".VnTime" w:hAnsi=".VnTime"/>
      <w:sz w:val="20"/>
      <w:szCs w:val="20"/>
    </w:rPr>
  </w:style>
  <w:style w:type="paragraph" w:styleId="BalloonText">
    <w:name w:val="Balloon Text"/>
    <w:basedOn w:val="Normal"/>
    <w:semiHidden/>
    <w:rsid w:val="00FD49FA"/>
    <w:rPr>
      <w:rFonts w:ascii="Tahoma" w:hAnsi="Tahoma" w:cs="Tahoma"/>
      <w:sz w:val="16"/>
      <w:szCs w:val="16"/>
    </w:rPr>
  </w:style>
  <w:style w:type="paragraph" w:styleId="Header">
    <w:name w:val="header"/>
    <w:basedOn w:val="Normal"/>
    <w:link w:val="HeaderChar"/>
    <w:rsid w:val="00A97448"/>
    <w:pPr>
      <w:tabs>
        <w:tab w:val="center" w:pos="4680"/>
        <w:tab w:val="right" w:pos="9360"/>
      </w:tabs>
    </w:pPr>
  </w:style>
  <w:style w:type="character" w:customStyle="1" w:styleId="HeaderChar">
    <w:name w:val="Header Char"/>
    <w:basedOn w:val="DefaultParagraphFont"/>
    <w:link w:val="Header"/>
    <w:rsid w:val="00A97448"/>
    <w:rPr>
      <w:sz w:val="24"/>
      <w:szCs w:val="24"/>
    </w:rPr>
  </w:style>
  <w:style w:type="character" w:customStyle="1" w:styleId="FooterChar">
    <w:name w:val="Footer Char"/>
    <w:basedOn w:val="DefaultParagraphFont"/>
    <w:link w:val="Footer"/>
    <w:uiPriority w:val="99"/>
    <w:rsid w:val="00A97448"/>
    <w:rPr>
      <w:rFonts w:ascii=".VnTime" w:hAnsi=".VnTime"/>
      <w:sz w:val="26"/>
    </w:rPr>
  </w:style>
  <w:style w:type="paragraph" w:styleId="ListParagraph">
    <w:name w:val="List Paragraph"/>
    <w:basedOn w:val="Normal"/>
    <w:qFormat/>
    <w:rsid w:val="00B86FF7"/>
    <w:pPr>
      <w:ind w:left="720"/>
      <w:contextualSpacing/>
    </w:pPr>
  </w:style>
  <w:style w:type="table" w:styleId="TableGrid">
    <w:name w:val="Table Grid"/>
    <w:basedOn w:val="TableNormal"/>
    <w:rsid w:val="00BC1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B36A66"/>
    <w:pPr>
      <w:keepNext/>
      <w:numPr>
        <w:numId w:val="38"/>
      </w:numPr>
      <w:spacing w:before="60" w:after="60" w:line="320" w:lineRule="exact"/>
      <w:jc w:val="both"/>
    </w:pPr>
    <w:rPr>
      <w:rFonts w:ascii=".VnArial" w:hAnsi=".VnArial"/>
      <w:sz w:val="25"/>
    </w:rPr>
  </w:style>
</w:styles>
</file>

<file path=word/webSettings.xml><?xml version="1.0" encoding="utf-8"?>
<w:webSettings xmlns:r="http://schemas.openxmlformats.org/officeDocument/2006/relationships" xmlns:w="http://schemas.openxmlformats.org/wordprocessingml/2006/main">
  <w:divs>
    <w:div w:id="183905674">
      <w:bodyDiv w:val="1"/>
      <w:marLeft w:val="0"/>
      <w:marRight w:val="0"/>
      <w:marTop w:val="0"/>
      <w:marBottom w:val="0"/>
      <w:divBdr>
        <w:top w:val="none" w:sz="0" w:space="0" w:color="auto"/>
        <w:left w:val="none" w:sz="0" w:space="0" w:color="auto"/>
        <w:bottom w:val="none" w:sz="0" w:space="0" w:color="auto"/>
        <w:right w:val="none" w:sz="0" w:space="0" w:color="auto"/>
      </w:divBdr>
    </w:div>
    <w:div w:id="262038564">
      <w:bodyDiv w:val="1"/>
      <w:marLeft w:val="0"/>
      <w:marRight w:val="0"/>
      <w:marTop w:val="0"/>
      <w:marBottom w:val="0"/>
      <w:divBdr>
        <w:top w:val="none" w:sz="0" w:space="0" w:color="auto"/>
        <w:left w:val="none" w:sz="0" w:space="0" w:color="auto"/>
        <w:bottom w:val="none" w:sz="0" w:space="0" w:color="auto"/>
        <w:right w:val="none" w:sz="0" w:space="0" w:color="auto"/>
      </w:divBdr>
    </w:div>
    <w:div w:id="754863294">
      <w:bodyDiv w:val="1"/>
      <w:marLeft w:val="0"/>
      <w:marRight w:val="0"/>
      <w:marTop w:val="0"/>
      <w:marBottom w:val="0"/>
      <w:divBdr>
        <w:top w:val="none" w:sz="0" w:space="0" w:color="auto"/>
        <w:left w:val="none" w:sz="0" w:space="0" w:color="auto"/>
        <w:bottom w:val="none" w:sz="0" w:space="0" w:color="auto"/>
        <w:right w:val="none" w:sz="0" w:space="0" w:color="auto"/>
      </w:divBdr>
    </w:div>
    <w:div w:id="925112640">
      <w:bodyDiv w:val="1"/>
      <w:marLeft w:val="0"/>
      <w:marRight w:val="0"/>
      <w:marTop w:val="0"/>
      <w:marBottom w:val="0"/>
      <w:divBdr>
        <w:top w:val="none" w:sz="0" w:space="0" w:color="auto"/>
        <w:left w:val="none" w:sz="0" w:space="0" w:color="auto"/>
        <w:bottom w:val="none" w:sz="0" w:space="0" w:color="auto"/>
        <w:right w:val="none" w:sz="0" w:space="0" w:color="auto"/>
      </w:divBdr>
    </w:div>
    <w:div w:id="1029911822">
      <w:bodyDiv w:val="1"/>
      <w:marLeft w:val="0"/>
      <w:marRight w:val="0"/>
      <w:marTop w:val="0"/>
      <w:marBottom w:val="0"/>
      <w:divBdr>
        <w:top w:val="none" w:sz="0" w:space="0" w:color="auto"/>
        <w:left w:val="none" w:sz="0" w:space="0" w:color="auto"/>
        <w:bottom w:val="none" w:sz="0" w:space="0" w:color="auto"/>
        <w:right w:val="none" w:sz="0" w:space="0" w:color="auto"/>
      </w:divBdr>
    </w:div>
    <w:div w:id="1038968800">
      <w:bodyDiv w:val="1"/>
      <w:marLeft w:val="0"/>
      <w:marRight w:val="0"/>
      <w:marTop w:val="0"/>
      <w:marBottom w:val="0"/>
      <w:divBdr>
        <w:top w:val="none" w:sz="0" w:space="0" w:color="auto"/>
        <w:left w:val="none" w:sz="0" w:space="0" w:color="auto"/>
        <w:bottom w:val="none" w:sz="0" w:space="0" w:color="auto"/>
        <w:right w:val="none" w:sz="0" w:space="0" w:color="auto"/>
      </w:divBdr>
    </w:div>
    <w:div w:id="1590851066">
      <w:bodyDiv w:val="1"/>
      <w:marLeft w:val="0"/>
      <w:marRight w:val="0"/>
      <w:marTop w:val="0"/>
      <w:marBottom w:val="0"/>
      <w:divBdr>
        <w:top w:val="none" w:sz="0" w:space="0" w:color="auto"/>
        <w:left w:val="none" w:sz="0" w:space="0" w:color="auto"/>
        <w:bottom w:val="none" w:sz="0" w:space="0" w:color="auto"/>
        <w:right w:val="none" w:sz="0" w:space="0" w:color="auto"/>
      </w:divBdr>
    </w:div>
    <w:div w:id="1730808631">
      <w:bodyDiv w:val="1"/>
      <w:marLeft w:val="0"/>
      <w:marRight w:val="0"/>
      <w:marTop w:val="0"/>
      <w:marBottom w:val="0"/>
      <w:divBdr>
        <w:top w:val="none" w:sz="0" w:space="0" w:color="auto"/>
        <w:left w:val="none" w:sz="0" w:space="0" w:color="auto"/>
        <w:bottom w:val="none" w:sz="0" w:space="0" w:color="auto"/>
        <w:right w:val="none" w:sz="0" w:space="0" w:color="auto"/>
      </w:divBdr>
    </w:div>
    <w:div w:id="1854803382">
      <w:bodyDiv w:val="1"/>
      <w:marLeft w:val="0"/>
      <w:marRight w:val="0"/>
      <w:marTop w:val="0"/>
      <w:marBottom w:val="0"/>
      <w:divBdr>
        <w:top w:val="none" w:sz="0" w:space="0" w:color="auto"/>
        <w:left w:val="none" w:sz="0" w:space="0" w:color="auto"/>
        <w:bottom w:val="none" w:sz="0" w:space="0" w:color="auto"/>
        <w:right w:val="none" w:sz="0" w:space="0" w:color="auto"/>
      </w:divBdr>
    </w:div>
    <w:div w:id="19545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dfs/O8J+Bnq38dRfby0Z2a5vvhs=</DigestValue>
    </Reference>
    <Reference URI="#idOfficeObject" Type="http://www.w3.org/2000/09/xmldsig#Object">
      <DigestMethod Algorithm="http://www.w3.org/2000/09/xmldsig#sha1"/>
      <DigestValue>J98+JPGa3W5jrFyzroQ1kzqhQek=</DigestValue>
    </Reference>
  </SignedInfo>
  <SignatureValue>
    EWPL3QpZrkW7v9J4VD8H4O/75I0B4/gggMfnjDQj5C/7GIMz4CCTQQ5tadHuaQYHatorS3jY
    tDNDL3/AnpCi/NKD/U4cCiw4ktig8FDRRyArx2klglv/Go1cedr0xbL5MolXqenfRP5f7789
    M9s87jwcxReottyQ4CwtijgjKYQ=
  </SignatureValue>
  <KeyInfo>
    <KeyValue>
      <RSAKeyValue>
        <Modulus>
            xcRwbSI922OkcoyUAg26sBtp2KtJJHSJZ3DEq85rzNTSvTXPCgqwiZL+EO88oe8K8sgQBE6F
            YhWlZV8uB8C0s+JUZJmDmflalTD2yGF0BJpY1RSpuce2k2zYl3X/ObK8lfrY85EO7ErT97yW
            blW8KZGrlIxu3k9t16vhMpsHCas=
          </Modulus>
        <Exponent>AQAB</Exponent>
      </RSAKeyValue>
    </KeyValue>
    <X509Data>
      <X509Certificate>
          MIICAjCCAWugAwIBAgIQZoLPcawQwK5EEao2N4b8fDANBgkqhkiG9w0BAQUFADA3MQ8wDQYD
          VQQDEwZzaW5ocHYxJDAiBgkqhkiG9w0BCQEWFXNpbmhob2FuZ2hhQGdtYWlsLmNvbTAeFw0x
          NTA4MTEwMzQ3MTVaFw0xNjA4MTAwOTQ3MTVaMDcxDzANBgNVBAMTBnNpbmhwdjEkMCIGCSqG
          SIb3DQEJARYVc2luaGhvYW5naGFAZ21haWwuY29tMIGfMA0GCSqGSIb3DQEBAQUAA4GNADCB
          iQKBgQDFxHBtIj3bY6RyjJQCDbqwG2nYq0kkdIlncMSrzmvM1NK9Nc8KCrCJkv4Q7zyh7wry
          yBAEToViFaVlXy4HwLSz4lRkmYOZ+VqVMPbIYXQEmljVFKm5x7aTbNiXdf85sryV+tjzkQ7s
          StP3vJZuVbwpkauUjG7eT23Xq+EymwcJqwIDAQABow8wDTALBgNVHQ8EBAMCBsAwDQYJKoZI
          hvcNAQEFBQADgYEArxKKaqOHvDMKm4fNCzifkaLon6SpgD/gA7ivvdTSu7dvO2B6ZfevO1EE
          hjNwimGfrjU1c4XoZQnxiLoOjGgngM/EHAGRnsdrUPMa/raAGAgIxV9IY/weaxuy737nWCl6
          nZA/y1rK2KRkzMrR1B6h7kYq1Od3ldO0k9ALo2D1304=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5gffLxWKnbvX4kJaK/SABqXOT/g=</DigestValue>
      </Reference>
      <Reference URI="/word/document.xml?ContentType=application/vnd.openxmlformats-officedocument.wordprocessingml.document.main+xml">
        <DigestMethod Algorithm="http://www.w3.org/2000/09/xmldsig#sha1"/>
        <DigestValue>US7kcxckvfjId0O8nSarINe2hZQ=</DigestValue>
      </Reference>
      <Reference URI="/word/endnotes.xml?ContentType=application/vnd.openxmlformats-officedocument.wordprocessingml.endnotes+xml">
        <DigestMethod Algorithm="http://www.w3.org/2000/09/xmldsig#sha1"/>
        <DigestValue>erxOvDLgy+1PonuF6DXjydx1tBg=</DigestValue>
      </Reference>
      <Reference URI="/word/fontTable.xml?ContentType=application/vnd.openxmlformats-officedocument.wordprocessingml.fontTable+xml">
        <DigestMethod Algorithm="http://www.w3.org/2000/09/xmldsig#sha1"/>
        <DigestValue>q9YO/kgSfQ5ZJTQvvnRRfrxvSNo=</DigestValue>
      </Reference>
      <Reference URI="/word/footer1.xml?ContentType=application/vnd.openxmlformats-officedocument.wordprocessingml.footer+xml">
        <DigestMethod Algorithm="http://www.w3.org/2000/09/xmldsig#sha1"/>
        <DigestValue>/OGMd9CRR5ri51VXu2h/Sn5P86A=</DigestValue>
      </Reference>
      <Reference URI="/word/footnotes.xml?ContentType=application/vnd.openxmlformats-officedocument.wordprocessingml.footnotes+xml">
        <DigestMethod Algorithm="http://www.w3.org/2000/09/xmldsig#sha1"/>
        <DigestValue>SoMC7qaC3Z4EAtqsKK1DbuYYWC8=</DigestValue>
      </Reference>
      <Reference URI="/word/numbering.xml?ContentType=application/vnd.openxmlformats-officedocument.wordprocessingml.numbering+xml">
        <DigestMethod Algorithm="http://www.w3.org/2000/09/xmldsig#sha1"/>
        <DigestValue>hRkb42xlEz8FcLvdMpgFQB9kTNU=</DigestValue>
      </Reference>
      <Reference URI="/word/settings.xml?ContentType=application/vnd.openxmlformats-officedocument.wordprocessingml.settings+xml">
        <DigestMethod Algorithm="http://www.w3.org/2000/09/xmldsig#sha1"/>
        <DigestValue>JiOnfmSCL5xsrREa5ChTlahaXyM=</DigestValue>
      </Reference>
      <Reference URI="/word/styles.xml?ContentType=application/vnd.openxmlformats-officedocument.wordprocessingml.styles+xml">
        <DigestMethod Algorithm="http://www.w3.org/2000/09/xmldsig#sha1"/>
        <DigestValue>vI7LIlhnhxHWTOQBp8JChRhu818=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k1cL04lV1fAGDQfzUBc/6JQLZIM=</DigestValue>
      </Reference>
    </Manifest>
    <SignatureProperties>
      <SignatureProperty Id="idSignatureTime" Target="#idPackageSignature">
        <mdssi:SignatureTime>
          <mdssi:Format>YYYY-MM-DDThh:mm:ssTZD</mdssi:Format>
          <mdssi:Value>2016-01-04T08:52:21Z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265</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Phụ lục số 01: Mẫu PH_01</vt:lpstr>
    </vt:vector>
  </TitlesOfParts>
  <Company>SSC</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01: Mẫu PH_01</dc:title>
  <dc:creator>phuongnv</dc:creator>
  <cp:lastModifiedBy>sinhpv</cp:lastModifiedBy>
  <cp:revision>135</cp:revision>
  <cp:lastPrinted>2016-01-02T01:48:00Z</cp:lastPrinted>
  <dcterms:created xsi:type="dcterms:W3CDTF">2013-05-06T05:25:00Z</dcterms:created>
  <dcterms:modified xsi:type="dcterms:W3CDTF">2016-01-02T01:48:00Z</dcterms:modified>
</cp:coreProperties>
</file>