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5"/>
        <w:tblW w:w="10456" w:type="dxa"/>
        <w:tblLook w:val="01E0"/>
      </w:tblPr>
      <w:tblGrid>
        <w:gridCol w:w="5211"/>
        <w:gridCol w:w="5245"/>
      </w:tblGrid>
      <w:tr w:rsidR="00C4469A" w:rsidRPr="00A23A68" w:rsidTr="00C4469A">
        <w:trPr>
          <w:trHeight w:val="1402"/>
        </w:trPr>
        <w:tc>
          <w:tcPr>
            <w:tcW w:w="5211" w:type="dxa"/>
          </w:tcPr>
          <w:p w:rsidR="00C4469A" w:rsidRPr="004E3BC1" w:rsidRDefault="00C4469A" w:rsidP="00C4469A">
            <w:pPr>
              <w:spacing w:line="288" w:lineRule="auto"/>
              <w:ind w:left="284" w:hanging="284"/>
              <w:jc w:val="center"/>
              <w:rPr>
                <w:b/>
                <w:color w:val="212120"/>
                <w:kern w:val="28"/>
              </w:rPr>
            </w:pPr>
            <w:r w:rsidRPr="004E3BC1">
              <w:rPr>
                <w:b/>
                <w:color w:val="212120"/>
                <w:kern w:val="28"/>
              </w:rPr>
              <w:t>CÔNG TY CP SÁCH – TBTH HÀ TĨNH</w:t>
            </w:r>
          </w:p>
          <w:p w:rsidR="00C4469A" w:rsidRPr="004E3BC1" w:rsidRDefault="00C4469A" w:rsidP="00C4469A">
            <w:pPr>
              <w:spacing w:line="288" w:lineRule="auto"/>
              <w:ind w:left="284" w:hanging="284"/>
              <w:jc w:val="center"/>
              <w:rPr>
                <w:b/>
                <w:color w:val="212120"/>
                <w:kern w:val="28"/>
              </w:rPr>
            </w:pPr>
            <w:r w:rsidRPr="004E3BC1">
              <w:rPr>
                <w:b/>
                <w:color w:val="212120"/>
                <w:kern w:val="28"/>
              </w:rPr>
              <w:t xml:space="preserve">Số: </w:t>
            </w:r>
            <w:r w:rsidR="00044F69">
              <w:rPr>
                <w:b/>
                <w:color w:val="212120"/>
                <w:kern w:val="28"/>
              </w:rPr>
              <w:t>02</w:t>
            </w:r>
            <w:r w:rsidRPr="004E3BC1">
              <w:rPr>
                <w:b/>
                <w:color w:val="212120"/>
                <w:kern w:val="28"/>
              </w:rPr>
              <w:t>/</w:t>
            </w:r>
            <w:r>
              <w:rPr>
                <w:b/>
                <w:color w:val="212120"/>
                <w:kern w:val="28"/>
              </w:rPr>
              <w:t>TB-HĐQT</w:t>
            </w:r>
          </w:p>
        </w:tc>
        <w:tc>
          <w:tcPr>
            <w:tcW w:w="5245" w:type="dxa"/>
          </w:tcPr>
          <w:p w:rsidR="00C4469A" w:rsidRPr="004E3BC1" w:rsidRDefault="00C4469A" w:rsidP="00C4469A">
            <w:pPr>
              <w:spacing w:line="288" w:lineRule="auto"/>
              <w:ind w:left="284" w:hanging="284"/>
              <w:jc w:val="center"/>
              <w:rPr>
                <w:b/>
                <w:color w:val="212120"/>
                <w:kern w:val="28"/>
              </w:rPr>
            </w:pPr>
            <w:r w:rsidRPr="004E3BC1">
              <w:rPr>
                <w:b/>
                <w:color w:val="212120"/>
                <w:kern w:val="28"/>
              </w:rPr>
              <w:t>CỘNG HÒA XÃ HỘI CHỦ NGHĨA VIỆT NAM</w:t>
            </w:r>
          </w:p>
          <w:p w:rsidR="00C4469A" w:rsidRPr="004E3BC1" w:rsidRDefault="00C4469A" w:rsidP="00C4469A">
            <w:pPr>
              <w:spacing w:line="288" w:lineRule="auto"/>
              <w:ind w:left="284" w:hanging="284"/>
              <w:jc w:val="center"/>
              <w:rPr>
                <w:b/>
                <w:color w:val="212120"/>
                <w:kern w:val="28"/>
              </w:rPr>
            </w:pPr>
            <w:r w:rsidRPr="004E3BC1">
              <w:rPr>
                <w:b/>
                <w:color w:val="212120"/>
                <w:kern w:val="28"/>
              </w:rPr>
              <w:t>Độc Lập – Tự Do – Hạnh Phúc</w:t>
            </w:r>
          </w:p>
          <w:p w:rsidR="00C4469A" w:rsidRDefault="00C4469A" w:rsidP="00C4469A">
            <w:pPr>
              <w:spacing w:line="288" w:lineRule="auto"/>
              <w:ind w:left="284" w:hanging="284"/>
              <w:jc w:val="center"/>
              <w:rPr>
                <w:b/>
                <w:color w:val="212120"/>
                <w:kern w:val="28"/>
              </w:rPr>
            </w:pPr>
            <w:r w:rsidRPr="004E3BC1">
              <w:rPr>
                <w:b/>
                <w:color w:val="212120"/>
                <w:kern w:val="28"/>
              </w:rPr>
              <w:t>*  *  *</w:t>
            </w:r>
          </w:p>
          <w:p w:rsidR="00C4469A" w:rsidRPr="007E351E" w:rsidRDefault="00271169" w:rsidP="00044F69">
            <w:pPr>
              <w:spacing w:line="288" w:lineRule="auto"/>
              <w:ind w:left="284" w:hanging="284"/>
              <w:jc w:val="right"/>
              <w:rPr>
                <w:rFonts w:eastAsia="SimSun"/>
                <w:i/>
                <w:color w:val="212120"/>
                <w:kern w:val="28"/>
              </w:rPr>
            </w:pPr>
            <w:r>
              <w:rPr>
                <w:i/>
                <w:color w:val="212120"/>
                <w:kern w:val="28"/>
              </w:rPr>
              <w:t>Hà Tĩnh, ngày 1</w:t>
            </w:r>
            <w:r w:rsidR="00044F69">
              <w:rPr>
                <w:i/>
                <w:color w:val="212120"/>
                <w:kern w:val="28"/>
              </w:rPr>
              <w:t>8</w:t>
            </w:r>
            <w:r>
              <w:rPr>
                <w:i/>
                <w:color w:val="212120"/>
                <w:kern w:val="28"/>
              </w:rPr>
              <w:t xml:space="preserve"> tháng 03</w:t>
            </w:r>
            <w:r w:rsidR="00C4469A">
              <w:rPr>
                <w:i/>
                <w:color w:val="212120"/>
                <w:kern w:val="28"/>
              </w:rPr>
              <w:t xml:space="preserve"> năm </w:t>
            </w:r>
            <w:r w:rsidR="00044F69">
              <w:rPr>
                <w:i/>
                <w:color w:val="212120"/>
                <w:kern w:val="28"/>
              </w:rPr>
              <w:t>2016</w:t>
            </w:r>
          </w:p>
        </w:tc>
      </w:tr>
    </w:tbl>
    <w:p w:rsidR="00C4469A" w:rsidRPr="0084274F" w:rsidRDefault="00C4469A" w:rsidP="00C4469A">
      <w:pPr>
        <w:pStyle w:val="Style1"/>
        <w:spacing w:before="180" w:after="0" w:line="240" w:lineRule="auto"/>
        <w:jc w:val="center"/>
        <w:rPr>
          <w:b/>
          <w:sz w:val="36"/>
          <w:szCs w:val="36"/>
        </w:rPr>
      </w:pPr>
      <w:r w:rsidRPr="0084274F">
        <w:rPr>
          <w:b/>
          <w:sz w:val="36"/>
          <w:szCs w:val="36"/>
        </w:rPr>
        <w:t xml:space="preserve">THÔNG BÁO MỜI HỌP </w:t>
      </w:r>
    </w:p>
    <w:p w:rsidR="00C4469A" w:rsidRPr="00B81AA3" w:rsidRDefault="00C4469A" w:rsidP="00C4469A">
      <w:pPr>
        <w:pStyle w:val="Style1"/>
        <w:spacing w:before="180" w:after="0" w:line="240" w:lineRule="auto"/>
        <w:jc w:val="center"/>
        <w:rPr>
          <w:b/>
          <w:lang w:val="en-US"/>
        </w:rPr>
      </w:pPr>
      <w:r w:rsidRPr="0084274F">
        <w:rPr>
          <w:b/>
          <w:sz w:val="36"/>
          <w:szCs w:val="36"/>
        </w:rPr>
        <w:t xml:space="preserve">ĐẠI HỘI ĐỒNG CỔ ĐÔNG THƯỜNG NIÊN NĂM </w:t>
      </w:r>
      <w:r w:rsidR="00044F69">
        <w:rPr>
          <w:b/>
          <w:sz w:val="36"/>
          <w:szCs w:val="36"/>
        </w:rPr>
        <w:t>2016</w:t>
      </w:r>
    </w:p>
    <w:p w:rsidR="00C4469A" w:rsidRPr="001471BF" w:rsidRDefault="00C4469A" w:rsidP="00C4469A">
      <w:pPr>
        <w:pStyle w:val="Style1"/>
        <w:spacing w:before="240" w:after="0" w:line="288" w:lineRule="auto"/>
        <w:ind w:left="284" w:hanging="284"/>
        <w:jc w:val="center"/>
        <w:rPr>
          <w:sz w:val="24"/>
        </w:rPr>
      </w:pPr>
      <w:r w:rsidRPr="001471BF">
        <w:rPr>
          <w:b/>
          <w:sz w:val="24"/>
          <w:u w:val="single"/>
        </w:rPr>
        <w:t>Kính gửi</w:t>
      </w:r>
      <w:r w:rsidRPr="001471BF">
        <w:rPr>
          <w:b/>
          <w:sz w:val="24"/>
        </w:rPr>
        <w:t>: Quý vị Cổ đông Công ty CP Sách – TBTH Hà Tĩnh</w:t>
      </w:r>
    </w:p>
    <w:p w:rsidR="00C4469A" w:rsidRPr="00936815" w:rsidRDefault="00C4469A" w:rsidP="00C4469A">
      <w:pPr>
        <w:pStyle w:val="ListParagraph"/>
        <w:spacing w:before="240" w:after="0" w:line="288" w:lineRule="auto"/>
        <w:ind w:left="0"/>
        <w:contextualSpacing w:val="0"/>
        <w:jc w:val="both"/>
        <w:rPr>
          <w:b/>
          <w:i/>
        </w:rPr>
      </w:pPr>
      <w:r w:rsidRPr="00936815">
        <w:rPr>
          <w:i/>
        </w:rPr>
        <w:t xml:space="preserve">Tên tổ chức: </w:t>
      </w:r>
      <w:r w:rsidRPr="00936815">
        <w:rPr>
          <w:b/>
          <w:i/>
        </w:rPr>
        <w:t>Công ty CP Sách – TBTH Hà Tĩnh</w:t>
      </w:r>
    </w:p>
    <w:p w:rsidR="00C4469A" w:rsidRPr="00936815" w:rsidRDefault="00C4469A" w:rsidP="00C4469A">
      <w:pPr>
        <w:pStyle w:val="ListParagraph"/>
        <w:spacing w:before="240" w:after="0" w:line="288" w:lineRule="auto"/>
        <w:ind w:left="0"/>
        <w:contextualSpacing w:val="0"/>
        <w:jc w:val="both"/>
        <w:rPr>
          <w:i/>
          <w:lang w:val="nl-NL"/>
        </w:rPr>
      </w:pPr>
      <w:r w:rsidRPr="00936815">
        <w:rPr>
          <w:i/>
        </w:rPr>
        <w:t>Địa chỉ trụ sở chính:</w:t>
      </w:r>
      <w:r w:rsidRPr="00936815">
        <w:rPr>
          <w:i/>
          <w:color w:val="000000"/>
          <w:spacing w:val="-6"/>
          <w:lang w:val="nl-NL"/>
        </w:rPr>
        <w:t xml:space="preserve"> Số 58 - Đường Phan Đình Phùng –</w:t>
      </w:r>
      <w:r w:rsidR="000B16A2">
        <w:rPr>
          <w:i/>
          <w:color w:val="000000"/>
          <w:spacing w:val="-6"/>
          <w:lang w:val="nl-NL"/>
        </w:rPr>
        <w:t xml:space="preserve">P Nam hà, </w:t>
      </w:r>
      <w:r w:rsidRPr="00936815">
        <w:rPr>
          <w:i/>
          <w:color w:val="000000"/>
          <w:spacing w:val="-6"/>
          <w:lang w:val="nl-NL"/>
        </w:rPr>
        <w:t xml:space="preserve"> </w:t>
      </w:r>
      <w:r w:rsidRPr="00936815">
        <w:rPr>
          <w:rFonts w:ascii=".VnTime" w:hAnsi=".VnTime"/>
          <w:i/>
          <w:color w:val="000000"/>
          <w:spacing w:val="-6"/>
          <w:lang w:val="nl-NL"/>
        </w:rPr>
        <w:t>TP.</w:t>
      </w:r>
      <w:r w:rsidRPr="00936815">
        <w:rPr>
          <w:i/>
          <w:color w:val="000000"/>
          <w:spacing w:val="-6"/>
          <w:lang w:val="nl-NL"/>
        </w:rPr>
        <w:t xml:space="preserve"> Hà Tĩnh - Tỉnh Hà Tĩnh</w:t>
      </w:r>
    </w:p>
    <w:p w:rsidR="00C4469A" w:rsidRPr="000869C2" w:rsidRDefault="00C4469A" w:rsidP="00C4469A">
      <w:pPr>
        <w:pStyle w:val="ListParagraph"/>
        <w:spacing w:before="240" w:after="0" w:line="288" w:lineRule="auto"/>
        <w:ind w:left="0"/>
        <w:contextualSpacing w:val="0"/>
        <w:jc w:val="both"/>
        <w:rPr>
          <w:i/>
          <w:lang w:val="nl-NL"/>
        </w:rPr>
      </w:pPr>
      <w:r w:rsidRPr="000869C2">
        <w:rPr>
          <w:i/>
          <w:lang w:val="nl-NL"/>
        </w:rPr>
        <w:t xml:space="preserve">Giấy </w:t>
      </w:r>
      <w:r>
        <w:rPr>
          <w:i/>
          <w:lang w:val="nl-NL"/>
        </w:rPr>
        <w:t>C</w:t>
      </w:r>
      <w:r w:rsidRPr="000869C2">
        <w:rPr>
          <w:i/>
          <w:lang w:val="nl-NL"/>
        </w:rPr>
        <w:t xml:space="preserve">hứng nhận </w:t>
      </w:r>
      <w:r>
        <w:rPr>
          <w:i/>
          <w:lang w:val="nl-NL"/>
        </w:rPr>
        <w:t>Đ</w:t>
      </w:r>
      <w:r w:rsidRPr="000869C2">
        <w:rPr>
          <w:i/>
          <w:lang w:val="nl-NL"/>
        </w:rPr>
        <w:t xml:space="preserve">ăng ký </w:t>
      </w:r>
      <w:r>
        <w:rPr>
          <w:i/>
          <w:lang w:val="nl-NL"/>
        </w:rPr>
        <w:t>D</w:t>
      </w:r>
      <w:r w:rsidRPr="000869C2">
        <w:rPr>
          <w:i/>
          <w:lang w:val="nl-NL"/>
        </w:rPr>
        <w:t>oanh nghiệp số 3000106354 do Sở Kế hoạch và Đầu tư Tỉnh Hà Tĩnh cấp.</w:t>
      </w:r>
    </w:p>
    <w:p w:rsidR="00C4469A" w:rsidRPr="000869C2" w:rsidRDefault="00C4469A" w:rsidP="00C4469A">
      <w:pPr>
        <w:pStyle w:val="ListParagraph"/>
        <w:spacing w:before="240" w:after="0" w:line="288" w:lineRule="auto"/>
        <w:ind w:left="0"/>
        <w:contextualSpacing w:val="0"/>
        <w:jc w:val="both"/>
        <w:rPr>
          <w:lang w:val="nl-NL"/>
        </w:rPr>
      </w:pPr>
      <w:r w:rsidRPr="000869C2">
        <w:rPr>
          <w:lang w:val="nl-NL"/>
        </w:rPr>
        <w:t xml:space="preserve">Hội đồng Quản trị </w:t>
      </w:r>
      <w:r>
        <w:rPr>
          <w:lang w:val="nl-NL"/>
        </w:rPr>
        <w:t>(</w:t>
      </w:r>
      <w:r w:rsidRPr="00B75F18">
        <w:rPr>
          <w:b/>
          <w:lang w:val="nl-NL"/>
        </w:rPr>
        <w:t>“HĐQT”</w:t>
      </w:r>
      <w:r>
        <w:rPr>
          <w:lang w:val="nl-NL"/>
        </w:rPr>
        <w:t xml:space="preserve">) </w:t>
      </w:r>
      <w:r w:rsidRPr="000869C2">
        <w:rPr>
          <w:lang w:val="nl-NL"/>
        </w:rPr>
        <w:t>Công ty CP Sách – TBTH Hà Tĩnh (</w:t>
      </w:r>
      <w:r w:rsidRPr="000869C2">
        <w:rPr>
          <w:b/>
          <w:lang w:val="nl-NL"/>
        </w:rPr>
        <w:t>“Công ty”</w:t>
      </w:r>
      <w:r w:rsidRPr="000869C2">
        <w:rPr>
          <w:lang w:val="nl-NL"/>
        </w:rPr>
        <w:t xml:space="preserve">) trân trọng kính mời Quý vị Cổ đông tham dự họp Đại hội đồng Cổ đông thường niên năm </w:t>
      </w:r>
      <w:r w:rsidR="00044F69">
        <w:rPr>
          <w:lang w:val="nl-NL"/>
        </w:rPr>
        <w:t>2016</w:t>
      </w:r>
      <w:r>
        <w:rPr>
          <w:lang w:val="nl-NL"/>
        </w:rPr>
        <w:t xml:space="preserve"> </w:t>
      </w:r>
      <w:r w:rsidRPr="000869C2">
        <w:rPr>
          <w:lang w:val="nl-NL"/>
        </w:rPr>
        <w:t>(</w:t>
      </w:r>
      <w:r w:rsidRPr="000869C2">
        <w:rPr>
          <w:b/>
          <w:lang w:val="nl-NL"/>
        </w:rPr>
        <w:t>“Đại hội”</w:t>
      </w:r>
      <w:r w:rsidRPr="000869C2">
        <w:rPr>
          <w:lang w:val="nl-NL"/>
        </w:rPr>
        <w:t>) của Công ty.</w:t>
      </w:r>
    </w:p>
    <w:p w:rsidR="00C4469A" w:rsidRPr="00B81AA3" w:rsidRDefault="00C4469A" w:rsidP="00C4469A">
      <w:pPr>
        <w:pStyle w:val="ListParagraph"/>
        <w:numPr>
          <w:ilvl w:val="0"/>
          <w:numId w:val="1"/>
        </w:numPr>
        <w:spacing w:before="240" w:after="0" w:line="288" w:lineRule="auto"/>
        <w:ind w:left="567" w:hanging="567"/>
        <w:contextualSpacing w:val="0"/>
        <w:jc w:val="both"/>
        <w:rPr>
          <w:b/>
          <w:lang w:val="nl-NL"/>
        </w:rPr>
      </w:pPr>
      <w:r w:rsidRPr="000869C2">
        <w:rPr>
          <w:b/>
          <w:lang w:val="nl-NL"/>
        </w:rPr>
        <w:t>Thời gian:</w:t>
      </w:r>
      <w:r w:rsidRPr="000869C2">
        <w:rPr>
          <w:lang w:val="nl-NL"/>
        </w:rPr>
        <w:t xml:space="preserve"> từ 07h30’ Chủ nhật, ngày </w:t>
      </w:r>
      <w:r w:rsidR="00044F69">
        <w:rPr>
          <w:lang w:val="nl-NL"/>
        </w:rPr>
        <w:t>10</w:t>
      </w:r>
      <w:r w:rsidRPr="000869C2">
        <w:rPr>
          <w:lang w:val="nl-NL"/>
        </w:rPr>
        <w:t xml:space="preserve"> tháng </w:t>
      </w:r>
      <w:r w:rsidR="00BC7F77">
        <w:rPr>
          <w:lang w:val="nl-NL"/>
        </w:rPr>
        <w:t>4</w:t>
      </w:r>
      <w:r w:rsidRPr="000869C2">
        <w:rPr>
          <w:lang w:val="nl-NL"/>
        </w:rPr>
        <w:t xml:space="preserve"> năm </w:t>
      </w:r>
      <w:r w:rsidR="00044F69">
        <w:rPr>
          <w:lang w:val="nl-NL"/>
        </w:rPr>
        <w:t>2016</w:t>
      </w:r>
      <w:r w:rsidRPr="000869C2">
        <w:rPr>
          <w:lang w:val="nl-NL"/>
        </w:rPr>
        <w:t xml:space="preserve"> (đón tiếp </w:t>
      </w:r>
      <w:r>
        <w:rPr>
          <w:lang w:val="nl-NL"/>
        </w:rPr>
        <w:t>C</w:t>
      </w:r>
      <w:r w:rsidRPr="000869C2">
        <w:rPr>
          <w:lang w:val="nl-NL"/>
        </w:rPr>
        <w:t>ổ đông đăng ký tham dự từ 07h30’)</w:t>
      </w:r>
      <w:r>
        <w:rPr>
          <w:lang w:val="nl-NL"/>
        </w:rPr>
        <w:t>.</w:t>
      </w:r>
    </w:p>
    <w:p w:rsidR="00C4469A" w:rsidRDefault="00C4469A" w:rsidP="00C4469A">
      <w:pPr>
        <w:pStyle w:val="ListParagraph"/>
        <w:spacing w:before="240" w:after="0" w:line="288" w:lineRule="auto"/>
        <w:ind w:left="567"/>
        <w:contextualSpacing w:val="0"/>
        <w:jc w:val="both"/>
        <w:rPr>
          <w:lang w:val="nl-NL"/>
        </w:rPr>
      </w:pPr>
      <w:r w:rsidRPr="00B81AA3">
        <w:rPr>
          <w:lang w:val="nl-NL"/>
        </w:rPr>
        <w:t>Trong trường hợp cuộc họp Đại hội đồ</w:t>
      </w:r>
      <w:r>
        <w:rPr>
          <w:lang w:val="nl-NL"/>
        </w:rPr>
        <w:t>ng C</w:t>
      </w:r>
      <w:r w:rsidRPr="00B81AA3">
        <w:rPr>
          <w:lang w:val="nl-NL"/>
        </w:rPr>
        <w:t>ổ đông thườ</w:t>
      </w:r>
      <w:r w:rsidR="00BC7F77">
        <w:rPr>
          <w:lang w:val="nl-NL"/>
        </w:rPr>
        <w:t xml:space="preserve">ng niên năm </w:t>
      </w:r>
      <w:r w:rsidR="00044F69">
        <w:rPr>
          <w:lang w:val="nl-NL"/>
        </w:rPr>
        <w:t>2016</w:t>
      </w:r>
      <w:r w:rsidRPr="00B81AA3">
        <w:rPr>
          <w:lang w:val="nl-NL"/>
        </w:rPr>
        <w:t xml:space="preserve"> lần thứ </w:t>
      </w:r>
      <w:r>
        <w:rPr>
          <w:lang w:val="nl-NL"/>
        </w:rPr>
        <w:t>nh</w:t>
      </w:r>
      <w:r w:rsidRPr="007B0C92">
        <w:rPr>
          <w:lang w:val="nl-NL"/>
        </w:rPr>
        <w:t>ất</w:t>
      </w:r>
      <w:r>
        <w:rPr>
          <w:lang w:val="nl-NL"/>
        </w:rPr>
        <w:t xml:space="preserve"> không đủ điều kiện tiến hành theo quy định của Luật Doanh nghiệp, HĐQT kính mời Quý vị Cổ đông tham dự Đại hội lần thứ2, l</w:t>
      </w:r>
      <w:r w:rsidRPr="00575BC9">
        <w:rPr>
          <w:lang w:val="nl-NL"/>
        </w:rPr>
        <w:t>ầ</w:t>
      </w:r>
      <w:r>
        <w:rPr>
          <w:lang w:val="nl-NL"/>
        </w:rPr>
        <w:t>n th</w:t>
      </w:r>
      <w:r w:rsidRPr="00575BC9">
        <w:rPr>
          <w:lang w:val="nl-NL"/>
        </w:rPr>
        <w:t>ứ</w:t>
      </w:r>
      <w:r>
        <w:rPr>
          <w:lang w:val="nl-NL"/>
        </w:rPr>
        <w:t xml:space="preserve"> 3 (nếu có) với thời gian tổ chức Đại hội dự kiến như sau:</w:t>
      </w:r>
    </w:p>
    <w:p w:rsidR="00C4469A" w:rsidRPr="00364F12" w:rsidRDefault="00F71514" w:rsidP="00C4469A">
      <w:pPr>
        <w:pStyle w:val="ListParagraph"/>
        <w:numPr>
          <w:ilvl w:val="0"/>
          <w:numId w:val="4"/>
        </w:numPr>
        <w:tabs>
          <w:tab w:val="left" w:pos="1260"/>
        </w:tabs>
        <w:spacing w:before="240" w:after="0" w:line="288" w:lineRule="auto"/>
        <w:ind w:left="1260" w:hanging="720"/>
        <w:contextualSpacing w:val="0"/>
        <w:jc w:val="both"/>
        <w:rPr>
          <w:lang w:val="nl-NL"/>
        </w:rPr>
      </w:pPr>
      <w:r>
        <w:rPr>
          <w:lang w:val="nl-NL"/>
        </w:rPr>
        <w:t xml:space="preserve"> </w:t>
      </w:r>
      <w:r w:rsidR="00C4469A" w:rsidRPr="00364F12">
        <w:rPr>
          <w:lang w:val="nl-NL"/>
        </w:rPr>
        <w:t>Cuộc họp lần thứ 2 Đại hội đồng Cổ đông thườ</w:t>
      </w:r>
      <w:r w:rsidR="00BC7F77" w:rsidRPr="00364F12">
        <w:rPr>
          <w:lang w:val="nl-NL"/>
        </w:rPr>
        <w:t xml:space="preserve">ng niên năm </w:t>
      </w:r>
      <w:r w:rsidR="00044F69">
        <w:rPr>
          <w:lang w:val="nl-NL"/>
        </w:rPr>
        <w:t>2016</w:t>
      </w:r>
      <w:r w:rsidR="00C4469A" w:rsidRPr="00364F12">
        <w:rPr>
          <w:lang w:val="nl-NL"/>
        </w:rPr>
        <w:t xml:space="preserve"> (nếu có): 7 giờ 30 ngày </w:t>
      </w:r>
      <w:r w:rsidR="00BC7F77" w:rsidRPr="00364F12">
        <w:rPr>
          <w:lang w:val="nl-NL"/>
        </w:rPr>
        <w:t>1</w:t>
      </w:r>
      <w:r w:rsidR="00044F69">
        <w:rPr>
          <w:lang w:val="nl-NL"/>
        </w:rPr>
        <w:t>7</w:t>
      </w:r>
      <w:r w:rsidR="00BC7F77" w:rsidRPr="00364F12">
        <w:rPr>
          <w:lang w:val="nl-NL"/>
        </w:rPr>
        <w:t xml:space="preserve"> tháng 4 năm </w:t>
      </w:r>
      <w:r w:rsidR="00044F69">
        <w:rPr>
          <w:lang w:val="nl-NL"/>
        </w:rPr>
        <w:t>2016</w:t>
      </w:r>
      <w:r w:rsidR="00C4469A" w:rsidRPr="00364F12">
        <w:rPr>
          <w:lang w:val="nl-NL"/>
        </w:rPr>
        <w:t>.</w:t>
      </w:r>
    </w:p>
    <w:p w:rsidR="00C4469A" w:rsidRPr="00364F12" w:rsidRDefault="00C4469A" w:rsidP="00C4469A">
      <w:pPr>
        <w:pStyle w:val="ListParagraph"/>
        <w:numPr>
          <w:ilvl w:val="0"/>
          <w:numId w:val="4"/>
        </w:numPr>
        <w:tabs>
          <w:tab w:val="left" w:pos="1260"/>
        </w:tabs>
        <w:spacing w:before="240" w:after="0" w:line="288" w:lineRule="auto"/>
        <w:ind w:left="1260" w:hanging="720"/>
        <w:contextualSpacing w:val="0"/>
        <w:jc w:val="both"/>
        <w:rPr>
          <w:lang w:val="nl-NL"/>
        </w:rPr>
      </w:pPr>
      <w:r w:rsidRPr="00364F12">
        <w:rPr>
          <w:lang w:val="nl-NL"/>
        </w:rPr>
        <w:t>Cuộc họp lần thứ 3 Đại hội đồng Cổ đông thườ</w:t>
      </w:r>
      <w:r w:rsidR="00BC7F77" w:rsidRPr="00364F12">
        <w:rPr>
          <w:lang w:val="nl-NL"/>
        </w:rPr>
        <w:t xml:space="preserve">ng niên năm </w:t>
      </w:r>
      <w:r w:rsidR="00044F69">
        <w:rPr>
          <w:lang w:val="nl-NL"/>
        </w:rPr>
        <w:t>2016</w:t>
      </w:r>
      <w:r w:rsidRPr="00364F12">
        <w:rPr>
          <w:lang w:val="nl-NL"/>
        </w:rPr>
        <w:t xml:space="preserve"> (nếu có): 7 giờ</w:t>
      </w:r>
      <w:r w:rsidR="00BC7F77" w:rsidRPr="00364F12">
        <w:rPr>
          <w:lang w:val="nl-NL"/>
        </w:rPr>
        <w:t xml:space="preserve"> 30 ngày 2</w:t>
      </w:r>
      <w:r w:rsidR="00044F69">
        <w:rPr>
          <w:lang w:val="nl-NL"/>
        </w:rPr>
        <w:t>4</w:t>
      </w:r>
      <w:r w:rsidR="00BC7F77" w:rsidRPr="00364F12">
        <w:rPr>
          <w:lang w:val="nl-NL"/>
        </w:rPr>
        <w:t xml:space="preserve"> tháng 4 năm </w:t>
      </w:r>
      <w:r w:rsidR="00044F69">
        <w:rPr>
          <w:lang w:val="nl-NL"/>
        </w:rPr>
        <w:t>2016</w:t>
      </w:r>
      <w:r w:rsidRPr="00364F12">
        <w:rPr>
          <w:lang w:val="nl-NL"/>
        </w:rPr>
        <w:t>.</w:t>
      </w:r>
    </w:p>
    <w:p w:rsidR="00C4469A" w:rsidRPr="00502E04" w:rsidRDefault="00C4469A" w:rsidP="00C4469A">
      <w:pPr>
        <w:pStyle w:val="ListParagraph"/>
        <w:numPr>
          <w:ilvl w:val="0"/>
          <w:numId w:val="1"/>
        </w:numPr>
        <w:spacing w:before="240" w:after="0" w:line="288" w:lineRule="auto"/>
        <w:ind w:left="567" w:hanging="567"/>
        <w:contextualSpacing w:val="0"/>
        <w:jc w:val="both"/>
        <w:rPr>
          <w:b/>
          <w:lang w:val="nl-NL"/>
        </w:rPr>
      </w:pPr>
      <w:r w:rsidRPr="00502E04">
        <w:rPr>
          <w:b/>
          <w:lang w:val="nl-NL"/>
        </w:rPr>
        <w:t>Địa điểm:</w:t>
      </w:r>
      <w:r w:rsidRPr="00502E04">
        <w:rPr>
          <w:lang w:val="nl-NL"/>
        </w:rPr>
        <w:t xml:space="preserve"> Hội trường Công ty - </w:t>
      </w:r>
      <w:r w:rsidRPr="00502E04">
        <w:rPr>
          <w:color w:val="000000"/>
          <w:spacing w:val="-6"/>
          <w:lang w:val="nl-NL"/>
        </w:rPr>
        <w:t>Số 58 – Đ. Phan Đình Phùng -</w:t>
      </w:r>
      <w:r w:rsidR="00BC7F77" w:rsidRPr="00502E04">
        <w:rPr>
          <w:color w:val="000000"/>
          <w:spacing w:val="-6"/>
          <w:lang w:val="nl-NL"/>
        </w:rPr>
        <w:t xml:space="preserve"> P Nam Hà-</w:t>
      </w:r>
      <w:r w:rsidRPr="00502E04">
        <w:rPr>
          <w:color w:val="000000"/>
          <w:spacing w:val="-6"/>
          <w:lang w:val="nl-NL"/>
        </w:rPr>
        <w:t xml:space="preserve"> TP. Hà Tĩnh - Tỉnh Hà Tĩnh.</w:t>
      </w:r>
    </w:p>
    <w:p w:rsidR="00C4469A" w:rsidRPr="00A525B4" w:rsidRDefault="00C4469A" w:rsidP="00C4469A">
      <w:pPr>
        <w:pStyle w:val="ListParagraph"/>
        <w:numPr>
          <w:ilvl w:val="0"/>
          <w:numId w:val="1"/>
        </w:numPr>
        <w:spacing w:before="240" w:after="0" w:line="288" w:lineRule="auto"/>
        <w:ind w:left="567" w:hanging="567"/>
        <w:contextualSpacing w:val="0"/>
        <w:jc w:val="both"/>
        <w:rPr>
          <w:b/>
        </w:rPr>
      </w:pPr>
      <w:r w:rsidRPr="00A525B4">
        <w:rPr>
          <w:b/>
        </w:rPr>
        <w:t xml:space="preserve">Đối tượng tham dự: </w:t>
      </w:r>
      <w:r w:rsidRPr="00A525B4">
        <w:t xml:space="preserve">Cổ đông sở hữu cổ phần của </w:t>
      </w:r>
      <w:r w:rsidRPr="007E5DFD">
        <w:t>Công ty hoặc người được ủy quyền.</w:t>
      </w:r>
    </w:p>
    <w:p w:rsidR="00C4469A" w:rsidRPr="00A525B4" w:rsidRDefault="00C4469A" w:rsidP="00C4469A">
      <w:pPr>
        <w:pStyle w:val="ListParagraph"/>
        <w:numPr>
          <w:ilvl w:val="0"/>
          <w:numId w:val="1"/>
        </w:numPr>
        <w:spacing w:before="240" w:after="0" w:line="288" w:lineRule="auto"/>
        <w:ind w:left="567" w:hanging="567"/>
        <w:contextualSpacing w:val="0"/>
        <w:jc w:val="both"/>
        <w:rPr>
          <w:b/>
        </w:rPr>
      </w:pPr>
      <w:r w:rsidRPr="00A525B4">
        <w:rPr>
          <w:b/>
        </w:rPr>
        <w:t>Nội dung họp</w:t>
      </w:r>
      <w:r>
        <w:rPr>
          <w:b/>
        </w:rPr>
        <w:t>:</w:t>
      </w:r>
    </w:p>
    <w:p w:rsidR="001F277E" w:rsidRDefault="00C4469A" w:rsidP="00C4469A">
      <w:pPr>
        <w:pStyle w:val="ListParagraph"/>
        <w:numPr>
          <w:ilvl w:val="0"/>
          <w:numId w:val="4"/>
        </w:numPr>
        <w:tabs>
          <w:tab w:val="left" w:pos="1260"/>
        </w:tabs>
        <w:spacing w:before="240" w:after="0" w:line="288" w:lineRule="auto"/>
        <w:ind w:left="1260" w:hanging="720"/>
        <w:contextualSpacing w:val="0"/>
        <w:jc w:val="both"/>
      </w:pPr>
      <w:r>
        <w:lastRenderedPageBreak/>
        <w:t>B</w:t>
      </w:r>
      <w:r w:rsidRPr="00D0332D">
        <w:t xml:space="preserve">áo cáo của Hội đồng </w:t>
      </w:r>
      <w:r>
        <w:t>Q</w:t>
      </w:r>
      <w:r w:rsidRPr="00D0332D">
        <w:t xml:space="preserve">uản trị </w:t>
      </w:r>
      <w:r>
        <w:t xml:space="preserve">về </w:t>
      </w:r>
      <w:r w:rsidR="001F277E">
        <w:t>công tác quản trị năm 2015 và định hướng năm 2016.</w:t>
      </w:r>
    </w:p>
    <w:p w:rsidR="00C4469A" w:rsidRDefault="001F277E" w:rsidP="00C4469A">
      <w:pPr>
        <w:pStyle w:val="ListParagraph"/>
        <w:numPr>
          <w:ilvl w:val="0"/>
          <w:numId w:val="4"/>
        </w:numPr>
        <w:tabs>
          <w:tab w:val="left" w:pos="1260"/>
        </w:tabs>
        <w:spacing w:before="240" w:after="0" w:line="288" w:lineRule="auto"/>
        <w:ind w:left="1260" w:hanging="720"/>
        <w:contextualSpacing w:val="0"/>
        <w:jc w:val="both"/>
      </w:pPr>
      <w:r>
        <w:t xml:space="preserve">Báo cáo của Ban Tổng Giám đốc về </w:t>
      </w:r>
      <w:r w:rsidR="00C4469A">
        <w:t xml:space="preserve">kết quả kinh doanh </w:t>
      </w:r>
      <w:r w:rsidR="00C4469A" w:rsidRPr="00D0332D">
        <w:t xml:space="preserve">năm </w:t>
      </w:r>
      <w:r w:rsidR="00343A91">
        <w:t>2015</w:t>
      </w:r>
      <w:r w:rsidR="00C4469A" w:rsidRPr="00D0332D">
        <w:t xml:space="preserve"> và </w:t>
      </w:r>
      <w:r>
        <w:t>kế hoạch</w:t>
      </w:r>
      <w:r w:rsidR="00C4469A" w:rsidRPr="00D0332D">
        <w:t xml:space="preserve"> năm </w:t>
      </w:r>
      <w:r w:rsidR="00044F69">
        <w:t>2016</w:t>
      </w:r>
      <w:r w:rsidR="00C4469A" w:rsidRPr="00A525B4">
        <w:t>.</w:t>
      </w:r>
      <w:r w:rsidR="00C4469A" w:rsidRPr="00A525B4" w:rsidDel="008348A9">
        <w:t xml:space="preserve"> </w:t>
      </w:r>
    </w:p>
    <w:p w:rsidR="00C4469A" w:rsidRDefault="00C4469A" w:rsidP="00C4469A">
      <w:pPr>
        <w:pStyle w:val="ListParagraph"/>
        <w:numPr>
          <w:ilvl w:val="0"/>
          <w:numId w:val="4"/>
        </w:numPr>
        <w:tabs>
          <w:tab w:val="left" w:pos="1260"/>
        </w:tabs>
        <w:spacing w:before="240" w:after="0" w:line="288" w:lineRule="auto"/>
        <w:ind w:left="1260" w:hanging="720"/>
        <w:contextualSpacing w:val="0"/>
        <w:jc w:val="both"/>
      </w:pPr>
      <w:r>
        <w:t>B</w:t>
      </w:r>
      <w:r w:rsidRPr="00D0332D">
        <w:t xml:space="preserve">áo cáo của Ban </w:t>
      </w:r>
      <w:r>
        <w:t>K</w:t>
      </w:r>
      <w:r w:rsidRPr="00D0332D">
        <w:t xml:space="preserve">iểm soát </w:t>
      </w:r>
      <w:r>
        <w:t xml:space="preserve">về tình hình </w:t>
      </w:r>
      <w:r w:rsidRPr="00D0332D">
        <w:t xml:space="preserve">hoạt động </w:t>
      </w:r>
      <w:r w:rsidR="00BC7F77">
        <w:t xml:space="preserve">và báo cáo tài chính năm </w:t>
      </w:r>
      <w:r w:rsidR="00343A91">
        <w:t>2015</w:t>
      </w:r>
      <w:r w:rsidRPr="00A525B4">
        <w:t>.</w:t>
      </w:r>
    </w:p>
    <w:p w:rsidR="00C4469A" w:rsidRPr="00936815" w:rsidRDefault="00C4469A" w:rsidP="00C4469A">
      <w:pPr>
        <w:pStyle w:val="ListParagraph"/>
        <w:numPr>
          <w:ilvl w:val="0"/>
          <w:numId w:val="4"/>
        </w:numPr>
        <w:tabs>
          <w:tab w:val="left" w:pos="1260"/>
        </w:tabs>
        <w:spacing w:before="240" w:after="0" w:line="288" w:lineRule="auto"/>
        <w:ind w:left="1260" w:hanging="720"/>
        <w:contextualSpacing w:val="0"/>
        <w:jc w:val="both"/>
      </w:pPr>
      <w:r w:rsidRPr="00A525B4">
        <w:t xml:space="preserve">Báo cáo tài chính </w:t>
      </w:r>
      <w:r>
        <w:t>đã kiểm toán</w:t>
      </w:r>
      <w:r w:rsidR="00BC7F77">
        <w:t xml:space="preserve"> năm </w:t>
      </w:r>
      <w:r w:rsidR="00343A91">
        <w:t>2015</w:t>
      </w:r>
      <w:r>
        <w:t xml:space="preserve"> </w:t>
      </w:r>
      <w:r w:rsidRPr="00A525B4">
        <w:t>của Công ty.</w:t>
      </w:r>
    </w:p>
    <w:p w:rsidR="00C4469A" w:rsidRDefault="00C4469A" w:rsidP="00C4469A">
      <w:pPr>
        <w:pStyle w:val="ListParagraph"/>
        <w:numPr>
          <w:ilvl w:val="0"/>
          <w:numId w:val="4"/>
        </w:numPr>
        <w:tabs>
          <w:tab w:val="left" w:pos="1260"/>
        </w:tabs>
        <w:spacing w:before="240" w:after="0" w:line="288" w:lineRule="auto"/>
        <w:ind w:left="1260" w:hanging="720"/>
        <w:contextualSpacing w:val="0"/>
        <w:jc w:val="both"/>
      </w:pPr>
      <w:r w:rsidRPr="00A525B4">
        <w:t xml:space="preserve">Tờ </w:t>
      </w:r>
      <w:r w:rsidRPr="00BD564C">
        <w:rPr>
          <w:lang w:val="nl-NL"/>
        </w:rPr>
        <w:t>trình</w:t>
      </w:r>
      <w:r w:rsidRPr="00A525B4">
        <w:t xml:space="preserve"> </w:t>
      </w:r>
      <w:r>
        <w:t xml:space="preserve">số 01 </w:t>
      </w:r>
      <w:r w:rsidRPr="00A525B4">
        <w:t xml:space="preserve">về Phương án phân phối lợi nhuận năm </w:t>
      </w:r>
      <w:r w:rsidR="00343A91">
        <w:t>2015</w:t>
      </w:r>
      <w:r w:rsidRPr="00A525B4">
        <w:t>.</w:t>
      </w:r>
    </w:p>
    <w:p w:rsidR="00C4469A" w:rsidRDefault="00C4469A" w:rsidP="00C4469A">
      <w:pPr>
        <w:pStyle w:val="ListParagraph"/>
        <w:numPr>
          <w:ilvl w:val="0"/>
          <w:numId w:val="4"/>
        </w:numPr>
        <w:tabs>
          <w:tab w:val="left" w:pos="1260"/>
        </w:tabs>
        <w:spacing w:before="240" w:after="0" w:line="288" w:lineRule="auto"/>
        <w:ind w:left="1260" w:hanging="720"/>
        <w:contextualSpacing w:val="0"/>
        <w:jc w:val="both"/>
      </w:pPr>
      <w:r w:rsidRPr="00BD564C">
        <w:rPr>
          <w:lang w:val="nl-NL"/>
        </w:rPr>
        <w:t>Tờ</w:t>
      </w:r>
      <w:r>
        <w:t xml:space="preserve"> </w:t>
      </w:r>
      <w:r w:rsidRPr="00BD564C">
        <w:rPr>
          <w:lang w:val="nl-NL"/>
        </w:rPr>
        <w:t>trình</w:t>
      </w:r>
      <w:r>
        <w:t xml:space="preserve"> số 02 về kế hoạch kinh doanh và cổ tức</w:t>
      </w:r>
      <w:r w:rsidRPr="00D0332D">
        <w:t xml:space="preserve"> năm </w:t>
      </w:r>
      <w:r w:rsidR="00044F69">
        <w:t>2016</w:t>
      </w:r>
      <w:r>
        <w:t>.</w:t>
      </w:r>
    </w:p>
    <w:p w:rsidR="00C4469A" w:rsidRPr="00936815" w:rsidRDefault="00C4469A" w:rsidP="00C4469A">
      <w:pPr>
        <w:pStyle w:val="ListParagraph"/>
        <w:numPr>
          <w:ilvl w:val="0"/>
          <w:numId w:val="4"/>
        </w:numPr>
        <w:tabs>
          <w:tab w:val="left" w:pos="1260"/>
        </w:tabs>
        <w:spacing w:before="240" w:after="0" w:line="288" w:lineRule="auto"/>
        <w:ind w:left="1260" w:hanging="720"/>
        <w:contextualSpacing w:val="0"/>
        <w:jc w:val="both"/>
      </w:pPr>
      <w:r>
        <w:t xml:space="preserve">Tờ </w:t>
      </w:r>
      <w:r w:rsidRPr="00BD564C">
        <w:rPr>
          <w:lang w:val="nl-NL"/>
        </w:rPr>
        <w:t>trình</w:t>
      </w:r>
      <w:r>
        <w:t xml:space="preserve"> số 03 về việc lựa chọn Công ty Kiểm toán</w:t>
      </w:r>
      <w:r w:rsidR="00BC7F77">
        <w:t xml:space="preserve"> năm </w:t>
      </w:r>
      <w:r w:rsidR="00044F69">
        <w:t>2016</w:t>
      </w:r>
      <w:r>
        <w:t>.</w:t>
      </w:r>
    </w:p>
    <w:p w:rsidR="00C4469A" w:rsidRDefault="00C4469A" w:rsidP="00C4469A">
      <w:pPr>
        <w:pStyle w:val="ListParagraph"/>
        <w:numPr>
          <w:ilvl w:val="0"/>
          <w:numId w:val="4"/>
        </w:numPr>
        <w:tabs>
          <w:tab w:val="left" w:pos="1260"/>
        </w:tabs>
        <w:spacing w:before="240" w:after="0" w:line="288" w:lineRule="auto"/>
        <w:ind w:left="1260" w:hanging="720"/>
        <w:contextualSpacing w:val="0"/>
        <w:jc w:val="both"/>
      </w:pPr>
      <w:r w:rsidRPr="00A525B4">
        <w:t xml:space="preserve">Tờ trình </w:t>
      </w:r>
      <w:r>
        <w:t xml:space="preserve">số 04 </w:t>
      </w:r>
      <w:r w:rsidRPr="00A525B4">
        <w:t xml:space="preserve">về Thù lao dành cho </w:t>
      </w:r>
      <w:r>
        <w:t>Hội đồng Quản trị</w:t>
      </w:r>
      <w:r w:rsidRPr="00A525B4">
        <w:t xml:space="preserve"> và Ban </w:t>
      </w:r>
      <w:r>
        <w:t>K</w:t>
      </w:r>
      <w:r w:rsidRPr="00A525B4">
        <w:t xml:space="preserve">iểm soát năm </w:t>
      </w:r>
      <w:r w:rsidR="00044F69">
        <w:t>2016</w:t>
      </w:r>
      <w:r w:rsidRPr="00A525B4">
        <w:t>.</w:t>
      </w:r>
    </w:p>
    <w:p w:rsidR="00C4469A" w:rsidRPr="00936815" w:rsidRDefault="00C4469A" w:rsidP="00C4469A">
      <w:pPr>
        <w:pStyle w:val="ListParagraph"/>
        <w:numPr>
          <w:ilvl w:val="0"/>
          <w:numId w:val="4"/>
        </w:numPr>
        <w:tabs>
          <w:tab w:val="left" w:pos="1260"/>
        </w:tabs>
        <w:spacing w:before="240" w:after="0" w:line="288" w:lineRule="auto"/>
        <w:ind w:left="1260" w:hanging="720"/>
        <w:contextualSpacing w:val="0"/>
        <w:jc w:val="both"/>
      </w:pPr>
      <w:r w:rsidRPr="00A525B4">
        <w:t xml:space="preserve">Một số </w:t>
      </w:r>
      <w:r w:rsidRPr="00BD564C">
        <w:rPr>
          <w:lang w:val="nl-NL"/>
        </w:rPr>
        <w:t>vấn</w:t>
      </w:r>
      <w:r w:rsidRPr="00A525B4">
        <w:t xml:space="preserve"> đề khác</w:t>
      </w:r>
      <w:r>
        <w:t xml:space="preserve"> thuộc thẩm quyền thảo luận và quyết định của Đại hội đồng Cổ đông</w:t>
      </w:r>
      <w:r w:rsidRPr="00A525B4">
        <w:t>.</w:t>
      </w:r>
    </w:p>
    <w:p w:rsidR="00C4469A" w:rsidRPr="00DD47EE" w:rsidRDefault="00C4469A" w:rsidP="00C4469A">
      <w:pPr>
        <w:pStyle w:val="ListParagraph"/>
        <w:numPr>
          <w:ilvl w:val="0"/>
          <w:numId w:val="1"/>
        </w:numPr>
        <w:spacing w:before="240" w:after="0" w:line="288" w:lineRule="auto"/>
        <w:ind w:left="567" w:hanging="567"/>
        <w:contextualSpacing w:val="0"/>
        <w:jc w:val="both"/>
        <w:rPr>
          <w:b/>
          <w:lang w:val="nl-NL"/>
        </w:rPr>
      </w:pPr>
      <w:r w:rsidRPr="00A525B4">
        <w:rPr>
          <w:b/>
        </w:rPr>
        <w:t xml:space="preserve">Xác nhận tham dự: </w:t>
      </w:r>
      <w:r>
        <w:t>Đ</w:t>
      </w:r>
      <w:r w:rsidRPr="00A525B4">
        <w:t xml:space="preserve">ể thuận tiện cho việc tổ chức Đại hội, đề nghị </w:t>
      </w:r>
      <w:r>
        <w:t>Q</w:t>
      </w:r>
      <w:r w:rsidRPr="00A525B4">
        <w:t xml:space="preserve">uý vị </w:t>
      </w:r>
      <w:r>
        <w:t>C</w:t>
      </w:r>
      <w:r w:rsidRPr="00A525B4">
        <w:t>ổ đông gửi Giấy đăng k</w:t>
      </w:r>
      <w:r>
        <w:t>ý</w:t>
      </w:r>
      <w:r w:rsidRPr="00A525B4">
        <w:t xml:space="preserve"> tham dự/ủy quyền tham dự bằng văn bản (theo </w:t>
      </w:r>
      <w:r w:rsidRPr="00936815">
        <w:t xml:space="preserve">mẫu đính kèm) về Công ty (địa chỉ: </w:t>
      </w:r>
      <w:r w:rsidRPr="00936815">
        <w:rPr>
          <w:color w:val="000000"/>
          <w:spacing w:val="-6"/>
          <w:lang w:val="nl-NL"/>
        </w:rPr>
        <w:t>Số 58 - Đường Phan Đình Phùng –</w:t>
      </w:r>
      <w:r w:rsidRPr="0084274F">
        <w:rPr>
          <w:color w:val="000000"/>
          <w:spacing w:val="-6"/>
          <w:lang w:val="nl-NL"/>
        </w:rPr>
        <w:t xml:space="preserve"> </w:t>
      </w:r>
      <w:r w:rsidR="00F549E1">
        <w:rPr>
          <w:color w:val="000000"/>
          <w:spacing w:val="-6"/>
          <w:lang w:val="nl-NL"/>
        </w:rPr>
        <w:t xml:space="preserve">P Nam Hà- </w:t>
      </w:r>
      <w:r w:rsidRPr="0084274F">
        <w:rPr>
          <w:color w:val="000000"/>
          <w:spacing w:val="-6"/>
          <w:lang w:val="nl-NL"/>
        </w:rPr>
        <w:t xml:space="preserve">TP. </w:t>
      </w:r>
      <w:r w:rsidRPr="00936815">
        <w:rPr>
          <w:color w:val="000000"/>
          <w:spacing w:val="-6"/>
          <w:lang w:val="nl-NL"/>
        </w:rPr>
        <w:t>Hà Tĩnh - Tỉnh Hà Tĩnh</w:t>
      </w:r>
      <w:r w:rsidRPr="00936815">
        <w:rPr>
          <w:lang w:val="nl-NL"/>
        </w:rPr>
        <w:t>) hoặc theo fax số</w:t>
      </w:r>
      <w:r>
        <w:rPr>
          <w:lang w:val="nl-NL"/>
        </w:rPr>
        <w:t xml:space="preserve">: </w:t>
      </w:r>
      <w:r w:rsidRPr="00936815">
        <w:rPr>
          <w:lang w:val="nl-NL"/>
        </w:rPr>
        <w:t xml:space="preserve">0393 </w:t>
      </w:r>
      <w:r>
        <w:rPr>
          <w:lang w:val="nl-NL"/>
        </w:rPr>
        <w:t>892839</w:t>
      </w:r>
      <w:r w:rsidRPr="00936815">
        <w:rPr>
          <w:lang w:val="nl-NL"/>
        </w:rPr>
        <w:t xml:space="preserve"> hoặc gửi xác nhận qua email về địa chỉ</w:t>
      </w:r>
      <w:r>
        <w:rPr>
          <w:lang w:val="nl-NL"/>
        </w:rPr>
        <w:t xml:space="preserve">: </w:t>
      </w:r>
      <w:hyperlink r:id="rId7" w:history="1">
        <w:r w:rsidRPr="002F337E">
          <w:rPr>
            <w:rStyle w:val="Hyperlink"/>
            <w:lang w:val="nl-NL"/>
          </w:rPr>
          <w:t>gdhbec@gmail.com</w:t>
        </w:r>
      </w:hyperlink>
      <w:r>
        <w:rPr>
          <w:lang w:val="nl-NL"/>
        </w:rPr>
        <w:t xml:space="preserve">. </w:t>
      </w:r>
      <w:r w:rsidRPr="004210DA">
        <w:rPr>
          <w:lang w:val="nl-NL"/>
        </w:rPr>
        <w:t>Thời gian trướ</w:t>
      </w:r>
      <w:r w:rsidR="00343A91">
        <w:rPr>
          <w:lang w:val="nl-NL"/>
        </w:rPr>
        <w:t>c ngày 10</w:t>
      </w:r>
      <w:r>
        <w:rPr>
          <w:lang w:val="nl-NL"/>
        </w:rPr>
        <w:t xml:space="preserve"> tháng 4 năm </w:t>
      </w:r>
      <w:r w:rsidR="00044F69">
        <w:rPr>
          <w:lang w:val="nl-NL"/>
        </w:rPr>
        <w:t>2016</w:t>
      </w:r>
      <w:r w:rsidRPr="004210DA">
        <w:rPr>
          <w:lang w:val="nl-NL"/>
        </w:rPr>
        <w:t>.</w:t>
      </w:r>
    </w:p>
    <w:p w:rsidR="00C4469A" w:rsidRDefault="00C4469A" w:rsidP="00C4469A">
      <w:pPr>
        <w:pStyle w:val="ListParagraph"/>
        <w:spacing w:before="240" w:after="0" w:line="288" w:lineRule="auto"/>
        <w:ind w:left="567"/>
        <w:contextualSpacing w:val="0"/>
        <w:jc w:val="both"/>
      </w:pPr>
      <w:r w:rsidRPr="007E5DFD">
        <w:t>Trân trọng</w:t>
      </w:r>
      <w:r>
        <w:t xml:space="preserve"> thông báo</w:t>
      </w:r>
      <w:r w:rsidRPr="007E5DFD">
        <w:t>!</w:t>
      </w:r>
    </w:p>
    <w:tbl>
      <w:tblPr>
        <w:tblW w:w="0" w:type="auto"/>
        <w:tblInd w:w="567" w:type="dxa"/>
        <w:tblLook w:val="04A0"/>
      </w:tblPr>
      <w:tblGrid>
        <w:gridCol w:w="4555"/>
        <w:gridCol w:w="4569"/>
      </w:tblGrid>
      <w:tr w:rsidR="00C4469A" w:rsidRPr="00A23A68" w:rsidTr="00C4469A">
        <w:tc>
          <w:tcPr>
            <w:tcW w:w="4774" w:type="dxa"/>
            <w:shd w:val="clear" w:color="auto" w:fill="auto"/>
          </w:tcPr>
          <w:p w:rsidR="00C4469A" w:rsidRPr="00343A91" w:rsidRDefault="00C4469A" w:rsidP="00C4469A">
            <w:pPr>
              <w:spacing w:line="288" w:lineRule="auto"/>
              <w:rPr>
                <w:b/>
                <w:sz w:val="22"/>
                <w:u w:val="single"/>
              </w:rPr>
            </w:pPr>
            <w:r w:rsidRPr="00343A91">
              <w:rPr>
                <w:b/>
                <w:sz w:val="22"/>
                <w:u w:val="single"/>
              </w:rPr>
              <w:t>Nơi gửi:</w:t>
            </w:r>
          </w:p>
          <w:p w:rsidR="00C4469A" w:rsidRPr="00343A91" w:rsidRDefault="00C4469A" w:rsidP="00C4469A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284" w:hanging="284"/>
              <w:rPr>
                <w:b/>
                <w:sz w:val="22"/>
              </w:rPr>
            </w:pPr>
            <w:r w:rsidRPr="00343A91">
              <w:rPr>
                <w:sz w:val="22"/>
              </w:rPr>
              <w:t>Như trên;</w:t>
            </w:r>
          </w:p>
          <w:p w:rsidR="00C4469A" w:rsidRPr="00A23A68" w:rsidRDefault="00C4469A" w:rsidP="00C4469A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ind w:left="284" w:hanging="284"/>
              <w:rPr>
                <w:b/>
              </w:rPr>
            </w:pPr>
            <w:r w:rsidRPr="00343A91">
              <w:rPr>
                <w:sz w:val="22"/>
              </w:rPr>
              <w:t>Lưu VPC</w:t>
            </w:r>
            <w:r w:rsidR="00343A91">
              <w:rPr>
                <w:sz w:val="22"/>
              </w:rPr>
              <w:t>T.</w:t>
            </w:r>
          </w:p>
        </w:tc>
        <w:tc>
          <w:tcPr>
            <w:tcW w:w="4775" w:type="dxa"/>
            <w:shd w:val="clear" w:color="auto" w:fill="auto"/>
          </w:tcPr>
          <w:p w:rsidR="00C4469A" w:rsidRPr="00A23A68" w:rsidRDefault="00C4469A" w:rsidP="00C4469A">
            <w:pPr>
              <w:spacing w:line="288" w:lineRule="auto"/>
              <w:jc w:val="center"/>
              <w:rPr>
                <w:b/>
              </w:rPr>
            </w:pPr>
            <w:r w:rsidRPr="00A23A68">
              <w:rPr>
                <w:b/>
              </w:rPr>
              <w:t>TM. HỘI ĐỒNG QUẢN TRỊ</w:t>
            </w:r>
            <w:r>
              <w:rPr>
                <w:b/>
              </w:rPr>
              <w:t xml:space="preserve"> CÔNG TY</w:t>
            </w:r>
            <w:r w:rsidR="001A35F8">
              <w:rPr>
                <w:b/>
              </w:rPr>
              <w:br/>
              <w:t>Chủ tịch</w:t>
            </w:r>
          </w:p>
          <w:p w:rsidR="00C4469A" w:rsidRPr="00A23A68" w:rsidRDefault="00C4469A" w:rsidP="00C4469A">
            <w:pPr>
              <w:spacing w:line="288" w:lineRule="auto"/>
              <w:jc w:val="center"/>
              <w:rPr>
                <w:b/>
              </w:rPr>
            </w:pPr>
          </w:p>
          <w:p w:rsidR="00C4469A" w:rsidRDefault="00C4469A" w:rsidP="00C4469A">
            <w:pPr>
              <w:spacing w:line="288" w:lineRule="auto"/>
              <w:jc w:val="center"/>
              <w:rPr>
                <w:b/>
              </w:rPr>
            </w:pPr>
          </w:p>
          <w:p w:rsidR="003A7106" w:rsidRDefault="003A7106" w:rsidP="00C4469A">
            <w:pPr>
              <w:spacing w:line="288" w:lineRule="auto"/>
              <w:jc w:val="center"/>
              <w:rPr>
                <w:b/>
              </w:rPr>
            </w:pPr>
          </w:p>
          <w:p w:rsidR="001A35F8" w:rsidRPr="00A23A68" w:rsidRDefault="001A35F8" w:rsidP="00C4469A">
            <w:pPr>
              <w:spacing w:line="288" w:lineRule="auto"/>
              <w:jc w:val="center"/>
              <w:rPr>
                <w:b/>
              </w:rPr>
            </w:pPr>
          </w:p>
          <w:p w:rsidR="00C4469A" w:rsidRPr="00A23A68" w:rsidRDefault="00F549E1" w:rsidP="001A35F8">
            <w:pPr>
              <w:pStyle w:val="ListParagraph"/>
              <w:spacing w:before="120" w:after="0" w:line="288" w:lineRule="auto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HOÀNG LÊ BÁCH</w:t>
            </w:r>
          </w:p>
        </w:tc>
      </w:tr>
    </w:tbl>
    <w:p w:rsidR="00C4469A" w:rsidRDefault="00C4469A" w:rsidP="00C4469A">
      <w:pPr>
        <w:pBdr>
          <w:bottom w:val="single" w:sz="6" w:space="1" w:color="auto"/>
        </w:pBdr>
        <w:jc w:val="both"/>
      </w:pPr>
    </w:p>
    <w:p w:rsidR="00C4469A" w:rsidRDefault="00C4469A" w:rsidP="00C4469A">
      <w:pPr>
        <w:jc w:val="both"/>
        <w:rPr>
          <w:i/>
          <w:u w:val="single"/>
        </w:rPr>
      </w:pPr>
      <w:r w:rsidRPr="007E5DFD">
        <w:rPr>
          <w:i/>
          <w:u w:val="single"/>
        </w:rPr>
        <w:t>Ghi chú</w:t>
      </w:r>
      <w:r>
        <w:rPr>
          <w:i/>
          <w:u w:val="single"/>
        </w:rPr>
        <w:t>:</w:t>
      </w:r>
    </w:p>
    <w:p w:rsidR="00C4469A" w:rsidRPr="00936815" w:rsidRDefault="00C4469A" w:rsidP="00C4469A">
      <w:pPr>
        <w:pStyle w:val="ListParagraph"/>
        <w:numPr>
          <w:ilvl w:val="0"/>
          <w:numId w:val="2"/>
        </w:numPr>
        <w:jc w:val="both"/>
      </w:pPr>
      <w:r w:rsidRPr="00936815">
        <w:t>Mọi chi phí ăn ở, đi lại trong thời gian tham dự Đại hội do Cổ đông tự chi trả;</w:t>
      </w:r>
    </w:p>
    <w:p w:rsidR="00C4469A" w:rsidRPr="00936815" w:rsidRDefault="00C4469A" w:rsidP="00C4469A">
      <w:pPr>
        <w:pStyle w:val="ListParagraph"/>
        <w:numPr>
          <w:ilvl w:val="0"/>
          <w:numId w:val="2"/>
        </w:numPr>
        <w:jc w:val="both"/>
      </w:pPr>
      <w:r w:rsidRPr="00163A30">
        <w:rPr>
          <w:b/>
        </w:rPr>
        <w:t xml:space="preserve">Tài liệu họp đã được đăng tải trên website của Công ty: hbec.com.vn. </w:t>
      </w:r>
      <w:r>
        <w:t xml:space="preserve">Kính đề nghị Quý vị Cổ đông nghiên cứu và tham khảo để đóng góp tại Đại hội tới đây. </w:t>
      </w:r>
    </w:p>
    <w:p w:rsidR="00C4469A" w:rsidRPr="00936815" w:rsidRDefault="00C4469A" w:rsidP="00C4469A">
      <w:pPr>
        <w:pStyle w:val="ListParagraph"/>
        <w:numPr>
          <w:ilvl w:val="0"/>
          <w:numId w:val="2"/>
        </w:numPr>
        <w:jc w:val="both"/>
        <w:rPr>
          <w:b/>
        </w:rPr>
      </w:pPr>
      <w:r w:rsidRPr="00936815">
        <w:rPr>
          <w:b/>
        </w:rPr>
        <w:t>Cổ đông hoặc người được ủy quyền vui lòng mang theo CMND/Hộ chiếu và Giấy ủy quyền (nếu là người được ủy quyền) để làm thủ tục đăng ký tham dự Đại hội.</w:t>
      </w:r>
    </w:p>
    <w:p w:rsidR="008F7495" w:rsidRDefault="008F7495"/>
    <w:sectPr w:rsidR="008F7495" w:rsidSect="00C4469A">
      <w:footerReference w:type="default" r:id="rId8"/>
      <w:pgSz w:w="12240" w:h="15840"/>
      <w:pgMar w:top="993" w:right="1325" w:bottom="709" w:left="1440" w:header="720" w:footer="3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9A5" w:rsidRDefault="00EE29A5">
      <w:r>
        <w:separator/>
      </w:r>
    </w:p>
  </w:endnote>
  <w:endnote w:type="continuationSeparator" w:id="1">
    <w:p w:rsidR="00EE29A5" w:rsidRDefault="00EE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18" w:rsidRDefault="00070B18">
    <w:pPr>
      <w:pStyle w:val="Footer"/>
      <w:jc w:val="center"/>
    </w:pPr>
    <w:r w:rsidRPr="00936815">
      <w:rPr>
        <w:bCs/>
        <w:szCs w:val="24"/>
      </w:rPr>
      <w:fldChar w:fldCharType="begin"/>
    </w:r>
    <w:r w:rsidRPr="00936815">
      <w:rPr>
        <w:bCs/>
      </w:rPr>
      <w:instrText xml:space="preserve"> PAGE </w:instrText>
    </w:r>
    <w:r w:rsidRPr="00936815">
      <w:rPr>
        <w:bCs/>
        <w:szCs w:val="24"/>
      </w:rPr>
      <w:fldChar w:fldCharType="separate"/>
    </w:r>
    <w:r w:rsidR="00DD34BD">
      <w:rPr>
        <w:bCs/>
        <w:noProof/>
      </w:rPr>
      <w:t>1</w:t>
    </w:r>
    <w:r w:rsidRPr="00936815">
      <w:rPr>
        <w:bCs/>
        <w:szCs w:val="24"/>
      </w:rPr>
      <w:fldChar w:fldCharType="end"/>
    </w:r>
    <w:r w:rsidRPr="00936815">
      <w:rPr>
        <w:bCs/>
        <w:szCs w:val="24"/>
      </w:rPr>
      <w:t>/</w:t>
    </w:r>
    <w:r>
      <w:rPr>
        <w:bCs/>
        <w:szCs w:val="24"/>
      </w:rPr>
      <w:t>2</w:t>
    </w:r>
  </w:p>
  <w:p w:rsidR="00070B18" w:rsidRDefault="00070B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9A5" w:rsidRDefault="00EE29A5">
      <w:r>
        <w:separator/>
      </w:r>
    </w:p>
  </w:footnote>
  <w:footnote w:type="continuationSeparator" w:id="1">
    <w:p w:rsidR="00EE29A5" w:rsidRDefault="00EE2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0D"/>
    <w:multiLevelType w:val="hybridMultilevel"/>
    <w:tmpl w:val="FA04F05A"/>
    <w:lvl w:ilvl="0" w:tplc="1E7E0EE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947E37"/>
    <w:multiLevelType w:val="hybridMultilevel"/>
    <w:tmpl w:val="16367F40"/>
    <w:lvl w:ilvl="0" w:tplc="44CED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F2E25"/>
    <w:multiLevelType w:val="hybridMultilevel"/>
    <w:tmpl w:val="7AD24AEE"/>
    <w:lvl w:ilvl="0" w:tplc="340283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619CE"/>
    <w:multiLevelType w:val="hybridMultilevel"/>
    <w:tmpl w:val="79D8B9E0"/>
    <w:lvl w:ilvl="0" w:tplc="1E7E0EE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69A"/>
    <w:rsid w:val="00044F69"/>
    <w:rsid w:val="00070B18"/>
    <w:rsid w:val="000B16A2"/>
    <w:rsid w:val="001206B6"/>
    <w:rsid w:val="001A35F8"/>
    <w:rsid w:val="001F277E"/>
    <w:rsid w:val="00230EFC"/>
    <w:rsid w:val="00271169"/>
    <w:rsid w:val="003057ED"/>
    <w:rsid w:val="00343A91"/>
    <w:rsid w:val="00364F12"/>
    <w:rsid w:val="003A7106"/>
    <w:rsid w:val="003F7E44"/>
    <w:rsid w:val="00502E04"/>
    <w:rsid w:val="005D6D3A"/>
    <w:rsid w:val="006C54B0"/>
    <w:rsid w:val="007B5FA1"/>
    <w:rsid w:val="008F7495"/>
    <w:rsid w:val="009772EB"/>
    <w:rsid w:val="00A520AC"/>
    <w:rsid w:val="00BC7F77"/>
    <w:rsid w:val="00C4469A"/>
    <w:rsid w:val="00D701B6"/>
    <w:rsid w:val="00DD34BD"/>
    <w:rsid w:val="00E07C67"/>
    <w:rsid w:val="00EE29A5"/>
    <w:rsid w:val="00F549E1"/>
    <w:rsid w:val="00F71514"/>
    <w:rsid w:val="00F71F2C"/>
    <w:rsid w:val="00F7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C4469A"/>
    <w:pPr>
      <w:spacing w:after="200" w:line="276" w:lineRule="auto"/>
      <w:ind w:left="720"/>
      <w:contextualSpacing/>
    </w:pPr>
    <w:rPr>
      <w:rFonts w:eastAsia="Calibri"/>
      <w:sz w:val="24"/>
      <w:szCs w:val="22"/>
    </w:rPr>
  </w:style>
  <w:style w:type="paragraph" w:customStyle="1" w:styleId="Style1">
    <w:name w:val="Style1"/>
    <w:basedOn w:val="Normal"/>
    <w:link w:val="Style1Char"/>
    <w:rsid w:val="00C4469A"/>
    <w:pPr>
      <w:spacing w:after="200" w:line="276" w:lineRule="auto"/>
    </w:pPr>
    <w:rPr>
      <w:sz w:val="20"/>
      <w:szCs w:val="28"/>
      <w:lang/>
    </w:rPr>
  </w:style>
  <w:style w:type="character" w:customStyle="1" w:styleId="Style1Char">
    <w:name w:val="Style1 Char"/>
    <w:link w:val="Style1"/>
    <w:rsid w:val="00C4469A"/>
    <w:rPr>
      <w:szCs w:val="28"/>
      <w:lang w:bidi="ar-SA"/>
    </w:rPr>
  </w:style>
  <w:style w:type="character" w:styleId="Hyperlink">
    <w:name w:val="Hyperlink"/>
    <w:unhideWhenUsed/>
    <w:rsid w:val="00C4469A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C4469A"/>
    <w:pPr>
      <w:tabs>
        <w:tab w:val="center" w:pos="4513"/>
        <w:tab w:val="right" w:pos="9026"/>
      </w:tabs>
    </w:pPr>
    <w:rPr>
      <w:rFonts w:eastAsia="Calibri"/>
      <w:sz w:val="24"/>
      <w:szCs w:val="22"/>
    </w:rPr>
  </w:style>
  <w:style w:type="character" w:customStyle="1" w:styleId="FooterChar">
    <w:name w:val="Footer Char"/>
    <w:basedOn w:val="DefaultParagraphFont"/>
    <w:link w:val="Footer"/>
    <w:rsid w:val="00C4469A"/>
    <w:rPr>
      <w:rFonts w:eastAsia="Calibri"/>
      <w:sz w:val="24"/>
      <w:szCs w:val="22"/>
      <w:lang w:val="en-US" w:eastAsia="en-US" w:bidi="ar-SA"/>
    </w:rPr>
  </w:style>
  <w:style w:type="paragraph" w:styleId="Header">
    <w:name w:val="header"/>
    <w:basedOn w:val="Normal"/>
    <w:rsid w:val="003A710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dhb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jddfLAAI5njPuEoDDAcgiym24/s=</DigestValue>
    </Reference>
    <Reference URI="#idOfficeObject" Type="http://www.w3.org/2000/09/xmldsig#Object">
      <DigestMethod Algorithm="http://www.w3.org/2000/09/xmldsig#sha1"/>
      <DigestValue>QTveYmnIhnJtrMiGrnf5ZsAPLCI=</DigestValue>
    </Reference>
  </SignedInfo>
  <SignatureValue>
    U0OeLnWHnYaMjwxFWp4gYClyD3NstRzDPiN0ZlYQEpCEOLKBJADbiPQMRreBU2pUl4x6l1SA
    Lgir8MpPpkX4RP8hIBjKQq30PDm7ZWO5IkoqjX6wiSgZ1m9xUXMfUszUWPdgAtcblUc9Wcme
    otWuCwL2+J197A4pycspNVIWtVo=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MIIGQjCCBCqgAwIBAgIQVAFaAVnU90e2yssqIJ3x/jANBgkqhkiG9w0BAQUFADBpMQswCQYD
          VQQGEwJWTjETMBEGA1UEChMKVk5QVCBHcm91cDEeMBwGA1UECxMVVk5QVC1DQSBUcnVzdCBO
          ZXR3b3JrMSUwIwYDVQQDExxWTlBUIENlcnRpZmljYXRpb24gQXV0aG9yaXR5MB4XDTE1MDcx
          MDA5MjcwMFoXDTE5MDcxMDA5MjcwMFowggEFMQswCQYDVQQGEwJWTjESMBAGA1UECAwJSMOg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/lKSrjilwNqoIXz71QIDAQABo4IByjCCAcYwcAYIKwYBBQUHAQEEZDBiMDIGCCsGAQUFBzAC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aq8waAYDVR0gBGEwXzBdBg4rBgEEAYHtAwEBAwEDAjBLMCIGCCsGAQUFBwICMBYeFABTAEkA
          RAAtAFAAUgAtADEALgAwMCUGCCsGAQUFBwIBFhlodHRwOi8vcHViLnZucHQtY2Eudm4vcnBh
          MDEGA1UdHwQqMCgwJqAkoCKGIGh0dHA6Ly9jcmwudm5wdC1jYS52bi92bnB0Y2EuY3JsMA4G
          A1UdDwEB/wQEAwIE8DA0BgNVHSUELTArBggrBgEFBQcDAgYIKwYBBQUHAwQGCisGAQQBgjcK
          AwwGCSqGSIb3LwEBBTAhBgNVHREEGjAYgRZob2FpaHVvbmdoYmVAZ21haWwuY29tMA0GCSqG
          SIb3DQEBBQUAA4ICAQAqSvXVssW7siRa9QxmgfrcnCI9CA1JHft5EL5+bDNy+1wr6NhT3hWj
          mOGvGmd3lD3+A/L3GlrJpklxGJ0DgIB74HQiTvWsbvOBiCQ7Tw1jNr0V67KRy63QKLNH2NnU
          1jLiuW2z++yZxHu7H69KaQwv1sRxkONFbQgI5c5h48iE36a2lIwX0D+3akruo1hO5M4nFnRG
          Yb1+kvpONRkPA4F0VdK9gh1oaIE4wYf+bVeCIen5em0mslD5uPb1eZOawE94mZccJB0w/iVN
          VCztOx1TpRq98kRptu1lpThiF9yhgUqTgcGN1ot8Q06jjosTi86GzKqAzyYhzkSR+PYYK61M
          p9BUKynkuH7WwW9sXpXEWv2y06WqWDIbixuU5ZS1HMSe68IFVKLcpqIpanA+C6aMwgQKU7Cr
          aQSPosI6igqqniDSSdhY+yFrvXcc0JQVynxD4IsKMz9BRby3JCjw/WhsWC1xBcEVd5aPpdu2
          TdolTldfeWuUaiQcJ/pW4JiuJzc3X7RRb2AjRES7myWwh2nCQ5VYNyC5FudLAc8CxToIe3/d
          AZQTAGuFwqZM/gh/45AGP+iPpNgbalnfmKmUllBMsVE8UKNxMTMqU0MsEcsdwc+6j/lS8efy
          fM0gBirYDTb8/I8NdleUIzIu8Lo1IUPclt0zMrjQzydDbDsTSXJx2w==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vKC/BDB382K6MaQ9ph8LD8lhcUQ=</DigestValue>
      </Reference>
      <Reference URI="/word/document.xml?ContentType=application/vnd.openxmlformats-officedocument.wordprocessingml.document.main+xml">
        <DigestMethod Algorithm="http://www.w3.org/2000/09/xmldsig#sha1"/>
        <DigestValue>oIrXNLpL/aguE7v71/OhDLiZpFk=</DigestValue>
      </Reference>
      <Reference URI="/word/endnotes.xml?ContentType=application/vnd.openxmlformats-officedocument.wordprocessingml.endnotes+xml">
        <DigestMethod Algorithm="http://www.w3.org/2000/09/xmldsig#sha1"/>
        <DigestValue>FkpzMUYsNNqPOJrlNxJbpp79/2o=</DigestValue>
      </Reference>
      <Reference URI="/word/fontTable.xml?ContentType=application/vnd.openxmlformats-officedocument.wordprocessingml.fontTable+xml">
        <DigestMethod Algorithm="http://www.w3.org/2000/09/xmldsig#sha1"/>
        <DigestValue>x6MCaQQtx02ZBbXuXmFiwru+syU=</DigestValue>
      </Reference>
      <Reference URI="/word/footer1.xml?ContentType=application/vnd.openxmlformats-officedocument.wordprocessingml.footer+xml">
        <DigestMethod Algorithm="http://www.w3.org/2000/09/xmldsig#sha1"/>
        <DigestValue>35VhwFvhOs63VN6E5IQUYEoLQlc=</DigestValue>
      </Reference>
      <Reference URI="/word/footnotes.xml?ContentType=application/vnd.openxmlformats-officedocument.wordprocessingml.footnotes+xml">
        <DigestMethod Algorithm="http://www.w3.org/2000/09/xmldsig#sha1"/>
        <DigestValue>aoToVv5G+XabnGrnKW8pKJm8VXg=</DigestValue>
      </Reference>
      <Reference URI="/word/numbering.xml?ContentType=application/vnd.openxmlformats-officedocument.wordprocessingml.numbering+xml">
        <DigestMethod Algorithm="http://www.w3.org/2000/09/xmldsig#sha1"/>
        <DigestValue>apVYVQxJcEBSVzlA8ZyHQ4RcCGU=</DigestValue>
      </Reference>
      <Reference URI="/word/settings.xml?ContentType=application/vnd.openxmlformats-officedocument.wordprocessingml.settings+xml">
        <DigestMethod Algorithm="http://www.w3.org/2000/09/xmldsig#sha1"/>
        <DigestValue>BwdCSD3NZnruDsJFplxiazpCh1k=</DigestValue>
      </Reference>
      <Reference URI="/word/styles.xml?ContentType=application/vnd.openxmlformats-officedocument.wordprocessingml.styles+xml">
        <DigestMethod Algorithm="http://www.w3.org/2000/09/xmldsig#sha1"/>
        <DigestValue>lSBLzNevNIZ+T39RxuncbE923Yo=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2016-03-30T09:15:49Z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TB mời họp ĐHCĐ 2016</SignatureComments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SÁCH – TBTH HÀ TĨNH</vt:lpstr>
    </vt:vector>
  </TitlesOfParts>
  <Company>Skamylove</Company>
  <LinksUpToDate>false</LinksUpToDate>
  <CharactersWithSpaces>3024</CharactersWithSpaces>
  <SharedDoc>false</SharedDoc>
  <HLinks>
    <vt:vector size="6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mailto:gdhbec@gmail.com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SÁCH – TBTH HÀ TĨNH</dc:title>
  <dc:subject/>
  <dc:creator>Admin</dc:creator>
  <cp:keywords/>
  <dc:description/>
  <cp:lastModifiedBy>Pro </cp:lastModifiedBy>
  <cp:revision>2</cp:revision>
  <cp:lastPrinted>2015-03-23T09:22:00Z</cp:lastPrinted>
  <dcterms:created xsi:type="dcterms:W3CDTF">2016-03-30T09:15:00Z</dcterms:created>
  <dcterms:modified xsi:type="dcterms:W3CDTF">2016-03-30T09:15:00Z</dcterms:modified>
</cp:coreProperties>
</file>