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B4" w:rsidRDefault="000F29E5">
      <w:r w:rsidRPr="000F29E5">
        <w:t>Đăng lại tin BCTC do lỗi hệ thống</w:t>
      </w:r>
      <w:bookmarkStart w:id="0" w:name="_GoBack"/>
      <w:bookmarkEnd w:id="0"/>
    </w:p>
    <w:sectPr w:rsidR="00090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B3"/>
    <w:rsid w:val="00090CB4"/>
    <w:rsid w:val="000F29E5"/>
    <w:rsid w:val="00AA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6900E4-8F55-40FC-BD16-4E8F366B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Hong Nhung</dc:creator>
  <cp:keywords/>
  <dc:description/>
  <cp:lastModifiedBy>Phan Hong Nhung</cp:lastModifiedBy>
  <cp:revision>2</cp:revision>
  <dcterms:created xsi:type="dcterms:W3CDTF">2016-03-31T08:32:00Z</dcterms:created>
  <dcterms:modified xsi:type="dcterms:W3CDTF">2016-03-31T08:32:00Z</dcterms:modified>
</cp:coreProperties>
</file>