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4395"/>
        <w:gridCol w:w="4961"/>
      </w:tblGrid>
      <w:tr w:rsidR="00DF684E" w:rsidTr="00562B16">
        <w:tc>
          <w:tcPr>
            <w:tcW w:w="4395" w:type="dxa"/>
            <w:vMerge w:val="restart"/>
            <w:vAlign w:val="center"/>
          </w:tcPr>
          <w:p w:rsidR="00DF684E" w:rsidRPr="006C2634" w:rsidRDefault="00DF684E" w:rsidP="00562B16">
            <w:pPr>
              <w:snapToGrid w:val="0"/>
              <w:jc w:val="center"/>
            </w:pPr>
            <w:r>
              <w:rPr>
                <w:noProof/>
              </w:rPr>
              <w:drawing>
                <wp:inline distT="0" distB="0" distL="0" distR="0" wp14:anchorId="3F2A6752" wp14:editId="58CA8676">
                  <wp:extent cx="10096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a:ln>
                            <a:noFill/>
                          </a:ln>
                        </pic:spPr>
                      </pic:pic>
                    </a:graphicData>
                  </a:graphic>
                </wp:inline>
              </w:drawing>
            </w:r>
          </w:p>
          <w:p w:rsidR="00DF684E" w:rsidRDefault="00DF684E" w:rsidP="00562B16">
            <w:pPr>
              <w:snapToGrid w:val="0"/>
              <w:jc w:val="center"/>
              <w:rPr>
                <w:b/>
                <w:bCs/>
                <w:i/>
                <w:iCs/>
              </w:rPr>
            </w:pPr>
          </w:p>
          <w:p w:rsidR="00DF684E" w:rsidRPr="001F0A82" w:rsidRDefault="00DF684E" w:rsidP="00562B16">
            <w:pPr>
              <w:snapToGrid w:val="0"/>
              <w:jc w:val="center"/>
              <w:rPr>
                <w:b/>
                <w:bCs/>
                <w:i/>
                <w:iCs/>
              </w:rPr>
            </w:pPr>
            <w:r w:rsidRPr="001F0A82">
              <w:rPr>
                <w:b/>
                <w:bCs/>
                <w:i/>
                <w:iCs/>
              </w:rPr>
              <w:t xml:space="preserve"> </w:t>
            </w:r>
            <w:r>
              <w:rPr>
                <w:b/>
                <w:bCs/>
                <w:i/>
                <w:iCs/>
              </w:rPr>
              <w:t xml:space="preserve">Số: </w:t>
            </w:r>
            <w:r>
              <w:rPr>
                <w:b/>
                <w:bCs/>
                <w:i/>
                <w:iCs/>
              </w:rPr>
              <w:t>63</w:t>
            </w:r>
            <w:r w:rsidRPr="00F77600">
              <w:rPr>
                <w:b/>
                <w:bCs/>
                <w:i/>
                <w:iCs/>
              </w:rPr>
              <w:t>/201</w:t>
            </w:r>
            <w:r>
              <w:rPr>
                <w:b/>
                <w:bCs/>
                <w:i/>
                <w:iCs/>
              </w:rPr>
              <w:t>6</w:t>
            </w:r>
            <w:r w:rsidRPr="00F77600">
              <w:rPr>
                <w:b/>
                <w:bCs/>
                <w:i/>
                <w:iCs/>
              </w:rPr>
              <w:t>/ VSM</w:t>
            </w:r>
            <w:r>
              <w:rPr>
                <w:b/>
                <w:bCs/>
                <w:i/>
                <w:iCs/>
              </w:rPr>
              <w:t xml:space="preserve">                 </w:t>
            </w:r>
          </w:p>
          <w:p w:rsidR="00DF684E" w:rsidRPr="002D28F3" w:rsidRDefault="00DF684E" w:rsidP="00562B16">
            <w:pPr>
              <w:snapToGrid w:val="0"/>
              <w:jc w:val="center"/>
              <w:rPr>
                <w:i/>
                <w:sz w:val="8"/>
                <w:szCs w:val="8"/>
              </w:rPr>
            </w:pPr>
          </w:p>
          <w:p w:rsidR="00DF684E" w:rsidRPr="00AE2721" w:rsidRDefault="00DF684E" w:rsidP="00DF684E">
            <w:pPr>
              <w:snapToGrid w:val="0"/>
              <w:spacing w:line="312" w:lineRule="auto"/>
              <w:ind w:left="-115"/>
              <w:jc w:val="center"/>
            </w:pPr>
            <w:r>
              <w:rPr>
                <w:i/>
                <w:sz w:val="21"/>
                <w:szCs w:val="21"/>
              </w:rPr>
              <w:t xml:space="preserve"> </w:t>
            </w:r>
            <w:r w:rsidRPr="00AE2721">
              <w:rPr>
                <w:i/>
              </w:rPr>
              <w:t xml:space="preserve">V/v CBTT </w:t>
            </w:r>
            <w:r>
              <w:rPr>
                <w:i/>
              </w:rPr>
              <w:t>Miễn nhiệm Tổng Giám đốc</w:t>
            </w:r>
          </w:p>
        </w:tc>
        <w:tc>
          <w:tcPr>
            <w:tcW w:w="4961" w:type="dxa"/>
            <w:vAlign w:val="center"/>
          </w:tcPr>
          <w:p w:rsidR="00DF684E" w:rsidRDefault="00DF684E" w:rsidP="00562B16">
            <w:pPr>
              <w:snapToGrid w:val="0"/>
              <w:jc w:val="center"/>
              <w:rPr>
                <w:b/>
                <w:sz w:val="20"/>
                <w:szCs w:val="20"/>
              </w:rPr>
            </w:pPr>
          </w:p>
          <w:p w:rsidR="00DF684E" w:rsidRPr="00BB4C45" w:rsidRDefault="00DF684E" w:rsidP="00562B16">
            <w:pPr>
              <w:snapToGrid w:val="0"/>
              <w:jc w:val="center"/>
              <w:rPr>
                <w:b/>
                <w:sz w:val="22"/>
                <w:szCs w:val="22"/>
              </w:rPr>
            </w:pPr>
            <w:r w:rsidRPr="00BB4C45">
              <w:rPr>
                <w:b/>
                <w:sz w:val="22"/>
                <w:szCs w:val="22"/>
              </w:rPr>
              <w:t xml:space="preserve">CỘNG HOÀ XÃ HỘI CHỦ NGHĨA VIỆT </w:t>
            </w:r>
            <w:smartTag w:uri="urn:schemas-microsoft-com:office:smarttags" w:element="country-region">
              <w:smartTag w:uri="urn:schemas-microsoft-com:office:smarttags" w:element="place">
                <w:r w:rsidRPr="00BB4C45">
                  <w:rPr>
                    <w:b/>
                    <w:sz w:val="22"/>
                    <w:szCs w:val="22"/>
                  </w:rPr>
                  <w:t>NAM</w:t>
                </w:r>
              </w:smartTag>
            </w:smartTag>
          </w:p>
          <w:p w:rsidR="00DF684E" w:rsidRPr="001F0A82" w:rsidRDefault="00DF684E" w:rsidP="00562B16">
            <w:pPr>
              <w:jc w:val="center"/>
              <w:rPr>
                <w:b/>
              </w:rPr>
            </w:pPr>
            <w:r w:rsidRPr="001F0A82">
              <w:rPr>
                <w:b/>
              </w:rPr>
              <w:t>Độc lập - Tự do - Hạnh phúc</w:t>
            </w:r>
          </w:p>
          <w:p w:rsidR="00DF684E" w:rsidRPr="001F0A82" w:rsidRDefault="00DF684E" w:rsidP="00562B16">
            <w:pPr>
              <w:jc w:val="center"/>
              <w:rPr>
                <w:b/>
              </w:rPr>
            </w:pPr>
            <w:r w:rsidRPr="001F0A82">
              <w:rPr>
                <w:b/>
              </w:rPr>
              <w:t>---------------------------------</w:t>
            </w:r>
          </w:p>
        </w:tc>
      </w:tr>
      <w:tr w:rsidR="00DF684E" w:rsidRPr="00D623DC" w:rsidTr="00562B16">
        <w:trPr>
          <w:trHeight w:val="990"/>
        </w:trPr>
        <w:tc>
          <w:tcPr>
            <w:tcW w:w="4395" w:type="dxa"/>
            <w:vMerge/>
          </w:tcPr>
          <w:p w:rsidR="00DF684E" w:rsidRPr="00E229DD" w:rsidRDefault="00DF684E" w:rsidP="00562B16">
            <w:pPr>
              <w:snapToGrid w:val="0"/>
              <w:jc w:val="center"/>
              <w:rPr>
                <w:b/>
                <w:bCs/>
                <w:i/>
                <w:iCs/>
                <w:sz w:val="12"/>
                <w:szCs w:val="12"/>
              </w:rPr>
            </w:pPr>
          </w:p>
        </w:tc>
        <w:tc>
          <w:tcPr>
            <w:tcW w:w="4961" w:type="dxa"/>
            <w:vAlign w:val="center"/>
          </w:tcPr>
          <w:p w:rsidR="00DF684E" w:rsidRPr="00D623DC" w:rsidRDefault="00DF684E" w:rsidP="00562B16">
            <w:pPr>
              <w:pStyle w:val="Heading2"/>
              <w:snapToGrid w:val="0"/>
              <w:spacing w:before="0" w:after="0" w:line="240" w:lineRule="auto"/>
              <w:ind w:left="-111" w:right="-3"/>
              <w:jc w:val="left"/>
              <w:rPr>
                <w:rFonts w:ascii="Times New Roman" w:hAnsi="Times New Roman"/>
                <w:b w:val="0"/>
                <w:i/>
                <w:sz w:val="12"/>
                <w:szCs w:val="12"/>
              </w:rPr>
            </w:pPr>
            <w:r w:rsidRPr="00D623DC">
              <w:rPr>
                <w:rFonts w:ascii="Times New Roman" w:hAnsi="Times New Roman"/>
                <w:b w:val="0"/>
                <w:i/>
                <w:sz w:val="22"/>
              </w:rPr>
              <w:t xml:space="preserve">        </w:t>
            </w:r>
          </w:p>
          <w:p w:rsidR="00DF684E" w:rsidRPr="00AE2721" w:rsidRDefault="00DF684E" w:rsidP="00562B16">
            <w:pPr>
              <w:pStyle w:val="Heading2"/>
              <w:snapToGrid w:val="0"/>
              <w:spacing w:after="0" w:line="240" w:lineRule="auto"/>
              <w:ind w:left="-111" w:right="-3"/>
              <w:rPr>
                <w:rFonts w:ascii="Times New Roman" w:hAnsi="Times New Roman"/>
                <w:b w:val="0"/>
                <w:i/>
                <w:sz w:val="24"/>
              </w:rPr>
            </w:pPr>
            <w:r w:rsidRPr="00D623DC">
              <w:rPr>
                <w:rFonts w:ascii="Times New Roman" w:hAnsi="Times New Roman"/>
                <w:b w:val="0"/>
                <w:i/>
                <w:sz w:val="26"/>
                <w:szCs w:val="26"/>
              </w:rPr>
              <w:t xml:space="preserve">                  </w:t>
            </w:r>
            <w:r w:rsidRPr="00AE2721">
              <w:rPr>
                <w:rFonts w:ascii="Times New Roman" w:hAnsi="Times New Roman"/>
                <w:b w:val="0"/>
                <w:i/>
                <w:sz w:val="24"/>
              </w:rPr>
              <w:t>Hà N</w:t>
            </w:r>
            <w:r>
              <w:rPr>
                <w:rFonts w:ascii="Times New Roman" w:hAnsi="Times New Roman"/>
                <w:b w:val="0"/>
                <w:i/>
                <w:sz w:val="24"/>
              </w:rPr>
              <w:t xml:space="preserve">ội, ngày </w:t>
            </w:r>
            <w:r>
              <w:rPr>
                <w:rFonts w:ascii="Times New Roman" w:hAnsi="Times New Roman"/>
                <w:b w:val="0"/>
                <w:i/>
                <w:sz w:val="24"/>
              </w:rPr>
              <w:t>26</w:t>
            </w:r>
            <w:r>
              <w:rPr>
                <w:rFonts w:ascii="Times New Roman" w:hAnsi="Times New Roman"/>
                <w:b w:val="0"/>
                <w:i/>
                <w:sz w:val="24"/>
              </w:rPr>
              <w:t xml:space="preserve"> tháng 0</w:t>
            </w:r>
            <w:r>
              <w:rPr>
                <w:rFonts w:ascii="Times New Roman" w:hAnsi="Times New Roman"/>
                <w:b w:val="0"/>
                <w:i/>
                <w:sz w:val="24"/>
              </w:rPr>
              <w:t>4</w:t>
            </w:r>
            <w:r>
              <w:rPr>
                <w:rFonts w:ascii="Times New Roman" w:hAnsi="Times New Roman"/>
                <w:b w:val="0"/>
                <w:i/>
                <w:sz w:val="24"/>
              </w:rPr>
              <w:t xml:space="preserve"> năm 2016</w:t>
            </w:r>
          </w:p>
          <w:p w:rsidR="00DF684E" w:rsidRPr="00D623DC" w:rsidRDefault="00DF684E" w:rsidP="00562B16"/>
        </w:tc>
      </w:tr>
    </w:tbl>
    <w:p w:rsidR="00DF684E" w:rsidRPr="00E22F27" w:rsidRDefault="00DF684E" w:rsidP="00DF684E">
      <w:pPr>
        <w:pStyle w:val="Heading4"/>
        <w:rPr>
          <w:rFonts w:ascii="Times New Roman" w:hAnsi="Times New Roman"/>
          <w:b/>
          <w:sz w:val="26"/>
          <w:szCs w:val="26"/>
        </w:rPr>
      </w:pPr>
      <w:r>
        <w:rPr>
          <w:noProof/>
          <w:snapToGrid/>
        </w:rPr>
        <w:drawing>
          <wp:anchor distT="0" distB="0" distL="114935" distR="114935" simplePos="0" relativeHeight="251659264" behindDoc="0" locked="0" layoutInCell="1" allowOverlap="1" wp14:anchorId="48412DC5" wp14:editId="0785C167">
            <wp:simplePos x="0" y="0"/>
            <wp:positionH relativeFrom="column">
              <wp:posOffset>250825</wp:posOffset>
            </wp:positionH>
            <wp:positionV relativeFrom="paragraph">
              <wp:posOffset>-1905</wp:posOffset>
            </wp:positionV>
            <wp:extent cx="5915660" cy="67310"/>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660" cy="67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F684E" w:rsidRPr="00E22F27" w:rsidRDefault="00DF684E" w:rsidP="00DF684E">
      <w:pPr>
        <w:tabs>
          <w:tab w:val="left" w:pos="2520"/>
          <w:tab w:val="left" w:pos="3060"/>
        </w:tabs>
        <w:spacing w:line="360" w:lineRule="auto"/>
        <w:ind w:left="720" w:right="-539" w:firstLine="720"/>
        <w:rPr>
          <w:b/>
        </w:rPr>
      </w:pPr>
      <w:r w:rsidRPr="00E22F27">
        <w:rPr>
          <w:b/>
          <w:i/>
          <w:u w:val="single"/>
        </w:rPr>
        <w:t>Kính gửi:</w:t>
      </w:r>
      <w:r w:rsidRPr="00FD2BFA">
        <w:rPr>
          <w:b/>
          <w:sz w:val="26"/>
          <w:szCs w:val="26"/>
        </w:rPr>
        <w:t xml:space="preserve"> </w:t>
      </w:r>
      <w:r>
        <w:rPr>
          <w:b/>
          <w:sz w:val="28"/>
          <w:szCs w:val="28"/>
        </w:rPr>
        <w:t xml:space="preserve">     </w:t>
      </w:r>
      <w:r w:rsidRPr="00E22F27">
        <w:rPr>
          <w:b/>
        </w:rPr>
        <w:t>-   Ủy Ban Chứng khoán Nhà nước;</w:t>
      </w:r>
    </w:p>
    <w:p w:rsidR="00DF684E" w:rsidRPr="00E22F27" w:rsidRDefault="00DF684E" w:rsidP="00DF684E">
      <w:pPr>
        <w:spacing w:line="360" w:lineRule="auto"/>
        <w:ind w:left="2160" w:right="-539"/>
        <w:rPr>
          <w:b/>
        </w:rPr>
      </w:pPr>
      <w:r w:rsidRPr="00E22F27">
        <w:rPr>
          <w:b/>
        </w:rPr>
        <w:t xml:space="preserve">         </w:t>
      </w:r>
      <w:r>
        <w:rPr>
          <w:b/>
        </w:rPr>
        <w:t xml:space="preserve"> </w:t>
      </w:r>
      <w:r w:rsidRPr="00E22F27">
        <w:rPr>
          <w:b/>
        </w:rPr>
        <w:t xml:space="preserve"> -    Sở Giao dịch Chứng khoán TP Hồ Chí Minh;</w:t>
      </w:r>
    </w:p>
    <w:p w:rsidR="00DF684E" w:rsidRPr="00E22F27" w:rsidRDefault="00DF684E" w:rsidP="00DF684E">
      <w:pPr>
        <w:numPr>
          <w:ilvl w:val="0"/>
          <w:numId w:val="1"/>
        </w:numPr>
        <w:spacing w:line="360" w:lineRule="auto"/>
        <w:ind w:right="-539"/>
        <w:rPr>
          <w:b/>
        </w:rPr>
      </w:pPr>
      <w:r w:rsidRPr="00E22F27">
        <w:rPr>
          <w:b/>
        </w:rPr>
        <w:t>Sở Giao dịch Chứng khoán Hà Nội;</w:t>
      </w:r>
    </w:p>
    <w:p w:rsidR="00DF684E" w:rsidRPr="002557AE" w:rsidRDefault="00DF684E" w:rsidP="00DF684E">
      <w:pPr>
        <w:autoSpaceDE w:val="0"/>
        <w:autoSpaceDN w:val="0"/>
        <w:adjustRightInd w:val="0"/>
        <w:spacing w:line="360" w:lineRule="auto"/>
        <w:ind w:firstLine="180"/>
        <w:jc w:val="both"/>
        <w:rPr>
          <w:sz w:val="16"/>
          <w:lang w:val="nl-NL"/>
        </w:rPr>
      </w:pPr>
    </w:p>
    <w:p w:rsidR="00DF684E" w:rsidRPr="00076FDE" w:rsidRDefault="00DF684E" w:rsidP="00DF684E">
      <w:pPr>
        <w:autoSpaceDE w:val="0"/>
        <w:autoSpaceDN w:val="0"/>
        <w:adjustRightInd w:val="0"/>
        <w:spacing w:line="360" w:lineRule="auto"/>
        <w:ind w:firstLine="180"/>
        <w:jc w:val="both"/>
        <w:rPr>
          <w:b/>
          <w:lang w:val="nl-NL"/>
        </w:rPr>
      </w:pPr>
      <w:r w:rsidRPr="00076FDE">
        <w:rPr>
          <w:lang w:val="nl-NL"/>
        </w:rPr>
        <w:t xml:space="preserve">Công ty: </w:t>
      </w:r>
      <w:r w:rsidRPr="00076FDE">
        <w:rPr>
          <w:b/>
          <w:lang w:val="nl-NL"/>
        </w:rPr>
        <w:t>CÔNG TY CỔ PHẦN CHỨNG KHOÁN VSM</w:t>
      </w:r>
    </w:p>
    <w:p w:rsidR="00DF684E" w:rsidRPr="00076FDE" w:rsidRDefault="00DF684E" w:rsidP="00DF684E">
      <w:pPr>
        <w:autoSpaceDE w:val="0"/>
        <w:autoSpaceDN w:val="0"/>
        <w:adjustRightInd w:val="0"/>
        <w:spacing w:line="360" w:lineRule="auto"/>
        <w:ind w:firstLine="180"/>
        <w:jc w:val="both"/>
        <w:rPr>
          <w:lang w:val="nl-NL"/>
        </w:rPr>
      </w:pPr>
      <w:r w:rsidRPr="00076FDE">
        <w:rPr>
          <w:lang w:val="nl-NL"/>
        </w:rPr>
        <w:t>Mã chứng khoán: Chưa có.</w:t>
      </w:r>
    </w:p>
    <w:p w:rsidR="00DF684E" w:rsidRPr="00076FDE" w:rsidRDefault="00DF684E" w:rsidP="00DF684E">
      <w:pPr>
        <w:autoSpaceDE w:val="0"/>
        <w:autoSpaceDN w:val="0"/>
        <w:adjustRightInd w:val="0"/>
        <w:spacing w:line="360" w:lineRule="auto"/>
        <w:ind w:firstLine="180"/>
        <w:jc w:val="both"/>
        <w:rPr>
          <w:spacing w:val="-4"/>
          <w:lang w:val="nl-NL"/>
        </w:rPr>
      </w:pPr>
      <w:r w:rsidRPr="00076FDE">
        <w:rPr>
          <w:lang w:val="nl-NL"/>
        </w:rPr>
        <w:t xml:space="preserve">Địa chỉ trụ sở chính: </w:t>
      </w:r>
      <w:r>
        <w:rPr>
          <w:spacing w:val="-4"/>
          <w:lang w:val="nl-NL"/>
        </w:rPr>
        <w:t>Tầng 02, t</w:t>
      </w:r>
      <w:r w:rsidRPr="00076FDE">
        <w:rPr>
          <w:spacing w:val="-4"/>
          <w:lang w:val="nl-NL"/>
        </w:rPr>
        <w:t>òa nhà Handico, số 34 Hai Bà Trưng, phường Tràng Tiền, quận Hoàn Kiếm, Hà Nội</w:t>
      </w:r>
    </w:p>
    <w:p w:rsidR="00DF684E" w:rsidRPr="00076FDE" w:rsidRDefault="00DF684E" w:rsidP="00DF684E">
      <w:pPr>
        <w:autoSpaceDE w:val="0"/>
        <w:autoSpaceDN w:val="0"/>
        <w:adjustRightInd w:val="0"/>
        <w:spacing w:line="360" w:lineRule="auto"/>
        <w:ind w:firstLine="180"/>
        <w:jc w:val="both"/>
        <w:rPr>
          <w:lang w:val="nl-NL"/>
        </w:rPr>
      </w:pPr>
      <w:r w:rsidRPr="00076FDE">
        <w:rPr>
          <w:lang w:val="nl-NL"/>
        </w:rPr>
        <w:t xml:space="preserve">Điện thoại: 04. 39 686 686                   </w:t>
      </w:r>
      <w:r w:rsidRPr="00076FDE">
        <w:rPr>
          <w:lang w:val="nl-NL"/>
        </w:rPr>
        <w:tab/>
        <w:t>Fax: 04. 3944 7033</w:t>
      </w:r>
    </w:p>
    <w:p w:rsidR="00DF684E" w:rsidRPr="00076FDE" w:rsidRDefault="00DF684E" w:rsidP="00DF684E">
      <w:pPr>
        <w:autoSpaceDE w:val="0"/>
        <w:autoSpaceDN w:val="0"/>
        <w:adjustRightInd w:val="0"/>
        <w:spacing w:line="360" w:lineRule="auto"/>
        <w:ind w:firstLine="180"/>
        <w:jc w:val="both"/>
        <w:rPr>
          <w:lang w:val="nl-NL"/>
        </w:rPr>
      </w:pPr>
      <w:r w:rsidRPr="00076FDE">
        <w:rPr>
          <w:lang w:val="nl-NL"/>
        </w:rPr>
        <w:t xml:space="preserve">Người thực hiện công bố thông tin: </w:t>
      </w:r>
      <w:r>
        <w:rPr>
          <w:lang w:val="nl-NL"/>
        </w:rPr>
        <w:t>Phùng Thị Kim Anh</w:t>
      </w:r>
    </w:p>
    <w:p w:rsidR="00DF684E" w:rsidRDefault="00DF684E" w:rsidP="00DF684E">
      <w:pPr>
        <w:autoSpaceDE w:val="0"/>
        <w:autoSpaceDN w:val="0"/>
        <w:adjustRightInd w:val="0"/>
        <w:spacing w:line="360" w:lineRule="auto"/>
        <w:ind w:firstLine="180"/>
        <w:jc w:val="both"/>
        <w:rPr>
          <w:spacing w:val="-4"/>
          <w:lang w:val="nl-NL"/>
        </w:rPr>
      </w:pPr>
      <w:r w:rsidRPr="00076FDE">
        <w:rPr>
          <w:lang w:val="nl-NL"/>
        </w:rPr>
        <w:t xml:space="preserve">Địa chỉ: </w:t>
      </w:r>
      <w:r w:rsidRPr="00076FDE">
        <w:rPr>
          <w:spacing w:val="-4"/>
          <w:lang w:val="nl-NL"/>
        </w:rPr>
        <w:t>Tầng 02</w:t>
      </w:r>
      <w:r>
        <w:rPr>
          <w:spacing w:val="-4"/>
          <w:lang w:val="nl-NL"/>
        </w:rPr>
        <w:t>, t</w:t>
      </w:r>
      <w:r w:rsidRPr="00076FDE">
        <w:rPr>
          <w:spacing w:val="-4"/>
          <w:lang w:val="nl-NL"/>
        </w:rPr>
        <w:t xml:space="preserve">òa nhà Handico, số 34 Hai Bà Trưng, phường Tràng Tiền, quận Hoàn Kiếm, </w:t>
      </w:r>
    </w:p>
    <w:p w:rsidR="00DF684E" w:rsidRPr="00076FDE" w:rsidRDefault="00DF684E" w:rsidP="00DF684E">
      <w:pPr>
        <w:autoSpaceDE w:val="0"/>
        <w:autoSpaceDN w:val="0"/>
        <w:adjustRightInd w:val="0"/>
        <w:spacing w:line="360" w:lineRule="auto"/>
        <w:jc w:val="both"/>
        <w:rPr>
          <w:spacing w:val="-4"/>
          <w:lang w:val="nl-NL"/>
        </w:rPr>
      </w:pPr>
      <w:r w:rsidRPr="00076FDE">
        <w:rPr>
          <w:spacing w:val="-4"/>
          <w:lang w:val="nl-NL"/>
        </w:rPr>
        <w:t>Hà Nội</w:t>
      </w:r>
    </w:p>
    <w:p w:rsidR="00DF684E" w:rsidRPr="00076FDE" w:rsidRDefault="00DF684E" w:rsidP="00DF684E">
      <w:pPr>
        <w:autoSpaceDE w:val="0"/>
        <w:autoSpaceDN w:val="0"/>
        <w:adjustRightInd w:val="0"/>
        <w:spacing w:line="360" w:lineRule="auto"/>
        <w:ind w:firstLine="180"/>
        <w:jc w:val="both"/>
        <w:rPr>
          <w:lang w:val="nl-NL"/>
        </w:rPr>
      </w:pPr>
      <w:r w:rsidRPr="00076FDE">
        <w:rPr>
          <w:lang w:val="nl-NL"/>
        </w:rPr>
        <w:t>Điện thoại:  04. 39 686 686</w:t>
      </w:r>
      <w:r w:rsidRPr="00076FDE">
        <w:rPr>
          <w:lang w:val="nl-NL"/>
        </w:rPr>
        <w:tab/>
      </w:r>
      <w:r w:rsidRPr="00076FDE">
        <w:rPr>
          <w:lang w:val="nl-NL"/>
        </w:rPr>
        <w:tab/>
        <w:t>Fax: 04. 3944 7033</w:t>
      </w:r>
    </w:p>
    <w:p w:rsidR="00DF684E" w:rsidRPr="00076FDE" w:rsidRDefault="00DF684E" w:rsidP="00DF684E">
      <w:pPr>
        <w:tabs>
          <w:tab w:val="right" w:pos="8788"/>
        </w:tabs>
        <w:autoSpaceDE w:val="0"/>
        <w:autoSpaceDN w:val="0"/>
        <w:adjustRightInd w:val="0"/>
        <w:spacing w:line="360" w:lineRule="auto"/>
        <w:ind w:firstLine="180"/>
        <w:jc w:val="both"/>
        <w:rPr>
          <w:lang w:val="nl-NL"/>
        </w:rPr>
      </w:pPr>
      <w:r w:rsidRPr="00076FDE">
        <w:rPr>
          <w:lang w:val="nl-NL"/>
        </w:rPr>
        <w:t xml:space="preserve">Loại thông tin công bố: </w:t>
      </w:r>
      <w:r>
        <w:rPr>
          <w:lang w:val="nl-NL"/>
        </w:rPr>
        <w:fldChar w:fldCharType="begin">
          <w:ffData>
            <w:name w:val=""/>
            <w:enabled/>
            <w:calcOnExit w:val="0"/>
            <w:checkBox>
              <w:sizeAuto/>
              <w:default w:val="1"/>
            </w:checkBox>
          </w:ffData>
        </w:fldChar>
      </w:r>
      <w:r>
        <w:rPr>
          <w:lang w:val="nl-NL"/>
        </w:rPr>
        <w:instrText xml:space="preserve"> FORMCHECKBOX </w:instrText>
      </w:r>
      <w:r>
        <w:rPr>
          <w:lang w:val="nl-NL"/>
        </w:rPr>
      </w:r>
      <w:r>
        <w:rPr>
          <w:lang w:val="nl-NL"/>
        </w:rPr>
        <w:fldChar w:fldCharType="end"/>
      </w:r>
      <w:r>
        <w:rPr>
          <w:lang w:val="nl-NL"/>
        </w:rPr>
        <w:t xml:space="preserve">  24 giờ  </w:t>
      </w:r>
      <w:r w:rsidRPr="00076FDE">
        <w:rPr>
          <w:lang w:val="nl-NL"/>
        </w:rPr>
        <w:t xml:space="preserve">  </w:t>
      </w:r>
      <w:r>
        <w:rPr>
          <w:lang w:val="nl-NL"/>
        </w:rPr>
        <w:fldChar w:fldCharType="begin">
          <w:ffData>
            <w:name w:val=""/>
            <w:enabled/>
            <w:calcOnExit w:val="0"/>
            <w:checkBox>
              <w:sizeAuto/>
              <w:default w:val="0"/>
            </w:checkBox>
          </w:ffData>
        </w:fldChar>
      </w:r>
      <w:r>
        <w:rPr>
          <w:lang w:val="nl-NL"/>
        </w:rPr>
        <w:instrText xml:space="preserve"> FORMCHECKBOX </w:instrText>
      </w:r>
      <w:r>
        <w:rPr>
          <w:lang w:val="nl-NL"/>
        </w:rPr>
      </w:r>
      <w:r>
        <w:rPr>
          <w:lang w:val="nl-NL"/>
        </w:rPr>
        <w:fldChar w:fldCharType="end"/>
      </w:r>
      <w:r w:rsidRPr="00076FDE">
        <w:rPr>
          <w:lang w:val="nl-NL"/>
        </w:rPr>
        <w:t xml:space="preserve">  bất thường   </w:t>
      </w:r>
      <w:r w:rsidRPr="00076FDE">
        <w:rPr>
          <w:lang w:val="nl-NL"/>
        </w:rPr>
        <w:fldChar w:fldCharType="begin">
          <w:ffData>
            <w:name w:val=""/>
            <w:enabled/>
            <w:calcOnExit w:val="0"/>
            <w:checkBox>
              <w:sizeAuto/>
              <w:default w:val="0"/>
            </w:checkBox>
          </w:ffData>
        </w:fldChar>
      </w:r>
      <w:r w:rsidRPr="00076FDE">
        <w:rPr>
          <w:lang w:val="nl-NL"/>
        </w:rPr>
        <w:instrText xml:space="preserve"> FORMCHECKBOX </w:instrText>
      </w:r>
      <w:r w:rsidRPr="00076FDE">
        <w:rPr>
          <w:lang w:val="nl-NL"/>
        </w:rPr>
      </w:r>
      <w:r w:rsidRPr="00076FDE">
        <w:rPr>
          <w:lang w:val="nl-NL"/>
        </w:rPr>
        <w:fldChar w:fldCharType="end"/>
      </w:r>
      <w:r w:rsidRPr="00076FDE">
        <w:rPr>
          <w:lang w:val="nl-NL"/>
        </w:rPr>
        <w:t xml:space="preserve">  theo yêu cầu   </w:t>
      </w:r>
      <w:bookmarkStart w:id="0" w:name="Check1"/>
      <w:r w:rsidRPr="00076FDE">
        <w:rPr>
          <w:lang w:val="nl-NL"/>
        </w:rPr>
        <w:fldChar w:fldCharType="begin">
          <w:ffData>
            <w:name w:val="Check1"/>
            <w:enabled/>
            <w:calcOnExit w:val="0"/>
            <w:checkBox>
              <w:sizeAuto/>
              <w:default w:val="0"/>
            </w:checkBox>
          </w:ffData>
        </w:fldChar>
      </w:r>
      <w:r w:rsidRPr="00076FDE">
        <w:rPr>
          <w:lang w:val="nl-NL"/>
        </w:rPr>
        <w:instrText xml:space="preserve"> FORMCHECKBOX </w:instrText>
      </w:r>
      <w:r w:rsidRPr="00076FDE">
        <w:rPr>
          <w:lang w:val="nl-NL"/>
        </w:rPr>
      </w:r>
      <w:r w:rsidRPr="00076FDE">
        <w:rPr>
          <w:lang w:val="nl-NL"/>
        </w:rPr>
        <w:fldChar w:fldCharType="end"/>
      </w:r>
      <w:bookmarkEnd w:id="0"/>
      <w:r w:rsidRPr="00076FDE">
        <w:rPr>
          <w:lang w:val="nl-NL"/>
        </w:rPr>
        <w:t xml:space="preserve"> định k</w:t>
      </w:r>
      <w:r>
        <w:rPr>
          <w:lang w:val="nl-NL"/>
        </w:rPr>
        <w:t>ỳ</w:t>
      </w:r>
    </w:p>
    <w:p w:rsidR="00DF684E" w:rsidRPr="00076FDE" w:rsidRDefault="00DF684E" w:rsidP="00DF684E">
      <w:pPr>
        <w:autoSpaceDE w:val="0"/>
        <w:autoSpaceDN w:val="0"/>
        <w:adjustRightInd w:val="0"/>
        <w:spacing w:line="360" w:lineRule="auto"/>
        <w:ind w:firstLine="180"/>
        <w:jc w:val="both"/>
        <w:rPr>
          <w:b/>
          <w:lang w:val="nl-NL"/>
        </w:rPr>
      </w:pPr>
      <w:r w:rsidRPr="00076FDE">
        <w:rPr>
          <w:b/>
          <w:lang w:val="nl-NL"/>
        </w:rPr>
        <w:t>Nội dung thông tin công bố:</w:t>
      </w:r>
      <w:r w:rsidRPr="00076FDE">
        <w:rPr>
          <w:b/>
        </w:rPr>
        <w:t xml:space="preserve">  </w:t>
      </w:r>
    </w:p>
    <w:p w:rsidR="00DF684E" w:rsidRPr="00076FDE" w:rsidRDefault="00DF684E" w:rsidP="00DF684E">
      <w:pPr>
        <w:spacing w:line="360" w:lineRule="auto"/>
        <w:ind w:firstLine="180"/>
        <w:jc w:val="both"/>
      </w:pPr>
      <w:r w:rsidRPr="00076FDE">
        <w:t>Thực hiện quy định v</w:t>
      </w:r>
      <w:r>
        <w:t>ề việc công bố thông tin</w:t>
      </w:r>
      <w:r w:rsidRPr="00076FDE">
        <w:t xml:space="preserve"> tại Thông tư số </w:t>
      </w:r>
      <w:r>
        <w:t>155</w:t>
      </w:r>
      <w:r w:rsidRPr="00076FDE">
        <w:t>/201</w:t>
      </w:r>
      <w:r>
        <w:t>5</w:t>
      </w:r>
      <w:r w:rsidRPr="00076FDE">
        <w:t>/TT-BTC ngày 0</w:t>
      </w:r>
      <w:r>
        <w:t>6</w:t>
      </w:r>
      <w:r w:rsidRPr="00076FDE">
        <w:t>/</w:t>
      </w:r>
      <w:r>
        <w:t>10</w:t>
      </w:r>
      <w:r w:rsidRPr="00076FDE">
        <w:t>/201</w:t>
      </w:r>
      <w:r>
        <w:t>5</w:t>
      </w:r>
      <w:r w:rsidRPr="00076FDE">
        <w:t xml:space="preserve"> của Bộ Tài chính, Công ty Cổ phần Chứng khoán VSM xin thông báo và báo cáo về việc công bố thông tin </w:t>
      </w:r>
      <w:r>
        <w:t>miễn nhiệm Tổng Giám đốc đối với ông Hoàng Đình Kế kể từ ngày 26/04/2016</w:t>
      </w:r>
      <w:r>
        <w:t>.</w:t>
      </w:r>
    </w:p>
    <w:p w:rsidR="00DF684E" w:rsidRPr="00076FDE" w:rsidRDefault="00DF684E" w:rsidP="00DF684E">
      <w:pPr>
        <w:tabs>
          <w:tab w:val="left" w:pos="0"/>
        </w:tabs>
        <w:spacing w:line="360" w:lineRule="auto"/>
        <w:ind w:firstLine="142"/>
        <w:jc w:val="both"/>
      </w:pPr>
      <w:r>
        <w:t xml:space="preserve">Thông tin trên đã được Công ty chúng tôi đăng tải trên trang điện tử vào ngày </w:t>
      </w:r>
      <w:r>
        <w:t>26</w:t>
      </w:r>
      <w:r>
        <w:t>/0</w:t>
      </w:r>
      <w:r>
        <w:t>4</w:t>
      </w:r>
      <w:bookmarkStart w:id="1" w:name="_GoBack"/>
      <w:bookmarkEnd w:id="1"/>
      <w:r>
        <w:t>/2016 tại đường dẫn:</w:t>
      </w:r>
    </w:p>
    <w:p w:rsidR="00DF684E" w:rsidRDefault="00DF684E" w:rsidP="00DF684E">
      <w:pPr>
        <w:spacing w:line="360" w:lineRule="auto"/>
        <w:ind w:firstLine="180"/>
        <w:jc w:val="center"/>
      </w:pPr>
      <w:hyperlink r:id="rId8" w:history="1">
        <w:r w:rsidRPr="00C378B4">
          <w:rPr>
            <w:rStyle w:val="Hyperlink"/>
          </w:rPr>
          <w:t>http://www.vsm.vn/VSMNews.aspx</w:t>
        </w:r>
      </w:hyperlink>
      <w:r>
        <w:t xml:space="preserve">    </w:t>
      </w:r>
      <w:r w:rsidRPr="00076FDE">
        <w:t xml:space="preserve"> </w:t>
      </w:r>
    </w:p>
    <w:p w:rsidR="00DF684E" w:rsidRDefault="00DF684E" w:rsidP="00DF684E">
      <w:pPr>
        <w:autoSpaceDE w:val="0"/>
        <w:autoSpaceDN w:val="0"/>
        <w:adjustRightInd w:val="0"/>
        <w:spacing w:line="360" w:lineRule="auto"/>
        <w:ind w:firstLine="181"/>
        <w:jc w:val="both"/>
        <w:rPr>
          <w:sz w:val="25"/>
          <w:szCs w:val="25"/>
        </w:rPr>
      </w:pPr>
      <w:r w:rsidRPr="00157D9D">
        <w:rPr>
          <w:sz w:val="25"/>
          <w:szCs w:val="25"/>
        </w:rPr>
        <w:t>Chúng tôi xin cam kết các thông tin công bố trên đây là đúng sự thật và hoàn toàn chịu trách nhiệm trước pháp luật về nội dung các thông tin đã công bố.</w:t>
      </w:r>
    </w:p>
    <w:p w:rsidR="00DF684E" w:rsidRPr="002F2AF0" w:rsidRDefault="00DF684E" w:rsidP="00DF684E">
      <w:pPr>
        <w:spacing w:line="360" w:lineRule="auto"/>
        <w:ind w:right="-540"/>
        <w:jc w:val="both"/>
        <w:rPr>
          <w:b/>
          <w:i/>
        </w:rPr>
      </w:pPr>
      <w:r w:rsidRPr="00076FDE">
        <w:rPr>
          <w:b/>
          <w:i/>
        </w:rPr>
        <w:t xml:space="preserve">  </w:t>
      </w:r>
      <w:r>
        <w:rPr>
          <w:b/>
          <w:i/>
        </w:rPr>
        <w:t>Xin trân trọng cảm ơn!</w:t>
      </w:r>
      <w:r>
        <w:t xml:space="preserve">                                                                                          </w:t>
      </w:r>
      <w:r w:rsidRPr="00382620">
        <w:rPr>
          <w:b/>
        </w:rPr>
        <w:t xml:space="preserve">                                                                               </w:t>
      </w:r>
    </w:p>
    <w:tbl>
      <w:tblPr>
        <w:tblW w:w="0" w:type="auto"/>
        <w:tblLook w:val="04A0" w:firstRow="1" w:lastRow="0" w:firstColumn="1" w:lastColumn="0" w:noHBand="0" w:noVBand="1"/>
      </w:tblPr>
      <w:tblGrid>
        <w:gridCol w:w="4304"/>
        <w:gridCol w:w="5267"/>
      </w:tblGrid>
      <w:tr w:rsidR="00DF684E" w:rsidRPr="00E22F27" w:rsidTr="00562B16">
        <w:tc>
          <w:tcPr>
            <w:tcW w:w="4503" w:type="dxa"/>
            <w:shd w:val="clear" w:color="auto" w:fill="auto"/>
          </w:tcPr>
          <w:p w:rsidR="00DF684E" w:rsidRPr="00E22F27" w:rsidRDefault="00DF684E" w:rsidP="00562B16">
            <w:pPr>
              <w:spacing w:line="360" w:lineRule="auto"/>
              <w:ind w:right="-540"/>
              <w:rPr>
                <w:b/>
                <w:sz w:val="22"/>
                <w:szCs w:val="22"/>
              </w:rPr>
            </w:pPr>
            <w:r w:rsidRPr="003C72B6">
              <w:rPr>
                <w:b/>
              </w:rPr>
              <w:t xml:space="preserve">             </w:t>
            </w:r>
            <w:r w:rsidRPr="00E22F27">
              <w:rPr>
                <w:b/>
                <w:sz w:val="22"/>
                <w:szCs w:val="22"/>
                <w:u w:val="single"/>
              </w:rPr>
              <w:t>Nơi nhận</w:t>
            </w:r>
            <w:r w:rsidRPr="00E22F27">
              <w:rPr>
                <w:b/>
                <w:sz w:val="22"/>
                <w:szCs w:val="22"/>
              </w:rPr>
              <w:t xml:space="preserve">: </w:t>
            </w:r>
          </w:p>
          <w:p w:rsidR="00DF684E" w:rsidRPr="00E22F27" w:rsidRDefault="00DF684E" w:rsidP="00562B16">
            <w:pPr>
              <w:spacing w:line="360" w:lineRule="auto"/>
              <w:ind w:right="-540"/>
              <w:rPr>
                <w:b/>
                <w:sz w:val="4"/>
                <w:szCs w:val="4"/>
              </w:rPr>
            </w:pPr>
          </w:p>
          <w:p w:rsidR="00DF684E" w:rsidRPr="00E22F27" w:rsidRDefault="00DF684E" w:rsidP="00562B16">
            <w:pPr>
              <w:spacing w:line="360" w:lineRule="auto"/>
              <w:ind w:right="-540"/>
              <w:rPr>
                <w:i/>
                <w:sz w:val="22"/>
                <w:szCs w:val="22"/>
              </w:rPr>
            </w:pPr>
            <w:r w:rsidRPr="00E22F27">
              <w:rPr>
                <w:i/>
                <w:sz w:val="22"/>
                <w:szCs w:val="22"/>
              </w:rPr>
              <w:t xml:space="preserve">          - Như Kính gửi;</w:t>
            </w:r>
          </w:p>
          <w:p w:rsidR="00DF684E" w:rsidRPr="002F2AF0" w:rsidRDefault="00DF684E" w:rsidP="00562B16">
            <w:pPr>
              <w:spacing w:line="360" w:lineRule="auto"/>
              <w:ind w:right="-540"/>
            </w:pPr>
            <w:r w:rsidRPr="00E22F27">
              <w:rPr>
                <w:i/>
                <w:sz w:val="22"/>
                <w:szCs w:val="22"/>
              </w:rPr>
              <w:t xml:space="preserve">         - Lưu VP;</w:t>
            </w:r>
          </w:p>
        </w:tc>
        <w:tc>
          <w:tcPr>
            <w:tcW w:w="5494" w:type="dxa"/>
            <w:shd w:val="clear" w:color="auto" w:fill="auto"/>
          </w:tcPr>
          <w:p w:rsidR="00DF684E" w:rsidRDefault="00DF684E" w:rsidP="00562B16">
            <w:pPr>
              <w:spacing w:line="360" w:lineRule="auto"/>
              <w:ind w:right="-540"/>
              <w:jc w:val="center"/>
              <w:rPr>
                <w:b/>
              </w:rPr>
            </w:pPr>
            <w:r>
              <w:rPr>
                <w:b/>
              </w:rPr>
              <w:t>CÔNG TY CP CHỨNG KHOÁN VSM</w:t>
            </w:r>
          </w:p>
          <w:p w:rsidR="00DF684E" w:rsidRDefault="00DF684E" w:rsidP="00562B16">
            <w:pPr>
              <w:spacing w:line="360" w:lineRule="auto"/>
              <w:ind w:right="-540"/>
              <w:jc w:val="center"/>
              <w:rPr>
                <w:b/>
                <w:i/>
              </w:rPr>
            </w:pPr>
            <w:r w:rsidRPr="004906E0">
              <w:rPr>
                <w:b/>
                <w:i/>
              </w:rPr>
              <w:t>Người được UQCBTT</w:t>
            </w:r>
          </w:p>
          <w:p w:rsidR="00DF684E" w:rsidRDefault="00DF684E" w:rsidP="00562B16">
            <w:pPr>
              <w:spacing w:line="360" w:lineRule="auto"/>
              <w:ind w:right="-540"/>
              <w:jc w:val="center"/>
              <w:rPr>
                <w:b/>
                <w:i/>
              </w:rPr>
            </w:pPr>
          </w:p>
          <w:p w:rsidR="00DF684E" w:rsidRDefault="00DF684E" w:rsidP="00562B16">
            <w:pPr>
              <w:spacing w:line="360" w:lineRule="auto"/>
              <w:ind w:right="-540"/>
              <w:jc w:val="center"/>
              <w:rPr>
                <w:b/>
                <w:i/>
              </w:rPr>
            </w:pPr>
          </w:p>
          <w:p w:rsidR="00DF684E" w:rsidRDefault="00DF684E" w:rsidP="00562B16">
            <w:pPr>
              <w:spacing w:line="360" w:lineRule="auto"/>
              <w:ind w:right="-540"/>
              <w:jc w:val="center"/>
              <w:rPr>
                <w:b/>
                <w:i/>
              </w:rPr>
            </w:pPr>
          </w:p>
          <w:p w:rsidR="00DF684E" w:rsidRDefault="00DF684E" w:rsidP="00562B16">
            <w:pPr>
              <w:spacing w:line="360" w:lineRule="auto"/>
              <w:ind w:right="-540"/>
              <w:jc w:val="center"/>
              <w:rPr>
                <w:b/>
                <w:i/>
              </w:rPr>
            </w:pPr>
          </w:p>
          <w:p w:rsidR="00DF684E" w:rsidRPr="004906E0" w:rsidRDefault="00DF684E" w:rsidP="00562B16">
            <w:pPr>
              <w:spacing w:line="360" w:lineRule="auto"/>
              <w:ind w:right="-540"/>
              <w:jc w:val="center"/>
              <w:rPr>
                <w:b/>
              </w:rPr>
            </w:pPr>
            <w:r>
              <w:rPr>
                <w:b/>
              </w:rPr>
              <w:t>Phùng Thị Kim Anh</w:t>
            </w:r>
          </w:p>
        </w:tc>
      </w:tr>
    </w:tbl>
    <w:p w:rsidR="00DF684E" w:rsidRDefault="00DF684E" w:rsidP="00DF684E">
      <w:pPr>
        <w:ind w:right="-540"/>
      </w:pPr>
    </w:p>
    <w:p w:rsidR="00DF684E" w:rsidRDefault="00DF684E" w:rsidP="00DF684E"/>
    <w:p w:rsidR="00DF684E" w:rsidRDefault="00DF684E" w:rsidP="00DF684E"/>
    <w:p w:rsidR="00DF684E" w:rsidRDefault="00DF684E" w:rsidP="00DF684E"/>
    <w:p w:rsidR="00DF684E" w:rsidRPr="00563E87" w:rsidRDefault="00DF684E" w:rsidP="00DF684E"/>
    <w:p w:rsidR="00DF684E" w:rsidRDefault="00DF684E" w:rsidP="00DF684E"/>
    <w:p w:rsidR="00965D72" w:rsidRDefault="00965D72"/>
    <w:sectPr w:rsidR="00965D72" w:rsidSect="00F105E7">
      <w:pgSz w:w="11909" w:h="16834" w:code="9"/>
      <w:pgMar w:top="709" w:right="1136" w:bottom="142"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C3B1D"/>
    <w:multiLevelType w:val="hybridMultilevel"/>
    <w:tmpl w:val="B35A0AE6"/>
    <w:lvl w:ilvl="0" w:tplc="0FD84AE6">
      <w:numFmt w:val="bullet"/>
      <w:lvlText w:val="-"/>
      <w:lvlJc w:val="left"/>
      <w:pPr>
        <w:tabs>
          <w:tab w:val="num" w:pos="3165"/>
        </w:tabs>
        <w:ind w:left="3165" w:hanging="360"/>
      </w:pPr>
      <w:rPr>
        <w:rFonts w:ascii="Times New Roman" w:eastAsia="Times New Roman" w:hAnsi="Times New Roman" w:cs="Times New Roman" w:hint="default"/>
      </w:rPr>
    </w:lvl>
    <w:lvl w:ilvl="1" w:tplc="04090003" w:tentative="1">
      <w:start w:val="1"/>
      <w:numFmt w:val="bullet"/>
      <w:lvlText w:val="o"/>
      <w:lvlJc w:val="left"/>
      <w:pPr>
        <w:tabs>
          <w:tab w:val="num" w:pos="3885"/>
        </w:tabs>
        <w:ind w:left="3885" w:hanging="360"/>
      </w:pPr>
      <w:rPr>
        <w:rFonts w:ascii="Courier New" w:hAnsi="Courier New" w:cs="Courier New" w:hint="default"/>
      </w:rPr>
    </w:lvl>
    <w:lvl w:ilvl="2" w:tplc="04090005" w:tentative="1">
      <w:start w:val="1"/>
      <w:numFmt w:val="bullet"/>
      <w:lvlText w:val=""/>
      <w:lvlJc w:val="left"/>
      <w:pPr>
        <w:tabs>
          <w:tab w:val="num" w:pos="4605"/>
        </w:tabs>
        <w:ind w:left="4605" w:hanging="360"/>
      </w:pPr>
      <w:rPr>
        <w:rFonts w:ascii="Wingdings" w:hAnsi="Wingdings" w:hint="default"/>
      </w:rPr>
    </w:lvl>
    <w:lvl w:ilvl="3" w:tplc="04090001" w:tentative="1">
      <w:start w:val="1"/>
      <w:numFmt w:val="bullet"/>
      <w:lvlText w:val=""/>
      <w:lvlJc w:val="left"/>
      <w:pPr>
        <w:tabs>
          <w:tab w:val="num" w:pos="5325"/>
        </w:tabs>
        <w:ind w:left="5325" w:hanging="360"/>
      </w:pPr>
      <w:rPr>
        <w:rFonts w:ascii="Symbol" w:hAnsi="Symbol" w:hint="default"/>
      </w:rPr>
    </w:lvl>
    <w:lvl w:ilvl="4" w:tplc="04090003" w:tentative="1">
      <w:start w:val="1"/>
      <w:numFmt w:val="bullet"/>
      <w:lvlText w:val="o"/>
      <w:lvlJc w:val="left"/>
      <w:pPr>
        <w:tabs>
          <w:tab w:val="num" w:pos="6045"/>
        </w:tabs>
        <w:ind w:left="6045" w:hanging="360"/>
      </w:pPr>
      <w:rPr>
        <w:rFonts w:ascii="Courier New" w:hAnsi="Courier New" w:cs="Courier New" w:hint="default"/>
      </w:rPr>
    </w:lvl>
    <w:lvl w:ilvl="5" w:tplc="04090005" w:tentative="1">
      <w:start w:val="1"/>
      <w:numFmt w:val="bullet"/>
      <w:lvlText w:val=""/>
      <w:lvlJc w:val="left"/>
      <w:pPr>
        <w:tabs>
          <w:tab w:val="num" w:pos="6765"/>
        </w:tabs>
        <w:ind w:left="6765" w:hanging="360"/>
      </w:pPr>
      <w:rPr>
        <w:rFonts w:ascii="Wingdings" w:hAnsi="Wingdings" w:hint="default"/>
      </w:rPr>
    </w:lvl>
    <w:lvl w:ilvl="6" w:tplc="04090001" w:tentative="1">
      <w:start w:val="1"/>
      <w:numFmt w:val="bullet"/>
      <w:lvlText w:val=""/>
      <w:lvlJc w:val="left"/>
      <w:pPr>
        <w:tabs>
          <w:tab w:val="num" w:pos="7485"/>
        </w:tabs>
        <w:ind w:left="7485" w:hanging="360"/>
      </w:pPr>
      <w:rPr>
        <w:rFonts w:ascii="Symbol" w:hAnsi="Symbol" w:hint="default"/>
      </w:rPr>
    </w:lvl>
    <w:lvl w:ilvl="7" w:tplc="04090003" w:tentative="1">
      <w:start w:val="1"/>
      <w:numFmt w:val="bullet"/>
      <w:lvlText w:val="o"/>
      <w:lvlJc w:val="left"/>
      <w:pPr>
        <w:tabs>
          <w:tab w:val="num" w:pos="8205"/>
        </w:tabs>
        <w:ind w:left="8205" w:hanging="360"/>
      </w:pPr>
      <w:rPr>
        <w:rFonts w:ascii="Courier New" w:hAnsi="Courier New" w:cs="Courier New" w:hint="default"/>
      </w:rPr>
    </w:lvl>
    <w:lvl w:ilvl="8" w:tplc="04090005" w:tentative="1">
      <w:start w:val="1"/>
      <w:numFmt w:val="bullet"/>
      <w:lvlText w:val=""/>
      <w:lvlJc w:val="left"/>
      <w:pPr>
        <w:tabs>
          <w:tab w:val="num" w:pos="8925"/>
        </w:tabs>
        <w:ind w:left="89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4E"/>
    <w:rsid w:val="001C53E0"/>
    <w:rsid w:val="00965D72"/>
    <w:rsid w:val="00D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4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F684E"/>
    <w:pPr>
      <w:keepNext/>
      <w:spacing w:before="120" w:after="120" w:line="312" w:lineRule="auto"/>
      <w:jc w:val="center"/>
      <w:outlineLvl w:val="1"/>
    </w:pPr>
    <w:rPr>
      <w:rFonts w:ascii=".VnTimeH" w:hAnsi=".VnTimeH"/>
      <w:b/>
      <w:sz w:val="28"/>
    </w:rPr>
  </w:style>
  <w:style w:type="paragraph" w:styleId="Heading4">
    <w:name w:val="heading 4"/>
    <w:basedOn w:val="Normal"/>
    <w:next w:val="Normal"/>
    <w:link w:val="Heading4Char"/>
    <w:qFormat/>
    <w:rsid w:val="00DF684E"/>
    <w:pPr>
      <w:keepNext/>
      <w:jc w:val="center"/>
      <w:outlineLvl w:val="3"/>
    </w:pPr>
    <w:rPr>
      <w:rFonts w:ascii=".VnTimeH" w:hAnsi=".VnTimeH"/>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684E"/>
    <w:rPr>
      <w:rFonts w:ascii=".VnTimeH" w:eastAsia="Times New Roman" w:hAnsi=".VnTimeH" w:cs="Times New Roman"/>
      <w:b/>
      <w:sz w:val="28"/>
      <w:szCs w:val="24"/>
    </w:rPr>
  </w:style>
  <w:style w:type="character" w:customStyle="1" w:styleId="Heading4Char">
    <w:name w:val="Heading 4 Char"/>
    <w:basedOn w:val="DefaultParagraphFont"/>
    <w:link w:val="Heading4"/>
    <w:rsid w:val="00DF684E"/>
    <w:rPr>
      <w:rFonts w:ascii=".VnTimeH" w:eastAsia="Times New Roman" w:hAnsi=".VnTimeH" w:cs="Times New Roman"/>
      <w:snapToGrid w:val="0"/>
      <w:sz w:val="28"/>
      <w:szCs w:val="20"/>
    </w:rPr>
  </w:style>
  <w:style w:type="character" w:styleId="Hyperlink">
    <w:name w:val="Hyperlink"/>
    <w:uiPriority w:val="99"/>
    <w:unhideWhenUsed/>
    <w:rsid w:val="00DF684E"/>
    <w:rPr>
      <w:color w:val="0000FF"/>
      <w:u w:val="single"/>
    </w:rPr>
  </w:style>
  <w:style w:type="paragraph" w:styleId="BalloonText">
    <w:name w:val="Balloon Text"/>
    <w:basedOn w:val="Normal"/>
    <w:link w:val="BalloonTextChar"/>
    <w:uiPriority w:val="99"/>
    <w:semiHidden/>
    <w:unhideWhenUsed/>
    <w:rsid w:val="00DF684E"/>
    <w:rPr>
      <w:rFonts w:ascii="Tahoma" w:hAnsi="Tahoma" w:cs="Tahoma"/>
      <w:sz w:val="16"/>
      <w:szCs w:val="16"/>
    </w:rPr>
  </w:style>
  <w:style w:type="character" w:customStyle="1" w:styleId="BalloonTextChar">
    <w:name w:val="Balloon Text Char"/>
    <w:basedOn w:val="DefaultParagraphFont"/>
    <w:link w:val="BalloonText"/>
    <w:uiPriority w:val="99"/>
    <w:semiHidden/>
    <w:rsid w:val="00DF68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4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F684E"/>
    <w:pPr>
      <w:keepNext/>
      <w:spacing w:before="120" w:after="120" w:line="312" w:lineRule="auto"/>
      <w:jc w:val="center"/>
      <w:outlineLvl w:val="1"/>
    </w:pPr>
    <w:rPr>
      <w:rFonts w:ascii=".VnTimeH" w:hAnsi=".VnTimeH"/>
      <w:b/>
      <w:sz w:val="28"/>
    </w:rPr>
  </w:style>
  <w:style w:type="paragraph" w:styleId="Heading4">
    <w:name w:val="heading 4"/>
    <w:basedOn w:val="Normal"/>
    <w:next w:val="Normal"/>
    <w:link w:val="Heading4Char"/>
    <w:qFormat/>
    <w:rsid w:val="00DF684E"/>
    <w:pPr>
      <w:keepNext/>
      <w:jc w:val="center"/>
      <w:outlineLvl w:val="3"/>
    </w:pPr>
    <w:rPr>
      <w:rFonts w:ascii=".VnTimeH" w:hAnsi=".VnTimeH"/>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684E"/>
    <w:rPr>
      <w:rFonts w:ascii=".VnTimeH" w:eastAsia="Times New Roman" w:hAnsi=".VnTimeH" w:cs="Times New Roman"/>
      <w:b/>
      <w:sz w:val="28"/>
      <w:szCs w:val="24"/>
    </w:rPr>
  </w:style>
  <w:style w:type="character" w:customStyle="1" w:styleId="Heading4Char">
    <w:name w:val="Heading 4 Char"/>
    <w:basedOn w:val="DefaultParagraphFont"/>
    <w:link w:val="Heading4"/>
    <w:rsid w:val="00DF684E"/>
    <w:rPr>
      <w:rFonts w:ascii=".VnTimeH" w:eastAsia="Times New Roman" w:hAnsi=".VnTimeH" w:cs="Times New Roman"/>
      <w:snapToGrid w:val="0"/>
      <w:sz w:val="28"/>
      <w:szCs w:val="20"/>
    </w:rPr>
  </w:style>
  <w:style w:type="character" w:styleId="Hyperlink">
    <w:name w:val="Hyperlink"/>
    <w:uiPriority w:val="99"/>
    <w:unhideWhenUsed/>
    <w:rsid w:val="00DF684E"/>
    <w:rPr>
      <w:color w:val="0000FF"/>
      <w:u w:val="single"/>
    </w:rPr>
  </w:style>
  <w:style w:type="paragraph" w:styleId="BalloonText">
    <w:name w:val="Balloon Text"/>
    <w:basedOn w:val="Normal"/>
    <w:link w:val="BalloonTextChar"/>
    <w:uiPriority w:val="99"/>
    <w:semiHidden/>
    <w:unhideWhenUsed/>
    <w:rsid w:val="00DF684E"/>
    <w:rPr>
      <w:rFonts w:ascii="Tahoma" w:hAnsi="Tahoma" w:cs="Tahoma"/>
      <w:sz w:val="16"/>
      <w:szCs w:val="16"/>
    </w:rPr>
  </w:style>
  <w:style w:type="character" w:customStyle="1" w:styleId="BalloonTextChar">
    <w:name w:val="Balloon Text Char"/>
    <w:basedOn w:val="DefaultParagraphFont"/>
    <w:link w:val="BalloonText"/>
    <w:uiPriority w:val="99"/>
    <w:semiHidden/>
    <w:rsid w:val="00DF68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m.vn/VSMNews.aspx"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8Vwhp88ZD9GzQHuviPya63/4Wtg=</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pbqkunejuo1RgQitdsJg7A/Rh/w=</DigestValue>
    </Reference>
  </SignedInfo>
  <SignatureValue>cT7yQ0UhKsZCMlwqZ7SYQ7SHJHGv+kx7S4qkfgMlE8PUftu6Oy2WuOUqFbKYs1KX+pjiyws/9Irs
JpmbggkrMjmP+RkXKV3mg9wtk46Ey2NuZgq8mdfDyzC/DS06xpbo2PKObEqyIgqBoGOrZtz82w5G
o0Iutdj0LT67KCcMJW8=</SignatureValue>
  <KeyInfo>
    <X509Data>
      <X509Certificate>MIIFvDCCA6SgAwIBAgIQVAGD5tuo2OsAVby9iEQBfjANBgkqhkiG9w0BAQUFADBpMQswCQYDVQQG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=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
</DigestValue>
      </Reference>
      <Reference URI="/word/stylesWithEffects.xml?ContentType=application/vnd.ms-word.stylesWithEffects+xml">
        <DigestMethod Algorithm="http://www.w3.org/2000/09/xmldsig#sha1"/>
        <DigestValue>m2bp9ZHApmpym0bdtfgsEezT+bg=
</DigestValue>
      </Reference>
      <Reference URI="/word/styles.xml?ContentType=application/vnd.openxmlformats-officedocument.wordprocessingml.styles+xml">
        <DigestMethod Algorithm="http://www.w3.org/2000/09/xmldsig#sha1"/>
        <DigestValue>VI4sCLOymkBXVQpkx5GIifPmf9o=
</DigestValue>
      </Reference>
      <Reference URI="/word/fontTable.xml?ContentType=application/vnd.openxmlformats-officedocument.wordprocessingml.fontTable+xml">
        <DigestMethod Algorithm="http://www.w3.org/2000/09/xmldsig#sha1"/>
        <DigestValue>4RkRnrENxVARLDlkrtmKYwFjea4=
</DigestValue>
      </Reference>
      <Reference URI="/word/settings.xml?ContentType=application/vnd.openxmlformats-officedocument.wordprocessingml.settings+xml">
        <DigestMethod Algorithm="http://www.w3.org/2000/09/xmldsig#sha1"/>
        <DigestValue>YCmZRNOOJOlwkVDmHgYEs9I8Ov0=
</DigestValue>
      </Reference>
      <Reference URI="/word/media/image1.jpeg?ContentType=image/jpeg">
        <DigestMethod Algorithm="http://www.w3.org/2000/09/xmldsig#sha1"/>
        <DigestValue>lSv4fxCkHfTcqBU+TPlt1wEqLgg=
</DigestValue>
      </Reference>
      <Reference URI="/word/theme/theme1.xml?ContentType=application/vnd.openxmlformats-officedocument.theme+xml">
        <DigestMethod Algorithm="http://www.w3.org/2000/09/xmldsig#sha1"/>
        <DigestValue>A7mMCM/bIq8J08Isx4WI1dNx25c=
</DigestValue>
      </Reference>
      <Reference URI="/word/document.xml?ContentType=application/vnd.openxmlformats-officedocument.wordprocessingml.document.main+xml">
        <DigestMethod Algorithm="http://www.w3.org/2000/09/xmldsig#sha1"/>
        <DigestValue>hmsZyTDyzU1hhOxT2normmWrqbI=
</DigestValue>
      </Reference>
      <Reference URI="/word/numbering.xml?ContentType=application/vnd.openxmlformats-officedocument.wordprocessingml.numbering+xml">
        <DigestMethod Algorithm="http://www.w3.org/2000/09/xmldsig#sha1"/>
        <DigestValue>SE5iwatdoUe4Yti1PonLxh0o3Vo=
</DigestValue>
      </Reference>
      <Reference URI="/word/media/image2.png?ContentType=image/png">
        <DigestMethod Algorithm="http://www.w3.org/2000/09/xmldsig#sha1"/>
        <DigestValue>kXt2jI7ApkVPejA2nLiczpi+ELI=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YSH/lcAEyxMr9NmgnkNg3z3WZd4=
</DigestValue>
      </Reference>
    </Manifest>
    <SignatureProperties>
      <SignatureProperty Id="idSignatureTime" Target="#idPackageSignature">
        <mdssi:SignatureTime>
          <mdssi:Format>YYYY-MM-DDThh:mm:ssTZD</mdssi:Format>
          <mdssi:Value>2016-04-26T07:46:28Z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2016-04-26T07:46:28Z</xd:SigningTime>
          <xd:SigningCertificate>
            <xd:Cert>
              <xd:CertDigest>
                <DigestMethod Algorithm="http://www.w3.org/2000/09/xmldsig#sha1"/>
                <DigestValue>ytTm00o8xmBjaof+eagNzlj5uYM=
</DigestValue>
              </xd:CertDigest>
              <xd:IssuerSerial>
                <X509IssuerName>C=VN, O=VNPT Group, OU=VNPT-CA Trust Network, CN=VNPT Certification Authority</X509IssuerName>
                <X509SerialNumber>111663019228908265855910624977335091582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vnstockmart</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chungvt</dc:creator>
  <cp:keywords/>
  <dc:description/>
  <cp:lastModifiedBy>chungvt</cp:lastModifiedBy>
  <cp:revision>1</cp:revision>
  <cp:lastPrinted>2016-04-26T07:31:00Z</cp:lastPrinted>
  <dcterms:created xsi:type="dcterms:W3CDTF">2016-04-26T07:27:00Z</dcterms:created>
  <dcterms:modified xsi:type="dcterms:W3CDTF">2016-04-26T07:42:00Z</dcterms:modified>
</cp:coreProperties>
</file>