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E4" w:rsidRDefault="008F61E4" w:rsidP="008F61E4">
      <w:pPr>
        <w:rPr>
          <w:b/>
        </w:rPr>
      </w:pPr>
      <w:r>
        <w:rPr>
          <w:b/>
          <w:sz w:val="28"/>
          <w:szCs w:val="28"/>
        </w:rPr>
        <w:t xml:space="preserve">  </w:t>
      </w:r>
      <w:r>
        <w:rPr>
          <w:b/>
        </w:rPr>
        <w:t xml:space="preserve">CÔNG TY CỔ PHẦN CƠ KHÍ          CỘNG HÒA XÃ HỘI CHỦ NGHĨA VIỆT </w:t>
      </w:r>
      <w:smartTag w:uri="urn:schemas-microsoft-com:office:smarttags" w:element="place">
        <w:smartTag w:uri="urn:schemas-microsoft-com:office:smarttags" w:element="country-region">
          <w:r>
            <w:rPr>
              <w:b/>
            </w:rPr>
            <w:t>NAM</w:t>
          </w:r>
        </w:smartTag>
      </w:smartTag>
    </w:p>
    <w:p w:rsidR="008F61E4" w:rsidRDefault="008F61E4" w:rsidP="008F61E4">
      <w:pPr>
        <w:rPr>
          <w:b/>
          <w:sz w:val="26"/>
          <w:szCs w:val="26"/>
        </w:rPr>
      </w:pPr>
      <w:r>
        <w:rPr>
          <w:b/>
        </w:rPr>
        <w:t xml:space="preserve">VÀ KHOÁNG SẢN HÀ GIANG                        </w:t>
      </w:r>
      <w:r w:rsidRPr="00056D8B">
        <w:rPr>
          <w:b/>
          <w:sz w:val="26"/>
          <w:szCs w:val="26"/>
        </w:rPr>
        <w:t>Độc lập – Tự do – Hạnh phúc</w:t>
      </w:r>
    </w:p>
    <w:p w:rsidR="008F61E4" w:rsidRPr="00056D8B" w:rsidRDefault="00962A3F" w:rsidP="008F61E4">
      <w:pPr>
        <w:rPr>
          <w:b/>
        </w:rPr>
      </w:pPr>
      <w:r w:rsidRPr="00962A3F">
        <w:rPr>
          <w:noProof/>
          <w:sz w:val="26"/>
          <w:szCs w:val="26"/>
        </w:rPr>
        <w:pict>
          <v:line id="_x0000_s1026" style="position:absolute;z-index:251657216" from="48pt,-.25pt" to="120pt,-.25pt" strokeweight="1pt"/>
        </w:pict>
      </w:r>
      <w:r w:rsidRPr="00962A3F">
        <w:rPr>
          <w:noProof/>
          <w:sz w:val="26"/>
          <w:szCs w:val="26"/>
        </w:rPr>
        <w:pict>
          <v:line id="_x0000_s1027" style="position:absolute;z-index:251658240" from="240pt,-.25pt" to="396pt,-.25pt" strokeweight="1pt"/>
        </w:pict>
      </w:r>
    </w:p>
    <w:p w:rsidR="008F61E4" w:rsidRDefault="008F61E4" w:rsidP="008F61E4">
      <w:pPr>
        <w:rPr>
          <w:i/>
          <w:sz w:val="26"/>
          <w:szCs w:val="26"/>
        </w:rPr>
      </w:pPr>
      <w:r>
        <w:rPr>
          <w:sz w:val="26"/>
          <w:szCs w:val="26"/>
        </w:rPr>
        <w:t xml:space="preserve">            Số:  </w:t>
      </w:r>
      <w:r w:rsidR="004E7B0E">
        <w:rPr>
          <w:sz w:val="26"/>
          <w:szCs w:val="26"/>
        </w:rPr>
        <w:t>04</w:t>
      </w:r>
      <w:r>
        <w:rPr>
          <w:sz w:val="26"/>
          <w:szCs w:val="26"/>
        </w:rPr>
        <w:t xml:space="preserve"> /GT</w:t>
      </w:r>
      <w:r w:rsidRPr="000F663F">
        <w:rPr>
          <w:sz w:val="26"/>
          <w:szCs w:val="26"/>
        </w:rPr>
        <w:t xml:space="preserve"> – HGM                      </w:t>
      </w:r>
      <w:r>
        <w:rPr>
          <w:sz w:val="26"/>
          <w:szCs w:val="26"/>
        </w:rPr>
        <w:t xml:space="preserve">            </w:t>
      </w:r>
      <w:r>
        <w:rPr>
          <w:i/>
          <w:sz w:val="26"/>
          <w:szCs w:val="26"/>
        </w:rPr>
        <w:t>Hà Giang, ngày 16  tháng 07 năm 2016</w:t>
      </w:r>
    </w:p>
    <w:p w:rsidR="008F61E4" w:rsidRPr="000F663F" w:rsidRDefault="008F61E4" w:rsidP="008F61E4">
      <w:pPr>
        <w:rPr>
          <w:i/>
          <w:sz w:val="26"/>
          <w:szCs w:val="26"/>
        </w:rPr>
      </w:pPr>
    </w:p>
    <w:p w:rsidR="008F61E4" w:rsidRDefault="008F61E4" w:rsidP="008F61E4">
      <w:pPr>
        <w:spacing w:line="360" w:lineRule="auto"/>
        <w:rPr>
          <w:i/>
        </w:rPr>
      </w:pPr>
      <w:r w:rsidRPr="000F663F">
        <w:rPr>
          <w:i/>
        </w:rPr>
        <w:t xml:space="preserve">“V/v  </w:t>
      </w:r>
      <w:r>
        <w:rPr>
          <w:i/>
        </w:rPr>
        <w:t>Giải trình BCTC</w:t>
      </w:r>
      <w:r w:rsidRPr="000F663F">
        <w:rPr>
          <w:i/>
        </w:rPr>
        <w:t xml:space="preserve"> </w:t>
      </w:r>
      <w:r>
        <w:rPr>
          <w:i/>
        </w:rPr>
        <w:t>quý II năm 2016</w:t>
      </w:r>
      <w:r w:rsidRPr="000F663F">
        <w:rPr>
          <w:i/>
        </w:rPr>
        <w:t>”</w:t>
      </w:r>
    </w:p>
    <w:p w:rsidR="008F61E4" w:rsidRDefault="008F61E4" w:rsidP="008F61E4">
      <w:pPr>
        <w:spacing w:line="276" w:lineRule="auto"/>
        <w:rPr>
          <w:sz w:val="26"/>
          <w:szCs w:val="26"/>
        </w:rPr>
      </w:pPr>
      <w:r>
        <w:rPr>
          <w:sz w:val="28"/>
          <w:szCs w:val="28"/>
        </w:rPr>
        <w:t xml:space="preserve">                                          </w:t>
      </w:r>
      <w:r w:rsidRPr="00E15F68">
        <w:rPr>
          <w:sz w:val="26"/>
          <w:szCs w:val="26"/>
        </w:rPr>
        <w:t xml:space="preserve"> </w:t>
      </w:r>
    </w:p>
    <w:p w:rsidR="008F61E4" w:rsidRPr="00D47868" w:rsidRDefault="008F61E4" w:rsidP="008F61E4">
      <w:pPr>
        <w:spacing w:line="276" w:lineRule="auto"/>
        <w:rPr>
          <w:sz w:val="28"/>
          <w:szCs w:val="28"/>
        </w:rPr>
      </w:pPr>
      <w:r w:rsidRPr="00D47868">
        <w:rPr>
          <w:sz w:val="28"/>
          <w:szCs w:val="28"/>
        </w:rPr>
        <w:t xml:space="preserve">                                                 Kính gửi: Ủy ban Chứng khoán Nhà nước</w:t>
      </w:r>
    </w:p>
    <w:p w:rsidR="008F61E4" w:rsidRPr="00D47868" w:rsidRDefault="008F61E4" w:rsidP="008F61E4">
      <w:pPr>
        <w:spacing w:line="276" w:lineRule="auto"/>
        <w:rPr>
          <w:sz w:val="28"/>
          <w:szCs w:val="28"/>
        </w:rPr>
      </w:pPr>
      <w:r w:rsidRPr="00D47868">
        <w:rPr>
          <w:sz w:val="28"/>
          <w:szCs w:val="28"/>
        </w:rPr>
        <w:t xml:space="preserve">                                                               Sở Giao dịch Chứng khoán Hà Nội</w:t>
      </w:r>
    </w:p>
    <w:p w:rsidR="008F61E4" w:rsidRPr="00D47868" w:rsidRDefault="008F61E4" w:rsidP="008F61E4">
      <w:pPr>
        <w:spacing w:line="276" w:lineRule="auto"/>
        <w:rPr>
          <w:sz w:val="28"/>
          <w:szCs w:val="28"/>
        </w:rPr>
      </w:pPr>
    </w:p>
    <w:p w:rsidR="008F61E4" w:rsidRPr="00D47868" w:rsidRDefault="008F61E4" w:rsidP="008F61E4">
      <w:pPr>
        <w:spacing w:line="276" w:lineRule="auto"/>
        <w:jc w:val="both"/>
        <w:rPr>
          <w:sz w:val="28"/>
          <w:szCs w:val="28"/>
        </w:rPr>
      </w:pPr>
      <w:r w:rsidRPr="00D47868">
        <w:rPr>
          <w:sz w:val="28"/>
          <w:szCs w:val="28"/>
        </w:rPr>
        <w:tab/>
        <w:t>1. Tên Công ty: Công ty cổ phần Cơ khí và Khoáng sản Hà Giang.</w:t>
      </w:r>
    </w:p>
    <w:p w:rsidR="008F61E4" w:rsidRPr="00D47868" w:rsidRDefault="008F61E4" w:rsidP="008F61E4">
      <w:pPr>
        <w:spacing w:line="276" w:lineRule="auto"/>
        <w:jc w:val="both"/>
        <w:rPr>
          <w:sz w:val="28"/>
          <w:szCs w:val="28"/>
        </w:rPr>
      </w:pPr>
      <w:r w:rsidRPr="00D47868">
        <w:rPr>
          <w:sz w:val="28"/>
          <w:szCs w:val="28"/>
        </w:rPr>
        <w:tab/>
        <w:t>2. Mã chứng khoán:  HGM</w:t>
      </w:r>
    </w:p>
    <w:p w:rsidR="008F61E4" w:rsidRPr="00D47868" w:rsidRDefault="008F61E4" w:rsidP="008F61E4">
      <w:pPr>
        <w:spacing w:line="276" w:lineRule="auto"/>
        <w:ind w:left="720"/>
        <w:jc w:val="both"/>
        <w:rPr>
          <w:sz w:val="28"/>
          <w:szCs w:val="28"/>
        </w:rPr>
      </w:pPr>
      <w:r w:rsidRPr="00D47868">
        <w:rPr>
          <w:sz w:val="28"/>
          <w:szCs w:val="28"/>
        </w:rPr>
        <w:t>3. Địa chỉ trụ sở chính: Số 390, đường Nguyễn Trãi, thành phố Hà Giang, tỉnh Hà Giang.</w:t>
      </w:r>
    </w:p>
    <w:p w:rsidR="008F61E4" w:rsidRPr="00D47868" w:rsidRDefault="008F61E4" w:rsidP="008F61E4">
      <w:pPr>
        <w:spacing w:line="276" w:lineRule="auto"/>
        <w:ind w:firstLine="720"/>
        <w:jc w:val="both"/>
        <w:rPr>
          <w:sz w:val="28"/>
          <w:szCs w:val="28"/>
        </w:rPr>
      </w:pPr>
      <w:r w:rsidRPr="00D47868">
        <w:rPr>
          <w:sz w:val="28"/>
          <w:szCs w:val="28"/>
        </w:rPr>
        <w:t>4. Điện thoại:</w:t>
      </w:r>
      <w:r w:rsidRPr="00D47868">
        <w:rPr>
          <w:sz w:val="28"/>
          <w:szCs w:val="28"/>
        </w:rPr>
        <w:tab/>
        <w:t>02193 867 533, 02193 866 708  - Fax: 02193 867 068</w:t>
      </w:r>
    </w:p>
    <w:p w:rsidR="008F61E4" w:rsidRPr="00D47868" w:rsidRDefault="008F61E4" w:rsidP="008F61E4">
      <w:pPr>
        <w:spacing w:line="276" w:lineRule="auto"/>
        <w:ind w:firstLine="720"/>
        <w:jc w:val="both"/>
        <w:rPr>
          <w:sz w:val="28"/>
          <w:szCs w:val="28"/>
        </w:rPr>
      </w:pPr>
      <w:r w:rsidRPr="00D47868">
        <w:rPr>
          <w:sz w:val="28"/>
          <w:szCs w:val="28"/>
        </w:rPr>
        <w:t>Công ty cổ phần Cơ khí và Khoáng sản Hà Giang, giải trình về lợi nhuận sau thuế quý II năm 2016 chênh lệch giảm so với quý II năm 2015 như sau:</w:t>
      </w:r>
    </w:p>
    <w:p w:rsidR="008F61E4" w:rsidRPr="00D47868" w:rsidRDefault="008F61E4" w:rsidP="008F61E4">
      <w:pPr>
        <w:spacing w:line="276" w:lineRule="auto"/>
        <w:ind w:firstLine="720"/>
        <w:jc w:val="both"/>
        <w:rPr>
          <w:sz w:val="28"/>
          <w:szCs w:val="28"/>
        </w:rPr>
      </w:pPr>
      <w:r w:rsidRPr="00D47868">
        <w:rPr>
          <w:sz w:val="28"/>
          <w:szCs w:val="28"/>
        </w:rPr>
        <w:t>* Nguyên nhân chủ yếu:</w:t>
      </w:r>
    </w:p>
    <w:p w:rsidR="008F61E4" w:rsidRPr="00D47868" w:rsidRDefault="006C1505" w:rsidP="008F61E4">
      <w:pPr>
        <w:spacing w:line="276" w:lineRule="auto"/>
        <w:ind w:firstLine="720"/>
        <w:jc w:val="both"/>
        <w:rPr>
          <w:sz w:val="28"/>
          <w:szCs w:val="28"/>
        </w:rPr>
      </w:pPr>
      <w:r w:rsidRPr="00D47868">
        <w:rPr>
          <w:sz w:val="28"/>
          <w:szCs w:val="28"/>
        </w:rPr>
        <w:t xml:space="preserve"> </w:t>
      </w:r>
      <w:r w:rsidR="008F61E4" w:rsidRPr="00D47868">
        <w:rPr>
          <w:sz w:val="28"/>
          <w:szCs w:val="28"/>
        </w:rPr>
        <w:t>Doanh thu bán hàng quý II năm 2016 giảm  (- 41,64%) so với quý II năm 2015 bởi các yếu tố sau:</w:t>
      </w:r>
    </w:p>
    <w:p w:rsidR="008F61E4" w:rsidRPr="00D47868" w:rsidRDefault="008F61E4" w:rsidP="008F61E4">
      <w:pPr>
        <w:numPr>
          <w:ilvl w:val="0"/>
          <w:numId w:val="1"/>
        </w:numPr>
        <w:spacing w:line="276" w:lineRule="auto"/>
        <w:jc w:val="both"/>
        <w:rPr>
          <w:sz w:val="28"/>
          <w:szCs w:val="28"/>
        </w:rPr>
      </w:pPr>
      <w:r w:rsidRPr="00D47868">
        <w:rPr>
          <w:sz w:val="28"/>
          <w:szCs w:val="28"/>
        </w:rPr>
        <w:t>Sản lượng sản phẩm tiêu thụ quý I</w:t>
      </w:r>
      <w:r w:rsidR="00896331" w:rsidRPr="00D47868">
        <w:rPr>
          <w:sz w:val="28"/>
          <w:szCs w:val="28"/>
        </w:rPr>
        <w:t>I năm 2016</w:t>
      </w:r>
      <w:r w:rsidRPr="00D47868">
        <w:rPr>
          <w:sz w:val="28"/>
          <w:szCs w:val="28"/>
        </w:rPr>
        <w:t xml:space="preserve"> giảm (</w:t>
      </w:r>
      <w:r w:rsidR="00F57E5D" w:rsidRPr="00D47868">
        <w:rPr>
          <w:sz w:val="28"/>
          <w:szCs w:val="28"/>
        </w:rPr>
        <w:t>-</w:t>
      </w:r>
      <w:r w:rsidRPr="00D47868">
        <w:rPr>
          <w:sz w:val="28"/>
          <w:szCs w:val="28"/>
        </w:rPr>
        <w:t xml:space="preserve"> </w:t>
      </w:r>
      <w:r w:rsidR="00896331" w:rsidRPr="00D47868">
        <w:rPr>
          <w:sz w:val="28"/>
          <w:szCs w:val="28"/>
        </w:rPr>
        <w:t>17,73</w:t>
      </w:r>
      <w:r w:rsidRPr="00D47868">
        <w:rPr>
          <w:sz w:val="28"/>
          <w:szCs w:val="28"/>
        </w:rPr>
        <w:t>%) so với quý II năm 2015;</w:t>
      </w:r>
    </w:p>
    <w:p w:rsidR="008F61E4" w:rsidRPr="00D47868" w:rsidRDefault="008F61E4" w:rsidP="008F61E4">
      <w:pPr>
        <w:spacing w:line="276" w:lineRule="auto"/>
        <w:ind w:left="720"/>
        <w:jc w:val="both"/>
        <w:rPr>
          <w:sz w:val="28"/>
          <w:szCs w:val="28"/>
        </w:rPr>
      </w:pPr>
      <w:r w:rsidRPr="00D47868">
        <w:rPr>
          <w:sz w:val="28"/>
          <w:szCs w:val="28"/>
        </w:rPr>
        <w:t xml:space="preserve">- </w:t>
      </w:r>
      <w:r w:rsidR="00F57E5D" w:rsidRPr="00D47868">
        <w:rPr>
          <w:sz w:val="28"/>
          <w:szCs w:val="28"/>
        </w:rPr>
        <w:t xml:space="preserve"> </w:t>
      </w:r>
      <w:r w:rsidRPr="00D47868">
        <w:rPr>
          <w:sz w:val="28"/>
          <w:szCs w:val="28"/>
        </w:rPr>
        <w:t xml:space="preserve">Giá bán </w:t>
      </w:r>
      <w:r w:rsidR="006C1505" w:rsidRPr="00D47868">
        <w:rPr>
          <w:sz w:val="28"/>
          <w:szCs w:val="28"/>
        </w:rPr>
        <w:t xml:space="preserve">sản phẩm </w:t>
      </w:r>
      <w:r w:rsidRPr="00D47868">
        <w:rPr>
          <w:sz w:val="28"/>
          <w:szCs w:val="28"/>
        </w:rPr>
        <w:t>bình quân quý II năm 2016 giảm (-</w:t>
      </w:r>
      <w:r w:rsidR="00F57E5D" w:rsidRPr="00D47868">
        <w:rPr>
          <w:sz w:val="28"/>
          <w:szCs w:val="28"/>
        </w:rPr>
        <w:t xml:space="preserve"> 29,06</w:t>
      </w:r>
      <w:r w:rsidRPr="00D47868">
        <w:rPr>
          <w:sz w:val="28"/>
          <w:szCs w:val="28"/>
        </w:rPr>
        <w:t>%) so với quý II năm 2015.</w:t>
      </w:r>
    </w:p>
    <w:p w:rsidR="008F61E4" w:rsidRPr="00D47868" w:rsidRDefault="008F61E4" w:rsidP="006C1505">
      <w:pPr>
        <w:spacing w:line="276" w:lineRule="auto"/>
        <w:jc w:val="both"/>
        <w:rPr>
          <w:sz w:val="28"/>
          <w:szCs w:val="28"/>
        </w:rPr>
      </w:pPr>
    </w:p>
    <w:p w:rsidR="008F61E4" w:rsidRPr="00D47868" w:rsidRDefault="008F61E4" w:rsidP="008F61E4">
      <w:pPr>
        <w:spacing w:line="276" w:lineRule="auto"/>
        <w:ind w:firstLine="720"/>
        <w:jc w:val="both"/>
        <w:rPr>
          <w:sz w:val="28"/>
          <w:szCs w:val="28"/>
        </w:rPr>
      </w:pPr>
      <w:r w:rsidRPr="00D47868">
        <w:rPr>
          <w:sz w:val="28"/>
          <w:szCs w:val="28"/>
        </w:rPr>
        <w:t>Từ các nguyên nhân trên làm cho lợi nhuận sau thuế quý</w:t>
      </w:r>
      <w:r w:rsidR="0018789A" w:rsidRPr="00D47868">
        <w:rPr>
          <w:sz w:val="28"/>
          <w:szCs w:val="28"/>
        </w:rPr>
        <w:t xml:space="preserve"> II năm 2016</w:t>
      </w:r>
      <w:r w:rsidR="006C1505" w:rsidRPr="00D47868">
        <w:rPr>
          <w:sz w:val="28"/>
          <w:szCs w:val="28"/>
        </w:rPr>
        <w:t xml:space="preserve"> giảm (- 77,54</w:t>
      </w:r>
      <w:r w:rsidR="0018789A" w:rsidRPr="00D47868">
        <w:rPr>
          <w:sz w:val="28"/>
          <w:szCs w:val="28"/>
        </w:rPr>
        <w:t>%) so với quý II năm 2015</w:t>
      </w:r>
      <w:r w:rsidRPr="00D47868">
        <w:rPr>
          <w:sz w:val="28"/>
          <w:szCs w:val="28"/>
        </w:rPr>
        <w:t>, các hoạt động khác trong quý bình thường.</w:t>
      </w:r>
    </w:p>
    <w:p w:rsidR="008F61E4" w:rsidRPr="00D47868" w:rsidRDefault="008F61E4" w:rsidP="008F61E4">
      <w:pPr>
        <w:spacing w:line="276" w:lineRule="auto"/>
        <w:ind w:firstLine="720"/>
        <w:jc w:val="both"/>
        <w:rPr>
          <w:sz w:val="28"/>
          <w:szCs w:val="28"/>
        </w:rPr>
      </w:pPr>
      <w:r w:rsidRPr="00D47868">
        <w:rPr>
          <w:sz w:val="28"/>
          <w:szCs w:val="28"/>
        </w:rPr>
        <w:t>Vậy Công ty cổ phần Cơ khí và Khoáng sản Hà Giang báo cáo giải trình để quý UBCK Nhà nước và Sở giao dịch Chứng khoán Hà Nội được rõ./.</w:t>
      </w:r>
    </w:p>
    <w:p w:rsidR="006C1505" w:rsidRPr="00D47868" w:rsidRDefault="006C1505" w:rsidP="008F61E4">
      <w:pPr>
        <w:spacing w:line="276" w:lineRule="auto"/>
        <w:ind w:firstLine="720"/>
        <w:jc w:val="both"/>
        <w:rPr>
          <w:sz w:val="28"/>
          <w:szCs w:val="28"/>
        </w:rPr>
      </w:pPr>
    </w:p>
    <w:p w:rsidR="008F61E4" w:rsidRPr="00E15F68" w:rsidRDefault="008F61E4" w:rsidP="008F61E4">
      <w:pPr>
        <w:spacing w:line="360" w:lineRule="auto"/>
        <w:ind w:left="720"/>
        <w:jc w:val="both"/>
        <w:rPr>
          <w:b/>
          <w:sz w:val="26"/>
          <w:szCs w:val="26"/>
        </w:rPr>
      </w:pPr>
      <w:r w:rsidRPr="00E525E0">
        <w:rPr>
          <w:b/>
        </w:rPr>
        <w:t>Nơi nhận</w:t>
      </w:r>
      <w:r w:rsidRPr="00D47868">
        <w:rPr>
          <w:b/>
          <w:sz w:val="28"/>
          <w:szCs w:val="28"/>
        </w:rPr>
        <w:t xml:space="preserve">:                                    </w:t>
      </w:r>
      <w:r w:rsidR="00D47868">
        <w:rPr>
          <w:b/>
          <w:sz w:val="28"/>
          <w:szCs w:val="28"/>
        </w:rPr>
        <w:t xml:space="preserve">                      </w:t>
      </w:r>
      <w:r w:rsidRPr="00D47868">
        <w:rPr>
          <w:b/>
          <w:sz w:val="28"/>
          <w:szCs w:val="28"/>
        </w:rPr>
        <w:t>GIÁM ĐỐC</w:t>
      </w:r>
    </w:p>
    <w:p w:rsidR="008F61E4" w:rsidRPr="00E525E0" w:rsidRDefault="008F61E4" w:rsidP="008F61E4">
      <w:pPr>
        <w:numPr>
          <w:ilvl w:val="0"/>
          <w:numId w:val="1"/>
        </w:numPr>
        <w:spacing w:line="360" w:lineRule="auto"/>
        <w:jc w:val="both"/>
        <w:rPr>
          <w:b/>
          <w:sz w:val="22"/>
          <w:szCs w:val="22"/>
        </w:rPr>
      </w:pPr>
      <w:r w:rsidRPr="00E525E0">
        <w:rPr>
          <w:sz w:val="22"/>
          <w:szCs w:val="22"/>
        </w:rPr>
        <w:t xml:space="preserve">Như trên                                                          </w:t>
      </w:r>
    </w:p>
    <w:p w:rsidR="008F61E4" w:rsidRPr="00E525E0" w:rsidRDefault="008F61E4" w:rsidP="008F61E4">
      <w:pPr>
        <w:numPr>
          <w:ilvl w:val="0"/>
          <w:numId w:val="1"/>
        </w:numPr>
        <w:spacing w:line="360" w:lineRule="auto"/>
        <w:jc w:val="both"/>
        <w:rPr>
          <w:sz w:val="22"/>
          <w:szCs w:val="22"/>
        </w:rPr>
      </w:pPr>
      <w:r w:rsidRPr="00E525E0">
        <w:rPr>
          <w:sz w:val="22"/>
          <w:szCs w:val="22"/>
        </w:rPr>
        <w:t>Lưu CT</w:t>
      </w:r>
    </w:p>
    <w:p w:rsidR="008F61E4" w:rsidRDefault="008F61E4" w:rsidP="008F61E4">
      <w:pPr>
        <w:rPr>
          <w:sz w:val="26"/>
          <w:szCs w:val="26"/>
        </w:rPr>
      </w:pPr>
      <w:r w:rsidRPr="00E15F68">
        <w:rPr>
          <w:sz w:val="26"/>
          <w:szCs w:val="26"/>
        </w:rPr>
        <w:t xml:space="preserve">                                                      </w:t>
      </w:r>
    </w:p>
    <w:p w:rsidR="008F61E4" w:rsidRDefault="008F61E4" w:rsidP="008F61E4">
      <w:pPr>
        <w:rPr>
          <w:sz w:val="26"/>
          <w:szCs w:val="26"/>
        </w:rPr>
      </w:pPr>
      <w:r>
        <w:rPr>
          <w:sz w:val="26"/>
          <w:szCs w:val="26"/>
        </w:rPr>
        <w:t xml:space="preserve">                                                                                   </w:t>
      </w:r>
    </w:p>
    <w:p w:rsidR="008F61E4" w:rsidRPr="00D47868" w:rsidRDefault="008F61E4" w:rsidP="008F61E4">
      <w:pPr>
        <w:rPr>
          <w:b/>
          <w:sz w:val="28"/>
          <w:szCs w:val="28"/>
        </w:rPr>
      </w:pPr>
      <w:r>
        <w:rPr>
          <w:sz w:val="26"/>
          <w:szCs w:val="26"/>
        </w:rPr>
        <w:t xml:space="preserve">                                                         </w:t>
      </w:r>
      <w:r w:rsidR="00D47868">
        <w:rPr>
          <w:sz w:val="26"/>
          <w:szCs w:val="26"/>
        </w:rPr>
        <w:t xml:space="preserve">                              </w:t>
      </w:r>
      <w:r>
        <w:rPr>
          <w:sz w:val="26"/>
          <w:szCs w:val="26"/>
        </w:rPr>
        <w:t xml:space="preserve"> </w:t>
      </w:r>
      <w:r w:rsidR="006C1505" w:rsidRPr="00D47868">
        <w:rPr>
          <w:b/>
          <w:sz w:val="28"/>
          <w:szCs w:val="28"/>
        </w:rPr>
        <w:t>Ma Ngọc Tiến</w:t>
      </w:r>
    </w:p>
    <w:p w:rsidR="008F61E4" w:rsidRPr="003B569B" w:rsidRDefault="008F61E4" w:rsidP="008F61E4">
      <w:pPr>
        <w:rPr>
          <w:b/>
          <w:sz w:val="26"/>
          <w:szCs w:val="26"/>
        </w:rPr>
      </w:pPr>
    </w:p>
    <w:p w:rsidR="008F61E4" w:rsidRDefault="008F61E4" w:rsidP="008F61E4"/>
    <w:p w:rsidR="006E2BEF" w:rsidRDefault="006E2BEF"/>
    <w:sectPr w:rsidR="006E2BEF" w:rsidSect="005963FA">
      <w:pgSz w:w="12240" w:h="15840"/>
      <w:pgMar w:top="1080" w:right="1008" w:bottom="90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52C"/>
    <w:multiLevelType w:val="hybridMultilevel"/>
    <w:tmpl w:val="269ECB42"/>
    <w:lvl w:ilvl="0" w:tplc="953807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8F61E4"/>
    <w:rsid w:val="0018789A"/>
    <w:rsid w:val="004E7B0E"/>
    <w:rsid w:val="006C1505"/>
    <w:rsid w:val="006E2BEF"/>
    <w:rsid w:val="00896331"/>
    <w:rsid w:val="008F61E4"/>
    <w:rsid w:val="00962A3F"/>
    <w:rsid w:val="00B6342B"/>
    <w:rsid w:val="00BD6412"/>
    <w:rsid w:val="00D47868"/>
    <w:rsid w:val="00DB32F5"/>
    <w:rsid w:val="00F57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F61E4"/>
    <w:pPr>
      <w:spacing w:before="0" w:after="0" w:line="240" w:lineRule="auto"/>
    </w:pPr>
    <w:rPr>
      <w:rFonts w:eastAsia="Times New Roman" w:cs="Times New Roman"/>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/DP2a4Q0FVh915624EcOcsNxNds=</DigestValue>
    </Reference>
    <Reference URI="#idOfficeObject" Type="http://www.w3.org/2000/09/xmldsig#Object">
      <DigestMethod Algorithm="http://www.w3.org/2000/09/xmldsig#sha1"/>
      <DigestValue>WkGuwpG487gW8iSkeXtbM0NARdc=</DigestValue>
    </Reference>
  </SignedInfo>
  <SignatureValue>
    QjmtHO9R4jNd9L/kAcpKjDnSCwNbpdqOW8TcwRlWvnKoIEj8ThZfHqsvYjU5CQ1cjwoiu+Yi
    MzwQ/V/lQzGs89UsvAq8GG8gyMIEmVr0EWBPQrzyBAtnFN1pJqtOC5NOefhD60LS/01/GXLo
    vPUbfYqsZx8VymP56jYhj/n6ygA=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YpYm9dF9vKCI80+5REPyu2yDJls=</DigestValue>
      </Reference>
      <Reference URI="/word/fontTable.xml?ContentType=application/vnd.openxmlformats-officedocument.wordprocessingml.fontTable+xml">
        <DigestMethod Algorithm="http://www.w3.org/2000/09/xmldsig#sha1"/>
        <DigestValue>P+CusYA9kvfNFgFGO3njXo1TefI=</DigestValue>
      </Reference>
      <Reference URI="/word/numbering.xml?ContentType=application/vnd.openxmlformats-officedocument.wordprocessingml.numbering+xml">
        <DigestMethod Algorithm="http://www.w3.org/2000/09/xmldsig#sha1"/>
        <DigestValue>f+7xUEn6o5cS6Ot+9ZyF1PkhgbQ=</DigestValue>
      </Reference>
      <Reference URI="/word/settings.xml?ContentType=application/vnd.openxmlformats-officedocument.wordprocessingml.settings+xml">
        <DigestMethod Algorithm="http://www.w3.org/2000/09/xmldsig#sha1"/>
        <DigestValue>pz9A59uy/2Lh2VcVZ2UaOsA+YYo=</DigestValue>
      </Reference>
      <Reference URI="/word/styles.xml?ContentType=application/vnd.openxmlformats-officedocument.wordprocessingml.styles+xml">
        <DigestMethod Algorithm="http://www.w3.org/2000/09/xmldsig#sha1"/>
        <DigestValue>9vsFDBfnAR+WGRWFKCJ1yGPv9lc=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2016-07-16T07:38:16Z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Giải trình Báo cáo tài chính Quý 2-2016</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81</TotalTime>
  <Pages>1</Pages>
  <Words>278</Words>
  <Characters>1590</Characters>
  <Application>Microsoft Office Word</Application>
  <DocSecurity>0</DocSecurity>
  <Lines>13</Lines>
  <Paragraphs>3</Paragraphs>
  <ScaleCrop>false</ScaleCrop>
  <HeadingPairs>
    <vt:vector size="2" baseType="variant">
      <vt:variant>
        <vt:lpstr>Tiêu đề</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2016-07-16T07:14:00Z</cp:lastPrinted>
  <dcterms:created xsi:type="dcterms:W3CDTF">2016-07-16T03:44:00Z</dcterms:created>
  <dcterms:modified xsi:type="dcterms:W3CDTF">2016-07-16T07:37:00Z</dcterms:modified>
</cp:coreProperties>
</file>