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0e199761cde48d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6" w:type="dxa"/>
        <w:tblInd w:w="-743" w:type="dxa"/>
        <w:tblLook w:val="01E0"/>
      </w:tblPr>
      <w:tblGrid>
        <w:gridCol w:w="5662"/>
        <w:gridCol w:w="5244"/>
      </w:tblGrid>
      <w:tr w:rsidR="005245C4" w:rsidRPr="008C3DE0" w:rsidTr="00A20AF7">
        <w:tc>
          <w:tcPr>
            <w:tcW w:w="5662" w:type="dxa"/>
          </w:tcPr>
          <w:p w:rsidR="005245C4" w:rsidRPr="008C3DE0" w:rsidRDefault="005245C4" w:rsidP="00A20AF7">
            <w:pPr>
              <w:spacing w:line="240" w:lineRule="auto"/>
              <w:jc w:val="center"/>
              <w:rPr>
                <w:sz w:val="24"/>
              </w:rPr>
            </w:pPr>
            <w:r w:rsidRPr="008C3DE0">
              <w:rPr>
                <w:sz w:val="24"/>
              </w:rPr>
              <w:t>TẬP ĐOÀN CÔNG NGHIỆP</w:t>
            </w:r>
          </w:p>
          <w:p w:rsidR="005245C4" w:rsidRPr="008C3DE0" w:rsidRDefault="005245C4" w:rsidP="00A20AF7">
            <w:pPr>
              <w:spacing w:line="240" w:lineRule="auto"/>
              <w:jc w:val="center"/>
              <w:rPr>
                <w:sz w:val="26"/>
                <w:szCs w:val="26"/>
              </w:rPr>
            </w:pPr>
            <w:r w:rsidRPr="008C3DE0">
              <w:rPr>
                <w:sz w:val="24"/>
              </w:rPr>
              <w:t>THAN- KHOÁNG SẢN VIỆT NAM</w:t>
            </w:r>
          </w:p>
          <w:p w:rsidR="005245C4" w:rsidRPr="008C3DE0" w:rsidRDefault="005245C4" w:rsidP="00A20AF7">
            <w:pPr>
              <w:spacing w:line="240" w:lineRule="auto"/>
              <w:jc w:val="center"/>
              <w:rPr>
                <w:b/>
                <w:bCs/>
                <w:sz w:val="26"/>
                <w:szCs w:val="26"/>
              </w:rPr>
            </w:pPr>
            <w:r>
              <w:rPr>
                <w:noProof/>
                <w:lang w:val="en-US"/>
              </w:rPr>
              <w:pict>
                <v:line id="_x0000_s1026" style="position:absolute;left:0;text-align:left;z-index:251658240" from="35.35pt,17.8pt" to="224.35pt,17.8pt"/>
              </w:pict>
            </w:r>
            <w:r w:rsidRPr="008C3DE0">
              <w:rPr>
                <w:b/>
                <w:bCs/>
                <w:sz w:val="26"/>
                <w:szCs w:val="26"/>
              </w:rPr>
              <w:t>CÔNG TY CP THAN CỌC SÁU-VINACOMIN</w:t>
            </w:r>
          </w:p>
          <w:p w:rsidR="005245C4" w:rsidRPr="008C3DE0" w:rsidRDefault="005245C4" w:rsidP="00A20AF7">
            <w:pPr>
              <w:spacing w:line="240" w:lineRule="auto"/>
              <w:jc w:val="center"/>
              <w:rPr>
                <w:b/>
                <w:i/>
                <w:iCs/>
                <w:sz w:val="26"/>
                <w:szCs w:val="26"/>
              </w:rPr>
            </w:pPr>
            <w:r w:rsidRPr="008C3DE0">
              <w:rPr>
                <w:b/>
              </w:rPr>
              <w:t xml:space="preserve">        </w:t>
            </w:r>
            <w:r w:rsidRPr="008C3DE0">
              <w:rPr>
                <w:b/>
                <w:sz w:val="26"/>
                <w:szCs w:val="26"/>
              </w:rPr>
              <w:t xml:space="preserve">Số: </w:t>
            </w:r>
            <w:r>
              <w:rPr>
                <w:b/>
                <w:sz w:val="30"/>
                <w:szCs w:val="30"/>
              </w:rPr>
              <w:t xml:space="preserve">          </w:t>
            </w:r>
            <w:r w:rsidRPr="008C3DE0">
              <w:rPr>
                <w:b/>
                <w:sz w:val="26"/>
                <w:szCs w:val="26"/>
              </w:rPr>
              <w:t>/TCS-KTTKTC</w:t>
            </w:r>
            <w:r w:rsidRPr="008C3DE0">
              <w:rPr>
                <w:b/>
                <w:i/>
                <w:iCs/>
                <w:sz w:val="26"/>
                <w:szCs w:val="26"/>
              </w:rPr>
              <w:t xml:space="preserve">     </w:t>
            </w:r>
          </w:p>
          <w:p w:rsidR="005245C4" w:rsidRPr="008C3DE0" w:rsidRDefault="005245C4" w:rsidP="00A20AF7">
            <w:pPr>
              <w:spacing w:line="240" w:lineRule="auto"/>
              <w:jc w:val="center"/>
              <w:rPr>
                <w:rFonts w:ascii=".VnTimeH" w:hAnsi=".VnTimeH"/>
                <w:b/>
                <w:sz w:val="24"/>
              </w:rPr>
            </w:pPr>
            <w:r w:rsidRPr="008C3DE0">
              <w:rPr>
                <w:sz w:val="24"/>
              </w:rPr>
              <w:t xml:space="preserve">“ V/v giải trình chênh lệch lợi nhuận sau thuế quý </w:t>
            </w:r>
            <w:r>
              <w:rPr>
                <w:sz w:val="24"/>
              </w:rPr>
              <w:t>I</w:t>
            </w:r>
            <w:r w:rsidRPr="008C3DE0">
              <w:rPr>
                <w:sz w:val="24"/>
              </w:rPr>
              <w:t>I năm 201</w:t>
            </w:r>
            <w:r>
              <w:rPr>
                <w:sz w:val="24"/>
              </w:rPr>
              <w:t>6</w:t>
            </w:r>
            <w:r w:rsidRPr="008C3DE0">
              <w:rPr>
                <w:sz w:val="24"/>
              </w:rPr>
              <w:t xml:space="preserve"> </w:t>
            </w:r>
            <w:r>
              <w:rPr>
                <w:sz w:val="24"/>
              </w:rPr>
              <w:t>giảm</w:t>
            </w:r>
            <w:r w:rsidRPr="008C3DE0">
              <w:rPr>
                <w:sz w:val="24"/>
              </w:rPr>
              <w:t xml:space="preserve"> so với cùng kỳ năm trước”</w:t>
            </w:r>
          </w:p>
        </w:tc>
        <w:tc>
          <w:tcPr>
            <w:tcW w:w="5244" w:type="dxa"/>
          </w:tcPr>
          <w:p w:rsidR="005245C4" w:rsidRPr="00A00699" w:rsidRDefault="005245C4" w:rsidP="00A20AF7">
            <w:pPr>
              <w:spacing w:line="240" w:lineRule="auto"/>
              <w:jc w:val="center"/>
              <w:rPr>
                <w:b/>
                <w:sz w:val="24"/>
              </w:rPr>
            </w:pPr>
            <w:r w:rsidRPr="00A00699">
              <w:rPr>
                <w:b/>
                <w:sz w:val="24"/>
              </w:rPr>
              <w:t>CỘNG HÒA XÃ HỘI CHỦ NGHĨA VIỆT NAM</w:t>
            </w:r>
          </w:p>
          <w:p w:rsidR="005245C4" w:rsidRPr="008C3DE0" w:rsidRDefault="005245C4" w:rsidP="00A20AF7">
            <w:pPr>
              <w:spacing w:line="240" w:lineRule="auto"/>
              <w:jc w:val="center"/>
              <w:rPr>
                <w:b/>
                <w:bCs/>
                <w:sz w:val="26"/>
                <w:szCs w:val="26"/>
              </w:rPr>
            </w:pPr>
            <w:r>
              <w:rPr>
                <w:noProof/>
                <w:lang w:val="en-US"/>
              </w:rPr>
              <w:pict>
                <v:line id="_x0000_s1027" style="position:absolute;left:0;text-align:left;z-index:251659264" from="55.1pt,15.3pt" to="195.1pt,15.3pt"/>
              </w:pict>
            </w:r>
            <w:r w:rsidRPr="008C3DE0">
              <w:rPr>
                <w:b/>
                <w:bCs/>
                <w:sz w:val="26"/>
                <w:szCs w:val="26"/>
              </w:rPr>
              <w:t>Độc lập -Tự do- hạnh phúc</w:t>
            </w:r>
          </w:p>
          <w:p w:rsidR="005245C4" w:rsidRPr="008C3DE0" w:rsidRDefault="005245C4" w:rsidP="00A20AF7">
            <w:pPr>
              <w:spacing w:line="240" w:lineRule="auto"/>
              <w:rPr>
                <w:i/>
                <w:iCs/>
              </w:rPr>
            </w:pPr>
          </w:p>
          <w:p w:rsidR="005245C4" w:rsidRPr="008C3DE0" w:rsidRDefault="005245C4" w:rsidP="00A20AF7">
            <w:pPr>
              <w:spacing w:line="240" w:lineRule="auto"/>
              <w:jc w:val="right"/>
              <w:rPr>
                <w:i/>
                <w:iCs/>
                <w:sz w:val="27"/>
                <w:szCs w:val="27"/>
              </w:rPr>
            </w:pPr>
            <w:r w:rsidRPr="008C3DE0">
              <w:rPr>
                <w:i/>
                <w:iCs/>
                <w:sz w:val="27"/>
                <w:szCs w:val="27"/>
              </w:rPr>
              <w:t>Quảng Ninh, ngày 19  tháng</w:t>
            </w:r>
            <w:r>
              <w:rPr>
                <w:i/>
                <w:iCs/>
                <w:sz w:val="27"/>
                <w:szCs w:val="27"/>
              </w:rPr>
              <w:t xml:space="preserve"> 7</w:t>
            </w:r>
            <w:r w:rsidRPr="008C3DE0">
              <w:rPr>
                <w:i/>
                <w:iCs/>
                <w:sz w:val="27"/>
                <w:szCs w:val="27"/>
              </w:rPr>
              <w:t xml:space="preserve"> năm 2016</w:t>
            </w:r>
          </w:p>
          <w:p w:rsidR="005245C4" w:rsidRPr="008C3DE0" w:rsidRDefault="005245C4" w:rsidP="00A20AF7">
            <w:pPr>
              <w:spacing w:line="240" w:lineRule="auto"/>
              <w:jc w:val="center"/>
              <w:rPr>
                <w:rFonts w:ascii=".VnTimeH" w:hAnsi=".VnTimeH"/>
                <w:sz w:val="24"/>
              </w:rPr>
            </w:pPr>
          </w:p>
        </w:tc>
      </w:tr>
    </w:tbl>
    <w:p w:rsidR="005245C4" w:rsidRDefault="005245C4" w:rsidP="00A20AF7">
      <w:pPr>
        <w:spacing w:line="312" w:lineRule="auto"/>
        <w:ind w:left="1440" w:firstLine="720"/>
        <w:rPr>
          <w:b/>
          <w:bCs/>
        </w:rPr>
      </w:pPr>
      <w:r w:rsidRPr="004E2F4D">
        <w:t>Kính gửi</w:t>
      </w:r>
      <w:r w:rsidRPr="004E2F4D">
        <w:rPr>
          <w:b/>
          <w:bCs/>
        </w:rPr>
        <w:t xml:space="preserve">:  </w:t>
      </w:r>
      <w:r w:rsidRPr="00CB6292">
        <w:rPr>
          <w:bCs/>
        </w:rPr>
        <w:t>-</w:t>
      </w:r>
      <w:r>
        <w:rPr>
          <w:bCs/>
        </w:rPr>
        <w:t xml:space="preserve"> U</w:t>
      </w:r>
      <w:r w:rsidRPr="00792ACF">
        <w:rPr>
          <w:bCs/>
        </w:rPr>
        <w:t>ỷ</w:t>
      </w:r>
      <w:r>
        <w:rPr>
          <w:bCs/>
        </w:rPr>
        <w:t xml:space="preserve"> ban ch</w:t>
      </w:r>
      <w:r w:rsidRPr="00792ACF">
        <w:rPr>
          <w:bCs/>
        </w:rPr>
        <w:t>ứng</w:t>
      </w:r>
      <w:r>
        <w:rPr>
          <w:bCs/>
        </w:rPr>
        <w:t xml:space="preserve"> kho</w:t>
      </w:r>
      <w:r w:rsidRPr="00792ACF">
        <w:rPr>
          <w:bCs/>
        </w:rPr>
        <w:t>á</w:t>
      </w:r>
      <w:r>
        <w:rPr>
          <w:bCs/>
        </w:rPr>
        <w:t>n Nh</w:t>
      </w:r>
      <w:r w:rsidRPr="00792ACF">
        <w:rPr>
          <w:bCs/>
        </w:rPr>
        <w:t>à</w:t>
      </w:r>
      <w:r>
        <w:rPr>
          <w:bCs/>
        </w:rPr>
        <w:t xml:space="preserve"> N</w:t>
      </w:r>
      <w:r w:rsidRPr="00792ACF">
        <w:rPr>
          <w:bCs/>
        </w:rPr>
        <w:t>ước</w:t>
      </w:r>
      <w:r>
        <w:rPr>
          <w:bCs/>
        </w:rPr>
        <w:t>;</w:t>
      </w:r>
    </w:p>
    <w:p w:rsidR="005245C4" w:rsidRDefault="005245C4" w:rsidP="00A20AF7">
      <w:pPr>
        <w:spacing w:line="312" w:lineRule="auto"/>
        <w:jc w:val="center"/>
      </w:pPr>
      <w:r>
        <w:rPr>
          <w:b/>
          <w:bCs/>
        </w:rPr>
        <w:t xml:space="preserve">                         </w:t>
      </w:r>
      <w:r w:rsidRPr="00693303">
        <w:rPr>
          <w:bCs/>
        </w:rPr>
        <w:t xml:space="preserve">- </w:t>
      </w:r>
      <w:r w:rsidRPr="004E2F4D">
        <w:t>Sở giao dịch chứng khoán Hà Nội</w:t>
      </w:r>
      <w:r>
        <w:t>.</w:t>
      </w:r>
    </w:p>
    <w:p w:rsidR="005245C4" w:rsidRDefault="005245C4" w:rsidP="00A20AF7">
      <w:pPr>
        <w:spacing w:line="312" w:lineRule="auto"/>
        <w:ind w:firstLine="560"/>
        <w:jc w:val="both"/>
      </w:pPr>
      <w:r>
        <w:t>C</w:t>
      </w:r>
      <w:r w:rsidRPr="00754086">
        <w:t>ă</w:t>
      </w:r>
      <w:r>
        <w:t>n c</w:t>
      </w:r>
      <w:r w:rsidRPr="00754086">
        <w:t>ứ</w:t>
      </w:r>
      <w:r>
        <w:t xml:space="preserve"> th</w:t>
      </w:r>
      <w:r w:rsidRPr="00754086">
        <w:t>ô</w:t>
      </w:r>
      <w:r>
        <w:t>ng t</w:t>
      </w:r>
      <w:r w:rsidRPr="00754086">
        <w:t>ư</w:t>
      </w:r>
      <w:r>
        <w:t xml:space="preserve"> s</w:t>
      </w:r>
      <w:r w:rsidRPr="00754086">
        <w:t>ố</w:t>
      </w:r>
      <w:r>
        <w:t>: 155/2015/TT-BTC ng</w:t>
      </w:r>
      <w:r w:rsidRPr="00754086">
        <w:t>ày</w:t>
      </w:r>
      <w:r>
        <w:t xml:space="preserve"> 16/10/2015 c</w:t>
      </w:r>
      <w:r w:rsidRPr="00754086">
        <w:t>ủa</w:t>
      </w:r>
      <w:r>
        <w:t xml:space="preserve"> B</w:t>
      </w:r>
      <w:r w:rsidRPr="00754086">
        <w:t>ộ</w:t>
      </w:r>
      <w:r>
        <w:t xml:space="preserve"> t</w:t>
      </w:r>
      <w:r w:rsidRPr="00754086">
        <w:t>ài</w:t>
      </w:r>
      <w:r>
        <w:t xml:space="preserve"> ch</w:t>
      </w:r>
      <w:r w:rsidRPr="00754086">
        <w:t>ính</w:t>
      </w:r>
      <w:r>
        <w:t xml:space="preserve"> v</w:t>
      </w:r>
      <w:r w:rsidRPr="00754086">
        <w:t>ề</w:t>
      </w:r>
      <w:r>
        <w:t xml:space="preserve"> vi</w:t>
      </w:r>
      <w:r w:rsidRPr="00754086">
        <w:t>ệ</w:t>
      </w:r>
      <w:r>
        <w:t>c h</w:t>
      </w:r>
      <w:r w:rsidRPr="00754086">
        <w:t>ướng</w:t>
      </w:r>
      <w:r>
        <w:t xml:space="preserve"> d</w:t>
      </w:r>
      <w:r w:rsidRPr="00754086">
        <w:t>ẫ</w:t>
      </w:r>
      <w:r>
        <w:t>n c</w:t>
      </w:r>
      <w:r w:rsidRPr="00754086">
        <w:t>ô</w:t>
      </w:r>
      <w:r>
        <w:t>ng b</w:t>
      </w:r>
      <w:r w:rsidRPr="00754086">
        <w:t>ố</w:t>
      </w:r>
      <w:r>
        <w:t xml:space="preserve"> th</w:t>
      </w:r>
      <w:r w:rsidRPr="00754086">
        <w:t>ô</w:t>
      </w:r>
      <w:r>
        <w:t>ng tin tr</w:t>
      </w:r>
      <w:r w:rsidRPr="00754086">
        <w:t>ê</w:t>
      </w:r>
      <w:r>
        <w:t>n th</w:t>
      </w:r>
      <w:r w:rsidRPr="00754086">
        <w:t>ị</w:t>
      </w:r>
      <w:r>
        <w:t xml:space="preserve"> tr</w:t>
      </w:r>
      <w:r w:rsidRPr="00754086">
        <w:t>ường</w:t>
      </w:r>
      <w:r>
        <w:t xml:space="preserve"> ch</w:t>
      </w:r>
      <w:r w:rsidRPr="00754086">
        <w:t>ứn</w:t>
      </w:r>
      <w:r>
        <w:t>g kho</w:t>
      </w:r>
      <w:r w:rsidRPr="00754086">
        <w:t>á</w:t>
      </w:r>
      <w:r>
        <w:t>n.</w:t>
      </w:r>
    </w:p>
    <w:p w:rsidR="005245C4" w:rsidRDefault="005245C4" w:rsidP="00A20AF7">
      <w:pPr>
        <w:spacing w:line="312" w:lineRule="auto"/>
        <w:ind w:firstLine="560"/>
        <w:jc w:val="both"/>
      </w:pPr>
      <w:r>
        <w:t>Công ty cổ phần Than Cọc Sáu -</w:t>
      </w:r>
      <w:r w:rsidRPr="00396531">
        <w:t xml:space="preserve"> Vinacomin xin được giải trình về </w:t>
      </w:r>
      <w:r>
        <w:t>ch</w:t>
      </w:r>
      <w:r w:rsidRPr="00F57988">
        <w:t>ê</w:t>
      </w:r>
      <w:r>
        <w:t>nh l</w:t>
      </w:r>
      <w:r w:rsidRPr="00F57988">
        <w:t>ệch</w:t>
      </w:r>
      <w:r>
        <w:t xml:space="preserve"> số liệu l</w:t>
      </w:r>
      <w:r w:rsidRPr="00F57988">
        <w:t>ợi</w:t>
      </w:r>
      <w:r>
        <w:t xml:space="preserve"> nhu</w:t>
      </w:r>
      <w:r w:rsidRPr="00F57988">
        <w:t>ận</w:t>
      </w:r>
      <w:r>
        <w:t xml:space="preserve"> sau thuế quý II năm 2016 giảm so với cùng kỳ năm trước như sau:</w:t>
      </w:r>
    </w:p>
    <w:p w:rsidR="005245C4" w:rsidRDefault="005245C4" w:rsidP="00A20AF7">
      <w:pPr>
        <w:spacing w:line="312" w:lineRule="auto"/>
        <w:ind w:firstLine="560"/>
        <w:jc w:val="both"/>
      </w:pPr>
      <w:r>
        <w:t xml:space="preserve">Công ty CP Than Cọc Sáu - Vinacomin là Công ty khai thác lộ thiên, hiện tại khai thác xuống sâu - 200m. Lượng than tập trung chủ yếu dưới moong. Năm 2016 là năm do ảnh hưởng của đợt mưa lũ lịch sử năm 2015 để lại, lượng bùn moong tăng cao. Tình hình khai thác, tiêu thụ than gặp khó khăn. </w:t>
      </w:r>
    </w:p>
    <w:p w:rsidR="005245C4" w:rsidRDefault="005245C4" w:rsidP="00A20AF7">
      <w:pPr>
        <w:spacing w:line="312" w:lineRule="auto"/>
        <w:ind w:firstLine="560"/>
        <w:jc w:val="both"/>
      </w:pPr>
      <w:r>
        <w:t>- Doanh thu bán hàng và cung cấp dịch vụ quý II năm 2016 giảm 550.006 triệu đồng tương ứng giảm 43% so với cùng kỳ năm trước.</w:t>
      </w:r>
    </w:p>
    <w:p w:rsidR="005245C4" w:rsidRDefault="005245C4" w:rsidP="00A20AF7">
      <w:pPr>
        <w:spacing w:line="312" w:lineRule="auto"/>
        <w:ind w:firstLine="560"/>
        <w:jc w:val="both"/>
      </w:pPr>
      <w:r>
        <w:t>- Chi phí tài chính quý II năm 2016 tăng 3.108 triệu đồng tương ứng tăng 35% so với cùng kỳ năm trước.</w:t>
      </w:r>
    </w:p>
    <w:p w:rsidR="005245C4" w:rsidRDefault="005245C4" w:rsidP="00A20AF7">
      <w:pPr>
        <w:spacing w:line="312" w:lineRule="auto"/>
        <w:ind w:firstLine="560"/>
        <w:jc w:val="both"/>
      </w:pPr>
      <w:r>
        <w:t>- Chi phí quản lý doanh nghiệp tăng 9.459 triệu đồng tương ứng tăng 20%  so với cùng kỳ năm trước.</w:t>
      </w:r>
    </w:p>
    <w:p w:rsidR="005245C4" w:rsidRDefault="005245C4" w:rsidP="00A20AF7">
      <w:pPr>
        <w:spacing w:line="312" w:lineRule="auto"/>
        <w:ind w:firstLine="560"/>
        <w:jc w:val="both"/>
      </w:pPr>
      <w:r>
        <w:t>C</w:t>
      </w:r>
      <w:r w:rsidRPr="005A4ADB">
        <w:t>ô</w:t>
      </w:r>
      <w:r>
        <w:t>ng ty c</w:t>
      </w:r>
      <w:r w:rsidRPr="005A4ADB">
        <w:t>ổ</w:t>
      </w:r>
      <w:r>
        <w:t xml:space="preserve"> ph</w:t>
      </w:r>
      <w:r w:rsidRPr="005A4ADB">
        <w:t>ầ</w:t>
      </w:r>
      <w:r>
        <w:t>n Than C</w:t>
      </w:r>
      <w:r w:rsidRPr="005A4ADB">
        <w:t>ọc</w:t>
      </w:r>
      <w:r>
        <w:t xml:space="preserve"> S</w:t>
      </w:r>
      <w:r w:rsidRPr="005A4ADB">
        <w:t>á</w:t>
      </w:r>
      <w:r>
        <w:t xml:space="preserve">u - Vinacomin xin </w:t>
      </w:r>
      <w:r w:rsidRPr="005A4ADB">
        <w:t>đượ</w:t>
      </w:r>
      <w:r>
        <w:t>c gi</w:t>
      </w:r>
      <w:r w:rsidRPr="005A4ADB">
        <w:t>ải</w:t>
      </w:r>
      <w:r>
        <w:t xml:space="preserve"> tr</w:t>
      </w:r>
      <w:r w:rsidRPr="005A4ADB">
        <w:t>ình</w:t>
      </w:r>
      <w:r>
        <w:t xml:space="preserve"> nh</w:t>
      </w:r>
      <w:r w:rsidRPr="005A4ADB">
        <w:t>ư</w:t>
      </w:r>
      <w:r>
        <w:t xml:space="preserve"> tr</w:t>
      </w:r>
      <w:r w:rsidRPr="005A4ADB">
        <w:t>ê</w:t>
      </w:r>
      <w:r>
        <w:t>n.</w:t>
      </w:r>
    </w:p>
    <w:p w:rsidR="005245C4" w:rsidRPr="005A4ADB" w:rsidRDefault="005245C4" w:rsidP="00A20AF7">
      <w:pPr>
        <w:spacing w:line="312" w:lineRule="auto"/>
        <w:ind w:firstLine="720"/>
        <w:jc w:val="both"/>
        <w:rPr>
          <w:b/>
          <w:sz w:val="26"/>
        </w:rPr>
      </w:pPr>
      <w:r w:rsidRPr="00396531">
        <w:t>Trân trọng!</w:t>
      </w:r>
      <w:r>
        <w:rPr>
          <w:b/>
          <w:sz w:val="26"/>
        </w:rPr>
        <w:t xml:space="preserve"> </w:t>
      </w:r>
      <w:r w:rsidRPr="005A4ADB">
        <w:rPr>
          <w:b/>
          <w:sz w:val="26"/>
        </w:rPr>
        <w:t xml:space="preserve">          </w:t>
      </w:r>
      <w:r>
        <w:rPr>
          <w:b/>
          <w:sz w:val="26"/>
        </w:rPr>
        <w:t xml:space="preserve">                             </w:t>
      </w:r>
      <w:r w:rsidRPr="005A4ADB">
        <w:rPr>
          <w:b/>
          <w:sz w:val="26"/>
        </w:rPr>
        <w:t xml:space="preserve">         </w:t>
      </w:r>
      <w:r>
        <w:rPr>
          <w:b/>
          <w:sz w:val="26"/>
        </w:rPr>
        <w:t xml:space="preserve">   </w:t>
      </w:r>
      <w:r w:rsidRPr="005A4ADB">
        <w:rPr>
          <w:b/>
          <w:sz w:val="26"/>
        </w:rPr>
        <w:t xml:space="preserve">  TL.</w:t>
      </w:r>
      <w:r w:rsidRPr="005A4ADB">
        <w:rPr>
          <w:b/>
          <w:bCs/>
          <w:sz w:val="26"/>
        </w:rPr>
        <w:t xml:space="preserve">GIÁM ĐỐC </w:t>
      </w:r>
    </w:p>
    <w:p w:rsidR="005245C4" w:rsidRPr="00094A8A" w:rsidRDefault="005245C4" w:rsidP="00A20AF7">
      <w:pPr>
        <w:spacing w:line="240" w:lineRule="auto"/>
        <w:rPr>
          <w:bCs/>
          <w:iCs/>
          <w:sz w:val="26"/>
        </w:rPr>
      </w:pPr>
      <w:r w:rsidRPr="005A4ADB">
        <w:rPr>
          <w:b/>
          <w:bCs/>
          <w:iCs/>
          <w:sz w:val="26"/>
        </w:rPr>
        <w:t xml:space="preserve">                                                                     </w:t>
      </w:r>
      <w:r w:rsidRPr="00094A8A">
        <w:rPr>
          <w:bCs/>
          <w:iCs/>
          <w:sz w:val="26"/>
        </w:rPr>
        <w:t>KẾ TOÁN TRƯỞNG - NGƯỜI CBTT</w:t>
      </w:r>
    </w:p>
    <w:p w:rsidR="005245C4" w:rsidRPr="00583205" w:rsidRDefault="005245C4" w:rsidP="00A20AF7">
      <w:pPr>
        <w:spacing w:line="240" w:lineRule="auto"/>
      </w:pPr>
      <w:r w:rsidRPr="0020349E">
        <w:rPr>
          <w:b/>
          <w:bCs/>
          <w:i/>
          <w:iCs/>
          <w:sz w:val="24"/>
        </w:rPr>
        <w:t>Nơi nhận</w:t>
      </w:r>
      <w:r w:rsidRPr="0020349E">
        <w:rPr>
          <w:sz w:val="24"/>
        </w:rPr>
        <w:t>:</w:t>
      </w:r>
    </w:p>
    <w:p w:rsidR="005245C4" w:rsidRPr="0020349E" w:rsidRDefault="005245C4" w:rsidP="00A20AF7">
      <w:pPr>
        <w:spacing w:line="240" w:lineRule="auto"/>
        <w:rPr>
          <w:sz w:val="22"/>
        </w:rPr>
      </w:pPr>
      <w:r w:rsidRPr="0020349E">
        <w:t xml:space="preserve">      - </w:t>
      </w:r>
      <w:r w:rsidRPr="0020349E">
        <w:rPr>
          <w:sz w:val="22"/>
        </w:rPr>
        <w:t>Như kính gửi;</w:t>
      </w:r>
    </w:p>
    <w:p w:rsidR="005245C4" w:rsidRDefault="005245C4" w:rsidP="00A20AF7">
      <w:pPr>
        <w:spacing w:line="240" w:lineRule="auto"/>
        <w:rPr>
          <w:sz w:val="22"/>
        </w:rPr>
      </w:pPr>
      <w:r>
        <w:rPr>
          <w:sz w:val="22"/>
        </w:rPr>
        <w:t xml:space="preserve">        - Lưu VT, KTTC, (Ng.Ha 04).                                               </w:t>
      </w:r>
    </w:p>
    <w:p w:rsidR="005245C4" w:rsidRPr="0065545D" w:rsidRDefault="005245C4" w:rsidP="00A20AF7">
      <w:pPr>
        <w:rPr>
          <w:b/>
        </w:rPr>
      </w:pPr>
      <w:r w:rsidRPr="000353F0">
        <w:tab/>
      </w:r>
      <w:r w:rsidRPr="000353F0">
        <w:tab/>
      </w:r>
      <w:r w:rsidRPr="000353F0">
        <w:tab/>
      </w:r>
      <w:r w:rsidRPr="000353F0">
        <w:tab/>
      </w:r>
      <w:r w:rsidRPr="000353F0">
        <w:tab/>
      </w:r>
      <w:r w:rsidRPr="000353F0">
        <w:tab/>
      </w:r>
      <w:r w:rsidRPr="0065545D">
        <w:t xml:space="preserve">    </w:t>
      </w:r>
      <w:r w:rsidRPr="0065545D">
        <w:rPr>
          <w:b/>
        </w:rPr>
        <w:t>Nguyễn Hữu Trường</w:t>
      </w:r>
    </w:p>
    <w:p w:rsidR="005245C4" w:rsidRDefault="005245C4"/>
    <w:sectPr w:rsidR="005245C4" w:rsidSect="00B17418">
      <w:pgSz w:w="11906" w:h="16838" w:code="9"/>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0AF7"/>
    <w:rsid w:val="000353F0"/>
    <w:rsid w:val="00094A8A"/>
    <w:rsid w:val="0020349E"/>
    <w:rsid w:val="00396531"/>
    <w:rsid w:val="004E2F4D"/>
    <w:rsid w:val="005245C4"/>
    <w:rsid w:val="00583205"/>
    <w:rsid w:val="005A4ADB"/>
    <w:rsid w:val="0065545D"/>
    <w:rsid w:val="00693303"/>
    <w:rsid w:val="00754086"/>
    <w:rsid w:val="00792ACF"/>
    <w:rsid w:val="008C3DE0"/>
    <w:rsid w:val="00A00699"/>
    <w:rsid w:val="00A20AF7"/>
    <w:rsid w:val="00B17418"/>
    <w:rsid w:val="00CB6292"/>
    <w:rsid w:val="00ED2193"/>
    <w:rsid w:val="00F579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256</Words>
  <Characters>1463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Tay Thi</dc:creator>
  <cp:keywords/>
  <dc:description/>
  <cp:lastModifiedBy>Vinh Tay Thi</cp:lastModifiedBy>
  <cp:revision>1</cp:revision>
  <dcterms:created xsi:type="dcterms:W3CDTF">2016-07-20T00:59:00Z</dcterms:created>
  <dcterms:modified xsi:type="dcterms:W3CDTF">2016-07-20T01:01:00Z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08ae68925f14823b85026212b95ba87.psdsxs" Id="R4fd774c829b0405c" /></Relationships>
</file>