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608"/>
        <w:gridCol w:w="3453"/>
        <w:gridCol w:w="5536"/>
      </w:tblGrid>
      <w:tr w:rsidR="005E6A67" w:rsidRPr="00902908" w:rsidTr="00B634E7">
        <w:trPr>
          <w:trHeight w:val="810"/>
        </w:trPr>
        <w:tc>
          <w:tcPr>
            <w:tcW w:w="759" w:type="pct"/>
          </w:tcPr>
          <w:p w:rsidR="005E6A67" w:rsidRPr="00F879C2" w:rsidRDefault="0084267C" w:rsidP="009105E3">
            <w:pPr>
              <w:tabs>
                <w:tab w:val="left" w:pos="0"/>
                <w:tab w:val="left" w:pos="360"/>
              </w:tabs>
              <w:snapToGrid w:val="0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68C132C9" wp14:editId="56C62987">
                  <wp:extent cx="9334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A67" w:rsidRPr="00F879C2" w:rsidRDefault="005E6A67" w:rsidP="009105E3">
            <w:pPr>
              <w:tabs>
                <w:tab w:val="left" w:pos="0"/>
                <w:tab w:val="left" w:pos="360"/>
              </w:tabs>
              <w:snapToGrid w:val="0"/>
              <w:jc w:val="center"/>
            </w:pPr>
          </w:p>
        </w:tc>
        <w:tc>
          <w:tcPr>
            <w:tcW w:w="1629" w:type="pct"/>
          </w:tcPr>
          <w:p w:rsidR="005E6A67" w:rsidRPr="00BB568D" w:rsidRDefault="005E6A67" w:rsidP="009105E3">
            <w:pPr>
              <w:tabs>
                <w:tab w:val="left" w:pos="-108"/>
                <w:tab w:val="left" w:pos="360"/>
              </w:tabs>
              <w:snapToGrid w:val="0"/>
              <w:spacing w:line="3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68D">
              <w:rPr>
                <w:rFonts w:ascii="Times New Roman" w:hAnsi="Times New Roman"/>
                <w:b/>
                <w:sz w:val="20"/>
                <w:szCs w:val="20"/>
              </w:rPr>
              <w:t xml:space="preserve">CÔNG TY CỔ PHẦN KHOÁNG SẢN </w:t>
            </w:r>
            <w:r w:rsidR="0084267C">
              <w:rPr>
                <w:rFonts w:ascii="Times New Roman" w:hAnsi="Times New Roman"/>
                <w:b/>
                <w:sz w:val="20"/>
                <w:szCs w:val="20"/>
              </w:rPr>
              <w:t>LUYỆN KIM MÀU</w:t>
            </w:r>
          </w:p>
          <w:p w:rsidR="005E6A67" w:rsidRDefault="005E6A67" w:rsidP="009105E3">
            <w:pPr>
              <w:tabs>
                <w:tab w:val="left" w:pos="0"/>
                <w:tab w:val="left" w:pos="360"/>
              </w:tabs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-------------------------------</w:t>
            </w:r>
          </w:p>
          <w:p w:rsidR="005E6A67" w:rsidRPr="00BB568D" w:rsidRDefault="005E6A67" w:rsidP="009105E3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spellStart"/>
            <w:r w:rsidRPr="00BB568D">
              <w:rPr>
                <w:rFonts w:ascii="Times New Roman" w:hAnsi="Times New Roman"/>
                <w:b/>
                <w:i/>
                <w:sz w:val="21"/>
                <w:szCs w:val="21"/>
              </w:rPr>
              <w:t>Số</w:t>
            </w:r>
            <w:proofErr w:type="spellEnd"/>
            <w:r w:rsidRPr="00BB568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: </w:t>
            </w:r>
            <w:r w:rsidR="006B0E71">
              <w:rPr>
                <w:rFonts w:ascii="Times New Roman" w:hAnsi="Times New Roman"/>
                <w:b/>
                <w:i/>
                <w:sz w:val="21"/>
                <w:szCs w:val="21"/>
              </w:rPr>
              <w:t>0</w:t>
            </w:r>
            <w:r w:rsidR="009B1E13">
              <w:rPr>
                <w:rFonts w:ascii="Times New Roman" w:hAnsi="Times New Roman"/>
                <w:b/>
                <w:i/>
                <w:sz w:val="21"/>
                <w:szCs w:val="21"/>
              </w:rPr>
              <w:t>2</w:t>
            </w:r>
            <w:r w:rsidR="006B0E71">
              <w:rPr>
                <w:rFonts w:ascii="Times New Roman" w:hAnsi="Times New Roman"/>
                <w:b/>
                <w:i/>
                <w:sz w:val="21"/>
                <w:szCs w:val="21"/>
              </w:rPr>
              <w:t>.0</w:t>
            </w:r>
            <w:r w:rsidR="009B1E13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/201</w:t>
            </w:r>
            <w:r w:rsidR="00EB6D3E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/NQ</w:t>
            </w:r>
            <w:r w:rsidRPr="00BB568D">
              <w:rPr>
                <w:rFonts w:ascii="Times New Roman" w:hAnsi="Times New Roman"/>
                <w:b/>
                <w:i/>
                <w:sz w:val="21"/>
                <w:szCs w:val="21"/>
              </w:rPr>
              <w:t>-HĐ</w:t>
            </w:r>
            <w:r w:rsidR="0084267C">
              <w:rPr>
                <w:rFonts w:ascii="Times New Roman" w:hAnsi="Times New Roman"/>
                <w:b/>
                <w:i/>
                <w:sz w:val="21"/>
                <w:szCs w:val="21"/>
              </w:rPr>
              <w:t>QT</w:t>
            </w:r>
          </w:p>
          <w:p w:rsidR="005E6A67" w:rsidRPr="00BB568D" w:rsidRDefault="005E6A67" w:rsidP="0087086A">
            <w:pPr>
              <w:snapToGrid w:val="0"/>
              <w:ind w:left="-115"/>
              <w:jc w:val="center"/>
              <w:rPr>
                <w:rFonts w:ascii="Times New Roman" w:hAnsi="Times New Roman"/>
                <w:b/>
              </w:rPr>
            </w:pPr>
            <w:r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V/v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thay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đổi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người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đại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diện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theo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pháp</w:t>
            </w:r>
            <w:proofErr w:type="spellEnd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87086A" w:rsidRPr="00B634E7">
              <w:rPr>
                <w:rFonts w:ascii="Times New Roman" w:hAnsi="Times New Roman"/>
                <w:i/>
                <w:sz w:val="21"/>
                <w:szCs w:val="21"/>
              </w:rPr>
              <w:t>luật</w:t>
            </w:r>
            <w:proofErr w:type="spellEnd"/>
            <w:r w:rsidRPr="00BB568D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612" w:type="pct"/>
          </w:tcPr>
          <w:p w:rsidR="005E6A67" w:rsidRPr="00BB568D" w:rsidRDefault="005E6A67" w:rsidP="009105E3">
            <w:pPr>
              <w:tabs>
                <w:tab w:val="left" w:pos="0"/>
                <w:tab w:val="left" w:pos="360"/>
              </w:tabs>
              <w:snapToGrid w:val="0"/>
              <w:spacing w:line="3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68D">
              <w:rPr>
                <w:rFonts w:ascii="Times New Roman" w:hAnsi="Times New Roman"/>
                <w:b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B568D">
                  <w:rPr>
                    <w:rFonts w:ascii="Times New Roman" w:hAnsi="Times New Roman"/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5E6A67" w:rsidRPr="00BB568D" w:rsidRDefault="005E6A67" w:rsidP="009105E3">
            <w:pPr>
              <w:tabs>
                <w:tab w:val="left" w:pos="0"/>
                <w:tab w:val="left" w:pos="360"/>
              </w:tabs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Độc</w:t>
            </w:r>
            <w:proofErr w:type="spellEnd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lập</w:t>
            </w:r>
            <w:proofErr w:type="spellEnd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Tự</w:t>
            </w:r>
            <w:proofErr w:type="spellEnd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Hạnh</w:t>
            </w:r>
            <w:proofErr w:type="spellEnd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568D">
              <w:rPr>
                <w:rFonts w:ascii="Times New Roman" w:hAnsi="Times New Roman"/>
                <w:b/>
                <w:sz w:val="22"/>
                <w:szCs w:val="22"/>
              </w:rPr>
              <w:t>phúc</w:t>
            </w:r>
            <w:proofErr w:type="spellEnd"/>
          </w:p>
          <w:p w:rsidR="005E6A67" w:rsidRDefault="005E6A67" w:rsidP="009105E3">
            <w:pPr>
              <w:tabs>
                <w:tab w:val="left" w:pos="0"/>
                <w:tab w:val="left" w:pos="360"/>
              </w:tabs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 w:rsidRPr="00BB568D">
              <w:rPr>
                <w:rFonts w:ascii="Times New Roman" w:hAnsi="Times New Roman"/>
                <w:b/>
                <w:sz w:val="22"/>
              </w:rPr>
              <w:t>---------------------------------</w:t>
            </w:r>
          </w:p>
          <w:p w:rsidR="005E6A67" w:rsidRDefault="005E6A67" w:rsidP="009105E3">
            <w:pPr>
              <w:tabs>
                <w:tab w:val="left" w:pos="0"/>
                <w:tab w:val="left" w:pos="360"/>
              </w:tabs>
              <w:spacing w:line="300" w:lineRule="atLeast"/>
              <w:jc w:val="center"/>
              <w:rPr>
                <w:rFonts w:ascii="Times New Roman" w:hAnsi="Times New Roman"/>
              </w:rPr>
            </w:pPr>
          </w:p>
          <w:p w:rsidR="005E6A67" w:rsidRPr="00BB568D" w:rsidRDefault="005E6A67" w:rsidP="009B1E13">
            <w:pPr>
              <w:tabs>
                <w:tab w:val="left" w:pos="0"/>
                <w:tab w:val="left" w:pos="360"/>
              </w:tabs>
              <w:spacing w:line="3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</w:t>
            </w:r>
            <w:proofErr w:type="spellStart"/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>Hòa</w:t>
            </w:r>
            <w:proofErr w:type="spellEnd"/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>Bình</w:t>
            </w:r>
            <w:proofErr w:type="spellEnd"/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>gày</w:t>
            </w:r>
            <w:proofErr w:type="spellEnd"/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9B1E13">
              <w:rPr>
                <w:rFonts w:ascii="Times New Roman" w:hAnsi="Times New Roman"/>
                <w:b/>
                <w:i/>
                <w:sz w:val="22"/>
                <w:szCs w:val="22"/>
              </w:rPr>
              <w:t>02</w:t>
            </w:r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>tháng</w:t>
            </w:r>
            <w:proofErr w:type="spellEnd"/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0</w:t>
            </w:r>
            <w:r w:rsidR="009B1E13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>năm</w:t>
            </w:r>
            <w:proofErr w:type="spellEnd"/>
            <w:r w:rsidRPr="00BB568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201</w:t>
            </w:r>
            <w:r w:rsidR="00EB6D3E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</w:tr>
    </w:tbl>
    <w:p w:rsidR="005E6A67" w:rsidRDefault="005E6A67" w:rsidP="005E6A67">
      <w:pPr>
        <w:autoSpaceDE w:val="0"/>
        <w:autoSpaceDN w:val="0"/>
        <w:adjustRightInd w:val="0"/>
        <w:spacing w:before="60" w:after="60" w:line="312" w:lineRule="auto"/>
        <w:jc w:val="center"/>
        <w:rPr>
          <w:rFonts w:ascii="Times New Roman" w:hAnsi="Times New Roman"/>
          <w:b/>
          <w:bCs/>
          <w:color w:val="000000"/>
          <w:sz w:val="30"/>
        </w:rPr>
      </w:pPr>
      <w:r>
        <w:rPr>
          <w:rFonts w:ascii="Times New Roman" w:hAnsi="Times New Roman"/>
          <w:b/>
          <w:bCs/>
          <w:noProof/>
          <w:color w:val="000000"/>
          <w:sz w:val="3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118745</wp:posOffset>
            </wp:positionV>
            <wp:extent cx="5915660" cy="666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67" w:rsidRPr="009B628A" w:rsidRDefault="005E6A67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  <w:sz w:val="30"/>
        </w:rPr>
      </w:pPr>
      <w:r w:rsidRPr="009B628A">
        <w:rPr>
          <w:rFonts w:ascii="Times New Roman" w:hAnsi="Times New Roman"/>
          <w:b/>
          <w:bCs/>
          <w:color w:val="000000"/>
          <w:sz w:val="30"/>
        </w:rPr>
        <w:t xml:space="preserve">NGHỊ QUYẾT </w:t>
      </w:r>
    </w:p>
    <w:p w:rsidR="005E6A67" w:rsidRDefault="0084267C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HỘI ĐỒNG QUẢN TRỊ</w:t>
      </w:r>
    </w:p>
    <w:p w:rsidR="005E6A67" w:rsidRDefault="005E6A67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</w:rPr>
      </w:pPr>
      <w:r w:rsidRPr="00E65128">
        <w:rPr>
          <w:rFonts w:ascii="Times New Roman" w:hAnsi="Times New Roman"/>
          <w:b/>
          <w:bCs/>
          <w:color w:val="000000"/>
        </w:rPr>
        <w:t xml:space="preserve">CÔNG TY CỔ PHẦN </w:t>
      </w:r>
      <w:r>
        <w:rPr>
          <w:rFonts w:ascii="Times New Roman" w:hAnsi="Times New Roman"/>
          <w:b/>
          <w:bCs/>
          <w:color w:val="000000"/>
        </w:rPr>
        <w:t xml:space="preserve">KHOÁNG SẢN </w:t>
      </w:r>
      <w:r w:rsidR="0084267C">
        <w:rPr>
          <w:rFonts w:ascii="Times New Roman" w:hAnsi="Times New Roman"/>
          <w:b/>
          <w:bCs/>
          <w:color w:val="000000"/>
        </w:rPr>
        <w:t>LUYỆN KIM MÀU</w:t>
      </w:r>
    </w:p>
    <w:p w:rsidR="005E6A67" w:rsidRPr="00E65128" w:rsidRDefault="005E6A67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</w:rPr>
      </w:pPr>
    </w:p>
    <w:p w:rsidR="005E6A67" w:rsidRDefault="005E6A67" w:rsidP="005E6A67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9B628A">
        <w:rPr>
          <w:rFonts w:ascii="Times New Roman" w:hAnsi="Times New Roman"/>
          <w:i/>
          <w:iCs/>
          <w:color w:val="000000"/>
        </w:rPr>
        <w:t>Căn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cứ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Luật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doanh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nghiệp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số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6</w:t>
      </w:r>
      <w:r w:rsidR="0087086A">
        <w:rPr>
          <w:rFonts w:ascii="Times New Roman" w:hAnsi="Times New Roman"/>
          <w:i/>
          <w:iCs/>
          <w:color w:val="000000"/>
        </w:rPr>
        <w:t>8</w:t>
      </w:r>
      <w:r>
        <w:rPr>
          <w:rFonts w:ascii="Times New Roman" w:hAnsi="Times New Roman"/>
          <w:i/>
          <w:iCs/>
          <w:color w:val="000000"/>
        </w:rPr>
        <w:t>/20</w:t>
      </w:r>
      <w:r w:rsidR="0087086A">
        <w:rPr>
          <w:rFonts w:ascii="Times New Roman" w:hAnsi="Times New Roman"/>
          <w:i/>
          <w:iCs/>
          <w:color w:val="000000"/>
        </w:rPr>
        <w:t>14</w:t>
      </w:r>
      <w:r>
        <w:rPr>
          <w:rFonts w:ascii="Times New Roman" w:hAnsi="Times New Roman"/>
          <w:i/>
          <w:iCs/>
          <w:color w:val="000000"/>
        </w:rPr>
        <w:t>/QH1</w:t>
      </w:r>
      <w:r w:rsidR="0087086A">
        <w:rPr>
          <w:rFonts w:ascii="Times New Roman" w:hAnsi="Times New Roman"/>
          <w:i/>
          <w:iCs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ngày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 w:rsidR="0087086A">
        <w:rPr>
          <w:rFonts w:ascii="Times New Roman" w:hAnsi="Times New Roman"/>
          <w:i/>
          <w:iCs/>
          <w:color w:val="000000"/>
        </w:rPr>
        <w:t>26</w:t>
      </w:r>
      <w:r>
        <w:rPr>
          <w:rFonts w:ascii="Times New Roman" w:hAnsi="Times New Roman"/>
          <w:i/>
          <w:iCs/>
          <w:color w:val="000000"/>
        </w:rPr>
        <w:t>/11/20</w:t>
      </w:r>
      <w:r w:rsidR="0087086A">
        <w:rPr>
          <w:rFonts w:ascii="Times New Roman" w:hAnsi="Times New Roman"/>
          <w:i/>
          <w:iCs/>
          <w:color w:val="000000"/>
        </w:rPr>
        <w:t>14</w:t>
      </w:r>
      <w:r>
        <w:rPr>
          <w:rFonts w:ascii="Times New Roman" w:hAnsi="Times New Roman"/>
          <w:i/>
          <w:iCs/>
          <w:color w:val="000000"/>
        </w:rPr>
        <w:t>;</w:t>
      </w:r>
    </w:p>
    <w:p w:rsidR="005E6A67" w:rsidRDefault="005E6A67" w:rsidP="005E6A67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i/>
          <w:iCs/>
          <w:color w:val="000000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Căn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cứ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Đ</w:t>
      </w:r>
      <w:r w:rsidRPr="009B628A">
        <w:rPr>
          <w:rFonts w:ascii="Times New Roman" w:hAnsi="Times New Roman"/>
          <w:i/>
          <w:iCs/>
          <w:color w:val="000000"/>
        </w:rPr>
        <w:t>iều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lệ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của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Công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ty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Cổ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B628A">
        <w:rPr>
          <w:rFonts w:ascii="Times New Roman" w:hAnsi="Times New Roman"/>
          <w:i/>
          <w:iCs/>
          <w:color w:val="000000"/>
        </w:rPr>
        <w:t>phần</w:t>
      </w:r>
      <w:proofErr w:type="spellEnd"/>
      <w:r w:rsidRPr="009B628A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Khoáng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sản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="0084267C">
        <w:rPr>
          <w:rFonts w:ascii="Times New Roman" w:hAnsi="Times New Roman"/>
          <w:i/>
          <w:iCs/>
          <w:color w:val="000000"/>
        </w:rPr>
        <w:t>Luyện</w:t>
      </w:r>
      <w:proofErr w:type="spellEnd"/>
      <w:r w:rsidR="0084267C">
        <w:rPr>
          <w:rFonts w:ascii="Times New Roman" w:hAnsi="Times New Roman"/>
          <w:i/>
          <w:iCs/>
          <w:color w:val="000000"/>
        </w:rPr>
        <w:t xml:space="preserve"> Kim </w:t>
      </w:r>
      <w:proofErr w:type="spellStart"/>
      <w:r w:rsidR="0084267C">
        <w:rPr>
          <w:rFonts w:ascii="Times New Roman" w:hAnsi="Times New Roman"/>
          <w:i/>
          <w:iCs/>
          <w:color w:val="000000"/>
        </w:rPr>
        <w:t>Màu</w:t>
      </w:r>
      <w:proofErr w:type="spellEnd"/>
      <w:r>
        <w:rPr>
          <w:rFonts w:ascii="Times New Roman" w:hAnsi="Times New Roman"/>
          <w:i/>
          <w:iCs/>
          <w:color w:val="000000"/>
        </w:rPr>
        <w:t>;</w:t>
      </w:r>
    </w:p>
    <w:p w:rsidR="00234786" w:rsidRDefault="00234786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  <w:sz w:val="30"/>
        </w:rPr>
      </w:pPr>
    </w:p>
    <w:p w:rsidR="005E6A67" w:rsidRDefault="005E6A67" w:rsidP="005E6A67">
      <w:pPr>
        <w:autoSpaceDE w:val="0"/>
        <w:autoSpaceDN w:val="0"/>
        <w:adjustRightInd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  <w:sz w:val="30"/>
        </w:rPr>
      </w:pPr>
      <w:r w:rsidRPr="009B628A">
        <w:rPr>
          <w:rFonts w:ascii="Times New Roman" w:hAnsi="Times New Roman"/>
          <w:b/>
          <w:bCs/>
          <w:color w:val="000000"/>
          <w:sz w:val="30"/>
        </w:rPr>
        <w:t>QUYẾT NGHỊ</w:t>
      </w:r>
    </w:p>
    <w:p w:rsidR="00234786" w:rsidRDefault="005E6A67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EB6D3E">
        <w:rPr>
          <w:rFonts w:ascii="Times New Roman" w:hAnsi="Times New Roman"/>
          <w:b/>
          <w:u w:val="single"/>
        </w:rPr>
        <w:t>Điều</w:t>
      </w:r>
      <w:proofErr w:type="spellEnd"/>
      <w:r w:rsidRPr="00EB6D3E">
        <w:rPr>
          <w:rFonts w:ascii="Times New Roman" w:hAnsi="Times New Roman"/>
          <w:b/>
          <w:u w:val="single"/>
        </w:rPr>
        <w:t xml:space="preserve"> 1</w:t>
      </w:r>
      <w:r w:rsidRPr="006F290B">
        <w:rPr>
          <w:rFonts w:ascii="Times New Roman" w:hAnsi="Times New Roman"/>
          <w:u w:val="single"/>
        </w:rPr>
        <w:t>.</w:t>
      </w:r>
      <w:r w:rsidRPr="006F290B">
        <w:rPr>
          <w:rFonts w:ascii="Times New Roman" w:hAnsi="Times New Roman"/>
        </w:rPr>
        <w:t xml:space="preserve">  </w:t>
      </w:r>
      <w:proofErr w:type="spellStart"/>
      <w:r w:rsidR="009C77B0">
        <w:rPr>
          <w:rFonts w:ascii="Times New Roman" w:hAnsi="Times New Roman"/>
        </w:rPr>
        <w:t>Thông</w:t>
      </w:r>
      <w:proofErr w:type="spellEnd"/>
      <w:r w:rsidR="009C77B0">
        <w:rPr>
          <w:rFonts w:ascii="Times New Roman" w:hAnsi="Times New Roman"/>
        </w:rPr>
        <w:t xml:space="preserve"> qua </w:t>
      </w:r>
      <w:proofErr w:type="spellStart"/>
      <w:r w:rsidR="0087086A">
        <w:rPr>
          <w:rFonts w:ascii="Times New Roman" w:hAnsi="Times New Roman"/>
        </w:rPr>
        <w:t>đơn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từ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nhiệm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chức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danh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thành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viên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Hội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đồng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quản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trị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của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ông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Lê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Hữu</w:t>
      </w:r>
      <w:proofErr w:type="spellEnd"/>
      <w:r w:rsidR="0087086A">
        <w:rPr>
          <w:rFonts w:ascii="Times New Roman" w:hAnsi="Times New Roman"/>
        </w:rPr>
        <w:t xml:space="preserve"> </w:t>
      </w:r>
      <w:proofErr w:type="spellStart"/>
      <w:r w:rsidR="0087086A">
        <w:rPr>
          <w:rFonts w:ascii="Times New Roman" w:hAnsi="Times New Roman"/>
        </w:rPr>
        <w:t>Lộc</w:t>
      </w:r>
      <w:proofErr w:type="spellEnd"/>
      <w:r w:rsidR="00234786">
        <w:rPr>
          <w:rFonts w:ascii="Times New Roman" w:hAnsi="Times New Roman"/>
        </w:rPr>
        <w:t>.</w:t>
      </w:r>
    </w:p>
    <w:p w:rsidR="0087086A" w:rsidRDefault="0087086A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F72837">
        <w:rPr>
          <w:rFonts w:ascii="Times New Roman" w:hAnsi="Times New Roman"/>
          <w:b/>
          <w:u w:val="single"/>
        </w:rPr>
        <w:t>Điều</w:t>
      </w:r>
      <w:proofErr w:type="spellEnd"/>
      <w:r w:rsidRPr="00F72837">
        <w:rPr>
          <w:rFonts w:ascii="Times New Roman" w:hAnsi="Times New Roman"/>
          <w:b/>
          <w:u w:val="single"/>
        </w:rPr>
        <w:t xml:space="preserve"> 2: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Dũng</w:t>
      </w:r>
      <w:proofErr w:type="spellEnd"/>
      <w:r>
        <w:rPr>
          <w:rFonts w:ascii="Times New Roman" w:hAnsi="Times New Roman"/>
        </w:rPr>
        <w:t>.</w:t>
      </w:r>
    </w:p>
    <w:p w:rsidR="0087086A" w:rsidRDefault="0087086A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F72837">
        <w:rPr>
          <w:rFonts w:ascii="Times New Roman" w:hAnsi="Times New Roman"/>
          <w:b/>
          <w:u w:val="single"/>
        </w:rPr>
        <w:t>Điều</w:t>
      </w:r>
      <w:proofErr w:type="spellEnd"/>
      <w:r w:rsidRPr="00F72837">
        <w:rPr>
          <w:rFonts w:ascii="Times New Roman" w:hAnsi="Times New Roman"/>
          <w:b/>
          <w:u w:val="single"/>
        </w:rPr>
        <w:t xml:space="preserve"> 3: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HĐQT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r w:rsidR="00B634E7">
        <w:rPr>
          <w:rFonts w:ascii="Times New Roman" w:hAnsi="Times New Roman"/>
        </w:rPr>
        <w:t xml:space="preserve">Phan </w:t>
      </w:r>
      <w:proofErr w:type="spellStart"/>
      <w:r w:rsidR="00B634E7">
        <w:rPr>
          <w:rFonts w:ascii="Times New Roman" w:hAnsi="Times New Roman"/>
        </w:rPr>
        <w:t>Ngọc</w:t>
      </w:r>
      <w:proofErr w:type="spellEnd"/>
      <w:r w:rsidR="00B634E7">
        <w:rPr>
          <w:rFonts w:ascii="Times New Roman" w:hAnsi="Times New Roman"/>
        </w:rPr>
        <w:t xml:space="preserve"> </w:t>
      </w:r>
      <w:proofErr w:type="spellStart"/>
      <w:r w:rsidR="00B634E7">
        <w:rPr>
          <w:rFonts w:ascii="Times New Roman" w:hAnsi="Times New Roman"/>
        </w:rPr>
        <w:t>Vũ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454F9">
        <w:rPr>
          <w:rFonts w:ascii="Times New Roman" w:hAnsi="Times New Roman"/>
        </w:rPr>
        <w:t>Đỗ</w:t>
      </w:r>
      <w:proofErr w:type="spellEnd"/>
      <w:r w:rsidR="00F454F9">
        <w:rPr>
          <w:rFonts w:ascii="Times New Roman" w:hAnsi="Times New Roman"/>
        </w:rPr>
        <w:t xml:space="preserve"> </w:t>
      </w:r>
      <w:proofErr w:type="spellStart"/>
      <w:r w:rsidR="00F454F9">
        <w:rPr>
          <w:rFonts w:ascii="Times New Roman" w:hAnsi="Times New Roman"/>
        </w:rPr>
        <w:t>Tiến</w:t>
      </w:r>
      <w:proofErr w:type="spellEnd"/>
      <w:r w:rsidR="00F454F9">
        <w:rPr>
          <w:rFonts w:ascii="Times New Roman" w:hAnsi="Times New Roman"/>
        </w:rPr>
        <w:t xml:space="preserve"> </w:t>
      </w:r>
      <w:proofErr w:type="spellStart"/>
      <w:r w:rsidR="00F454F9"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Hữu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Dũng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ĐHĐCĐ </w:t>
      </w:r>
      <w:proofErr w:type="spellStart"/>
      <w:r>
        <w:rPr>
          <w:rFonts w:ascii="Times New Roman" w:hAnsi="Times New Roman"/>
        </w:rPr>
        <w:t>gần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>.</w:t>
      </w:r>
    </w:p>
    <w:p w:rsidR="0087086A" w:rsidRDefault="0087086A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F72837">
        <w:rPr>
          <w:rFonts w:ascii="Times New Roman" w:hAnsi="Times New Roman"/>
          <w:b/>
          <w:u w:val="single"/>
        </w:rPr>
        <w:t>Điều</w:t>
      </w:r>
      <w:proofErr w:type="spellEnd"/>
      <w:r w:rsidRPr="00F72837">
        <w:rPr>
          <w:rFonts w:ascii="Times New Roman" w:hAnsi="Times New Roman"/>
          <w:b/>
          <w:u w:val="single"/>
        </w:rPr>
        <w:t xml:space="preserve"> 4: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ty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Dũng</w:t>
      </w:r>
      <w:proofErr w:type="spellEnd"/>
      <w:r>
        <w:rPr>
          <w:rFonts w:ascii="Times New Roman" w:hAnsi="Times New Roman"/>
        </w:rPr>
        <w:t>.</w:t>
      </w:r>
    </w:p>
    <w:p w:rsidR="0087086A" w:rsidRDefault="0087086A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F72837">
        <w:rPr>
          <w:rFonts w:ascii="Times New Roman" w:hAnsi="Times New Roman"/>
          <w:b/>
          <w:u w:val="single"/>
        </w:rPr>
        <w:t>Điều</w:t>
      </w:r>
      <w:proofErr w:type="spellEnd"/>
      <w:r w:rsidRPr="00F72837">
        <w:rPr>
          <w:rFonts w:ascii="Times New Roman" w:hAnsi="Times New Roman"/>
          <w:b/>
          <w:u w:val="single"/>
        </w:rPr>
        <w:t xml:space="preserve"> 5: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ty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</w:t>
      </w:r>
      <w:r w:rsidR="00B634E7">
        <w:rPr>
          <w:rFonts w:ascii="Times New Roman" w:hAnsi="Times New Roman"/>
        </w:rPr>
        <w:t xml:space="preserve">Phan </w:t>
      </w:r>
      <w:proofErr w:type="spellStart"/>
      <w:r w:rsidR="00B634E7">
        <w:rPr>
          <w:rFonts w:ascii="Times New Roman" w:hAnsi="Times New Roman"/>
        </w:rPr>
        <w:t>Ngọc</w:t>
      </w:r>
      <w:proofErr w:type="spellEnd"/>
      <w:r w:rsidR="00B634E7">
        <w:rPr>
          <w:rFonts w:ascii="Times New Roman" w:hAnsi="Times New Roman"/>
        </w:rPr>
        <w:t xml:space="preserve"> </w:t>
      </w:r>
      <w:proofErr w:type="spellStart"/>
      <w:r w:rsidR="00B634E7">
        <w:rPr>
          <w:rFonts w:ascii="Times New Roman" w:hAnsi="Times New Roman"/>
        </w:rPr>
        <w:t>Vũ</w:t>
      </w:r>
      <w:proofErr w:type="spellEnd"/>
      <w:r>
        <w:rPr>
          <w:rFonts w:ascii="Times New Roman" w:hAnsi="Times New Roman"/>
        </w:rPr>
        <w:t>.</w:t>
      </w:r>
    </w:p>
    <w:p w:rsidR="0087086A" w:rsidRDefault="0087086A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F72837">
        <w:rPr>
          <w:rFonts w:ascii="Times New Roman" w:hAnsi="Times New Roman"/>
          <w:b/>
          <w:u w:val="single"/>
        </w:rPr>
        <w:t>Điều</w:t>
      </w:r>
      <w:proofErr w:type="spellEnd"/>
      <w:r w:rsidRPr="00F72837">
        <w:rPr>
          <w:rFonts w:ascii="Times New Roman" w:hAnsi="Times New Roman"/>
          <w:b/>
          <w:u w:val="single"/>
        </w:rPr>
        <w:t xml:space="preserve"> 6: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:</w:t>
      </w:r>
    </w:p>
    <w:p w:rsidR="007E7790" w:rsidRPr="002E7FAE" w:rsidRDefault="007E7790" w:rsidP="00B634E7">
      <w:pPr>
        <w:spacing w:after="120" w:line="312" w:lineRule="auto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2</w:t>
      </w:r>
      <w:r w:rsidRPr="002E7FAE">
        <w:rPr>
          <w:rFonts w:ascii="Times New Roman" w:hAnsi="Times New Roman"/>
          <w:i/>
          <w:lang w:val="nl-NL"/>
        </w:rPr>
        <w:t>.1 Người đại diện theo pháp luật cũ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Họ tên: Lê Đức Dũng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Số CMND: 164167935                Ngày cấp: 28/11/2003              Nơi cấp: Ninh Bình 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Địa chỉ: </w:t>
      </w:r>
      <w:r w:rsidR="00B634E7">
        <w:rPr>
          <w:rFonts w:ascii="Times New Roman" w:hAnsi="Times New Roman"/>
          <w:lang w:val="nl-NL"/>
        </w:rPr>
        <w:t>Tổ 11A, phường Bắc Sơn, thị xã Tam Điệp, tỉnh Ninh Bình.</w:t>
      </w:r>
    </w:p>
    <w:p w:rsidR="007E7790" w:rsidRPr="002E7FAE" w:rsidRDefault="007E7790" w:rsidP="00B634E7">
      <w:pPr>
        <w:spacing w:after="120" w:line="312" w:lineRule="auto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2</w:t>
      </w:r>
      <w:r w:rsidRPr="002E7FAE">
        <w:rPr>
          <w:rFonts w:ascii="Times New Roman" w:hAnsi="Times New Roman"/>
          <w:i/>
          <w:lang w:val="nl-NL"/>
        </w:rPr>
        <w:t>.2 Người đại diện theo pháp luật mới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Họ tên: Phan Ngọc Vũ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Chức vụ: </w:t>
      </w:r>
      <w:r w:rsidR="00C65310">
        <w:rPr>
          <w:rFonts w:ascii="Times New Roman" w:hAnsi="Times New Roman"/>
          <w:lang w:val="nl-NL"/>
        </w:rPr>
        <w:t xml:space="preserve">Tổng </w:t>
      </w:r>
      <w:r>
        <w:rPr>
          <w:rFonts w:ascii="Times New Roman" w:hAnsi="Times New Roman"/>
          <w:lang w:val="nl-NL"/>
        </w:rPr>
        <w:t>Giám đốc</w:t>
      </w:r>
    </w:p>
    <w:p w:rsidR="007E7790" w:rsidRDefault="007E7790" w:rsidP="00B634E7">
      <w:pPr>
        <w:spacing w:after="12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Số CMND: </w:t>
      </w:r>
      <w:r w:rsidR="00C65310">
        <w:rPr>
          <w:rFonts w:ascii="Times New Roman" w:hAnsi="Times New Roman"/>
          <w:lang w:val="nl-NL"/>
        </w:rPr>
        <w:t>241669626</w:t>
      </w:r>
      <w:r>
        <w:rPr>
          <w:rFonts w:ascii="Times New Roman" w:hAnsi="Times New Roman"/>
          <w:lang w:val="nl-NL"/>
        </w:rPr>
        <w:t xml:space="preserve">   Cấp ngày:</w:t>
      </w:r>
      <w:r w:rsidR="00C65310">
        <w:rPr>
          <w:rFonts w:ascii="Times New Roman" w:hAnsi="Times New Roman"/>
          <w:lang w:val="nl-NL"/>
        </w:rPr>
        <w:t xml:space="preserve"> 22</w:t>
      </w:r>
      <w:r>
        <w:rPr>
          <w:rFonts w:ascii="Times New Roman" w:hAnsi="Times New Roman"/>
          <w:lang w:val="nl-NL"/>
        </w:rPr>
        <w:t>/</w:t>
      </w:r>
      <w:r w:rsidR="00C65310">
        <w:rPr>
          <w:rFonts w:ascii="Times New Roman" w:hAnsi="Times New Roman"/>
          <w:lang w:val="nl-NL"/>
        </w:rPr>
        <w:t>12</w:t>
      </w:r>
      <w:r>
        <w:rPr>
          <w:rFonts w:ascii="Times New Roman" w:hAnsi="Times New Roman"/>
          <w:lang w:val="nl-NL"/>
        </w:rPr>
        <w:t xml:space="preserve">/2016   Nơi cấp: </w:t>
      </w:r>
      <w:r w:rsidR="00C65310">
        <w:rPr>
          <w:rFonts w:ascii="Times New Roman" w:hAnsi="Times New Roman"/>
          <w:lang w:val="nl-NL"/>
        </w:rPr>
        <w:t>Đắk Lắk</w:t>
      </w:r>
    </w:p>
    <w:p w:rsidR="0087086A" w:rsidRDefault="007E7790" w:rsidP="00B634E7">
      <w:pPr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Địa chỉ: </w:t>
      </w:r>
      <w:r w:rsidR="00B634E7">
        <w:rPr>
          <w:rFonts w:ascii="Times New Roman" w:hAnsi="Times New Roman"/>
          <w:lang w:val="nl-NL"/>
        </w:rPr>
        <w:t>43 Nguyễn Công Trứ, Buôn Ma Thuột, Đắk Lắk</w:t>
      </w:r>
    </w:p>
    <w:p w:rsidR="005E6A67" w:rsidRPr="00763A2C" w:rsidRDefault="005E6A67" w:rsidP="00B634E7">
      <w:pPr>
        <w:spacing w:after="120" w:line="312" w:lineRule="auto"/>
        <w:jc w:val="both"/>
        <w:rPr>
          <w:rFonts w:ascii="Times New Roman" w:hAnsi="Times New Roman"/>
        </w:rPr>
      </w:pPr>
      <w:proofErr w:type="spellStart"/>
      <w:r w:rsidRPr="003475A2">
        <w:rPr>
          <w:rFonts w:ascii="Times New Roman" w:hAnsi="Times New Roman"/>
          <w:b/>
          <w:u w:val="single"/>
        </w:rPr>
        <w:t>Điều</w:t>
      </w:r>
      <w:proofErr w:type="spellEnd"/>
      <w:r w:rsidRPr="003475A2">
        <w:rPr>
          <w:rFonts w:ascii="Times New Roman" w:hAnsi="Times New Roman"/>
          <w:b/>
          <w:u w:val="single"/>
        </w:rPr>
        <w:t xml:space="preserve"> </w:t>
      </w:r>
      <w:r w:rsidR="003475A2" w:rsidRPr="003475A2">
        <w:rPr>
          <w:rFonts w:ascii="Times New Roman" w:hAnsi="Times New Roman"/>
          <w:b/>
          <w:u w:val="single"/>
        </w:rPr>
        <w:t>7</w:t>
      </w:r>
      <w:r w:rsidRPr="003475A2">
        <w:rPr>
          <w:rFonts w:ascii="Times New Roman" w:hAnsi="Times New Roman"/>
          <w:b/>
          <w:u w:val="single"/>
        </w:rPr>
        <w:t>.</w:t>
      </w:r>
      <w:r w:rsidRPr="00763A2C">
        <w:rPr>
          <w:rFonts w:ascii="Times New Roman" w:hAnsi="Times New Roman"/>
        </w:rPr>
        <w:t xml:space="preserve"> </w:t>
      </w:r>
      <w:proofErr w:type="spellStart"/>
      <w:r w:rsidRPr="00763A2C">
        <w:rPr>
          <w:rFonts w:ascii="Times New Roman" w:hAnsi="Times New Roman"/>
        </w:rPr>
        <w:t>Thông</w:t>
      </w:r>
      <w:proofErr w:type="spellEnd"/>
      <w:r w:rsidRPr="00763A2C">
        <w:rPr>
          <w:rFonts w:ascii="Times New Roman" w:hAnsi="Times New Roman"/>
        </w:rPr>
        <w:t xml:space="preserve"> qua </w:t>
      </w:r>
      <w:proofErr w:type="spellStart"/>
      <w:r w:rsidRPr="00763A2C">
        <w:rPr>
          <w:rFonts w:ascii="Times New Roman" w:hAnsi="Times New Roman"/>
        </w:rPr>
        <w:t>Nghị</w:t>
      </w:r>
      <w:proofErr w:type="spellEnd"/>
      <w:r w:rsidRPr="00763A2C">
        <w:rPr>
          <w:rFonts w:ascii="Times New Roman" w:hAnsi="Times New Roman"/>
        </w:rPr>
        <w:t xml:space="preserve"> </w:t>
      </w:r>
      <w:proofErr w:type="spellStart"/>
      <w:r w:rsidRPr="00763A2C">
        <w:rPr>
          <w:rFonts w:ascii="Times New Roman" w:hAnsi="Times New Roman"/>
        </w:rPr>
        <w:t>quyết</w:t>
      </w:r>
      <w:proofErr w:type="spellEnd"/>
      <w:r w:rsidRPr="00763A2C">
        <w:rPr>
          <w:rFonts w:ascii="Times New Roman" w:hAnsi="Times New Roman"/>
        </w:rPr>
        <w:t>:</w:t>
      </w:r>
    </w:p>
    <w:p w:rsidR="005E6A67" w:rsidRPr="00E2568B" w:rsidRDefault="005E6A67" w:rsidP="00B634E7">
      <w:pPr>
        <w:pStyle w:val="ListParagraph"/>
        <w:numPr>
          <w:ilvl w:val="0"/>
          <w:numId w:val="2"/>
        </w:numPr>
        <w:spacing w:after="120" w:line="312" w:lineRule="auto"/>
        <w:ind w:left="360"/>
        <w:jc w:val="both"/>
        <w:rPr>
          <w:rFonts w:ascii="Times New Roman" w:hAnsi="Times New Roman"/>
        </w:rPr>
      </w:pPr>
      <w:proofErr w:type="spellStart"/>
      <w:r w:rsidRPr="00E2568B">
        <w:rPr>
          <w:rFonts w:ascii="Times New Roman" w:hAnsi="Times New Roman"/>
        </w:rPr>
        <w:t>Nghị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quyết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được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lập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trên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cơ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sở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Biên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bản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họp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="0084267C">
        <w:rPr>
          <w:rFonts w:ascii="Times New Roman" w:hAnsi="Times New Roman"/>
        </w:rPr>
        <w:t>Hội</w:t>
      </w:r>
      <w:proofErr w:type="spellEnd"/>
      <w:r w:rsidR="0084267C">
        <w:rPr>
          <w:rFonts w:ascii="Times New Roman" w:hAnsi="Times New Roman"/>
        </w:rPr>
        <w:t xml:space="preserve"> </w:t>
      </w:r>
      <w:proofErr w:type="spellStart"/>
      <w:r w:rsidR="0084267C">
        <w:rPr>
          <w:rFonts w:ascii="Times New Roman" w:hAnsi="Times New Roman"/>
        </w:rPr>
        <w:t>đồng</w:t>
      </w:r>
      <w:proofErr w:type="spellEnd"/>
      <w:r w:rsidR="0084267C">
        <w:rPr>
          <w:rFonts w:ascii="Times New Roman" w:hAnsi="Times New Roman"/>
        </w:rPr>
        <w:t xml:space="preserve"> </w:t>
      </w:r>
      <w:proofErr w:type="spellStart"/>
      <w:r w:rsidR="0084267C">
        <w:rPr>
          <w:rFonts w:ascii="Times New Roman" w:hAnsi="Times New Roman"/>
        </w:rPr>
        <w:t>quản</w:t>
      </w:r>
      <w:proofErr w:type="spellEnd"/>
      <w:r w:rsidR="0084267C">
        <w:rPr>
          <w:rFonts w:ascii="Times New Roman" w:hAnsi="Times New Roman"/>
        </w:rPr>
        <w:t xml:space="preserve"> </w:t>
      </w:r>
      <w:proofErr w:type="spellStart"/>
      <w:r w:rsidR="0084267C"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B634E7">
        <w:rPr>
          <w:rFonts w:ascii="Times New Roman" w:hAnsi="Times New Roman"/>
        </w:rPr>
        <w:t>0</w:t>
      </w:r>
      <w:r w:rsidR="009B1E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0</w:t>
      </w:r>
      <w:r w:rsidR="009B1E13">
        <w:rPr>
          <w:rFonts w:ascii="Times New Roman" w:hAnsi="Times New Roman"/>
        </w:rPr>
        <w:t>7</w:t>
      </w:r>
      <w:bookmarkStart w:id="0" w:name="_GoBack"/>
      <w:bookmarkEnd w:id="0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năm</w:t>
      </w:r>
      <w:proofErr w:type="spellEnd"/>
      <w:r w:rsidRPr="00E2568B">
        <w:rPr>
          <w:rFonts w:ascii="Times New Roman" w:hAnsi="Times New Roman"/>
        </w:rPr>
        <w:t xml:space="preserve"> 201</w:t>
      </w:r>
      <w:r w:rsidR="00EB6D3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ty </w:t>
      </w:r>
      <w:proofErr w:type="spellStart"/>
      <w:r>
        <w:rPr>
          <w:rFonts w:ascii="Times New Roman" w:hAnsi="Times New Roman"/>
        </w:rPr>
        <w:t>C</w:t>
      </w:r>
      <w:r w:rsidRPr="00E2568B">
        <w:rPr>
          <w:rFonts w:ascii="Times New Roman" w:hAnsi="Times New Roman"/>
        </w:rPr>
        <w:t>ổ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phần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464D0">
        <w:rPr>
          <w:rFonts w:ascii="Times New Roman" w:hAnsi="Times New Roman"/>
        </w:rPr>
        <w:t>Luyện</w:t>
      </w:r>
      <w:proofErr w:type="spellEnd"/>
      <w:r w:rsidR="00B464D0">
        <w:rPr>
          <w:rFonts w:ascii="Times New Roman" w:hAnsi="Times New Roman"/>
        </w:rPr>
        <w:t xml:space="preserve"> Kim </w:t>
      </w:r>
      <w:proofErr w:type="spellStart"/>
      <w:r w:rsidR="00B464D0"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>.</w:t>
      </w:r>
    </w:p>
    <w:p w:rsidR="005E6A67" w:rsidRDefault="005E6A67" w:rsidP="00B634E7">
      <w:pPr>
        <w:pStyle w:val="ListParagraph"/>
        <w:numPr>
          <w:ilvl w:val="0"/>
          <w:numId w:val="2"/>
        </w:numPr>
        <w:spacing w:after="120" w:line="312" w:lineRule="auto"/>
        <w:ind w:left="360"/>
        <w:jc w:val="both"/>
        <w:rPr>
          <w:rFonts w:ascii="Times New Roman" w:hAnsi="Times New Roman"/>
        </w:rPr>
      </w:pPr>
      <w:proofErr w:type="spellStart"/>
      <w:r w:rsidRPr="00E2568B">
        <w:rPr>
          <w:rFonts w:ascii="Times New Roman" w:hAnsi="Times New Roman"/>
        </w:rPr>
        <w:lastRenderedPageBreak/>
        <w:t>Nghị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quyết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này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có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hiệu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lực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kể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từ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B634E7">
        <w:rPr>
          <w:rFonts w:ascii="Times New Roman" w:hAnsi="Times New Roman"/>
        </w:rPr>
        <w:t>0</w:t>
      </w:r>
      <w:r w:rsidR="009B1E13">
        <w:rPr>
          <w:rFonts w:ascii="Times New Roman" w:hAnsi="Times New Roman"/>
        </w:rPr>
        <w:t>2</w:t>
      </w:r>
      <w:r>
        <w:rPr>
          <w:rFonts w:ascii="Times New Roman" w:hAnsi="Times New Roman"/>
        </w:rPr>
        <w:t>/0</w:t>
      </w:r>
      <w:r w:rsidR="009B1E13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</w:t>
      </w:r>
      <w:r w:rsidR="00EB6D3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>, B</w:t>
      </w:r>
      <w:r w:rsidRPr="00E2568B">
        <w:rPr>
          <w:rFonts w:ascii="Times New Roman" w:hAnsi="Times New Roman"/>
        </w:rPr>
        <w:t xml:space="preserve">an </w:t>
      </w:r>
      <w:proofErr w:type="spellStart"/>
      <w:r w:rsidRPr="00E2568B">
        <w:rPr>
          <w:rFonts w:ascii="Times New Roman" w:hAnsi="Times New Roman"/>
        </w:rPr>
        <w:t>điều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hành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ty </w:t>
      </w:r>
      <w:proofErr w:type="spellStart"/>
      <w:r w:rsidRPr="00E2568B">
        <w:rPr>
          <w:rFonts w:ascii="Times New Roman" w:hAnsi="Times New Roman"/>
        </w:rPr>
        <w:t>có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trách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nhiệm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thi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hành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Nghị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quyết</w:t>
      </w:r>
      <w:proofErr w:type="spellEnd"/>
      <w:r w:rsidRPr="00E2568B">
        <w:rPr>
          <w:rFonts w:ascii="Times New Roman" w:hAnsi="Times New Roman"/>
        </w:rPr>
        <w:t xml:space="preserve"> </w:t>
      </w:r>
      <w:proofErr w:type="spellStart"/>
      <w:r w:rsidRPr="00E2568B">
        <w:rPr>
          <w:rFonts w:ascii="Times New Roman" w:hAnsi="Times New Roman"/>
        </w:rPr>
        <w:t>này</w:t>
      </w:r>
      <w:proofErr w:type="spellEnd"/>
      <w:r w:rsidRPr="00E2568B">
        <w:rPr>
          <w:rFonts w:ascii="Times New Roman" w:hAnsi="Times New Roman"/>
        </w:rPr>
        <w:t>.</w:t>
      </w:r>
    </w:p>
    <w:p w:rsidR="00416CEE" w:rsidRDefault="00416CEE" w:rsidP="00416CEE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416CEE" w:rsidTr="00416CEE">
        <w:tc>
          <w:tcPr>
            <w:tcW w:w="5013" w:type="dxa"/>
          </w:tcPr>
          <w:p w:rsidR="00416CEE" w:rsidRDefault="00416CEE" w:rsidP="00416CEE">
            <w:pPr>
              <w:spacing w:line="4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416CEE" w:rsidRPr="00416CEE" w:rsidRDefault="00416CEE" w:rsidP="00416CEE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  <w:r w:rsidRPr="00416CEE">
              <w:rPr>
                <w:rFonts w:ascii="Times New Roman" w:hAnsi="Times New Roman"/>
                <w:b/>
              </w:rPr>
              <w:t>TM. HỘI ĐỒNG QUẢN TRỊ</w:t>
            </w:r>
          </w:p>
          <w:p w:rsidR="00416CEE" w:rsidRPr="00416CEE" w:rsidRDefault="00416CEE" w:rsidP="00416CEE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  <w:r w:rsidRPr="00416CEE">
              <w:rPr>
                <w:rFonts w:ascii="Times New Roman" w:hAnsi="Times New Roman"/>
                <w:b/>
              </w:rPr>
              <w:t>CHỦ TỊCH HĐQT</w:t>
            </w:r>
          </w:p>
          <w:p w:rsidR="00416CEE" w:rsidRPr="00416CEE" w:rsidRDefault="00416CEE" w:rsidP="00416CEE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</w:p>
          <w:p w:rsidR="00416CEE" w:rsidRPr="00416CEE" w:rsidRDefault="00416CEE" w:rsidP="00416CEE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</w:p>
          <w:p w:rsidR="00416CEE" w:rsidRDefault="00416CEE" w:rsidP="00416CEE"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 w:rsidRPr="00416CEE">
              <w:rPr>
                <w:rFonts w:ascii="Times New Roman" w:hAnsi="Times New Roman"/>
                <w:b/>
              </w:rPr>
              <w:t>TRẦN MẠNH HÙNG</w:t>
            </w:r>
          </w:p>
        </w:tc>
      </w:tr>
    </w:tbl>
    <w:p w:rsidR="00416CEE" w:rsidRPr="00416CEE" w:rsidRDefault="00416CEE" w:rsidP="00416CEE">
      <w:pPr>
        <w:spacing w:line="440" w:lineRule="exact"/>
        <w:jc w:val="both"/>
        <w:rPr>
          <w:rFonts w:ascii="Times New Roman" w:hAnsi="Times New Roman"/>
        </w:rPr>
      </w:pPr>
    </w:p>
    <w:p w:rsidR="005E6A67" w:rsidRDefault="005E6A67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5E6A67" w:rsidRDefault="005E6A67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</w:p>
    <w:p w:rsidR="005E6A67" w:rsidRDefault="005E6A67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</w:p>
    <w:p w:rsidR="005E6A67" w:rsidRDefault="005E6A67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</w:p>
    <w:p w:rsidR="00A10414" w:rsidRDefault="00A10414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</w:p>
    <w:p w:rsidR="005E6A67" w:rsidRDefault="005E6A67" w:rsidP="005E6A67">
      <w:pPr>
        <w:pStyle w:val="ListParagraph"/>
        <w:tabs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</w:p>
    <w:p w:rsidR="005E6A67" w:rsidRPr="003F0FAA" w:rsidRDefault="005E6A67" w:rsidP="00234786">
      <w:pPr>
        <w:pStyle w:val="ListParagraph"/>
        <w:tabs>
          <w:tab w:val="left" w:pos="0"/>
          <w:tab w:val="center" w:pos="7200"/>
        </w:tabs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</w:tblGrid>
      <w:tr w:rsidR="005E6A67" w:rsidRPr="00E2568B" w:rsidTr="009105E3">
        <w:trPr>
          <w:trHeight w:val="2475"/>
        </w:trPr>
        <w:tc>
          <w:tcPr>
            <w:tcW w:w="4837" w:type="dxa"/>
          </w:tcPr>
          <w:p w:rsidR="005E6A67" w:rsidRPr="00217B55" w:rsidRDefault="005E6A67" w:rsidP="009105E3">
            <w:pPr>
              <w:spacing w:before="60" w:after="60" w:line="312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E6A67" w:rsidRPr="00217B55" w:rsidRDefault="005E6A67" w:rsidP="009105E3">
            <w:pPr>
              <w:tabs>
                <w:tab w:val="center" w:pos="7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E6A67" w:rsidRPr="00217B55" w:rsidRDefault="005E6A67" w:rsidP="009105E3">
            <w:pPr>
              <w:tabs>
                <w:tab w:val="center" w:pos="7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E6A67" w:rsidRPr="00217B55" w:rsidRDefault="005E6A67" w:rsidP="009105E3">
            <w:pPr>
              <w:tabs>
                <w:tab w:val="center" w:pos="7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7B55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</w:tr>
    </w:tbl>
    <w:p w:rsidR="005E6A67" w:rsidRPr="009B3447" w:rsidRDefault="005E6A67" w:rsidP="005E6A67">
      <w:pPr>
        <w:spacing w:before="60" w:after="60" w:line="312" w:lineRule="auto"/>
        <w:jc w:val="both"/>
        <w:rPr>
          <w:rFonts w:ascii="Times New Roman" w:hAnsi="Times New Roman"/>
          <w:b/>
        </w:rPr>
      </w:pPr>
    </w:p>
    <w:p w:rsidR="00A86BFD" w:rsidRDefault="00A86BFD"/>
    <w:sectPr w:rsidR="00A86BFD" w:rsidSect="00234786">
      <w:pgSz w:w="12240" w:h="15840"/>
      <w:pgMar w:top="900" w:right="990" w:bottom="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0190"/>
    <w:multiLevelType w:val="hybridMultilevel"/>
    <w:tmpl w:val="F028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58B3"/>
    <w:multiLevelType w:val="hybridMultilevel"/>
    <w:tmpl w:val="D91CA3BA"/>
    <w:lvl w:ilvl="0" w:tplc="A9941EB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7"/>
    <w:rsid w:val="00061EEF"/>
    <w:rsid w:val="00144A35"/>
    <w:rsid w:val="00234786"/>
    <w:rsid w:val="002A7F2C"/>
    <w:rsid w:val="0034151C"/>
    <w:rsid w:val="003475A2"/>
    <w:rsid w:val="00416CEE"/>
    <w:rsid w:val="004C0133"/>
    <w:rsid w:val="00564DA7"/>
    <w:rsid w:val="005E6A67"/>
    <w:rsid w:val="006B0E71"/>
    <w:rsid w:val="006F290B"/>
    <w:rsid w:val="007E7790"/>
    <w:rsid w:val="0084267C"/>
    <w:rsid w:val="0087086A"/>
    <w:rsid w:val="009B1E13"/>
    <w:rsid w:val="009C77B0"/>
    <w:rsid w:val="009D4CAD"/>
    <w:rsid w:val="009F696A"/>
    <w:rsid w:val="00A10414"/>
    <w:rsid w:val="00A121E9"/>
    <w:rsid w:val="00A86BFD"/>
    <w:rsid w:val="00B464D0"/>
    <w:rsid w:val="00B634E7"/>
    <w:rsid w:val="00B76777"/>
    <w:rsid w:val="00B841C3"/>
    <w:rsid w:val="00C65310"/>
    <w:rsid w:val="00D213C6"/>
    <w:rsid w:val="00EB6D3E"/>
    <w:rsid w:val="00F454F9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2855CE"/>
  <w15:docId w15:val="{F31B0F01-84C2-47B5-8706-17CB563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2/gdtuZtYWx7Pvdq1SnrvB72+hs=</DigestValue>
    </Reference>
    <Reference URI="#idOfficeObject" Type="http://www.w3.org/2000/09/xmldsig#Object">
      <DigestMethod Algorithm="http://www.w3.org/2000/09/xmldsig#sha1"/>
      <DigestValue>LRTGR5Lw+6ubm8GwZ9x+5oWnG+I=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xkUzC1l8X63IpixCpSaM83I4byc=</DigestValue>
    </Reference>
  </SignedInfo>
  <SignatureValue>uUbVjPDCmUQXIiTBDHmfzNmO1bCnab9teUfSO487uvZxkWXJFb8ABcpUQHQr3P4bBV9kIQjH9lsR
+xguSThdIf0ZSf6w5mx0MXrIiHaAY6vWMQNX9B/eQmbgEqeGv7xC97yjL4Qkz+qnBOds0khXAJCq
/rauu3vMBvnMcKL3QLc=</SignatureValue>
  <KeyInfo>
    <X509Data>
      <X509Certificate>MIIGcTCCBFmgAwIBAgIQVAGX+7RvoM9ZO6Fq/az2qDANBgkqhkiG9w0BAQUFADBpMQswCQYDVQQG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cktMpbkeGjm0fgBQgttCbb+Z5Ws=
</DigestValue>
      </Reference>
      <Reference URI="/word/styles.xml?ContentType=application/vnd.openxmlformats-officedocument.wordprocessingml.styles+xml">
        <DigestMethod Algorithm="http://www.w3.org/2000/09/xmldsig#sha1"/>
        <DigestValue>1utUtt+5Qk+wQo0W2umCuWLZhiI=
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
</DigestValue>
      </Reference>
      <Reference URI="/word/settings.xml?ContentType=application/vnd.openxmlformats-officedocument.wordprocessingml.settings+xml">
        <DigestMethod Algorithm="http://www.w3.org/2000/09/xmldsig#sha1"/>
        <DigestValue>yOysXqY/yyRP/wNUbmYWHOChUME=
</DigestValue>
      </Reference>
      <Reference URI="/word/fontTable.xml?ContentType=application/vnd.openxmlformats-officedocument.wordprocessingml.fontTable+xml">
        <DigestMethod Algorithm="http://www.w3.org/2000/09/xmldsig#sha1"/>
        <DigestValue>r7Lzuea3HFDWkd7BdMw9rnfEL7A=
</DigestValue>
      </Reference>
      <Reference URI="/word/media/image2.png?ContentType=image/png">
        <DigestMethod Algorithm="http://www.w3.org/2000/09/xmldsig#sha1"/>
        <DigestValue>kXt2jI7ApkVPejA2nLiczpi+ELI=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document.xml?ContentType=application/vnd.openxmlformats-officedocument.wordprocessingml.document.main+xml">
        <DigestMethod Algorithm="http://www.w3.org/2000/09/xmldsig#sha1"/>
        <DigestValue>1UFZpU2iizaJseofi10aQ9+Dvsg=
</DigestValue>
      </Reference>
      <Reference URI="/word/media/image1.jpeg?ContentType=image/jpeg">
        <DigestMethod Algorithm="http://www.w3.org/2000/09/xmldsig#sha1"/>
        <DigestValue>D951hGom+XJIbH77wAS9SdNOvfU=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RLlDcCqC3xaXk+dIbxWJS8oY8EI=
</DigestValue>
      </Reference>
    </Manifest>
    <SignatureProperties>
      <SignatureProperty Id="idSignatureTime" Target="#idPackageSignature">
        <mdssi:SignatureTime>
          <mdssi:Format>YYYY-MM-DDThh:mm:ssTZD</mdssi:Format>
          <mdssi:Value>2017-07-03T01:31:50Z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2017-07-03T01:31:50Z</xd:SigningTime>
          <xd:SigningCertificate>
            <xd:Cert>
              <xd:CertDigest>
                <DigestMethod Algorithm="http://www.w3.org/2000/09/xmldsig#sha1"/>
                <DigestValue>ZXmeHIUv9h8bC59Siz45xpDmsGU=
</DigestValue>
              </xd:CertDigest>
              <xd:IssuerSerial>
                <X509IssuerName>C=VN, O=VNPT Group, OU=VNPT-CA Trust Network, CN=VNPT Certification Authority</X509IssuerName>
                <X509SerialNumber>111663426528752662571493604558214330024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Thuy</dc:creator>
  <cp:keywords/>
  <dc:description/>
  <cp:lastModifiedBy>nguyenthithuthuy</cp:lastModifiedBy>
  <cp:revision>55</cp:revision>
  <cp:lastPrinted>2017-06-30T07:53:00Z</cp:lastPrinted>
  <dcterms:created xsi:type="dcterms:W3CDTF">2014-07-17T02:33:00Z</dcterms:created>
  <dcterms:modified xsi:type="dcterms:W3CDTF">2017-07-03T01:05:00Z</dcterms:modified>
</cp:coreProperties>
</file>