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42" w:rsidRPr="00392CD5" w:rsidRDefault="001A0842" w:rsidP="008916F6">
      <w:pPr>
        <w:spacing w:before="120" w:after="0" w:line="288" w:lineRule="auto"/>
        <w:contextualSpacing/>
        <w:rPr>
          <w:rFonts w:ascii="Times New Roman" w:hAnsi="Times New Roman"/>
          <w:b/>
          <w:sz w:val="24"/>
          <w:szCs w:val="24"/>
        </w:rPr>
      </w:pPr>
      <w:r w:rsidRPr="00392CD5">
        <w:rPr>
          <w:rFonts w:ascii="Times New Roman" w:hAnsi="Times New Roman"/>
          <w:b/>
          <w:sz w:val="24"/>
          <w:szCs w:val="24"/>
        </w:rPr>
        <w:t>PHÒNG QUẢN LÝ NIÊM YẾT</w:t>
      </w:r>
    </w:p>
    <w:p w:rsidR="001A0842" w:rsidRPr="00392CD5" w:rsidRDefault="001A0842" w:rsidP="008916F6">
      <w:pPr>
        <w:spacing w:before="120" w:after="0" w:line="288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6970E" wp14:editId="5DADD5DE">
                <wp:simplePos x="0" y="0"/>
                <wp:positionH relativeFrom="column">
                  <wp:posOffset>596265</wp:posOffset>
                </wp:positionH>
                <wp:positionV relativeFrom="paragraph">
                  <wp:posOffset>80010</wp:posOffset>
                </wp:positionV>
                <wp:extent cx="762000" cy="0"/>
                <wp:effectExtent l="8255" t="6350" r="10795" b="1270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E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6.95pt;margin-top:6.3pt;width:6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o6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"/>
            </w:pict>
          </mc:Fallback>
        </mc:AlternateContent>
      </w:r>
    </w:p>
    <w:p w:rsidR="001A0842" w:rsidRPr="00392CD5" w:rsidRDefault="001A0842" w:rsidP="008916F6">
      <w:pPr>
        <w:spacing w:before="120"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392CD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92CD5">
        <w:rPr>
          <w:rFonts w:ascii="Times New Roman" w:hAnsi="Times New Roman"/>
          <w:sz w:val="28"/>
          <w:szCs w:val="28"/>
        </w:rPr>
        <w:t>Số</w:t>
      </w:r>
      <w:proofErr w:type="spellEnd"/>
      <w:r w:rsidRPr="00392CD5">
        <w:rPr>
          <w:rFonts w:ascii="Times New Roman" w:hAnsi="Times New Roman"/>
          <w:sz w:val="28"/>
          <w:szCs w:val="28"/>
        </w:rPr>
        <w:t>:        /BC-QLNY</w:t>
      </w:r>
    </w:p>
    <w:p w:rsidR="001A0842" w:rsidRPr="00DE1D38" w:rsidRDefault="001A0842" w:rsidP="008916F6">
      <w:pPr>
        <w:spacing w:before="120" w:after="0" w:line="288" w:lineRule="auto"/>
        <w:contextualSpacing/>
        <w:jc w:val="center"/>
        <w:rPr>
          <w:rFonts w:ascii="Times New Roman" w:hAnsi="Times New Roman"/>
          <w:sz w:val="32"/>
          <w:szCs w:val="28"/>
        </w:rPr>
      </w:pPr>
    </w:p>
    <w:p w:rsidR="001A0842" w:rsidRPr="00186674" w:rsidRDefault="001A0842" w:rsidP="00186674">
      <w:pPr>
        <w:spacing w:before="120" w:after="12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86674">
        <w:rPr>
          <w:rFonts w:ascii="Times New Roman" w:eastAsiaTheme="minorEastAsia" w:hAnsi="Times New Roman"/>
          <w:b/>
          <w:sz w:val="28"/>
          <w:szCs w:val="28"/>
        </w:rPr>
        <w:t>BÁO CÁO XỬ LÝ HỒ SƠ TĐĐKNY CHỨNG KHOÁN</w:t>
      </w:r>
    </w:p>
    <w:p w:rsidR="001A0842" w:rsidRDefault="001A0842" w:rsidP="00186674">
      <w:pPr>
        <w:spacing w:before="120"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B08">
        <w:rPr>
          <w:rFonts w:ascii="Times New Roman" w:hAnsi="Times New Roman"/>
          <w:b/>
          <w:noProof/>
          <w:sz w:val="28"/>
          <w:szCs w:val="28"/>
        </w:rPr>
        <w:t>Công ty Cổ phần Chứng khoán MB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03734">
        <w:rPr>
          <w:rFonts w:ascii="Times New Roman" w:hAnsi="Times New Roman"/>
          <w:b/>
          <w:sz w:val="28"/>
          <w:szCs w:val="28"/>
        </w:rPr>
        <w:t>(MCK: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B08">
        <w:rPr>
          <w:rFonts w:ascii="Times New Roman" w:hAnsi="Times New Roman"/>
          <w:b/>
          <w:noProof/>
          <w:sz w:val="28"/>
          <w:szCs w:val="28"/>
        </w:rPr>
        <w:t>MBS</w:t>
      </w:r>
      <w:r w:rsidRPr="00E03734">
        <w:rPr>
          <w:rFonts w:ascii="Times New Roman" w:hAnsi="Times New Roman"/>
          <w:b/>
          <w:sz w:val="28"/>
          <w:szCs w:val="28"/>
        </w:rPr>
        <w:t>)</w:t>
      </w:r>
    </w:p>
    <w:p w:rsidR="001A0842" w:rsidRPr="00186674" w:rsidRDefault="001A0842" w:rsidP="00186674">
      <w:pPr>
        <w:spacing w:before="120" w:after="120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A0842" w:rsidRDefault="001A0842" w:rsidP="00186674">
      <w:pPr>
        <w:numPr>
          <w:ilvl w:val="0"/>
          <w:numId w:val="16"/>
        </w:numPr>
        <w:spacing w:before="120" w:after="120"/>
        <w:contextualSpacing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Ngày nộp hồ sơ lần đầu: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26/10/2022</w:t>
      </w:r>
    </w:p>
    <w:p w:rsidR="001A0842" w:rsidRPr="00186674" w:rsidRDefault="001A0842" w:rsidP="00186674">
      <w:pPr>
        <w:numPr>
          <w:ilvl w:val="0"/>
          <w:numId w:val="16"/>
        </w:numPr>
        <w:spacing w:before="120" w:after="120"/>
        <w:contextualSpacing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Ngày nộp hồ sơ </w:t>
      </w:r>
      <w:r w:rsidRPr="00BB3B5C">
        <w:rPr>
          <w:rFonts w:ascii="Times New Roman" w:hAnsi="Times New Roman"/>
          <w:sz w:val="28"/>
          <w:szCs w:val="28"/>
          <w:lang w:val="nl-NL"/>
        </w:rPr>
        <w:t>đầy đủ, hợp lệ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08/11/2022</w:t>
      </w:r>
    </w:p>
    <w:p w:rsidR="001A0842" w:rsidRPr="00952BA3" w:rsidRDefault="001A0842" w:rsidP="00BB3B5C">
      <w:pPr>
        <w:numPr>
          <w:ilvl w:val="0"/>
          <w:numId w:val="9"/>
        </w:numPr>
        <w:spacing w:before="120" w:after="120" w:line="288" w:lineRule="auto"/>
        <w:ind w:left="360"/>
        <w:jc w:val="both"/>
        <w:rPr>
          <w:rFonts w:ascii="Times New Roman" w:hAnsi="Times New Roman"/>
          <w:sz w:val="28"/>
          <w:szCs w:val="28"/>
          <w:lang w:val="nl-NL"/>
        </w:rPr>
      </w:pPr>
      <w:r w:rsidRPr="00E03734">
        <w:rPr>
          <w:rFonts w:ascii="Times New Roman" w:hAnsi="Times New Roman"/>
          <w:b/>
          <w:sz w:val="28"/>
          <w:szCs w:val="28"/>
          <w:lang w:val="nl-NL"/>
        </w:rPr>
        <w:t>Tính đầy đủ và hợp lệ của hồ sơ TĐĐKNY cổ phiếu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theo quy định tại Khoản 2 Điều 117 Nghị định 155/2020/NĐ-CP ngày 31/12/2020 </w:t>
      </w:r>
      <w:r>
        <w:rPr>
          <w:rFonts w:ascii="Times New Roman" w:hAnsi="Times New Roman"/>
          <w:b/>
          <w:sz w:val="28"/>
          <w:szCs w:val="28"/>
          <w:lang w:val="nl-NL"/>
        </w:rPr>
        <w:tab/>
        <w:t>quy định chi tiết thi hành một số điều của Luật Chứng khoán</w:t>
      </w:r>
      <w:r w:rsidRPr="00392CD5">
        <w:rPr>
          <w:rFonts w:ascii="Times New Roman" w:hAnsi="Times New Roman"/>
          <w:b/>
          <w:sz w:val="28"/>
          <w:szCs w:val="28"/>
          <w:lang w:val="nl-NL"/>
        </w:rPr>
        <w:t>:</w:t>
      </w:r>
    </w:p>
    <w:tbl>
      <w:tblPr>
        <w:tblpPr w:leftFromText="180" w:rightFromText="180" w:vertAnchor="text" w:horzAnchor="margin" w:tblpX="108" w:tblpY="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99"/>
        <w:gridCol w:w="2621"/>
        <w:gridCol w:w="1559"/>
        <w:gridCol w:w="851"/>
      </w:tblGrid>
      <w:tr w:rsidR="001A0842" w:rsidRPr="00E03734" w:rsidTr="000E5AFE">
        <w:trPr>
          <w:trHeight w:val="332"/>
        </w:trPr>
        <w:tc>
          <w:tcPr>
            <w:tcW w:w="521" w:type="dxa"/>
            <w:vAlign w:val="center"/>
          </w:tcPr>
          <w:p w:rsidR="001A0842" w:rsidRPr="00E03734" w:rsidRDefault="001A0842" w:rsidP="001F5E3B">
            <w:pPr>
              <w:tabs>
                <w:tab w:val="left" w:pos="1080"/>
              </w:tabs>
              <w:spacing w:before="240" w:line="288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799" w:type="dxa"/>
            <w:vAlign w:val="center"/>
          </w:tcPr>
          <w:p w:rsidR="001A0842" w:rsidRPr="00E03734" w:rsidRDefault="001A0842" w:rsidP="001F5E3B">
            <w:pPr>
              <w:tabs>
                <w:tab w:val="left" w:pos="1080"/>
              </w:tabs>
              <w:spacing w:before="240" w:line="288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262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A0842" w:rsidRPr="00E03734" w:rsidRDefault="001A0842" w:rsidP="001F5E3B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  <w:p w:rsidR="001A0842" w:rsidRPr="00E03734" w:rsidRDefault="001A0842" w:rsidP="001F5E3B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ban  </w:t>
            </w:r>
            <w:proofErr w:type="spellStart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>hành</w:t>
            </w:r>
            <w:proofErr w:type="spellEnd"/>
            <w:r w:rsidRPr="00E0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(C/K)</w:t>
            </w:r>
          </w:p>
        </w:tc>
      </w:tr>
      <w:tr w:rsidR="001A0842" w:rsidRPr="00E03734" w:rsidTr="000E5AFE">
        <w:trPr>
          <w:trHeight w:val="332"/>
        </w:trPr>
        <w:tc>
          <w:tcPr>
            <w:tcW w:w="521" w:type="dxa"/>
            <w:vAlign w:val="center"/>
          </w:tcPr>
          <w:p w:rsidR="001A0842" w:rsidRPr="00E03734" w:rsidRDefault="001A0842" w:rsidP="001F5E3B">
            <w:pPr>
              <w:tabs>
                <w:tab w:val="left" w:pos="1080"/>
              </w:tabs>
              <w:spacing w:before="240" w:line="288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799" w:type="dxa"/>
            <w:vAlign w:val="center"/>
          </w:tcPr>
          <w:p w:rsidR="001A0842" w:rsidRPr="00E03734" w:rsidRDefault="001A0842" w:rsidP="001F5E3B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262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842" w:rsidRPr="00E03734" w:rsidTr="000E5AFE">
        <w:trPr>
          <w:trHeight w:val="818"/>
        </w:trPr>
        <w:tc>
          <w:tcPr>
            <w:tcW w:w="521" w:type="dxa"/>
            <w:vAlign w:val="center"/>
          </w:tcPr>
          <w:p w:rsidR="001A0842" w:rsidRPr="00E03734" w:rsidRDefault="001A0842" w:rsidP="001F5E3B">
            <w:pPr>
              <w:numPr>
                <w:ilvl w:val="0"/>
                <w:numId w:val="7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Pr="00E03734" w:rsidRDefault="001A0842" w:rsidP="001F5E3B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Giấy đề nghị thay đổi ĐKNY</w:t>
            </w:r>
          </w:p>
        </w:tc>
        <w:tc>
          <w:tcPr>
            <w:tcW w:w="262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498/2022/MBS-CV</w:t>
            </w:r>
          </w:p>
        </w:tc>
        <w:tc>
          <w:tcPr>
            <w:tcW w:w="1559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25/10/2022</w:t>
            </w:r>
          </w:p>
        </w:tc>
        <w:tc>
          <w:tcPr>
            <w:tcW w:w="851" w:type="dxa"/>
            <w:vAlign w:val="center"/>
          </w:tcPr>
          <w:p w:rsidR="001A0842" w:rsidRPr="00E03734" w:rsidRDefault="001A0842" w:rsidP="001F5E3B">
            <w:pPr>
              <w:spacing w:before="24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860DBA" w:rsidTr="000E5AFE">
        <w:trPr>
          <w:trHeight w:val="130"/>
        </w:trPr>
        <w:tc>
          <w:tcPr>
            <w:tcW w:w="521" w:type="dxa"/>
            <w:vAlign w:val="center"/>
          </w:tcPr>
          <w:p w:rsidR="001A0842" w:rsidRPr="00E03734" w:rsidDel="00361273" w:rsidRDefault="001A0842" w:rsidP="001608A7">
            <w:pPr>
              <w:numPr>
                <w:ilvl w:val="0"/>
                <w:numId w:val="7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GCN đăng ký chứng khoán sửa đổi của VSD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02/2016/GCNCP-VSD-3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07/11/2022</w:t>
            </w:r>
          </w:p>
        </w:tc>
        <w:tc>
          <w:tcPr>
            <w:tcW w:w="851" w:type="dxa"/>
            <w:vAlign w:val="center"/>
          </w:tcPr>
          <w:p w:rsidR="001A0842" w:rsidRPr="00860DBA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860DBA" w:rsidTr="000E5AFE">
        <w:trPr>
          <w:trHeight w:val="130"/>
        </w:trPr>
        <w:tc>
          <w:tcPr>
            <w:tcW w:w="521" w:type="dxa"/>
            <w:vAlign w:val="center"/>
          </w:tcPr>
          <w:p w:rsidR="001A0842" w:rsidRPr="00E03734" w:rsidDel="00361273" w:rsidRDefault="001A0842" w:rsidP="001608A7">
            <w:pPr>
              <w:numPr>
                <w:ilvl w:val="0"/>
                <w:numId w:val="7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Pr="00392CD5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Báo cáo kiểm toán vốn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61066227/66850747-BCTV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19/10/2022</w:t>
            </w: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Tr="000E5AFE">
        <w:trPr>
          <w:trHeight w:val="130"/>
        </w:trPr>
        <w:tc>
          <w:tcPr>
            <w:tcW w:w="521" w:type="dxa"/>
            <w:vAlign w:val="center"/>
          </w:tcPr>
          <w:p w:rsidR="001A0842" w:rsidRPr="000758A7" w:rsidDel="00361273" w:rsidRDefault="001A0842" w:rsidP="001608A7">
            <w:pPr>
              <w:tabs>
                <w:tab w:val="left" w:pos="1080"/>
              </w:tabs>
              <w:spacing w:before="240" w:line="288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799" w:type="dxa"/>
            <w:vAlign w:val="center"/>
          </w:tcPr>
          <w:p w:rsidR="001A0842" w:rsidRPr="000758A7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liệu</w:t>
            </w:r>
            <w:proofErr w:type="spellEnd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liên</w:t>
            </w:r>
            <w:proofErr w:type="spellEnd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8A7">
              <w:rPr>
                <w:rFonts w:ascii="Times New Roman" w:hAnsi="Times New Roman"/>
                <w:b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Giấy chứng nhận đăng ký chào bán CK của UBCKNN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spacing w:before="240" w:line="288" w:lineRule="auto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221/GCN-UBCK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spacing w:before="240"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29/7/2022</w:t>
            </w:r>
          </w:p>
        </w:tc>
        <w:tc>
          <w:tcPr>
            <w:tcW w:w="851" w:type="dxa"/>
            <w:vAlign w:val="center"/>
          </w:tcPr>
          <w:p w:rsidR="001A0842" w:rsidRPr="00860DBA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Văn bản xác nhận kết quả phát hành của UBCKNN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6923/UBCK-QLKD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17/10/2022</w:t>
            </w: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Pr="00E6790E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Báo cáo kết quả phát hành</w:t>
            </w:r>
          </w:p>
        </w:tc>
        <w:tc>
          <w:tcPr>
            <w:tcW w:w="2621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463/2022/MBS-CV</w:t>
            </w:r>
          </w:p>
        </w:tc>
        <w:tc>
          <w:tcPr>
            <w:tcW w:w="1559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10/10/2022</w:t>
            </w:r>
          </w:p>
        </w:tc>
        <w:tc>
          <w:tcPr>
            <w:tcW w:w="851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Pr="00E6790E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Nghị quyết ĐHĐCĐ thông qua phương án phát hành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01/2022/MBS/ĐHĐCĐ-NQ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26/4/2022</w:t>
            </w:r>
          </w:p>
        </w:tc>
        <w:tc>
          <w:tcPr>
            <w:tcW w:w="851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Pr="00E6790E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Cam kết bổ sung hồ sơ</w:t>
            </w:r>
          </w:p>
        </w:tc>
        <w:tc>
          <w:tcPr>
            <w:tcW w:w="2621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501/2022/MBS-CV</w:t>
            </w:r>
          </w:p>
        </w:tc>
        <w:tc>
          <w:tcPr>
            <w:tcW w:w="1559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27/10/2022</w:t>
            </w:r>
          </w:p>
        </w:tc>
        <w:tc>
          <w:tcPr>
            <w:tcW w:w="851" w:type="dxa"/>
            <w:vAlign w:val="center"/>
          </w:tcPr>
          <w:p w:rsidR="001A0842" w:rsidRPr="00E6790E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Nghị quyết HĐQT về việc xử lý cổ phiếu không phân phối hết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82/2022/MBS/HĐQT-NQ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30/9/2022</w:t>
            </w: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Nghị quyết HĐQT về việc Thông qua kết quả đợt phát hành cổ phiếu tăng vốn điều lệ MBS năm 2022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85/2022/MBS/HĐQT-NQ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10/10/2022</w:t>
            </w: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  <w:tr w:rsidR="001A0842" w:rsidRPr="00E03734" w:rsidTr="000E5AFE">
        <w:trPr>
          <w:trHeight w:val="255"/>
        </w:trPr>
        <w:tc>
          <w:tcPr>
            <w:tcW w:w="521" w:type="dxa"/>
            <w:vAlign w:val="center"/>
          </w:tcPr>
          <w:p w:rsidR="001A0842" w:rsidRPr="00E03734" w:rsidRDefault="001A0842" w:rsidP="001608A7">
            <w:pPr>
              <w:numPr>
                <w:ilvl w:val="0"/>
                <w:numId w:val="13"/>
              </w:numPr>
              <w:tabs>
                <w:tab w:val="left" w:pos="1080"/>
              </w:tabs>
              <w:spacing w:before="240" w:line="288" w:lineRule="auto"/>
              <w:ind w:hanging="72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9" w:type="dxa"/>
            <w:vAlign w:val="center"/>
          </w:tcPr>
          <w:p w:rsidR="001A0842" w:rsidRDefault="001A0842" w:rsidP="001608A7">
            <w:pPr>
              <w:tabs>
                <w:tab w:val="left" w:pos="1080"/>
              </w:tabs>
              <w:spacing w:before="240" w:line="288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7"/>
                <w:szCs w:val="27"/>
              </w:rPr>
              <w:t>Thông báo điều chỉnh chào bán cổ phiếu ra công chúng</w:t>
            </w:r>
          </w:p>
        </w:tc>
        <w:tc>
          <w:tcPr>
            <w:tcW w:w="262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396/2022/MBS-CV</w:t>
            </w:r>
          </w:p>
        </w:tc>
        <w:tc>
          <w:tcPr>
            <w:tcW w:w="1559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07/9/2022</w:t>
            </w:r>
          </w:p>
        </w:tc>
        <w:tc>
          <w:tcPr>
            <w:tcW w:w="851" w:type="dxa"/>
            <w:vAlign w:val="center"/>
          </w:tcPr>
          <w:p w:rsidR="001A0842" w:rsidRDefault="001A0842" w:rsidP="001608A7">
            <w:pPr>
              <w:tabs>
                <w:tab w:val="num" w:pos="1440"/>
              </w:tabs>
              <w:spacing w:before="240" w:line="288" w:lineRule="auto"/>
              <w:jc w:val="center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</w:rPr>
              <w:t>Có</w:t>
            </w:r>
          </w:p>
        </w:tc>
      </w:tr>
    </w:tbl>
    <w:p w:rsidR="001A0842" w:rsidRDefault="001A0842" w:rsidP="006A59C4">
      <w:pPr>
        <w:spacing w:before="120" w:after="120"/>
        <w:ind w:left="284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</w:p>
    <w:p w:rsidR="001A0842" w:rsidRPr="00186674" w:rsidRDefault="001A0842" w:rsidP="00186674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lastRenderedPageBreak/>
        <w:t>Thông tin về đợt phát hành tại hồ sơ thay đổi đăng ký niêm yết:</w:t>
      </w:r>
    </w:p>
    <w:p w:rsidR="001A0842" w:rsidRPr="00186674" w:rsidRDefault="001A0842" w:rsidP="00186674">
      <w:pPr>
        <w:numPr>
          <w:ilvl w:val="3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Hình thức phát hành: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Chào bán cổ phiếu ra công chúng</w:t>
      </w:r>
      <w:r w:rsidR="003F187F">
        <w:rPr>
          <w:rFonts w:ascii="Times New Roman" w:eastAsiaTheme="minorEastAsia" w:hAnsi="Times New Roman"/>
          <w:noProof/>
          <w:sz w:val="28"/>
          <w:szCs w:val="28"/>
          <w:lang w:val="nl-NL"/>
        </w:rPr>
        <w:t xml:space="preserve"> và p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hát hành cổ phiếu để trả cổ tức</w:t>
      </w:r>
      <w:r w:rsidR="003F187F">
        <w:rPr>
          <w:rFonts w:ascii="Times New Roman" w:eastAsiaTheme="minorEastAsia" w:hAnsi="Times New Roman"/>
          <w:noProof/>
          <w:sz w:val="28"/>
          <w:szCs w:val="28"/>
          <w:lang w:val="nl-NL"/>
        </w:rPr>
        <w:t>.</w:t>
      </w:r>
    </w:p>
    <w:p w:rsidR="001A0842" w:rsidRPr="00186674" w:rsidRDefault="001A0842" w:rsidP="00186674">
      <w:pPr>
        <w:numPr>
          <w:ilvl w:val="3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>Chi tiết phát hành (PH):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560"/>
        <w:gridCol w:w="1685"/>
        <w:gridCol w:w="1710"/>
        <w:gridCol w:w="1080"/>
        <w:gridCol w:w="1080"/>
      </w:tblGrid>
      <w:tr w:rsidR="001A0842" w:rsidRPr="00186674" w:rsidTr="00686A86">
        <w:trPr>
          <w:trHeight w:val="910"/>
        </w:trPr>
        <w:tc>
          <w:tcPr>
            <w:tcW w:w="567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TT</w:t>
            </w:r>
          </w:p>
        </w:tc>
        <w:tc>
          <w:tcPr>
            <w:tcW w:w="1588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Phương thức phát hành</w:t>
            </w:r>
          </w:p>
        </w:tc>
        <w:tc>
          <w:tcPr>
            <w:tcW w:w="156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Đối tượng PH</w:t>
            </w:r>
          </w:p>
        </w:tc>
        <w:tc>
          <w:tcPr>
            <w:tcW w:w="1685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Số lượng dự kiến PH (CP)</w:t>
            </w:r>
          </w:p>
        </w:tc>
        <w:tc>
          <w:tcPr>
            <w:tcW w:w="1710" w:type="dxa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Số lượng thực tế PH (CP)</w:t>
            </w:r>
          </w:p>
        </w:tc>
        <w:tc>
          <w:tcPr>
            <w:tcW w:w="108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Giá PH dự kiến (đ/CP)</w:t>
            </w:r>
          </w:p>
        </w:tc>
        <w:tc>
          <w:tcPr>
            <w:tcW w:w="1080" w:type="dxa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4"/>
                <w:szCs w:val="24"/>
                <w:lang w:val="nl-NL"/>
              </w:rPr>
              <w:t>Giá PH thực tế (đ/CP)</w:t>
            </w:r>
          </w:p>
        </w:tc>
      </w:tr>
      <w:tr w:rsidR="001A0842" w:rsidRPr="00186674" w:rsidTr="00686A86">
        <w:trPr>
          <w:trHeight w:val="1124"/>
        </w:trPr>
        <w:tc>
          <w:tcPr>
            <w:tcW w:w="567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588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sz w:val="27"/>
                <w:szCs w:val="27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Chào bán CP ra công chúng</w:t>
            </w:r>
          </w:p>
        </w:tc>
        <w:tc>
          <w:tcPr>
            <w:tcW w:w="156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sz w:val="27"/>
                <w:szCs w:val="27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Cổ đông hiện hữu</w:t>
            </w:r>
          </w:p>
        </w:tc>
        <w:tc>
          <w:tcPr>
            <w:tcW w:w="1685" w:type="dxa"/>
            <w:vAlign w:val="center"/>
          </w:tcPr>
          <w:p w:rsidR="001A0842" w:rsidRPr="00186674" w:rsidRDefault="003F187F" w:rsidP="00186674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59.464.051</w:t>
            </w:r>
          </w:p>
        </w:tc>
        <w:tc>
          <w:tcPr>
            <w:tcW w:w="171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58.309.049</w:t>
            </w:r>
          </w:p>
        </w:tc>
        <w:tc>
          <w:tcPr>
            <w:tcW w:w="108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1</w:t>
            </w:r>
            <w:r w:rsidRPr="00727B08"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0.000</w:t>
            </w:r>
          </w:p>
        </w:tc>
        <w:tc>
          <w:tcPr>
            <w:tcW w:w="1080" w:type="dxa"/>
            <w:vAlign w:val="center"/>
          </w:tcPr>
          <w:p w:rsidR="001A0842" w:rsidRPr="00186674" w:rsidRDefault="001A0842" w:rsidP="00186674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1</w:t>
            </w:r>
            <w:r w:rsidRPr="00727B08"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0.000</w:t>
            </w:r>
          </w:p>
        </w:tc>
      </w:tr>
      <w:tr w:rsidR="001A0842" w:rsidRPr="00186674" w:rsidTr="00686A86">
        <w:trPr>
          <w:trHeight w:val="1124"/>
        </w:trPr>
        <w:tc>
          <w:tcPr>
            <w:tcW w:w="567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1588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Phát hành cổ phiếu để trả cổ tức</w:t>
            </w:r>
          </w:p>
        </w:tc>
        <w:tc>
          <w:tcPr>
            <w:tcW w:w="1560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Cổ đông hiện hữu</w:t>
            </w:r>
          </w:p>
        </w:tc>
        <w:tc>
          <w:tcPr>
            <w:tcW w:w="1685" w:type="dxa"/>
            <w:vAlign w:val="center"/>
          </w:tcPr>
          <w:p w:rsidR="001A0842" w:rsidRDefault="003F187F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53.517.546</w:t>
            </w:r>
          </w:p>
        </w:tc>
        <w:tc>
          <w:tcPr>
            <w:tcW w:w="1710" w:type="dxa"/>
            <w:vAlign w:val="center"/>
          </w:tcPr>
          <w:p w:rsidR="001A0842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53.516.701</w:t>
            </w:r>
          </w:p>
        </w:tc>
        <w:tc>
          <w:tcPr>
            <w:tcW w:w="1080" w:type="dxa"/>
            <w:vAlign w:val="center"/>
          </w:tcPr>
          <w:p w:rsidR="001A0842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1A0842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</w:p>
        </w:tc>
      </w:tr>
      <w:tr w:rsidR="001A0842" w:rsidRPr="00186674" w:rsidTr="00686A86">
        <w:trPr>
          <w:trHeight w:val="1124"/>
        </w:trPr>
        <w:tc>
          <w:tcPr>
            <w:tcW w:w="567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1588" w:type="dxa"/>
            <w:vAlign w:val="center"/>
          </w:tcPr>
          <w:p w:rsidR="001A0842" w:rsidRPr="00186674" w:rsidRDefault="003F187F" w:rsidP="001953CD">
            <w:pPr>
              <w:spacing w:before="120" w:after="120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Số lượng cổ phiếu không chào bán hết cho cổ đông hiện hữu</w:t>
            </w:r>
          </w:p>
        </w:tc>
        <w:tc>
          <w:tcPr>
            <w:tcW w:w="1560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7"/>
                <w:szCs w:val="27"/>
                <w:lang w:val="nl-NL"/>
              </w:rPr>
              <w:t>Các đối tượng khác</w:t>
            </w:r>
          </w:p>
        </w:tc>
        <w:tc>
          <w:tcPr>
            <w:tcW w:w="1685" w:type="dxa"/>
            <w:vAlign w:val="center"/>
          </w:tcPr>
          <w:p w:rsidR="001A0842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0</w:t>
            </w:r>
          </w:p>
        </w:tc>
        <w:tc>
          <w:tcPr>
            <w:tcW w:w="1710" w:type="dxa"/>
            <w:vAlign w:val="center"/>
          </w:tcPr>
          <w:p w:rsidR="001A0842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noProof/>
                <w:sz w:val="28"/>
                <w:szCs w:val="28"/>
                <w:lang w:val="nl-NL"/>
              </w:rPr>
              <w:t>1.149.044</w:t>
            </w:r>
          </w:p>
        </w:tc>
        <w:tc>
          <w:tcPr>
            <w:tcW w:w="1080" w:type="dxa"/>
            <w:vAlign w:val="center"/>
          </w:tcPr>
          <w:p w:rsidR="001A0842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1A0842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sz w:val="28"/>
                <w:szCs w:val="28"/>
                <w:lang w:val="nl-NL"/>
              </w:rPr>
            </w:pPr>
          </w:p>
        </w:tc>
      </w:tr>
      <w:tr w:rsidR="001A0842" w:rsidRPr="00186674" w:rsidTr="00B06B39">
        <w:tc>
          <w:tcPr>
            <w:tcW w:w="3715" w:type="dxa"/>
            <w:gridSpan w:val="3"/>
            <w:vAlign w:val="center"/>
          </w:tcPr>
          <w:p w:rsidR="001A0842" w:rsidRPr="00186674" w:rsidRDefault="001A0842" w:rsidP="001953CD">
            <w:pPr>
              <w:spacing w:before="120" w:after="12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</w:pPr>
            <w:r w:rsidRPr="00186674"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  <w:t>Tổng cộng</w:t>
            </w:r>
          </w:p>
        </w:tc>
        <w:tc>
          <w:tcPr>
            <w:tcW w:w="1685" w:type="dxa"/>
            <w:vAlign w:val="center"/>
          </w:tcPr>
          <w:p w:rsidR="001A0842" w:rsidRPr="006A59C4" w:rsidRDefault="003F187F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28"/>
                <w:szCs w:val="28"/>
                <w:lang w:val="nl-NL"/>
              </w:rPr>
              <w:t>112.981.697</w:t>
            </w:r>
          </w:p>
        </w:tc>
        <w:tc>
          <w:tcPr>
            <w:tcW w:w="1710" w:type="dxa"/>
            <w:vAlign w:val="center"/>
          </w:tcPr>
          <w:p w:rsidR="001A0842" w:rsidRPr="006A59C4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</w:pPr>
            <w:r w:rsidRPr="00727B08">
              <w:rPr>
                <w:rFonts w:ascii="Times New Roman" w:eastAsiaTheme="minorEastAsia" w:hAnsi="Times New Roman"/>
                <w:b/>
                <w:noProof/>
                <w:sz w:val="28"/>
                <w:szCs w:val="28"/>
                <w:lang w:val="nl-NL"/>
              </w:rPr>
              <w:t>112.974.794</w:t>
            </w:r>
          </w:p>
        </w:tc>
        <w:tc>
          <w:tcPr>
            <w:tcW w:w="1080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1A0842" w:rsidRPr="00186674" w:rsidRDefault="001A0842" w:rsidP="001953CD">
            <w:pPr>
              <w:spacing w:before="120" w:after="120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1A0842" w:rsidRPr="00186674" w:rsidRDefault="001A0842" w:rsidP="00186674">
      <w:pPr>
        <w:tabs>
          <w:tab w:val="left" w:pos="360"/>
        </w:tabs>
        <w:spacing w:before="120" w:after="120"/>
        <w:jc w:val="both"/>
        <w:rPr>
          <w:rFonts w:ascii="Times New Roman" w:eastAsiaTheme="minorEastAsia" w:hAnsi="Times New Roman"/>
          <w:sz w:val="10"/>
          <w:szCs w:val="28"/>
          <w:lang w:val="nl-NL"/>
        </w:rPr>
      </w:pPr>
    </w:p>
    <w:p w:rsidR="001A0842" w:rsidRPr="00186674" w:rsidRDefault="001A0842" w:rsidP="00186674">
      <w:pPr>
        <w:numPr>
          <w:ilvl w:val="3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lastRenderedPageBreak/>
        <w:t xml:space="preserve">Ngày hoàn thành đợt phát hành: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07/10/2022</w:t>
      </w:r>
    </w:p>
    <w:p w:rsidR="001A0842" w:rsidRDefault="001A0842" w:rsidP="00186674">
      <w:pPr>
        <w:numPr>
          <w:ilvl w:val="3"/>
          <w:numId w:val="1"/>
        </w:numPr>
        <w:spacing w:before="120" w:after="120"/>
        <w:ind w:left="450" w:hanging="45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Vốn Điều lệ sau đợt phát hành: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3.805.931.180.000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đồng</w:t>
      </w:r>
    </w:p>
    <w:p w:rsidR="001A0842" w:rsidRPr="00186674" w:rsidRDefault="001A0842" w:rsidP="00186674">
      <w:pPr>
        <w:numPr>
          <w:ilvl w:val="3"/>
          <w:numId w:val="1"/>
        </w:numPr>
        <w:spacing w:before="120" w:after="120"/>
        <w:ind w:left="450" w:hanging="45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Mục đích sử dụng vốn: 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Bổ sung và cung ứng vốn cho hoạt động kinh doanh margin, đầu tư phát triển hệ thống nền tảng công nghệ thông tin</w:t>
      </w:r>
      <w:r>
        <w:rPr>
          <w:rFonts w:ascii="Times New Roman" w:eastAsiaTheme="minorEastAsia" w:hAnsi="Times New Roman"/>
          <w:sz w:val="28"/>
          <w:szCs w:val="28"/>
          <w:lang w:val="nl-NL"/>
        </w:rPr>
        <w:t>.</w:t>
      </w:r>
    </w:p>
    <w:p w:rsidR="001A0842" w:rsidRPr="00186674" w:rsidRDefault="001A0842" w:rsidP="00186674">
      <w:pPr>
        <w:numPr>
          <w:ilvl w:val="3"/>
          <w:numId w:val="1"/>
        </w:numPr>
        <w:tabs>
          <w:tab w:val="left" w:pos="284"/>
          <w:tab w:val="left" w:pos="426"/>
        </w:tabs>
        <w:spacing w:before="120" w:after="120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Hạn chế chuyển nhượng (nếu có):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1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>.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149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>.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044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cổ phiếu </w:t>
      </w:r>
      <w:r w:rsidR="00954DA6">
        <w:rPr>
          <w:rFonts w:ascii="Times New Roman" w:eastAsiaTheme="minorEastAsia" w:hAnsi="Times New Roman"/>
          <w:sz w:val="28"/>
          <w:szCs w:val="28"/>
          <w:lang w:val="nl-NL"/>
        </w:rPr>
        <w:t xml:space="preserve">được phân phối tiếp cho đối tượng khác sẽ bị hạn chế chuyển nhượng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trong vòng 01 năm kể từ ngày kết thúc đợt chào bán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>.</w:t>
      </w:r>
    </w:p>
    <w:p w:rsidR="001A0842" w:rsidRPr="00186674" w:rsidRDefault="001A0842" w:rsidP="00186674">
      <w:pPr>
        <w:numPr>
          <w:ilvl w:val="0"/>
          <w:numId w:val="9"/>
        </w:numPr>
        <w:tabs>
          <w:tab w:val="left" w:pos="284"/>
        </w:tabs>
        <w:spacing w:before="120" w:after="120"/>
        <w:ind w:hanging="72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t>Cổ phiếu</w:t>
      </w:r>
      <w:r w:rsidRPr="00186674">
        <w:rPr>
          <w:rFonts w:ascii="Times New Roman" w:eastAsiaTheme="minorEastAsia" w:hAnsi="Times New Roman"/>
          <w:b/>
          <w:sz w:val="28"/>
          <w:szCs w:val="28"/>
        </w:rPr>
        <w:t xml:space="preserve"> TĐĐKNY</w:t>
      </w: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t>:</w:t>
      </w:r>
    </w:p>
    <w:p w:rsidR="001A0842" w:rsidRPr="00186674" w:rsidRDefault="001A0842" w:rsidP="00186674">
      <w:pPr>
        <w:spacing w:before="120" w:after="12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>- Số lượng cổ phiếu niêm yết trước khi phát hành: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267.618.324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 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Hai trăm sáu mươi bảy triệu sáu trăm mười tám nghìn ba trăm hai mươi bốn cổ phiếu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);</w:t>
      </w:r>
    </w:p>
    <w:p w:rsidR="001A0842" w:rsidRPr="00186674" w:rsidRDefault="001A0842" w:rsidP="00186674">
      <w:pPr>
        <w:tabs>
          <w:tab w:val="left" w:pos="426"/>
        </w:tabs>
        <w:spacing w:before="120" w:after="120"/>
        <w:jc w:val="both"/>
        <w:rPr>
          <w:rFonts w:ascii="Times New Roman" w:eastAsiaTheme="minorEastAsia" w:hAnsi="Times New Roman"/>
          <w:i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Số lượng cổ phiếu </w:t>
      </w:r>
      <w:r w:rsidRPr="00186674">
        <w:rPr>
          <w:rFonts w:ascii="Times New Roman" w:eastAsiaTheme="minorEastAsia" w:hAnsi="Times New Roman"/>
          <w:sz w:val="28"/>
          <w:szCs w:val="28"/>
        </w:rPr>
        <w:t>TĐĐKNY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112.974.794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trăm mười hai triệu chín trăm bảy mươi bốn nghìn bảy trăm chín mươi bốn cổ phiếu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);</w:t>
      </w:r>
    </w:p>
    <w:p w:rsidR="001A0842" w:rsidRPr="00186674" w:rsidRDefault="001A0842" w:rsidP="00186674">
      <w:pPr>
        <w:tabs>
          <w:tab w:val="left" w:pos="426"/>
        </w:tabs>
        <w:spacing w:before="120" w:after="12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Giá trị cổ phiếu </w:t>
      </w:r>
      <w:r w:rsidRPr="00186674">
        <w:rPr>
          <w:rFonts w:ascii="Times New Roman" w:eastAsiaTheme="minorEastAsia" w:hAnsi="Times New Roman"/>
          <w:sz w:val="28"/>
          <w:szCs w:val="28"/>
        </w:rPr>
        <w:t>TĐĐKNY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 (theo mệnh giá):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1.129.747.940.000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nghìn một trăm hai mươi chín tỷ bảy trăm bốn mươi bảy triệu chín trăm bốn mươi nghìn đồng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);</w:t>
      </w:r>
    </w:p>
    <w:p w:rsidR="001A0842" w:rsidRPr="00186674" w:rsidRDefault="001A0842" w:rsidP="00186674">
      <w:pPr>
        <w:tabs>
          <w:tab w:val="left" w:pos="426"/>
        </w:tabs>
        <w:spacing w:before="120" w:after="120"/>
        <w:jc w:val="both"/>
        <w:rPr>
          <w:rFonts w:ascii="Times New Roman" w:eastAsiaTheme="minorEastAsia" w:hAnsi="Times New Roman"/>
          <w:i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Tổng số lượng cổ phiếu niêm yết hiện tại: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380.593.118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trăm tám mươi triệu năm trăm chín mươi ba nghìn một trăm mười tám cổ phiếu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);</w:t>
      </w:r>
    </w:p>
    <w:p w:rsidR="001A0842" w:rsidRPr="00186674" w:rsidRDefault="001A0842" w:rsidP="00186674">
      <w:pPr>
        <w:tabs>
          <w:tab w:val="left" w:pos="426"/>
        </w:tabs>
        <w:spacing w:before="120" w:after="120"/>
        <w:jc w:val="both"/>
        <w:rPr>
          <w:rFonts w:ascii="Times New Roman" w:eastAsiaTheme="minorEastAsia" w:hAnsi="Times New Roman"/>
          <w:i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Tổng giá trị cổ phiếu niêm yết (theo mệnh giá):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3.805.931.180.000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nghìn tám trăm linh năm tỷ chín trăm ba mươi mốt triệu một trăm tám mươi nghìn đồng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);</w:t>
      </w:r>
    </w:p>
    <w:p w:rsidR="001A0842" w:rsidRPr="00186674" w:rsidRDefault="001A0842" w:rsidP="00186674">
      <w:pPr>
        <w:spacing w:before="120" w:after="120"/>
        <w:contextualSpacing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Tỷ lệ cổ phiếu niêm yết trên tổng số cổ phiếu đã phát hành: </w:t>
      </w:r>
      <w:r>
        <w:rPr>
          <w:rFonts w:ascii="Times New Roman" w:eastAsiaTheme="minorEastAsia" w:hAnsi="Times New Roman"/>
          <w:sz w:val="28"/>
          <w:szCs w:val="28"/>
          <w:lang w:val="nl-NL"/>
        </w:rPr>
        <w:fldChar w:fldCharType="begin"/>
      </w:r>
      <w:r>
        <w:rPr>
          <w:rFonts w:ascii="Times New Roman" w:eastAsiaTheme="minorEastAsia" w:hAnsi="Times New Roman"/>
          <w:sz w:val="28"/>
          <w:szCs w:val="28"/>
          <w:lang w:val="nl-NL"/>
        </w:rPr>
        <w:instrText xml:space="preserve"> =</w:instrTex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instrText>1</w:instrText>
      </w:r>
      <w:r>
        <w:rPr>
          <w:rFonts w:ascii="Times New Roman" w:eastAsiaTheme="minorEastAsia" w:hAnsi="Times New Roman"/>
          <w:sz w:val="28"/>
          <w:szCs w:val="28"/>
          <w:lang w:val="nl-NL"/>
        </w:rPr>
        <w:instrText xml:space="preserve">*100 \# #.0 </w:instrText>
      </w:r>
      <w:r>
        <w:rPr>
          <w:rFonts w:ascii="Times New Roman" w:eastAsiaTheme="minorEastAsia" w:hAnsi="Times New Roman"/>
          <w:sz w:val="28"/>
          <w:szCs w:val="28"/>
          <w:lang w:val="nl-NL"/>
        </w:rPr>
        <w:fldChar w:fldCharType="separate"/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>100.0</w:t>
      </w:r>
      <w:r>
        <w:rPr>
          <w:rFonts w:ascii="Times New Roman" w:eastAsiaTheme="minorEastAsia" w:hAnsi="Times New Roman"/>
          <w:sz w:val="28"/>
          <w:szCs w:val="28"/>
          <w:lang w:val="nl-NL"/>
        </w:rPr>
        <w:fldChar w:fldCharType="end"/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% </w:t>
      </w:r>
    </w:p>
    <w:p w:rsidR="001A0842" w:rsidRPr="00186674" w:rsidRDefault="001A0842" w:rsidP="00186674">
      <w:pPr>
        <w:numPr>
          <w:ilvl w:val="0"/>
          <w:numId w:val="9"/>
        </w:numPr>
        <w:tabs>
          <w:tab w:val="left" w:pos="360"/>
        </w:tabs>
        <w:spacing w:before="120" w:after="120"/>
        <w:ind w:hanging="720"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t>Công bố thông tin về hồ sơ:</w:t>
      </w:r>
    </w:p>
    <w:p w:rsidR="001A0842" w:rsidRPr="00186674" w:rsidRDefault="001A0842" w:rsidP="00186674">
      <w:pPr>
        <w:tabs>
          <w:tab w:val="left" w:pos="426"/>
        </w:tabs>
        <w:spacing w:before="120" w:after="12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>- Ngày CBTT thay đổi số lượng cổ phiế</w:t>
      </w:r>
      <w:r>
        <w:rPr>
          <w:rFonts w:ascii="Times New Roman" w:eastAsiaTheme="minorEastAsia" w:hAnsi="Times New Roman"/>
          <w:sz w:val="28"/>
          <w:szCs w:val="28"/>
          <w:lang w:val="nl-NL"/>
        </w:rPr>
        <w:t>u lưu hành: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10/10/2022</w:t>
      </w:r>
    </w:p>
    <w:p w:rsidR="001A0842" w:rsidRPr="00186674" w:rsidRDefault="001A0842" w:rsidP="00186674">
      <w:pPr>
        <w:numPr>
          <w:ilvl w:val="0"/>
          <w:numId w:val="9"/>
        </w:numPr>
        <w:spacing w:before="120" w:after="120"/>
        <w:ind w:left="36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t>Lưu ý về hồ sơ</w:t>
      </w:r>
    </w:p>
    <w:p w:rsidR="001A0842" w:rsidRPr="00186674" w:rsidRDefault="001A0842" w:rsidP="00186674">
      <w:pPr>
        <w:spacing w:before="120" w:after="12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- Vi phạm thời hạn phát hành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 xml:space="preserve">(nếu có): 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Không</w:t>
      </w:r>
    </w:p>
    <w:p w:rsidR="001A0842" w:rsidRPr="00186674" w:rsidRDefault="001A0842" w:rsidP="00186674">
      <w:pPr>
        <w:spacing w:before="120" w:after="120"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>- Vi phạm theo Nghị định (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nếu có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Không</w:t>
      </w:r>
    </w:p>
    <w:p w:rsidR="001A0842" w:rsidRPr="00186674" w:rsidRDefault="001A0842" w:rsidP="00186674">
      <w:pPr>
        <w:numPr>
          <w:ilvl w:val="0"/>
          <w:numId w:val="9"/>
        </w:numPr>
        <w:tabs>
          <w:tab w:val="left" w:pos="284"/>
        </w:tabs>
        <w:spacing w:before="120" w:after="120"/>
        <w:ind w:left="36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b/>
          <w:sz w:val="28"/>
          <w:szCs w:val="28"/>
          <w:lang w:val="nl-NL"/>
        </w:rPr>
        <w:t>Kết luận và kiến nghị:</w:t>
      </w:r>
    </w:p>
    <w:p w:rsidR="001A0842" w:rsidRPr="00186674" w:rsidRDefault="001A0842" w:rsidP="00997DD7">
      <w:pPr>
        <w:tabs>
          <w:tab w:val="left" w:pos="630"/>
        </w:tabs>
        <w:spacing w:before="120" w:after="120"/>
        <w:ind w:left="1800" w:hanging="1516"/>
        <w:contextualSpacing/>
        <w:jc w:val="both"/>
        <w:rPr>
          <w:rFonts w:ascii="Times New Roman" w:eastAsiaTheme="minorEastAsia" w:hAnsi="Times New Roman"/>
          <w:sz w:val="28"/>
          <w:szCs w:val="28"/>
          <w:lang w:val="nl-NL"/>
        </w:rPr>
      </w:pP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Kết luận: Hồ sơ đăng ký NYBS cổ phiếu đã đầy đủ, hợp lệ </w:t>
      </w:r>
    </w:p>
    <w:p w:rsidR="001A0842" w:rsidRPr="00392CD5" w:rsidRDefault="001A0842" w:rsidP="00997DD7">
      <w:pPr>
        <w:tabs>
          <w:tab w:val="left" w:pos="284"/>
          <w:tab w:val="left" w:pos="567"/>
        </w:tabs>
        <w:spacing w:before="120" w:after="120" w:line="288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  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>Kiến nghị: Chấp thuận NYBS cổ phiếu</w:t>
      </w:r>
    </w:p>
    <w:p w:rsidR="003F187F" w:rsidRDefault="001A0842" w:rsidP="008916F6">
      <w:pPr>
        <w:spacing w:before="120" w:after="0" w:line="288" w:lineRule="auto"/>
        <w:ind w:left="720"/>
        <w:contextualSpacing/>
        <w:jc w:val="right"/>
        <w:rPr>
          <w:rFonts w:ascii="Times New Roman" w:hAnsi="Times New Roman"/>
          <w:i/>
          <w:sz w:val="26"/>
          <w:szCs w:val="26"/>
          <w:lang w:val="nl-NL"/>
        </w:rPr>
      </w:pPr>
      <w:r w:rsidRPr="00392CD5">
        <w:rPr>
          <w:rFonts w:ascii="Times New Roman" w:hAnsi="Times New Roman"/>
          <w:i/>
          <w:sz w:val="26"/>
          <w:szCs w:val="26"/>
          <w:lang w:val="nl-NL"/>
        </w:rPr>
        <w:t>H</w:t>
      </w:r>
      <w:r>
        <w:rPr>
          <w:rFonts w:ascii="Times New Roman" w:hAnsi="Times New Roman"/>
          <w:i/>
          <w:sz w:val="26"/>
          <w:szCs w:val="26"/>
          <w:lang w:val="nl-NL"/>
        </w:rPr>
        <w:t>à Nội, ngày     tháng     năm 2022</w:t>
      </w:r>
    </w:p>
    <w:tbl>
      <w:tblPr>
        <w:tblW w:w="8969" w:type="dxa"/>
        <w:tblInd w:w="392" w:type="dxa"/>
        <w:tblLook w:val="04A0" w:firstRow="1" w:lastRow="0" w:firstColumn="1" w:lastColumn="0" w:noHBand="0" w:noVBand="1"/>
      </w:tblPr>
      <w:tblGrid>
        <w:gridCol w:w="4285"/>
        <w:gridCol w:w="4684"/>
      </w:tblGrid>
      <w:tr w:rsidR="001A0842" w:rsidRPr="00392CD5" w:rsidTr="003F187F">
        <w:trPr>
          <w:trHeight w:val="1197"/>
        </w:trPr>
        <w:tc>
          <w:tcPr>
            <w:tcW w:w="4285" w:type="dxa"/>
          </w:tcPr>
          <w:p w:rsidR="001A0842" w:rsidRPr="002420EC" w:rsidRDefault="003F187F" w:rsidP="003F187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</w:tc>
        <w:tc>
          <w:tcPr>
            <w:tcW w:w="4684" w:type="dxa"/>
          </w:tcPr>
          <w:p w:rsidR="001A0842" w:rsidRPr="002420EC" w:rsidRDefault="001A0842" w:rsidP="008916F6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420E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CÁN BỘ XỬ LÝ HỒ SƠ</w:t>
            </w:r>
          </w:p>
          <w:p w:rsidR="001A0842" w:rsidRDefault="001A0842" w:rsidP="008916F6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0842" w:rsidRPr="00E27BC4" w:rsidRDefault="001A0842" w:rsidP="00E27BC4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Vinh</w:t>
            </w:r>
            <w:proofErr w:type="spellEnd"/>
          </w:p>
        </w:tc>
      </w:tr>
    </w:tbl>
    <w:p w:rsidR="001A0842" w:rsidRDefault="001A0842">
      <w:r>
        <w:br w:type="page"/>
      </w:r>
    </w:p>
    <w:p w:rsidR="001A0842" w:rsidRDefault="001A0842" w:rsidP="00392C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nl-NL"/>
        </w:rPr>
        <w:sectPr w:rsidR="001A0842" w:rsidSect="001F523A">
          <w:headerReference w:type="default" r:id="rId8"/>
          <w:footerReference w:type="default" r:id="rId9"/>
          <w:pgSz w:w="11909" w:h="16834" w:code="9"/>
          <w:pgMar w:top="709" w:right="1138" w:bottom="1418" w:left="1699" w:header="227" w:footer="0" w:gutter="0"/>
          <w:pgNumType w:start="1"/>
          <w:cols w:space="720"/>
          <w:titlePg/>
          <w:docGrid w:linePitch="360"/>
        </w:sectPr>
      </w:pPr>
    </w:p>
    <w:tbl>
      <w:tblPr>
        <w:tblW w:w="9999" w:type="dxa"/>
        <w:tblInd w:w="-601" w:type="dxa"/>
        <w:tblLook w:val="0000" w:firstRow="0" w:lastRow="0" w:firstColumn="0" w:lastColumn="0" w:noHBand="0" w:noVBand="0"/>
      </w:tblPr>
      <w:tblGrid>
        <w:gridCol w:w="4714"/>
        <w:gridCol w:w="5285"/>
      </w:tblGrid>
      <w:tr w:rsidR="001A0842" w:rsidRPr="00392CD5" w:rsidTr="00E76A85">
        <w:trPr>
          <w:trHeight w:val="492"/>
        </w:trPr>
        <w:tc>
          <w:tcPr>
            <w:tcW w:w="4714" w:type="dxa"/>
          </w:tcPr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SỞ GIAO DỊCH CHỨNG KHOÁN HÀ NỘI</w:t>
            </w:r>
          </w:p>
          <w:p w:rsidR="001A0842" w:rsidRPr="00392CD5" w:rsidRDefault="001A0842" w:rsidP="00392CD5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PHÒNG QUẢN LÝ NIÊM YẾT</w:t>
            </w:r>
          </w:p>
          <w:p w:rsidR="001A0842" w:rsidRPr="00392CD5" w:rsidRDefault="001A0842" w:rsidP="00392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2810F" wp14:editId="224E0D5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24130</wp:posOffset>
                      </wp:positionV>
                      <wp:extent cx="771525" cy="0"/>
                      <wp:effectExtent l="7620" t="8890" r="11430" b="1016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BDE03" id="Line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.9pt" to="14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GwFQIAADI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"/>
                  </w:pict>
                </mc:Fallback>
              </mc:AlternateContent>
            </w:r>
          </w:p>
        </w:tc>
        <w:tc>
          <w:tcPr>
            <w:tcW w:w="5285" w:type="dxa"/>
          </w:tcPr>
          <w:p w:rsidR="001A0842" w:rsidRPr="00392CD5" w:rsidRDefault="001A0842" w:rsidP="002C54B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1A0842" w:rsidRPr="002C54BA" w:rsidRDefault="001A0842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39ECD" wp14:editId="33CFD52C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218440</wp:posOffset>
                      </wp:positionV>
                      <wp:extent cx="1981200" cy="9525"/>
                      <wp:effectExtent l="0" t="0" r="19050" b="28575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AF8E9"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pt,17.2pt" to="20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z+EAIAACw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"/>
                  </w:pict>
                </mc:Fallback>
              </mc:AlternateContent>
            </w:r>
            <w:proofErr w:type="spellStart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4B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A0842" w:rsidRPr="00D04FA9" w:rsidTr="00E76A85">
        <w:trPr>
          <w:trHeight w:val="211"/>
        </w:trPr>
        <w:tc>
          <w:tcPr>
            <w:tcW w:w="4714" w:type="dxa"/>
          </w:tcPr>
          <w:p w:rsidR="001A0842" w:rsidRPr="00392CD5" w:rsidRDefault="001A0842" w:rsidP="00392CD5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  <w:lang w:val="nl-NL"/>
              </w:rPr>
            </w:pPr>
            <w:r w:rsidRPr="00392CD5">
              <w:rPr>
                <w:rFonts w:ascii="Times New Roman" w:hAnsi="Times New Roman"/>
                <w:bCs/>
                <w:kern w:val="32"/>
                <w:sz w:val="26"/>
                <w:szCs w:val="26"/>
                <w:lang w:val="nl-NL"/>
              </w:rPr>
              <w:t>Số:        /TTr - QLNY</w:t>
            </w:r>
          </w:p>
        </w:tc>
        <w:tc>
          <w:tcPr>
            <w:tcW w:w="5285" w:type="dxa"/>
          </w:tcPr>
          <w:p w:rsidR="001A0842" w:rsidRPr="00392CD5" w:rsidRDefault="001A0842" w:rsidP="00E27BC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392CD5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>Hà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 Nội, ngày    tháng     năm 2022</w:t>
            </w:r>
          </w:p>
        </w:tc>
      </w:tr>
    </w:tbl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92CD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t>TỜ TRÌNH</w:t>
      </w:r>
    </w:p>
    <w:p w:rsidR="001A0842" w:rsidRDefault="001A0842" w:rsidP="0051583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t xml:space="preserve">V/v ký </w:t>
      </w:r>
      <w:r w:rsidRPr="00AF12C3">
        <w:rPr>
          <w:rFonts w:ascii="Times New Roman" w:hAnsi="Times New Roman"/>
          <w:b/>
          <w:sz w:val="28"/>
          <w:szCs w:val="28"/>
          <w:lang w:val="nl-NL"/>
        </w:rPr>
        <w:t xml:space="preserve">chấp thuận </w:t>
      </w:r>
      <w:r>
        <w:rPr>
          <w:rFonts w:ascii="Times New Roman" w:hAnsi="Times New Roman"/>
          <w:b/>
          <w:sz w:val="28"/>
          <w:szCs w:val="28"/>
          <w:lang w:val="nl-NL"/>
        </w:rPr>
        <w:t>niêm yết bổ sung cổ phiếu</w:t>
      </w:r>
    </w:p>
    <w:p w:rsidR="001A0842" w:rsidRPr="00392CD5" w:rsidRDefault="001A0842" w:rsidP="0051583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t xml:space="preserve">của </w:t>
      </w:r>
      <w:r w:rsidRPr="00727B08">
        <w:rPr>
          <w:rFonts w:ascii="Times New Roman" w:hAnsi="Times New Roman"/>
          <w:b/>
          <w:noProof/>
          <w:sz w:val="28"/>
          <w:szCs w:val="28"/>
        </w:rPr>
        <w:t>Công ty Cổ phần Chứng khoán MB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57B3F">
        <w:rPr>
          <w:rFonts w:ascii="Times New Roman" w:hAnsi="Times New Roman"/>
          <w:b/>
          <w:sz w:val="28"/>
          <w:szCs w:val="28"/>
          <w:lang w:val="nl-NL"/>
        </w:rPr>
        <w:t>(MCK:</w:t>
      </w:r>
      <w:r w:rsidRPr="00727B08">
        <w:rPr>
          <w:rFonts w:ascii="Times New Roman" w:hAnsi="Times New Roman"/>
          <w:b/>
          <w:noProof/>
          <w:sz w:val="28"/>
          <w:szCs w:val="28"/>
          <w:lang w:val="nl-NL"/>
        </w:rPr>
        <w:t>MBS</w:t>
      </w:r>
      <w:r w:rsidRPr="00557B3F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1A0842" w:rsidRPr="00392CD5" w:rsidRDefault="001A0842" w:rsidP="00392CD5">
      <w:pPr>
        <w:keepNext/>
        <w:spacing w:after="0" w:line="360" w:lineRule="auto"/>
        <w:ind w:firstLine="720"/>
        <w:jc w:val="both"/>
        <w:outlineLvl w:val="4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C363" wp14:editId="5B2194F7">
                <wp:simplePos x="0" y="0"/>
                <wp:positionH relativeFrom="column">
                  <wp:posOffset>2463165</wp:posOffset>
                </wp:positionH>
                <wp:positionV relativeFrom="paragraph">
                  <wp:posOffset>71755</wp:posOffset>
                </wp:positionV>
                <wp:extent cx="847725" cy="0"/>
                <wp:effectExtent l="9525" t="12700" r="9525" b="63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C57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5.65pt" to="26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317DwIAACc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"/>
            </w:pict>
          </mc:Fallback>
        </mc:AlternateContent>
      </w:r>
    </w:p>
    <w:p w:rsidR="001A0842" w:rsidRPr="00392CD5" w:rsidRDefault="001A0842" w:rsidP="00392CD5">
      <w:pPr>
        <w:keepNext/>
        <w:spacing w:after="0" w:line="312" w:lineRule="auto"/>
        <w:jc w:val="center"/>
        <w:outlineLvl w:val="4"/>
        <w:rPr>
          <w:rFonts w:ascii="Times New Roman" w:hAnsi="Times New Roman"/>
          <w:sz w:val="28"/>
          <w:szCs w:val="28"/>
          <w:lang w:val="nl-NL"/>
        </w:rPr>
      </w:pPr>
      <w:r w:rsidRPr="00392CD5">
        <w:rPr>
          <w:rFonts w:ascii="Times New Roman" w:hAnsi="Times New Roman"/>
          <w:sz w:val="28"/>
          <w:szCs w:val="28"/>
          <w:lang w:val="nl-NL"/>
        </w:rPr>
        <w:t xml:space="preserve">Kính trình: </w:t>
      </w:r>
      <w:r>
        <w:rPr>
          <w:rFonts w:ascii="Times New Roman" w:hAnsi="Times New Roman"/>
          <w:sz w:val="28"/>
          <w:szCs w:val="28"/>
          <w:lang w:val="nl-NL"/>
        </w:rPr>
        <w:t xml:space="preserve">Phó </w:t>
      </w:r>
      <w:r w:rsidRPr="00392CD5">
        <w:rPr>
          <w:rFonts w:ascii="Times New Roman" w:hAnsi="Times New Roman"/>
          <w:sz w:val="28"/>
          <w:szCs w:val="28"/>
          <w:lang w:val="nl-NL"/>
        </w:rPr>
        <w:t>Tổng Giám đốc</w:t>
      </w:r>
      <w:r>
        <w:rPr>
          <w:rFonts w:ascii="Times New Roman" w:hAnsi="Times New Roman"/>
          <w:sz w:val="28"/>
          <w:szCs w:val="28"/>
          <w:lang w:val="nl-NL"/>
        </w:rPr>
        <w:t xml:space="preserve"> Đỗ Văn Tâm</w:t>
      </w:r>
    </w:p>
    <w:p w:rsidR="001A0842" w:rsidRDefault="001A0842" w:rsidP="00A10762">
      <w:pPr>
        <w:tabs>
          <w:tab w:val="left" w:pos="567"/>
        </w:tabs>
        <w:spacing w:before="120" w:after="120" w:line="240" w:lineRule="auto"/>
        <w:jc w:val="both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 xml:space="preserve">Phòng QLNY kính trình Phó Tổng Giám đốc hồ sơ đề nghị thay đổi đăng ký niêm yết của </w:t>
      </w:r>
      <w:r w:rsidRPr="00727B08">
        <w:rPr>
          <w:rFonts w:ascii="Times New Roman" w:hAnsi="Times New Roman"/>
          <w:iCs/>
          <w:noProof/>
          <w:sz w:val="28"/>
          <w:szCs w:val="28"/>
          <w:lang w:val="nl-NL"/>
        </w:rPr>
        <w:t>Công ty Cổ phần Chứng khoán MB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(</w:t>
      </w:r>
      <w:r w:rsidRPr="00727B08">
        <w:rPr>
          <w:rFonts w:ascii="Times New Roman" w:hAnsi="Times New Roman"/>
          <w:iCs/>
          <w:noProof/>
          <w:sz w:val="28"/>
          <w:szCs w:val="28"/>
          <w:lang w:val="nl-NL"/>
        </w:rPr>
        <w:t>MBS</w:t>
      </w:r>
      <w:r>
        <w:rPr>
          <w:rFonts w:ascii="Times New Roman" w:hAnsi="Times New Roman"/>
          <w:iCs/>
          <w:sz w:val="28"/>
          <w:szCs w:val="28"/>
          <w:lang w:val="nl-NL"/>
        </w:rPr>
        <w:t>) như sau:</w:t>
      </w:r>
    </w:p>
    <w:p w:rsidR="001A0842" w:rsidRDefault="001A0842" w:rsidP="00A10762">
      <w:pPr>
        <w:numPr>
          <w:ilvl w:val="0"/>
          <w:numId w:val="15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 xml:space="preserve">Thông tin phát hành: </w:t>
      </w:r>
    </w:p>
    <w:p w:rsidR="001A0842" w:rsidRPr="009E586D" w:rsidRDefault="001A0842" w:rsidP="00A10762">
      <w:pPr>
        <w:numPr>
          <w:ilvl w:val="0"/>
          <w:numId w:val="14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 xml:space="preserve">Số lượng phát hành (cổ phiếu): </w:t>
      </w:r>
      <w:r w:rsidRPr="00727B08">
        <w:rPr>
          <w:rFonts w:ascii="Times New Roman" w:hAnsi="Times New Roman"/>
          <w:iCs/>
          <w:noProof/>
          <w:sz w:val="28"/>
          <w:szCs w:val="28"/>
          <w:lang w:val="nl-NL"/>
        </w:rPr>
        <w:t>112.974.794</w:t>
      </w:r>
    </w:p>
    <w:p w:rsidR="001A0842" w:rsidRPr="000247FC" w:rsidRDefault="001A0842" w:rsidP="00A10762">
      <w:pPr>
        <w:numPr>
          <w:ilvl w:val="0"/>
          <w:numId w:val="14"/>
        </w:numPr>
        <w:spacing w:before="120" w:after="12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Hình thức phát hành: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Chào bán cổ phiếu ra công chúng</w:t>
      </w:r>
      <w:r w:rsidR="003F187F">
        <w:rPr>
          <w:rFonts w:ascii="Times New Roman" w:hAnsi="Times New Roman"/>
          <w:noProof/>
          <w:sz w:val="28"/>
          <w:szCs w:val="28"/>
          <w:lang w:val="nl-NL"/>
        </w:rPr>
        <w:t xml:space="preserve"> và phát hành cổ phiếu để trả cổ tức</w:t>
      </w:r>
      <w:r>
        <w:rPr>
          <w:rFonts w:ascii="Times New Roman" w:hAnsi="Times New Roman"/>
          <w:noProof/>
          <w:sz w:val="28"/>
          <w:szCs w:val="28"/>
          <w:lang w:val="nl-NL"/>
        </w:rPr>
        <w:t>.</w:t>
      </w:r>
    </w:p>
    <w:p w:rsidR="001A0842" w:rsidRPr="00D84FF2" w:rsidRDefault="001A0842" w:rsidP="00A10762">
      <w:pPr>
        <w:numPr>
          <w:ilvl w:val="0"/>
          <w:numId w:val="15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b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 xml:space="preserve">Hồ sơ đề nghị thay đổi đăng ký niêm yết: </w:t>
      </w:r>
      <w:r w:rsidRPr="00D84FF2">
        <w:rPr>
          <w:rFonts w:ascii="Times New Roman" w:hAnsi="Times New Roman"/>
          <w:b/>
          <w:iCs/>
          <w:sz w:val="28"/>
          <w:szCs w:val="28"/>
          <w:lang w:val="nl-NL"/>
        </w:rPr>
        <w:t>Đầy đủ</w:t>
      </w:r>
      <w:r>
        <w:rPr>
          <w:rFonts w:ascii="Times New Roman" w:hAnsi="Times New Roman"/>
          <w:b/>
          <w:iCs/>
          <w:sz w:val="28"/>
          <w:szCs w:val="28"/>
          <w:lang w:val="nl-NL"/>
        </w:rPr>
        <w:t>,</w:t>
      </w:r>
      <w:r w:rsidRPr="00D84FF2">
        <w:rPr>
          <w:rFonts w:ascii="Times New Roman" w:hAnsi="Times New Roman"/>
          <w:b/>
          <w:iCs/>
          <w:sz w:val="28"/>
          <w:szCs w:val="28"/>
          <w:lang w:val="nl-NL"/>
        </w:rPr>
        <w:t xml:space="preserve"> hợp lệ</w:t>
      </w:r>
    </w:p>
    <w:p w:rsidR="001A0842" w:rsidRDefault="001A0842" w:rsidP="00A10762">
      <w:pPr>
        <w:numPr>
          <w:ilvl w:val="0"/>
          <w:numId w:val="14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Quy định pháp lý: </w:t>
      </w:r>
    </w:p>
    <w:p w:rsidR="001A0842" w:rsidRDefault="001A0842" w:rsidP="00A10762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+ Khoản 2 Điều 117 Nghị định số 155/2020/NĐ-CP và khoản 1 Điều 11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Quy chế niêm yết </w:t>
      </w:r>
      <w:r>
        <w:rPr>
          <w:rFonts w:ascii="Times New Roman" w:hAnsi="Times New Roman"/>
          <w:sz w:val="28"/>
          <w:szCs w:val="28"/>
          <w:lang w:val="nl-NL"/>
        </w:rPr>
        <w:t>và giao dịch chứng khoán niêm yết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ban hành kèm theo Quyết định </w:t>
      </w:r>
      <w:r w:rsidRPr="00AF12C3">
        <w:rPr>
          <w:rFonts w:ascii="Times New Roman" w:hAnsi="Times New Roman"/>
          <w:sz w:val="28"/>
          <w:szCs w:val="28"/>
          <w:lang w:val="nl-NL"/>
        </w:rPr>
        <w:lastRenderedPageBreak/>
        <w:t xml:space="preserve">số </w:t>
      </w:r>
      <w:r>
        <w:rPr>
          <w:rFonts w:ascii="Times New Roman" w:hAnsi="Times New Roman"/>
          <w:sz w:val="28"/>
          <w:szCs w:val="28"/>
          <w:lang w:val="nl-NL"/>
        </w:rPr>
        <w:t>17</w:t>
      </w:r>
      <w:r w:rsidRPr="00AF12C3">
        <w:rPr>
          <w:rFonts w:ascii="Times New Roman" w:hAnsi="Times New Roman"/>
          <w:sz w:val="28"/>
          <w:szCs w:val="28"/>
          <w:lang w:val="nl-NL"/>
        </w:rPr>
        <w:t>/QĐ-</w:t>
      </w:r>
      <w:r>
        <w:rPr>
          <w:rFonts w:ascii="Times New Roman" w:hAnsi="Times New Roman"/>
          <w:sz w:val="28"/>
          <w:szCs w:val="28"/>
          <w:lang w:val="nl-NL"/>
        </w:rPr>
        <w:t xml:space="preserve">HĐTV 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ngày </w:t>
      </w:r>
      <w:r>
        <w:rPr>
          <w:rFonts w:ascii="Times New Roman" w:hAnsi="Times New Roman"/>
          <w:sz w:val="28"/>
          <w:szCs w:val="28"/>
          <w:lang w:val="nl-NL"/>
        </w:rPr>
        <w:t>31/3</w:t>
      </w:r>
      <w:r w:rsidRPr="00AF12C3">
        <w:rPr>
          <w:rFonts w:ascii="Times New Roman" w:hAnsi="Times New Roman"/>
          <w:sz w:val="28"/>
          <w:szCs w:val="28"/>
          <w:lang w:val="nl-NL"/>
        </w:rPr>
        <w:t>/20</w:t>
      </w:r>
      <w:r>
        <w:rPr>
          <w:rFonts w:ascii="Times New Roman" w:hAnsi="Times New Roman"/>
          <w:sz w:val="28"/>
          <w:szCs w:val="28"/>
          <w:lang w:val="nl-NL"/>
        </w:rPr>
        <w:t>22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của </w:t>
      </w:r>
      <w:r>
        <w:rPr>
          <w:rFonts w:ascii="Times New Roman" w:hAnsi="Times New Roman"/>
          <w:sz w:val="28"/>
          <w:szCs w:val="28"/>
          <w:lang w:val="nl-NL"/>
        </w:rPr>
        <w:t>Hội đồng Thành viên Sở Giao dịch Chứng khoán Việt Nam;</w:t>
      </w:r>
    </w:p>
    <w:p w:rsidR="001A0842" w:rsidRPr="0076284A" w:rsidRDefault="001A0842" w:rsidP="0076284A">
      <w:pPr>
        <w:tabs>
          <w:tab w:val="left" w:pos="851"/>
        </w:tabs>
        <w:spacing w:before="120" w:after="1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</w:t>
      </w:r>
      <w:r w:rsidRPr="0076284A">
        <w:rPr>
          <w:rFonts w:ascii="Times New Roman" w:hAnsi="Times New Roman"/>
          <w:sz w:val="28"/>
          <w:szCs w:val="28"/>
          <w:lang w:val="nl-NL"/>
        </w:rPr>
        <w:t>+ Ngày nhận hồ sơ đầy đủ hợp lệ: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08/11/2022</w:t>
      </w:r>
      <w:r w:rsidRPr="0076284A"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Pr="00E72D71" w:rsidRDefault="001A0842" w:rsidP="00A10762">
      <w:pPr>
        <w:numPr>
          <w:ilvl w:val="0"/>
          <w:numId w:val="15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E72D71">
        <w:rPr>
          <w:rFonts w:ascii="Times New Roman" w:hAnsi="Times New Roman"/>
          <w:iCs/>
          <w:sz w:val="28"/>
          <w:szCs w:val="28"/>
          <w:lang w:val="nl-NL"/>
        </w:rPr>
        <w:t xml:space="preserve">Giá dịch vụ thay đổi đăng ký niêm yết và quản lý niêm yết </w:t>
      </w:r>
      <w:r>
        <w:rPr>
          <w:rFonts w:ascii="Times New Roman" w:hAnsi="Times New Roman"/>
          <w:sz w:val="28"/>
          <w:szCs w:val="28"/>
          <w:lang w:val="nl-NL"/>
        </w:rPr>
        <w:t xml:space="preserve">theo quy định tại 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Pr="00D42DC8">
        <w:rPr>
          <w:rFonts w:ascii="Times New Roman" w:hAnsi="Times New Roman"/>
          <w:sz w:val="28"/>
          <w:szCs w:val="28"/>
          <w:lang w:val="nl-NL"/>
        </w:rPr>
        <w:t>101</w:t>
      </w:r>
      <w:r w:rsidRPr="00D42DC8">
        <w:rPr>
          <w:rFonts w:ascii="Times New Roman" w:hAnsi="Times New Roman"/>
          <w:sz w:val="28"/>
          <w:szCs w:val="28"/>
          <w:lang w:val="vi-VN"/>
        </w:rPr>
        <w:t>/2021/TT-BTC</w:t>
      </w:r>
      <w:r w:rsidRPr="00E72D71">
        <w:rPr>
          <w:rFonts w:ascii="Times New Roman" w:hAnsi="Times New Roman"/>
          <w:iCs/>
          <w:sz w:val="28"/>
          <w:szCs w:val="28"/>
          <w:lang w:val="nl-NL"/>
        </w:rPr>
        <w:t xml:space="preserve">: </w:t>
      </w:r>
    </w:p>
    <w:p w:rsidR="001A0842" w:rsidRDefault="001A0842" w:rsidP="00A1076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Phải thanh toán giá dịch vụ thay đổi đăng ký niêm yết; </w:t>
      </w:r>
    </w:p>
    <w:p w:rsidR="001A0842" w:rsidRPr="00AF12C3" w:rsidRDefault="001A0842" w:rsidP="00A1076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+ P</w:t>
      </w:r>
      <w:r w:rsidRPr="002F0605">
        <w:rPr>
          <w:rFonts w:ascii="Times New Roman" w:hAnsi="Times New Roman"/>
          <w:sz w:val="28"/>
          <w:szCs w:val="28"/>
          <w:lang w:val="nl-NL"/>
        </w:rPr>
        <w:t>hải thanh toán giá dịch vụ quản lý niêm yết bổ sung năm 2022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Default="001A0842" w:rsidP="00A1076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Phòng QLNY k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ính trình Phó Tổng Giám đốc xem xét </w:t>
      </w:r>
      <w:r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AF12C3">
        <w:rPr>
          <w:rFonts w:ascii="Times New Roman" w:hAnsi="Times New Roman"/>
          <w:sz w:val="28"/>
          <w:szCs w:val="28"/>
          <w:lang w:val="nl-NL"/>
        </w:rPr>
        <w:t>ký</w:t>
      </w:r>
      <w:r>
        <w:rPr>
          <w:rFonts w:ascii="Times New Roman" w:hAnsi="Times New Roman"/>
          <w:sz w:val="28"/>
          <w:szCs w:val="28"/>
          <w:lang w:val="nl-NL"/>
        </w:rPr>
        <w:t>:</w:t>
      </w:r>
    </w:p>
    <w:p w:rsidR="001A0842" w:rsidRDefault="001A0842" w:rsidP="00A1076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Quyết định chấp thuận </w:t>
      </w:r>
      <w:r>
        <w:rPr>
          <w:rFonts w:ascii="Times New Roman" w:hAnsi="Times New Roman"/>
          <w:sz w:val="28"/>
          <w:szCs w:val="28"/>
          <w:lang w:val="nl-NL"/>
        </w:rPr>
        <w:t xml:space="preserve">niêm yết bổ sung cổ phiếu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MBS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1A0842" w:rsidRDefault="001A0842" w:rsidP="00A1076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Thông báo chấp thuận </w:t>
      </w:r>
      <w:r>
        <w:rPr>
          <w:rFonts w:ascii="Times New Roman" w:hAnsi="Times New Roman"/>
          <w:sz w:val="28"/>
          <w:szCs w:val="28"/>
          <w:lang w:val="nl-NL"/>
        </w:rPr>
        <w:t>niêm yết bổ sung</w:t>
      </w:r>
      <w:r w:rsidRPr="00AF12C3">
        <w:rPr>
          <w:rFonts w:ascii="Times New Roman" w:hAnsi="Times New Roman"/>
          <w:sz w:val="28"/>
          <w:szCs w:val="28"/>
          <w:lang w:val="vi-VN"/>
        </w:rPr>
        <w:t xml:space="preserve"> đối với cổ phiếu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MBS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1A0842" w:rsidRPr="00392CD5" w:rsidRDefault="001A0842" w:rsidP="00A1076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+ Thông báo </w:t>
      </w:r>
      <w:r w:rsidRPr="00C9495D">
        <w:rPr>
          <w:rFonts w:ascii="Times New Roman" w:hAnsi="Times New Roman"/>
          <w:sz w:val="28"/>
          <w:szCs w:val="28"/>
          <w:lang w:val="nl-NL"/>
        </w:rPr>
        <w:t>thanh toán giá dịc</w:t>
      </w:r>
      <w:r>
        <w:rPr>
          <w:rFonts w:ascii="Times New Roman" w:hAnsi="Times New Roman"/>
          <w:sz w:val="28"/>
          <w:szCs w:val="28"/>
          <w:lang w:val="nl-NL"/>
        </w:rPr>
        <w:t xml:space="preserve">h vụ trong lĩnh vực chứng khoán đối với cổ phiếu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MBS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Pr="00392CD5" w:rsidRDefault="001A0842" w:rsidP="00392CD5">
      <w:pPr>
        <w:spacing w:before="120" w:after="120" w:line="288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</w:p>
    <w:tbl>
      <w:tblPr>
        <w:tblpPr w:leftFromText="180" w:rightFromText="180" w:vertAnchor="text" w:horzAnchor="margin" w:tblpY="26"/>
        <w:tblW w:w="9436" w:type="dxa"/>
        <w:tblLayout w:type="fixed"/>
        <w:tblLook w:val="0000" w:firstRow="0" w:lastRow="0" w:firstColumn="0" w:lastColumn="0" w:noHBand="0" w:noVBand="0"/>
      </w:tblPr>
      <w:tblGrid>
        <w:gridCol w:w="5353"/>
        <w:gridCol w:w="4083"/>
      </w:tblGrid>
      <w:tr w:rsidR="001A0842" w:rsidRPr="00D04FA9" w:rsidTr="00D31B08">
        <w:trPr>
          <w:trHeight w:val="2160"/>
        </w:trPr>
        <w:tc>
          <w:tcPr>
            <w:tcW w:w="5353" w:type="dxa"/>
          </w:tcPr>
          <w:p w:rsidR="001A0842" w:rsidRPr="00392CD5" w:rsidRDefault="001A0842" w:rsidP="00392CD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1A0842" w:rsidRPr="00392CD5" w:rsidRDefault="001A0842" w:rsidP="00392C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nl-NL"/>
              </w:rPr>
            </w:pPr>
            <w:r w:rsidRPr="00392CD5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 Như trên;</w:t>
            </w:r>
          </w:p>
          <w:p w:rsidR="001A0842" w:rsidRPr="00392CD5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>- Lưu QLNY</w:t>
            </w:r>
            <w:r>
              <w:rPr>
                <w:rFonts w:ascii="Times New Roman" w:hAnsi="Times New Roman"/>
                <w:lang w:val="nl-NL"/>
              </w:rPr>
              <w:t xml:space="preserve"> (Vinh-Trang)</w:t>
            </w:r>
            <w:r w:rsidRPr="00392CD5">
              <w:rPr>
                <w:rFonts w:ascii="Times New Roman" w:hAnsi="Times New Roman"/>
                <w:lang w:val="nl-NL"/>
              </w:rPr>
              <w:t>.</w:t>
            </w:r>
          </w:p>
          <w:p w:rsidR="001A0842" w:rsidRPr="00392CD5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  <w:p w:rsidR="001A0842" w:rsidRPr="00392CD5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  <w:lang w:val="nl-NL"/>
              </w:rPr>
            </w:pPr>
            <w:r w:rsidRPr="00392CD5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Tài liệu đính kèm:</w:t>
            </w:r>
          </w:p>
          <w:p w:rsidR="001A0842" w:rsidRPr="00392CD5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 xml:space="preserve">- </w:t>
            </w: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Dự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thảo Quyết định chấp thuận TĐĐKNY</w:t>
            </w: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:rsidR="001A0842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>-  D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ự thảo Thông báo chấp thuận TĐĐKNY</w:t>
            </w: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>;</w:t>
            </w:r>
          </w:p>
          <w:p w:rsidR="001A0842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  Thông báo thanh toán giá dịch vụ trong lĩnh vực chứng khoán;</w:t>
            </w:r>
          </w:p>
          <w:p w:rsidR="001A0842" w:rsidRPr="00392CD5" w:rsidRDefault="001A0842" w:rsidP="00392CD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nl-NL"/>
              </w:rPr>
            </w:pP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  Hồ sơ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TĐĐKNY</w:t>
            </w:r>
            <w:r w:rsidRPr="00392CD5">
              <w:rPr>
                <w:rFonts w:ascii="Times New Roman" w:hAnsi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4083" w:type="dxa"/>
          </w:tcPr>
          <w:p w:rsidR="001A0842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G</w:t>
            </w:r>
            <w:r w:rsidRPr="00392CD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IÁM ĐỐC</w:t>
            </w: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Hồ Thị Phương Tú</w:t>
            </w: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1A0842" w:rsidRPr="00392CD5" w:rsidRDefault="001A0842" w:rsidP="003F11DE">
            <w:pPr>
              <w:spacing w:after="0" w:line="312" w:lineRule="auto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1A0842" w:rsidRPr="002420EC" w:rsidRDefault="001A0842" w:rsidP="00392CD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:rsidR="001A0842" w:rsidRPr="002420EC" w:rsidRDefault="001A0842" w:rsidP="00392CD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2420EC">
        <w:rPr>
          <w:rFonts w:ascii="Times New Roman" w:hAnsi="Times New Roman"/>
          <w:sz w:val="24"/>
          <w:szCs w:val="24"/>
          <w:lang w:val="nl-NL"/>
        </w:rPr>
        <w:br w:type="page"/>
      </w:r>
    </w:p>
    <w:p w:rsidR="001A0842" w:rsidRDefault="001A0842" w:rsidP="00392CD5">
      <w:pPr>
        <w:keepNext/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0"/>
          <w:lang w:val="nl-NL"/>
        </w:rPr>
        <w:sectPr w:rsidR="001A0842" w:rsidSect="004E3E40">
          <w:pgSz w:w="11909" w:h="16834" w:code="9"/>
          <w:pgMar w:top="1134" w:right="1134" w:bottom="1134" w:left="1701" w:header="397" w:footer="0" w:gutter="0"/>
          <w:pgNumType w:start="1"/>
          <w:cols w:space="720"/>
          <w:titlePg/>
          <w:docGrid w:linePitch="360"/>
        </w:sectPr>
      </w:pPr>
    </w:p>
    <w:tbl>
      <w:tblPr>
        <w:tblW w:w="921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5244"/>
      </w:tblGrid>
      <w:tr w:rsidR="001A0842" w:rsidRPr="00D04FA9" w:rsidTr="00C83847">
        <w:tc>
          <w:tcPr>
            <w:tcW w:w="3970" w:type="dxa"/>
          </w:tcPr>
          <w:p w:rsidR="001A0842" w:rsidRPr="00392CD5" w:rsidRDefault="001A0842" w:rsidP="00392CD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val="nl-NL"/>
              </w:rPr>
            </w:pPr>
            <w:r w:rsidRPr="00392CD5">
              <w:rPr>
                <w:rFonts w:ascii="Times New Roman" w:hAnsi="Times New Roman"/>
                <w:b/>
                <w:sz w:val="24"/>
                <w:szCs w:val="20"/>
                <w:lang w:val="nl-NL"/>
              </w:rPr>
              <w:lastRenderedPageBreak/>
              <w:t>SỞ GIAO DỊCH</w:t>
            </w:r>
          </w:p>
          <w:p w:rsidR="001A0842" w:rsidRPr="00392CD5" w:rsidRDefault="001A0842" w:rsidP="00392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CHỨNG KHOÁN HÀ NỘI</w:t>
            </w:r>
          </w:p>
        </w:tc>
        <w:tc>
          <w:tcPr>
            <w:tcW w:w="5244" w:type="dxa"/>
          </w:tcPr>
          <w:p w:rsidR="001A0842" w:rsidRPr="00392CD5" w:rsidRDefault="001A0842" w:rsidP="00392CD5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val="nl-NL"/>
              </w:rPr>
            </w:pPr>
            <w:r w:rsidRPr="00392CD5">
              <w:rPr>
                <w:rFonts w:ascii="Times New Roman" w:hAnsi="Times New Roman"/>
                <w:b/>
                <w:sz w:val="24"/>
                <w:szCs w:val="20"/>
                <w:lang w:val="nl-NL"/>
              </w:rPr>
              <w:t>CỘNG HOÀ XÃ HỘI CHỦ NGHĨA VIỆT NAM</w:t>
            </w:r>
            <w:r>
              <w:rPr>
                <w:rFonts w:ascii="Times New Roman" w:hAnsi="Times New Roman"/>
                <w:b/>
                <w:sz w:val="24"/>
                <w:szCs w:val="20"/>
                <w:lang w:val="nl-NL"/>
              </w:rPr>
              <w:t xml:space="preserve"> </w:t>
            </w:r>
            <w:r w:rsidRPr="002420EC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1A0842" w:rsidRPr="00D04FA9" w:rsidTr="00C83847">
        <w:trPr>
          <w:trHeight w:val="234"/>
        </w:trPr>
        <w:tc>
          <w:tcPr>
            <w:tcW w:w="3970" w:type="dxa"/>
          </w:tcPr>
          <w:p w:rsidR="001A0842" w:rsidRPr="00392CD5" w:rsidRDefault="001A0842" w:rsidP="00392CD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25CA611" wp14:editId="275BA7F4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12065</wp:posOffset>
                      </wp:positionV>
                      <wp:extent cx="1068705" cy="0"/>
                      <wp:effectExtent l="8255" t="13970" r="8890" b="508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BAB81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.95pt" to="133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H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zdDZ/SqcY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" o:allowincell="f"/>
                  </w:pict>
                </mc:Fallback>
              </mc:AlternateContent>
            </w:r>
            <w:r w:rsidRPr="00392CD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Số:          /QĐ-SGDHN</w:t>
            </w:r>
          </w:p>
        </w:tc>
        <w:tc>
          <w:tcPr>
            <w:tcW w:w="5244" w:type="dxa"/>
          </w:tcPr>
          <w:p w:rsidR="001A0842" w:rsidRPr="00392CD5" w:rsidRDefault="001A0842" w:rsidP="008B38AC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703F3" wp14:editId="796F3F9D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27940</wp:posOffset>
                      </wp:positionV>
                      <wp:extent cx="1983740" cy="0"/>
                      <wp:effectExtent l="8890" t="10795" r="7620" b="825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A12C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.2pt" to="20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v2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0JnOuAICVmpnQ230rF7NVtPvDim9aog68Mjw7WIgLQsZybuUsHEG8PfdF80ghhy9jm06&#10;17YNkNAAdI5qXO5q8LNHFA6z+expmoN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"/>
                  </w:pict>
                </mc:Fallback>
              </mc:AlternateContent>
            </w:r>
            <w:r w:rsidRPr="00392CD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Hà Nội, ngày       tháng  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</w:t>
            </w:r>
            <w:r w:rsidRPr="00392CD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năm 2022</w:t>
            </w:r>
          </w:p>
        </w:tc>
      </w:tr>
    </w:tbl>
    <w:p w:rsidR="001A0842" w:rsidRPr="00392CD5" w:rsidRDefault="001A0842" w:rsidP="00392CD5">
      <w:pPr>
        <w:spacing w:after="0" w:line="240" w:lineRule="auto"/>
        <w:rPr>
          <w:rFonts w:ascii="Times New Roman" w:hAnsi="Times New Roman"/>
          <w:sz w:val="14"/>
          <w:szCs w:val="24"/>
          <w:lang w:val="nl-NL"/>
        </w:rPr>
      </w:pPr>
    </w:p>
    <w:p w:rsidR="001A0842" w:rsidRPr="00392CD5" w:rsidRDefault="001A0842" w:rsidP="00392CD5">
      <w:pPr>
        <w:spacing w:before="60" w:after="60" w:line="320" w:lineRule="exact"/>
        <w:jc w:val="center"/>
        <w:rPr>
          <w:rFonts w:ascii="Times New Roman" w:hAnsi="Times New Roman"/>
          <w:b/>
          <w:sz w:val="16"/>
          <w:szCs w:val="32"/>
          <w:lang w:val="nl-NL"/>
        </w:rPr>
      </w:pPr>
      <w:r w:rsidRPr="00392CD5">
        <w:rPr>
          <w:rFonts w:ascii="Times New Roman" w:hAnsi="Times New Roman"/>
          <w:b/>
          <w:sz w:val="28"/>
          <w:szCs w:val="32"/>
          <w:lang w:val="nl-NL"/>
        </w:rPr>
        <w:t>QUYẾT ĐỊNH</w:t>
      </w:r>
    </w:p>
    <w:p w:rsidR="001A0842" w:rsidRPr="00392CD5" w:rsidRDefault="001A0842" w:rsidP="00392CD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nl-NL"/>
        </w:rPr>
      </w:pPr>
      <w:r w:rsidRPr="00392CD5">
        <w:rPr>
          <w:rFonts w:ascii="Times New Roman" w:hAnsi="Times New Roman"/>
          <w:b/>
          <w:sz w:val="28"/>
          <w:szCs w:val="20"/>
          <w:lang w:val="nl-NL"/>
        </w:rPr>
        <w:t xml:space="preserve">Về việc </w:t>
      </w:r>
      <w:r w:rsidRPr="00AF12C3">
        <w:rPr>
          <w:rFonts w:ascii="Times New Roman" w:hAnsi="Times New Roman"/>
          <w:b/>
          <w:sz w:val="28"/>
          <w:szCs w:val="20"/>
          <w:lang w:val="nl-NL"/>
        </w:rPr>
        <w:t xml:space="preserve">chấp thuận </w:t>
      </w:r>
      <w:r>
        <w:rPr>
          <w:rFonts w:ascii="Times New Roman" w:hAnsi="Times New Roman"/>
          <w:b/>
          <w:sz w:val="28"/>
          <w:szCs w:val="20"/>
          <w:lang w:val="nl-NL"/>
        </w:rPr>
        <w:t>niêm yết bổ sung cổ phiếu của</w:t>
      </w:r>
    </w:p>
    <w:p w:rsidR="001A0842" w:rsidRPr="00392CD5" w:rsidRDefault="001A0842" w:rsidP="00392CD5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nl-NL"/>
        </w:rPr>
      </w:pPr>
      <w:r w:rsidRPr="00727B08">
        <w:rPr>
          <w:rFonts w:ascii="Times New Roman" w:hAnsi="Times New Roman"/>
          <w:b/>
          <w:noProof/>
          <w:sz w:val="28"/>
          <w:szCs w:val="20"/>
          <w:lang w:val="nl-NL"/>
        </w:rPr>
        <w:t>Công ty Cổ phần Chứng khoán MB</w:t>
      </w:r>
    </w:p>
    <w:p w:rsidR="001A0842" w:rsidRPr="00392CD5" w:rsidRDefault="001A0842" w:rsidP="00392CD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E86F09" wp14:editId="5EF8868E">
                <wp:simplePos x="0" y="0"/>
                <wp:positionH relativeFrom="column">
                  <wp:posOffset>2225040</wp:posOffset>
                </wp:positionH>
                <wp:positionV relativeFrom="paragraph">
                  <wp:posOffset>76835</wp:posOffset>
                </wp:positionV>
                <wp:extent cx="1304925" cy="0"/>
                <wp:effectExtent l="8255" t="11430" r="1079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942E2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6.05pt" to="277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JV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zNQ2d64woIqNTOhtroWT2braY/HFK6aok68Mjw5WIgLQsZyZuUsHEG8Pf9V80ghhy9jm06&#10;N7YLkNAAdI7TuNynwc8eUTjMHtJ8MZ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" o:allowincell="f"/>
            </w:pict>
          </mc:Fallback>
        </mc:AlternateContent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  <w:r w:rsidRPr="00392CD5">
        <w:rPr>
          <w:rFonts w:ascii="Times New Roman" w:hAnsi="Times New Roman"/>
          <w:sz w:val="24"/>
          <w:szCs w:val="24"/>
          <w:lang w:val="nl-NL"/>
        </w:rPr>
        <w:softHyphen/>
      </w:r>
    </w:p>
    <w:p w:rsidR="001A0842" w:rsidRPr="00392CD5" w:rsidRDefault="001A0842" w:rsidP="00392CD5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nl-NL"/>
        </w:rPr>
      </w:pPr>
      <w:r w:rsidRPr="00392CD5">
        <w:rPr>
          <w:rFonts w:ascii="Times New Roman" w:hAnsi="Times New Roman"/>
          <w:b/>
          <w:sz w:val="28"/>
          <w:szCs w:val="20"/>
          <w:lang w:val="nl-NL"/>
        </w:rPr>
        <w:t>TỔNG GIÁM ĐỐC</w:t>
      </w:r>
    </w:p>
    <w:p w:rsidR="001A0842" w:rsidRPr="00392CD5" w:rsidRDefault="001A0842" w:rsidP="00392CD5">
      <w:pPr>
        <w:keepNext/>
        <w:widowControl w:val="0"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0"/>
          <w:lang w:val="nl-NL"/>
        </w:rPr>
      </w:pPr>
      <w:r w:rsidRPr="00392CD5">
        <w:rPr>
          <w:rFonts w:ascii="Times New Roman" w:hAnsi="Times New Roman"/>
          <w:b/>
          <w:sz w:val="28"/>
          <w:szCs w:val="20"/>
          <w:lang w:val="nl-NL"/>
        </w:rPr>
        <w:t>SỞ GIAO DỊCH CHỨNG KHOÁN HÀ NỘI</w:t>
      </w:r>
    </w:p>
    <w:p w:rsidR="001A0842" w:rsidRPr="00A853AA" w:rsidRDefault="001A0842" w:rsidP="00A853AA">
      <w:pPr>
        <w:spacing w:before="60" w:after="60" w:line="240" w:lineRule="auto"/>
        <w:ind w:firstLine="62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r w:rsidRPr="00A853AA">
        <w:rPr>
          <w:rFonts w:ascii="Times New Roman" w:hAnsi="Times New Roman"/>
          <w:i/>
          <w:sz w:val="28"/>
          <w:szCs w:val="28"/>
          <w:lang w:val="nl-NL"/>
        </w:rPr>
        <w:t xml:space="preserve">Căn cứ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Quyết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định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số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01/QĐ-HĐTV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30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tháng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6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2021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của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Hội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đồng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thành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viên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Sở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Giao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dịch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Chứng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khoán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Việt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Nam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về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việc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thành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lập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Sở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Giao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dịch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Chứng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khoán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Hà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Nội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A0842" w:rsidRPr="00D31B08" w:rsidRDefault="001A0842" w:rsidP="00A853AA">
      <w:pPr>
        <w:spacing w:before="60" w:after="60" w:line="240" w:lineRule="auto"/>
        <w:ind w:firstLine="634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853AA">
        <w:rPr>
          <w:rFonts w:ascii="Times New Roman" w:hAnsi="Times New Roman"/>
          <w:i/>
          <w:sz w:val="28"/>
          <w:szCs w:val="28"/>
          <w:lang w:val="nl-NL"/>
        </w:rPr>
        <w:t xml:space="preserve">Căn cứ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Điều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lệ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Tổ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chức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và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hoạt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động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của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Sở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Giao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dịch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Chứng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khoán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Hà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Nội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ban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hành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kèm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theo</w:t>
      </w:r>
      <w:proofErr w:type="spellEnd"/>
      <w:r w:rsidRPr="00A853AA">
        <w:rPr>
          <w:rFonts w:ascii="Times New Roman" w:hAnsi="Times New Roman"/>
          <w:i/>
          <w:sz w:val="28"/>
          <w:szCs w:val="28"/>
          <w:lang w:val="nl-NL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Quyết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định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số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08/QĐ-HĐTV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ngày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09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tháng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7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năm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2021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của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Hội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đồng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thành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viên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Sở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Giao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dịch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Chứng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khoán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853AA">
        <w:rPr>
          <w:rFonts w:ascii="Times New Roman" w:hAnsi="Times New Roman"/>
          <w:i/>
          <w:color w:val="000000"/>
          <w:sz w:val="28"/>
          <w:szCs w:val="28"/>
        </w:rPr>
        <w:t>Việt</w:t>
      </w:r>
      <w:proofErr w:type="spellEnd"/>
      <w:r w:rsidRPr="00A853AA">
        <w:rPr>
          <w:rFonts w:ascii="Times New Roman" w:hAnsi="Times New Roman"/>
          <w:i/>
          <w:color w:val="000000"/>
          <w:sz w:val="28"/>
          <w:szCs w:val="28"/>
        </w:rPr>
        <w:t xml:space="preserve"> Nam</w:t>
      </w:r>
      <w:r w:rsidRPr="00D31B08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A15971" w:rsidRDefault="001A0842" w:rsidP="00FF5684">
      <w:pPr>
        <w:spacing w:before="60" w:after="60" w:line="240" w:lineRule="auto"/>
        <w:ind w:firstLine="629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Căn cứ Luật </w:t>
      </w:r>
      <w:r>
        <w:rPr>
          <w:rFonts w:ascii="Times New Roman" w:hAnsi="Times New Roman"/>
          <w:i/>
          <w:sz w:val="28"/>
          <w:szCs w:val="28"/>
          <w:lang w:val="nl-NL"/>
        </w:rPr>
        <w:t>Chứng khoán số 54/2019/QH14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 ngày </w:t>
      </w:r>
      <w:r>
        <w:rPr>
          <w:rFonts w:ascii="Times New Roman" w:hAnsi="Times New Roman"/>
          <w:i/>
          <w:sz w:val="28"/>
          <w:szCs w:val="28"/>
          <w:lang w:val="nl-NL"/>
        </w:rPr>
        <w:t>26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 tháng </w:t>
      </w:r>
      <w:r>
        <w:rPr>
          <w:rFonts w:ascii="Times New Roman" w:hAnsi="Times New Roman"/>
          <w:i/>
          <w:sz w:val="28"/>
          <w:szCs w:val="28"/>
          <w:lang w:val="nl-NL"/>
        </w:rPr>
        <w:t>11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 năm </w:t>
      </w:r>
      <w:r>
        <w:rPr>
          <w:rFonts w:ascii="Times New Roman" w:hAnsi="Times New Roman"/>
          <w:i/>
          <w:sz w:val="28"/>
          <w:szCs w:val="28"/>
          <w:lang w:val="nl-NL"/>
        </w:rPr>
        <w:t>2019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Default="001A0842" w:rsidP="00FF5684">
      <w:pPr>
        <w:tabs>
          <w:tab w:val="left" w:pos="720"/>
        </w:tabs>
        <w:spacing w:before="60" w:after="60" w:line="240" w:lineRule="auto"/>
        <w:ind w:firstLine="629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Căn cứ Nghị định </w:t>
      </w:r>
      <w:r>
        <w:rPr>
          <w:rFonts w:ascii="Times New Roman" w:hAnsi="Times New Roman"/>
          <w:i/>
          <w:sz w:val="28"/>
          <w:szCs w:val="28"/>
          <w:lang w:val="nl-NL"/>
        </w:rPr>
        <w:t>số 155/2020/NĐ-CP ngày 31 tháng 12 năm 2020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 xml:space="preserve"> của Chính phủ quy định chi tiết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thi hành một số điều của </w:t>
      </w:r>
      <w:r w:rsidRPr="00A15971">
        <w:rPr>
          <w:rFonts w:ascii="Times New Roman" w:hAnsi="Times New Roman"/>
          <w:i/>
          <w:sz w:val="28"/>
          <w:szCs w:val="28"/>
          <w:lang w:val="nl-NL"/>
        </w:rPr>
        <w:t>Luật Chứng khoán;</w:t>
      </w:r>
    </w:p>
    <w:p w:rsidR="001A0842" w:rsidRDefault="001A0842" w:rsidP="00DB027A">
      <w:pPr>
        <w:spacing w:before="60" w:after="60" w:line="240" w:lineRule="auto"/>
        <w:ind w:firstLine="634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F12C3">
        <w:rPr>
          <w:rFonts w:ascii="Times New Roman" w:hAnsi="Times New Roman"/>
          <w:i/>
          <w:sz w:val="28"/>
          <w:szCs w:val="28"/>
          <w:lang w:val="nl-NL"/>
        </w:rPr>
        <w:t xml:space="preserve">Căn cứ </w:t>
      </w:r>
      <w:r w:rsidRPr="00E53816">
        <w:rPr>
          <w:rFonts w:ascii="Times New Roman" w:hAnsi="Times New Roman"/>
          <w:i/>
          <w:sz w:val="28"/>
          <w:szCs w:val="28"/>
          <w:lang w:val="nl-NL"/>
        </w:rPr>
        <w:t xml:space="preserve">Quy chế niêm yết và giao dịch chứng khoán niêm yết ban hành kèm theo Quyết định số 17/QĐ-HĐTV ngày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31 tháng </w:t>
      </w:r>
      <w:r w:rsidRPr="00E53816">
        <w:rPr>
          <w:rFonts w:ascii="Times New Roman" w:hAnsi="Times New Roman"/>
          <w:i/>
          <w:sz w:val="28"/>
          <w:szCs w:val="28"/>
          <w:lang w:val="nl-NL"/>
        </w:rPr>
        <w:t>3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 năm </w:t>
      </w:r>
      <w:r w:rsidRPr="00E53816">
        <w:rPr>
          <w:rFonts w:ascii="Times New Roman" w:hAnsi="Times New Roman"/>
          <w:i/>
          <w:sz w:val="28"/>
          <w:szCs w:val="28"/>
          <w:lang w:val="nl-NL"/>
        </w:rPr>
        <w:t>2022 của Hội đồng Thành viên Sở Giao dịch Chứng khoán Việt Nam</w:t>
      </w:r>
      <w:r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D31B08" w:rsidRDefault="001A0842" w:rsidP="00DB027A">
      <w:pPr>
        <w:spacing w:before="60" w:after="60" w:line="240" w:lineRule="auto"/>
        <w:ind w:firstLine="634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AF12C3">
        <w:rPr>
          <w:rFonts w:ascii="Times New Roman" w:hAnsi="Times New Roman"/>
          <w:i/>
          <w:sz w:val="28"/>
          <w:szCs w:val="28"/>
          <w:lang w:val="nl-NL"/>
        </w:rPr>
        <w:t xml:space="preserve">Xét hồ sơ 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niêm yết bổ sung </w:t>
      </w:r>
      <w:r w:rsidRPr="00D31B08">
        <w:rPr>
          <w:rFonts w:ascii="Times New Roman" w:hAnsi="Times New Roman"/>
          <w:i/>
          <w:sz w:val="28"/>
          <w:szCs w:val="28"/>
          <w:lang w:val="nl-NL"/>
        </w:rPr>
        <w:t xml:space="preserve">của </w:t>
      </w:r>
      <w:r w:rsidRPr="00727B08">
        <w:rPr>
          <w:rFonts w:ascii="Times New Roman" w:hAnsi="Times New Roman"/>
          <w:bCs/>
          <w:i/>
          <w:iCs/>
          <w:noProof/>
          <w:sz w:val="28"/>
          <w:szCs w:val="20"/>
          <w:lang w:val="nl-NL"/>
        </w:rPr>
        <w:t>Công ty Cổ phần Chứng khoán MB</w:t>
      </w:r>
      <w:r w:rsidRPr="00D31B08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D31B08" w:rsidRDefault="001A0842" w:rsidP="00DB027A">
      <w:pPr>
        <w:spacing w:before="60" w:after="60" w:line="240" w:lineRule="auto"/>
        <w:ind w:firstLine="634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D31B08">
        <w:rPr>
          <w:rFonts w:ascii="Times New Roman" w:hAnsi="Times New Roman"/>
          <w:i/>
          <w:sz w:val="28"/>
          <w:szCs w:val="28"/>
          <w:lang w:val="nl-NL"/>
        </w:rPr>
        <w:t xml:space="preserve">Theo đề nghị của </w:t>
      </w:r>
      <w:r>
        <w:rPr>
          <w:rFonts w:ascii="Times New Roman" w:hAnsi="Times New Roman"/>
          <w:i/>
          <w:sz w:val="28"/>
          <w:szCs w:val="28"/>
          <w:lang w:val="nl-NL"/>
        </w:rPr>
        <w:t>Giám đốc Phòng Quản lý Niêm yết.</w:t>
      </w:r>
    </w:p>
    <w:p w:rsidR="001A0842" w:rsidRPr="00956AC3" w:rsidRDefault="001A0842" w:rsidP="009C5531">
      <w:pPr>
        <w:keepNext/>
        <w:spacing w:before="120" w:after="120" w:line="240" w:lineRule="auto"/>
        <w:jc w:val="center"/>
        <w:outlineLvl w:val="6"/>
        <w:rPr>
          <w:rFonts w:ascii="Times New Roman" w:hAnsi="Times New Roman"/>
          <w:b/>
          <w:iCs/>
          <w:sz w:val="28"/>
          <w:szCs w:val="28"/>
          <w:lang w:val="nl-NL"/>
        </w:rPr>
      </w:pPr>
      <w:r w:rsidRPr="00956AC3">
        <w:rPr>
          <w:rFonts w:ascii="Times New Roman" w:hAnsi="Times New Roman"/>
          <w:b/>
          <w:iCs/>
          <w:sz w:val="28"/>
          <w:szCs w:val="28"/>
          <w:lang w:val="nl-NL"/>
        </w:rPr>
        <w:t>QUYẾT ĐỊNH:</w:t>
      </w:r>
    </w:p>
    <w:p w:rsidR="001A0842" w:rsidRPr="00956AC3" w:rsidRDefault="001A0842" w:rsidP="009C5531">
      <w:pPr>
        <w:spacing w:before="120" w:after="120" w:line="240" w:lineRule="auto"/>
        <w:ind w:firstLine="629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956AC3">
        <w:rPr>
          <w:rFonts w:ascii="Times New Roman" w:hAnsi="Times New Roman"/>
          <w:b/>
          <w:sz w:val="28"/>
          <w:szCs w:val="28"/>
          <w:lang w:val="nl-NL"/>
        </w:rPr>
        <w:t xml:space="preserve">Điều 1. </w:t>
      </w:r>
      <w:r w:rsidRPr="00956AC3">
        <w:rPr>
          <w:rFonts w:ascii="Times New Roman" w:hAnsi="Times New Roman"/>
          <w:sz w:val="28"/>
          <w:szCs w:val="28"/>
          <w:lang w:val="nl-NL"/>
        </w:rPr>
        <w:t xml:space="preserve">Chấp thuận cho </w:t>
      </w:r>
      <w:r w:rsidRPr="00727B08">
        <w:rPr>
          <w:rFonts w:ascii="Times New Roman" w:hAnsi="Times New Roman"/>
          <w:bCs/>
          <w:noProof/>
          <w:sz w:val="28"/>
          <w:szCs w:val="20"/>
          <w:lang w:val="nl-NL"/>
        </w:rPr>
        <w:t>Công ty Cổ phần Chứng khoán MB</w:t>
      </w:r>
      <w:r w:rsidRPr="00AF12C3">
        <w:rPr>
          <w:rFonts w:ascii="Times New Roman" w:hAnsi="Times New Roman"/>
          <w:iCs/>
          <w:sz w:val="28"/>
          <w:szCs w:val="28"/>
          <w:lang w:val="nl-NL"/>
        </w:rPr>
        <w:t xml:space="preserve"> được </w:t>
      </w:r>
      <w:r>
        <w:rPr>
          <w:rFonts w:ascii="Times New Roman" w:hAnsi="Times New Roman"/>
          <w:iCs/>
          <w:sz w:val="28"/>
          <w:szCs w:val="28"/>
          <w:lang w:val="nl-NL"/>
        </w:rPr>
        <w:t>niêm yết bổ sung</w:t>
      </w:r>
      <w:r w:rsidRPr="00AF12C3"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cổ phiếu </w:t>
      </w:r>
      <w:r w:rsidRPr="00AF12C3">
        <w:rPr>
          <w:rFonts w:ascii="Times New Roman" w:hAnsi="Times New Roman"/>
          <w:iCs/>
          <w:sz w:val="28"/>
          <w:szCs w:val="28"/>
          <w:lang w:val="nl-NL"/>
        </w:rPr>
        <w:t>với những nội dung sau</w:t>
      </w:r>
      <w:r w:rsidRPr="00956AC3">
        <w:rPr>
          <w:rFonts w:ascii="Times New Roman" w:hAnsi="Times New Roman"/>
          <w:iCs/>
          <w:sz w:val="28"/>
          <w:szCs w:val="28"/>
          <w:lang w:val="nl-NL"/>
        </w:rPr>
        <w:t>:</w:t>
      </w:r>
    </w:p>
    <w:p w:rsidR="001A0842" w:rsidRDefault="001A0842" w:rsidP="009C553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Tên chứng khoán: Cổ phiếu </w:t>
      </w:r>
      <w:r w:rsidRPr="00727B08">
        <w:rPr>
          <w:rFonts w:ascii="Times New Roman" w:hAnsi="Times New Roman"/>
          <w:bCs/>
          <w:noProof/>
          <w:sz w:val="28"/>
          <w:szCs w:val="20"/>
          <w:lang w:val="nl-NL"/>
        </w:rPr>
        <w:t>Công ty Cổ phần Chứng khoán MB</w:t>
      </w:r>
      <w:r>
        <w:rPr>
          <w:rFonts w:ascii="Times New Roman" w:hAnsi="Times New Roman"/>
          <w:noProof/>
          <w:sz w:val="28"/>
          <w:szCs w:val="28"/>
          <w:lang w:val="nl-NL"/>
        </w:rPr>
        <w:t>;</w:t>
      </w:r>
    </w:p>
    <w:p w:rsidR="001A0842" w:rsidRPr="00956AC3" w:rsidRDefault="001A0842" w:rsidP="009C553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956AC3">
        <w:rPr>
          <w:rFonts w:ascii="Times New Roman" w:hAnsi="Times New Roman"/>
          <w:sz w:val="28"/>
          <w:szCs w:val="28"/>
          <w:lang w:val="nl-NL"/>
        </w:rPr>
        <w:t>Loại cổ phiếu: Cổ phiếu phổ thông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1A0842" w:rsidRPr="00956AC3" w:rsidRDefault="001A0842" w:rsidP="009C553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956AC3">
        <w:rPr>
          <w:rFonts w:ascii="Times New Roman" w:hAnsi="Times New Roman"/>
          <w:sz w:val="28"/>
          <w:szCs w:val="28"/>
          <w:lang w:val="nl-NL"/>
        </w:rPr>
        <w:t>Mã cổ phiếu: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MBS</w:t>
      </w:r>
      <w:r>
        <w:rPr>
          <w:rFonts w:ascii="Times New Roman" w:hAnsi="Times New Roman"/>
          <w:noProof/>
          <w:sz w:val="28"/>
          <w:szCs w:val="28"/>
          <w:lang w:val="nl-NL"/>
        </w:rPr>
        <w:t>;</w:t>
      </w:r>
    </w:p>
    <w:p w:rsidR="001A0842" w:rsidRPr="00956AC3" w:rsidRDefault="001A0842" w:rsidP="009C553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956AC3">
        <w:rPr>
          <w:rFonts w:ascii="Times New Roman" w:hAnsi="Times New Roman"/>
          <w:sz w:val="28"/>
          <w:szCs w:val="28"/>
          <w:lang w:val="nl-NL"/>
        </w:rPr>
        <w:t>Mệnh giá: 10.000 đồng/cổ phiếu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1A0842" w:rsidRDefault="001A0842" w:rsidP="009C553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956AC3">
        <w:rPr>
          <w:rFonts w:ascii="Times New Roman" w:hAnsi="Times New Roman"/>
          <w:sz w:val="28"/>
          <w:szCs w:val="28"/>
          <w:lang w:val="nl-NL"/>
        </w:rPr>
        <w:t>Hình thức phát hành:</w:t>
      </w:r>
      <w:r>
        <w:rPr>
          <w:rFonts w:ascii="Times New Roman" w:hAnsi="Times New Roman"/>
          <w:noProof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Chào bán cổ phiếu ra công chúng</w:t>
      </w:r>
      <w:r>
        <w:rPr>
          <w:rFonts w:ascii="Times New Roman" w:hAnsi="Times New Roman"/>
          <w:noProof/>
          <w:sz w:val="28"/>
          <w:szCs w:val="28"/>
          <w:lang w:val="nl-NL"/>
        </w:rPr>
        <w:t xml:space="preserve"> và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Phát hành cổ phiếu để trả cổ tức</w:t>
      </w:r>
      <w:r>
        <w:rPr>
          <w:rFonts w:ascii="Times New Roman" w:hAnsi="Times New Roman"/>
          <w:noProof/>
          <w:sz w:val="28"/>
          <w:szCs w:val="28"/>
          <w:lang w:val="nl-NL"/>
        </w:rPr>
        <w:t>;</w:t>
      </w:r>
    </w:p>
    <w:p w:rsidR="001A0842" w:rsidRPr="008C4350" w:rsidRDefault="001A0842" w:rsidP="008C4350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sz w:val="28"/>
          <w:szCs w:val="28"/>
          <w:lang w:val="nl-NL"/>
        </w:rPr>
        <w:t>Số lượng cổ phiếu niêm yết bổ sung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112.974.794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trăm mười hai triệu chín trăm bảy mươi bốn nghìn bảy trăm chín mươi bốn cổ phiếu</w:t>
      </w:r>
      <w:r w:rsidRPr="00B5738C">
        <w:rPr>
          <w:rFonts w:ascii="Times New Roman" w:hAnsi="Times New Roman"/>
          <w:i/>
          <w:noProof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A40EA7" w:rsidRDefault="001A0842" w:rsidP="008C4350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iCs/>
          <w:sz w:val="28"/>
          <w:szCs w:val="28"/>
          <w:lang w:val="nl-NL"/>
        </w:rPr>
        <w:t>Giá trị cổ phiếu niêm yết bổ sung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 (theo mệnh giá):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1.129.747.940.000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nghìn một trăm hai mươi chín tỷ bảy trăm bốn mươi bảy triệu chín trăm bốn mươi nghìn đồng</w:t>
      </w:r>
      <w:r w:rsidRPr="00392CD5">
        <w:rPr>
          <w:rFonts w:ascii="Times New Roman" w:hAnsi="Times New Roman"/>
          <w:i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8C4350" w:rsidRDefault="001A0842" w:rsidP="00A40EA7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lastRenderedPageBreak/>
        <w:t>Tổng s</w:t>
      </w:r>
      <w:r w:rsidRPr="00277321">
        <w:rPr>
          <w:rFonts w:ascii="Times New Roman" w:hAnsi="Times New Roman"/>
          <w:sz w:val="28"/>
          <w:szCs w:val="28"/>
          <w:lang w:val="nl-NL"/>
        </w:rPr>
        <w:t>ố lượng cổ phiếu niêm yết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380.593.118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trăm tám mươi triệu năm trăm chín mươi ba nghìn một trăm mười tám cổ phiếu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8C4350" w:rsidRDefault="001A0842" w:rsidP="00A40EA7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Tổng g</w:t>
      </w:r>
      <w:r w:rsidRPr="00277321">
        <w:rPr>
          <w:rFonts w:ascii="Times New Roman" w:hAnsi="Times New Roman"/>
          <w:iCs/>
          <w:sz w:val="28"/>
          <w:szCs w:val="28"/>
          <w:lang w:val="nl-NL"/>
        </w:rPr>
        <w:t xml:space="preserve">iá trị cổ phiếu niêm yết 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(theo mệnh giá):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3.805.931.180.000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nghìn tám trăm linh năm tỷ chín trăm ba mươi mốt triệu một trăm tám mươi nghìn đồng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FF5684" w:rsidRDefault="001A0842" w:rsidP="00782BA3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nl-NL"/>
        </w:rPr>
      </w:pPr>
      <w:r w:rsidRPr="00FF5684">
        <w:rPr>
          <w:rFonts w:ascii="Times New Roman" w:hAnsi="Times New Roman"/>
          <w:b/>
          <w:sz w:val="28"/>
          <w:szCs w:val="28"/>
          <w:lang w:val="nl-NL"/>
        </w:rPr>
        <w:t xml:space="preserve">Điều 2. </w:t>
      </w:r>
      <w:r w:rsidRPr="00727B08">
        <w:rPr>
          <w:rFonts w:ascii="Times New Roman" w:hAnsi="Times New Roman"/>
          <w:bCs/>
          <w:noProof/>
          <w:sz w:val="28"/>
          <w:szCs w:val="28"/>
          <w:lang w:val="nl-NL"/>
        </w:rPr>
        <w:t>Công ty Cổ phần Chứng khoán MB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AF12C3">
        <w:rPr>
          <w:rFonts w:ascii="Times New Roman" w:hAnsi="Times New Roman"/>
          <w:sz w:val="28"/>
          <w:szCs w:val="28"/>
          <w:lang w:val="nl-NL"/>
        </w:rPr>
        <w:t>có nghĩa vụ công bố thông tin theo quy định hiện hành</w:t>
      </w:r>
      <w:r>
        <w:rPr>
          <w:rFonts w:ascii="Times New Roman" w:hAnsi="Times New Roman"/>
          <w:sz w:val="28"/>
          <w:szCs w:val="28"/>
          <w:lang w:val="nl-NL"/>
        </w:rPr>
        <w:t>,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 xml:space="preserve">đăng ký ngày giao dịch cho số lượng cổ phiếu mới trong vòng 5 ngày làm việc kể từ ngày được cấp Quyết định </w:t>
      </w:r>
      <w:r w:rsidRPr="00AF12C3">
        <w:rPr>
          <w:rFonts w:ascii="Times New Roman" w:hAnsi="Times New Roman"/>
          <w:sz w:val="28"/>
          <w:szCs w:val="28"/>
          <w:lang w:val="nl-NL"/>
        </w:rPr>
        <w:t>và tuân thủ các quy định của pháp luật về hoạt động giao dịch chứng khoán</w:t>
      </w:r>
      <w:r w:rsidRPr="00FF5684"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Pr="00956AC3" w:rsidRDefault="001A0842" w:rsidP="00782BA3">
      <w:pPr>
        <w:spacing w:before="120" w:after="12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nl-NL"/>
        </w:rPr>
      </w:pPr>
      <w:r w:rsidRPr="00956AC3">
        <w:rPr>
          <w:rFonts w:ascii="Times New Roman" w:hAnsi="Times New Roman"/>
          <w:b/>
          <w:sz w:val="28"/>
          <w:szCs w:val="28"/>
          <w:lang w:val="nl-NL"/>
        </w:rPr>
        <w:t>Điều 3.</w:t>
      </w:r>
      <w:r w:rsidRPr="00956AC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F12C3">
        <w:rPr>
          <w:rFonts w:ascii="Times New Roman" w:hAnsi="Times New Roman"/>
          <w:sz w:val="28"/>
          <w:szCs w:val="28"/>
          <w:lang w:val="nl-NL"/>
        </w:rPr>
        <w:t>Quyết định này có hiệu lực kể từ ngày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1</w:t>
      </w:r>
      <w:r w:rsidR="003F187F">
        <w:rPr>
          <w:rFonts w:ascii="Times New Roman" w:hAnsi="Times New Roman"/>
          <w:noProof/>
          <w:sz w:val="28"/>
          <w:szCs w:val="28"/>
          <w:lang w:val="nl-NL"/>
        </w:rPr>
        <w:t>7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/11/2022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  <w:lang w:val="nl-NL"/>
        </w:rPr>
        <w:t>Giám đốc Phòng Quản lý niêm yết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và </w:t>
      </w:r>
      <w:r w:rsidRPr="00727B08">
        <w:rPr>
          <w:rFonts w:ascii="Times New Roman" w:hAnsi="Times New Roman"/>
          <w:bCs/>
          <w:noProof/>
          <w:sz w:val="28"/>
          <w:szCs w:val="20"/>
          <w:lang w:val="nl-NL"/>
        </w:rPr>
        <w:t>Công ty Cổ phần Chứng khoán MB</w:t>
      </w:r>
      <w:r w:rsidRPr="00AF12C3">
        <w:rPr>
          <w:rFonts w:ascii="Times New Roman" w:hAnsi="Times New Roman"/>
          <w:sz w:val="28"/>
          <w:szCs w:val="28"/>
          <w:lang w:val="nl-NL"/>
        </w:rPr>
        <w:t xml:space="preserve"> chịu trách nhiệm thi hành Quyết định này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Pr="00392CD5" w:rsidRDefault="001A0842" w:rsidP="00392CD5">
      <w:pPr>
        <w:spacing w:before="120" w:after="120" w:line="240" w:lineRule="auto"/>
        <w:ind w:firstLine="630"/>
        <w:jc w:val="both"/>
        <w:rPr>
          <w:rFonts w:ascii="Times New Roman" w:hAnsi="Times New Roman"/>
          <w:sz w:val="16"/>
          <w:szCs w:val="24"/>
          <w:lang w:val="nl-NL"/>
        </w:rPr>
      </w:pPr>
    </w:p>
    <w:tbl>
      <w:tblPr>
        <w:tblW w:w="91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1"/>
        <w:gridCol w:w="4979"/>
      </w:tblGrid>
      <w:tr w:rsidR="001A0842" w:rsidRPr="00392CD5" w:rsidTr="003F11DE">
        <w:trPr>
          <w:trHeight w:val="951"/>
        </w:trPr>
        <w:tc>
          <w:tcPr>
            <w:tcW w:w="4171" w:type="dxa"/>
          </w:tcPr>
          <w:p w:rsidR="001A0842" w:rsidRPr="00392CD5" w:rsidRDefault="001A0842" w:rsidP="00392CD5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i/>
                <w:sz w:val="26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</w:t>
            </w:r>
            <w:r w:rsidRPr="00392CD5">
              <w:rPr>
                <w:rFonts w:ascii="Times New Roman" w:hAnsi="Times New Roman"/>
                <w:b/>
                <w:i/>
                <w:sz w:val="26"/>
                <w:szCs w:val="24"/>
                <w:lang w:val="nl-NL"/>
              </w:rPr>
              <w:t>:</w:t>
            </w:r>
          </w:p>
          <w:p w:rsidR="001A0842" w:rsidRPr="005F6AB9" w:rsidRDefault="001A0842" w:rsidP="005F6AB9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 xml:space="preserve">- </w:t>
            </w:r>
            <w:r w:rsidRPr="005F6AB9">
              <w:rPr>
                <w:rFonts w:ascii="Times New Roman" w:hAnsi="Times New Roman"/>
                <w:lang w:val="nl-NL"/>
              </w:rPr>
              <w:t>Như Điều 3;</w:t>
            </w:r>
          </w:p>
          <w:p w:rsidR="001A0842" w:rsidRPr="005F6AB9" w:rsidRDefault="001A0842" w:rsidP="005F6AB9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lang w:val="nl-NL"/>
              </w:rPr>
            </w:pPr>
            <w:r w:rsidRPr="005F6AB9">
              <w:rPr>
                <w:rFonts w:ascii="Times New Roman" w:hAnsi="Times New Roman"/>
                <w:lang w:val="nl-NL"/>
              </w:rPr>
              <w:t>- UBCKNN (để b/c);</w:t>
            </w:r>
          </w:p>
          <w:p w:rsidR="001A0842" w:rsidRPr="005F6AB9" w:rsidRDefault="001A0842" w:rsidP="005F6AB9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lang w:val="nl-NL"/>
              </w:rPr>
            </w:pPr>
            <w:r w:rsidRPr="005F6AB9">
              <w:rPr>
                <w:rFonts w:ascii="Times New Roman" w:hAnsi="Times New Roman"/>
                <w:lang w:val="nl-NL"/>
              </w:rPr>
              <w:t>- VNX (để b/c);</w:t>
            </w:r>
          </w:p>
          <w:p w:rsidR="001A0842" w:rsidRPr="005F6AB9" w:rsidRDefault="001A0842" w:rsidP="005F6AB9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lang w:val="nl-NL"/>
              </w:rPr>
            </w:pPr>
            <w:r w:rsidRPr="005F6AB9">
              <w:rPr>
                <w:rFonts w:ascii="Times New Roman" w:hAnsi="Times New Roman"/>
                <w:lang w:val="nl-NL"/>
              </w:rPr>
              <w:t>- TTLKCK;</w:t>
            </w:r>
          </w:p>
          <w:p w:rsidR="001A0842" w:rsidRPr="005F6AB9" w:rsidRDefault="001A0842" w:rsidP="005F6AB9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lang w:val="nl-NL"/>
              </w:rPr>
            </w:pPr>
            <w:r w:rsidRPr="005F6AB9">
              <w:rPr>
                <w:rFonts w:ascii="Times New Roman" w:hAnsi="Times New Roman"/>
                <w:lang w:val="nl-NL"/>
              </w:rPr>
              <w:t>- Chủ tịch, TGĐ (để b/c);</w:t>
            </w:r>
          </w:p>
          <w:p w:rsidR="001A0842" w:rsidRPr="00392CD5" w:rsidRDefault="001A0842" w:rsidP="0076284A">
            <w:pPr>
              <w:tabs>
                <w:tab w:val="left" w:pos="180"/>
                <w:tab w:val="left" w:pos="360"/>
              </w:tabs>
              <w:spacing w:after="0" w:line="240" w:lineRule="auto"/>
              <w:ind w:firstLine="12"/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5F6AB9">
              <w:rPr>
                <w:rFonts w:ascii="Times New Roman" w:hAnsi="Times New Roman"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 xml:space="preserve"> Lưu: VT, QLNY. (    b)</w:t>
            </w:r>
          </w:p>
        </w:tc>
        <w:tc>
          <w:tcPr>
            <w:tcW w:w="4979" w:type="dxa"/>
          </w:tcPr>
          <w:p w:rsidR="001A0842" w:rsidRDefault="001A0842" w:rsidP="00E94B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KT. </w:t>
            </w:r>
            <w:r w:rsidRPr="00392CD5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TỔNG GIÁM ĐỐC</w:t>
            </w:r>
          </w:p>
          <w:p w:rsidR="001A0842" w:rsidRDefault="001A0842" w:rsidP="00E94B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PHÓ TỔNG GIÁM ĐỐC</w:t>
            </w:r>
          </w:p>
          <w:p w:rsidR="001A0842" w:rsidRDefault="001A0842" w:rsidP="00392CD5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Default="001A0842" w:rsidP="00392CD5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Default="001A0842" w:rsidP="00392CD5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Default="001A0842" w:rsidP="00392CD5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2B719C" w:rsidRDefault="001A0842" w:rsidP="00392CD5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B0C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Đỗ Văn Tâm</w:t>
            </w:r>
          </w:p>
          <w:p w:rsidR="001A0842" w:rsidRPr="00392CD5" w:rsidRDefault="001A0842" w:rsidP="00392CD5">
            <w:pPr>
              <w:spacing w:after="0" w:line="240" w:lineRule="auto"/>
              <w:ind w:firstLine="840"/>
              <w:rPr>
                <w:rFonts w:ascii="Times New Roman" w:hAnsi="Times New Roman"/>
                <w:b/>
                <w:sz w:val="26"/>
                <w:szCs w:val="24"/>
                <w:lang w:val="nl-NL"/>
              </w:rPr>
            </w:pPr>
          </w:p>
        </w:tc>
      </w:tr>
    </w:tbl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0842" w:rsidRDefault="001A0842" w:rsidP="00392CD5">
      <w:pPr>
        <w:spacing w:after="0"/>
        <w:rPr>
          <w:rFonts w:ascii="Times New Roman" w:hAnsi="Times New Roman"/>
          <w:b/>
          <w:sz w:val="24"/>
          <w:szCs w:val="24"/>
        </w:rPr>
        <w:sectPr w:rsidR="001A0842" w:rsidSect="001F523A">
          <w:pgSz w:w="11909" w:h="16834" w:code="9"/>
          <w:pgMar w:top="1138" w:right="1138" w:bottom="1276" w:left="1699" w:header="397" w:footer="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143"/>
        <w:tblW w:w="8748" w:type="dxa"/>
        <w:tblLook w:val="01E0" w:firstRow="1" w:lastRow="1" w:firstColumn="1" w:lastColumn="1" w:noHBand="0" w:noVBand="0"/>
      </w:tblPr>
      <w:tblGrid>
        <w:gridCol w:w="3438"/>
        <w:gridCol w:w="5310"/>
      </w:tblGrid>
      <w:tr w:rsidR="001A0842" w:rsidRPr="00392CD5" w:rsidTr="003F11DE">
        <w:trPr>
          <w:trHeight w:val="851"/>
        </w:trPr>
        <w:tc>
          <w:tcPr>
            <w:tcW w:w="3438" w:type="dxa"/>
          </w:tcPr>
          <w:p w:rsidR="001A0842" w:rsidRPr="00392CD5" w:rsidRDefault="001A0842" w:rsidP="003F1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SỞ GIAO DỊCH </w:t>
            </w:r>
          </w:p>
          <w:p w:rsidR="001A0842" w:rsidRPr="00392CD5" w:rsidRDefault="001A0842" w:rsidP="003F1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2CD5">
              <w:rPr>
                <w:rFonts w:ascii="Times New Roman" w:hAnsi="Times New Roman"/>
                <w:b/>
                <w:sz w:val="24"/>
                <w:szCs w:val="24"/>
              </w:rPr>
              <w:t>CHỨNG KHOÁN HÀ NỘI</w:t>
            </w:r>
          </w:p>
          <w:p w:rsidR="001A0842" w:rsidRPr="00392CD5" w:rsidRDefault="001A0842" w:rsidP="003F1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F4EF110" wp14:editId="1283003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48259</wp:posOffset>
                      </wp:positionV>
                      <wp:extent cx="1183640" cy="0"/>
                      <wp:effectExtent l="0" t="0" r="35560" b="190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388D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3.8pt" to="113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Y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dZtpjOc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5310" w:type="dxa"/>
          </w:tcPr>
          <w:p w:rsidR="001A0842" w:rsidRPr="00392CD5" w:rsidRDefault="001A0842" w:rsidP="003F1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CD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1A0842" w:rsidRPr="00392CD5" w:rsidRDefault="001A0842" w:rsidP="003F1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D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2CD5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1A0842" w:rsidRPr="00392CD5" w:rsidRDefault="001A0842" w:rsidP="003F11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AB9B70" wp14:editId="4076FBA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10159</wp:posOffset>
                      </wp:positionV>
                      <wp:extent cx="2178685" cy="0"/>
                      <wp:effectExtent l="0" t="0" r="3111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8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0300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pt,.8pt" to="21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X6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Pc2ms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1A0842" w:rsidRPr="00392CD5" w:rsidTr="003F11DE">
        <w:trPr>
          <w:trHeight w:val="580"/>
        </w:trPr>
        <w:tc>
          <w:tcPr>
            <w:tcW w:w="3438" w:type="dxa"/>
            <w:vAlign w:val="center"/>
          </w:tcPr>
          <w:p w:rsidR="001A0842" w:rsidRPr="00392CD5" w:rsidRDefault="001A0842" w:rsidP="003F11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2CD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92CD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392CD5">
              <w:rPr>
                <w:rFonts w:ascii="Times New Roman" w:hAnsi="Times New Roman"/>
                <w:sz w:val="26"/>
                <w:szCs w:val="26"/>
              </w:rPr>
              <w:t xml:space="preserve">      /TB-SGDHN</w:t>
            </w:r>
          </w:p>
        </w:tc>
        <w:tc>
          <w:tcPr>
            <w:tcW w:w="5310" w:type="dxa"/>
            <w:vAlign w:val="center"/>
          </w:tcPr>
          <w:p w:rsidR="001A0842" w:rsidRPr="00392CD5" w:rsidRDefault="001A0842" w:rsidP="003F11D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"/>
                <w:szCs w:val="28"/>
              </w:rPr>
            </w:pPr>
          </w:p>
          <w:p w:rsidR="001A0842" w:rsidRPr="00392CD5" w:rsidRDefault="001A0842" w:rsidP="008B3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92CD5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392CD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92CD5"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:rsidR="001A0842" w:rsidRDefault="001A0842" w:rsidP="00392CD5">
      <w:pPr>
        <w:tabs>
          <w:tab w:val="left" w:pos="360"/>
          <w:tab w:val="left" w:pos="1440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lastRenderedPageBreak/>
        <w:tab/>
      </w:r>
      <w:r w:rsidRPr="00392CD5">
        <w:rPr>
          <w:rFonts w:ascii="Times New Roman" w:hAnsi="Times New Roman"/>
          <w:b/>
          <w:sz w:val="28"/>
          <w:szCs w:val="28"/>
          <w:lang w:val="nl-NL"/>
        </w:rPr>
        <w:tab/>
      </w:r>
      <w:r w:rsidRPr="00392CD5"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4E3E40" w:rsidRDefault="004E3E40" w:rsidP="00392CD5">
      <w:pPr>
        <w:tabs>
          <w:tab w:val="left" w:pos="360"/>
          <w:tab w:val="left" w:pos="1440"/>
          <w:tab w:val="center" w:pos="4536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4E3E40" w:rsidRDefault="004E3E40" w:rsidP="003F11DE">
      <w:pPr>
        <w:tabs>
          <w:tab w:val="left" w:pos="360"/>
          <w:tab w:val="left" w:pos="144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A0842" w:rsidRPr="00392CD5" w:rsidRDefault="001A0842" w:rsidP="003F11DE">
      <w:pPr>
        <w:tabs>
          <w:tab w:val="left" w:pos="360"/>
          <w:tab w:val="left" w:pos="144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t>THÔNG BÁO</w:t>
      </w:r>
    </w:p>
    <w:p w:rsidR="001A0842" w:rsidRPr="00392CD5" w:rsidRDefault="001A0842" w:rsidP="00392CD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nl-NL"/>
        </w:rPr>
      </w:pPr>
      <w:r w:rsidRPr="00392CD5">
        <w:rPr>
          <w:rFonts w:ascii="Times New Roman" w:hAnsi="Times New Roman"/>
          <w:b/>
          <w:sz w:val="28"/>
          <w:szCs w:val="28"/>
          <w:lang w:val="nl-NL"/>
        </w:rPr>
        <w:t xml:space="preserve">Về việc </w:t>
      </w:r>
      <w:r w:rsidRPr="00AF12C3">
        <w:rPr>
          <w:rFonts w:ascii="Times New Roman" w:hAnsi="Times New Roman"/>
          <w:b/>
          <w:sz w:val="28"/>
          <w:szCs w:val="28"/>
          <w:lang w:val="nl-NL"/>
        </w:rPr>
        <w:t>chấp thuận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niêm yết bổ sung đối với cổ phiếu của</w:t>
      </w:r>
    </w:p>
    <w:p w:rsidR="001A0842" w:rsidRPr="00392CD5" w:rsidRDefault="001A0842" w:rsidP="00392CD5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val="nl-NL"/>
        </w:rPr>
      </w:pPr>
      <w:r w:rsidRPr="00727B08">
        <w:rPr>
          <w:rFonts w:ascii="Times New Roman" w:hAnsi="Times New Roman"/>
          <w:b/>
          <w:noProof/>
          <w:sz w:val="28"/>
          <w:szCs w:val="28"/>
          <w:lang w:val="nl-NL"/>
        </w:rPr>
        <w:t>Công ty Cổ phần Chứng khoán MB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392CD5">
        <w:rPr>
          <w:rFonts w:ascii="Times New Roman" w:hAnsi="Times New Roman"/>
          <w:b/>
          <w:sz w:val="28"/>
          <w:szCs w:val="28"/>
          <w:lang w:val="nl-NL"/>
        </w:rPr>
        <w:t>(MCK: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b/>
          <w:noProof/>
          <w:sz w:val="28"/>
          <w:szCs w:val="28"/>
          <w:lang w:val="nl-NL"/>
        </w:rPr>
        <w:t>MBS</w:t>
      </w:r>
      <w:r w:rsidRPr="00392CD5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1A0842" w:rsidRPr="00392CD5" w:rsidRDefault="001A0842" w:rsidP="00392CD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0A842" wp14:editId="4163B21C">
                <wp:simplePos x="0" y="0"/>
                <wp:positionH relativeFrom="column">
                  <wp:posOffset>2332990</wp:posOffset>
                </wp:positionH>
                <wp:positionV relativeFrom="paragraph">
                  <wp:posOffset>60960</wp:posOffset>
                </wp:positionV>
                <wp:extent cx="1127125" cy="0"/>
                <wp:effectExtent l="12700" t="13335" r="12700" b="571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4D5CD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4.8pt" to="272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vtFAIAACk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"/>
            </w:pict>
          </mc:Fallback>
        </mc:AlternateContent>
      </w:r>
    </w:p>
    <w:p w:rsidR="001A0842" w:rsidRDefault="001A0842" w:rsidP="009C553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4"/>
          <w:lang w:val="nl-NL"/>
        </w:rPr>
      </w:pPr>
      <w:r>
        <w:rPr>
          <w:rFonts w:ascii="Times New Roman" w:hAnsi="Times New Roman"/>
          <w:sz w:val="28"/>
          <w:szCs w:val="24"/>
          <w:lang w:val="nl-NL"/>
        </w:rPr>
        <w:t>Ngày      /    /2022</w:t>
      </w:r>
      <w:r w:rsidRPr="00392CD5">
        <w:rPr>
          <w:rFonts w:ascii="Times New Roman" w:hAnsi="Times New Roman"/>
          <w:sz w:val="28"/>
          <w:szCs w:val="24"/>
          <w:lang w:val="nl-NL"/>
        </w:rPr>
        <w:t xml:space="preserve">, Tổng Giám đốc Sở Giao dịch Chứng khoán Hà Nội đã ký Quyết định số        /QĐ-SGDHN về việc chấp thuận cho </w:t>
      </w:r>
      <w:r w:rsidRPr="00727B08">
        <w:rPr>
          <w:rFonts w:ascii="Times New Roman" w:hAnsi="Times New Roman"/>
          <w:noProof/>
          <w:sz w:val="28"/>
          <w:szCs w:val="24"/>
          <w:lang w:val="nl-NL"/>
        </w:rPr>
        <w:t>Công ty Cổ phần Chứng khoán MB</w:t>
      </w:r>
      <w:r>
        <w:rPr>
          <w:rFonts w:ascii="Times New Roman" w:hAnsi="Times New Roman"/>
          <w:sz w:val="28"/>
          <w:szCs w:val="24"/>
          <w:lang w:val="nl-NL"/>
        </w:rPr>
        <w:t xml:space="preserve"> </w:t>
      </w:r>
      <w:r w:rsidRPr="00392CD5">
        <w:rPr>
          <w:rFonts w:ascii="Times New Roman" w:hAnsi="Times New Roman"/>
          <w:sz w:val="28"/>
          <w:szCs w:val="24"/>
          <w:lang w:val="nl-NL"/>
        </w:rPr>
        <w:t xml:space="preserve">được niêm yết bổ sung </w:t>
      </w:r>
      <w:r w:rsidRPr="00392CD5">
        <w:rPr>
          <w:rFonts w:ascii="Times New Roman" w:hAnsi="Times New Roman"/>
          <w:sz w:val="28"/>
          <w:szCs w:val="28"/>
          <w:lang w:val="nl-NL"/>
        </w:rPr>
        <w:t>cổ phiếu</w:t>
      </w:r>
      <w:r w:rsidRPr="00392CD5">
        <w:rPr>
          <w:rFonts w:ascii="Times New Roman" w:hAnsi="Times New Roman"/>
          <w:sz w:val="28"/>
          <w:szCs w:val="24"/>
          <w:lang w:val="nl-NL"/>
        </w:rPr>
        <w:t xml:space="preserve"> với những nội dung chính như sau:</w:t>
      </w:r>
    </w:p>
    <w:p w:rsidR="001A0842" w:rsidRDefault="001A0842" w:rsidP="00FE61C6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Tên chứng khoán: Cổ phiếu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Công ty Cổ phần Chứng khoán MB</w:t>
      </w:r>
      <w:r>
        <w:rPr>
          <w:rFonts w:ascii="Times New Roman" w:hAnsi="Times New Roman"/>
          <w:noProof/>
          <w:sz w:val="28"/>
          <w:szCs w:val="28"/>
          <w:lang w:val="nl-NL"/>
        </w:rPr>
        <w:t>;</w:t>
      </w:r>
    </w:p>
    <w:p w:rsidR="001A0842" w:rsidRPr="00277321" w:rsidRDefault="001A0842" w:rsidP="0027732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sz w:val="28"/>
          <w:szCs w:val="24"/>
          <w:lang w:val="nl-NL"/>
        </w:rPr>
        <w:t xml:space="preserve">Loại </w:t>
      </w:r>
      <w:r w:rsidRPr="00277321">
        <w:rPr>
          <w:rFonts w:ascii="Times New Roman" w:hAnsi="Times New Roman"/>
          <w:iCs/>
          <w:sz w:val="28"/>
          <w:szCs w:val="24"/>
          <w:lang w:val="nl-NL"/>
        </w:rPr>
        <w:t>cổ phiếu</w:t>
      </w:r>
      <w:r w:rsidRPr="00277321">
        <w:rPr>
          <w:rFonts w:ascii="Times New Roman" w:hAnsi="Times New Roman"/>
          <w:sz w:val="28"/>
          <w:szCs w:val="24"/>
          <w:lang w:val="nl-NL"/>
        </w:rPr>
        <w:t>: Cổ phiếu phổ thông;</w:t>
      </w:r>
    </w:p>
    <w:p w:rsidR="001A0842" w:rsidRPr="00277321" w:rsidRDefault="001A0842" w:rsidP="0027732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sz w:val="28"/>
          <w:szCs w:val="24"/>
          <w:lang w:val="nl-NL"/>
        </w:rPr>
        <w:t xml:space="preserve">Mã </w:t>
      </w:r>
      <w:r w:rsidRPr="00277321">
        <w:rPr>
          <w:rFonts w:ascii="Times New Roman" w:hAnsi="Times New Roman"/>
          <w:iCs/>
          <w:sz w:val="28"/>
          <w:szCs w:val="24"/>
          <w:lang w:val="nl-NL"/>
        </w:rPr>
        <w:t>cổ phiếu</w:t>
      </w:r>
      <w:r w:rsidRPr="00277321">
        <w:rPr>
          <w:rFonts w:ascii="Times New Roman" w:hAnsi="Times New Roman"/>
          <w:sz w:val="28"/>
          <w:szCs w:val="24"/>
          <w:lang w:val="nl-NL"/>
        </w:rPr>
        <w:t>:</w:t>
      </w:r>
      <w:r>
        <w:rPr>
          <w:rFonts w:ascii="Times New Roman" w:hAnsi="Times New Roman"/>
          <w:sz w:val="28"/>
          <w:szCs w:val="24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4"/>
          <w:lang w:val="nl-NL"/>
        </w:rPr>
        <w:t>MBS</w:t>
      </w:r>
      <w:r w:rsidRPr="00277321">
        <w:rPr>
          <w:rFonts w:ascii="Times New Roman" w:hAnsi="Times New Roman"/>
          <w:sz w:val="28"/>
          <w:szCs w:val="24"/>
          <w:lang w:val="nl-NL"/>
        </w:rPr>
        <w:t>;</w:t>
      </w:r>
    </w:p>
    <w:p w:rsidR="001A0842" w:rsidRPr="00277321" w:rsidRDefault="001A0842" w:rsidP="00277321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sz w:val="28"/>
          <w:szCs w:val="24"/>
          <w:lang w:val="nl-NL"/>
        </w:rPr>
        <w:t>Mệnh giá: 10.000 đồng/cổ phiếu;</w:t>
      </w:r>
    </w:p>
    <w:p w:rsidR="001A0842" w:rsidRDefault="001A0842" w:rsidP="008C4350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956AC3">
        <w:rPr>
          <w:rFonts w:ascii="Times New Roman" w:hAnsi="Times New Roman"/>
          <w:sz w:val="28"/>
          <w:szCs w:val="28"/>
          <w:lang w:val="nl-NL"/>
        </w:rPr>
        <w:t>Hình thức phát hành: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Chào bán cổ phiếu ra công chúng,Phát hành cổ phiếu để trả cổ tức</w:t>
      </w:r>
      <w:r>
        <w:rPr>
          <w:rFonts w:ascii="Times New Roman" w:hAnsi="Times New Roman"/>
          <w:noProof/>
          <w:sz w:val="28"/>
          <w:szCs w:val="28"/>
          <w:lang w:val="nl-NL"/>
        </w:rPr>
        <w:t>;</w:t>
      </w:r>
    </w:p>
    <w:p w:rsidR="001A0842" w:rsidRPr="008C4350" w:rsidRDefault="001A0842" w:rsidP="00AA50BB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sz w:val="28"/>
          <w:szCs w:val="28"/>
          <w:lang w:val="nl-NL"/>
        </w:rPr>
        <w:t>Số lượng cổ phiếu niêm yết bổ sung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112.974.794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trăm mười hai triệu chín trăm bảy mươi bốn nghìn bảy trăm chín mươi bốn cổ phiếu</w:t>
      </w:r>
      <w:r w:rsidRPr="00B5738C">
        <w:rPr>
          <w:rFonts w:ascii="Times New Roman" w:hAnsi="Times New Roman"/>
          <w:i/>
          <w:noProof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A40EA7" w:rsidRDefault="001A0842" w:rsidP="00AA50BB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277321">
        <w:rPr>
          <w:rFonts w:ascii="Times New Roman" w:hAnsi="Times New Roman"/>
          <w:iCs/>
          <w:sz w:val="28"/>
          <w:szCs w:val="28"/>
          <w:lang w:val="nl-NL"/>
        </w:rPr>
        <w:t>Giá trị cổ phiếu niêm yết bổ sung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 (theo mệnh giá): 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1.129.747.940.000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Một nghìn một trăm hai mươi chín tỷ bảy trăm bốn mươi bảy triệu chín trăm bốn mươi nghìn đồng</w:t>
      </w:r>
      <w:r w:rsidRPr="00392CD5">
        <w:rPr>
          <w:rFonts w:ascii="Times New Roman" w:hAnsi="Times New Roman"/>
          <w:i/>
          <w:sz w:val="28"/>
          <w:szCs w:val="28"/>
          <w:lang w:val="nl-NL"/>
        </w:rPr>
        <w:t>);</w:t>
      </w:r>
    </w:p>
    <w:p w:rsidR="001A0842" w:rsidRPr="008C4350" w:rsidRDefault="001A0842" w:rsidP="00A40EA7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Tổng s</w:t>
      </w:r>
      <w:r w:rsidRPr="00277321">
        <w:rPr>
          <w:rFonts w:ascii="Times New Roman" w:hAnsi="Times New Roman"/>
          <w:sz w:val="28"/>
          <w:szCs w:val="28"/>
          <w:lang w:val="nl-NL"/>
        </w:rPr>
        <w:t>ố lượng cổ phiếu niêm yết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380.593.118</w:t>
      </w:r>
      <w:r>
        <w:rPr>
          <w:rFonts w:ascii="Times New Roman" w:eastAsiaTheme="minorEastAsia" w:hAnsi="Times New Roman"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cổ phiếu 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trăm tám mươi triệu năm trăm chín mươi ba nghìn một trăm mười tám cổ phiếu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4D5882" w:rsidRDefault="001A0842" w:rsidP="00A40EA7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Tổng g</w:t>
      </w:r>
      <w:r w:rsidRPr="00277321">
        <w:rPr>
          <w:rFonts w:ascii="Times New Roman" w:hAnsi="Times New Roman"/>
          <w:iCs/>
          <w:sz w:val="28"/>
          <w:szCs w:val="28"/>
          <w:lang w:val="nl-NL"/>
        </w:rPr>
        <w:t xml:space="preserve">iá trị cổ phiếu niêm yết </w:t>
      </w:r>
      <w:r w:rsidRPr="008C4350">
        <w:rPr>
          <w:rFonts w:ascii="Times New Roman" w:hAnsi="Times New Roman"/>
          <w:sz w:val="28"/>
          <w:szCs w:val="28"/>
          <w:lang w:val="nl-NL"/>
        </w:rPr>
        <w:t xml:space="preserve">(theo mệnh giá): </w:t>
      </w:r>
      <w:r w:rsidRPr="00727B08">
        <w:rPr>
          <w:rFonts w:ascii="Times New Roman" w:eastAsiaTheme="minorEastAsia" w:hAnsi="Times New Roman"/>
          <w:noProof/>
          <w:sz w:val="28"/>
          <w:szCs w:val="28"/>
          <w:lang w:val="nl-NL"/>
        </w:rPr>
        <w:t>3.805.931.180.000</w:t>
      </w:r>
      <w:r>
        <w:rPr>
          <w:rFonts w:ascii="Times New Roman" w:eastAsiaTheme="minorEastAsia" w:hAnsi="Times New Roman"/>
          <w:noProof/>
          <w:sz w:val="28"/>
          <w:szCs w:val="28"/>
          <w:lang w:val="nl-NL"/>
        </w:rPr>
        <w:t xml:space="preserve"> </w:t>
      </w:r>
      <w:r w:rsidRPr="00186674">
        <w:rPr>
          <w:rFonts w:ascii="Times New Roman" w:eastAsiaTheme="minorEastAsia" w:hAnsi="Times New Roman"/>
          <w:sz w:val="28"/>
          <w:szCs w:val="28"/>
          <w:lang w:val="nl-NL"/>
        </w:rPr>
        <w:t xml:space="preserve">đồng </w:t>
      </w:r>
      <w:r>
        <w:rPr>
          <w:rFonts w:ascii="Times New Roman" w:eastAsiaTheme="minorEastAsia" w:hAnsi="Times New Roman"/>
          <w:i/>
          <w:sz w:val="28"/>
          <w:szCs w:val="28"/>
          <w:lang w:val="nl-NL"/>
        </w:rPr>
        <w:t>(</w:t>
      </w:r>
      <w:r w:rsidRPr="00727B08">
        <w:rPr>
          <w:rFonts w:ascii="Times New Roman" w:eastAsiaTheme="minorEastAsia" w:hAnsi="Times New Roman"/>
          <w:i/>
          <w:noProof/>
          <w:sz w:val="28"/>
          <w:szCs w:val="28"/>
          <w:lang w:val="nl-NL"/>
        </w:rPr>
        <w:t>Ba nghìn tám trăm linh năm tỷ chín trăm ba mươi mốt triệu một trăm tám mươi nghìn đồng</w:t>
      </w:r>
      <w:r w:rsidRPr="00186674">
        <w:rPr>
          <w:rFonts w:ascii="Times New Roman" w:eastAsiaTheme="minorEastAsia" w:hAnsi="Times New Roman"/>
          <w:i/>
          <w:sz w:val="28"/>
          <w:szCs w:val="28"/>
          <w:lang w:val="nl-NL"/>
        </w:rPr>
        <w:t>)</w:t>
      </w:r>
      <w:r w:rsidRPr="008C4350">
        <w:rPr>
          <w:rFonts w:ascii="Times New Roman" w:hAnsi="Times New Roman"/>
          <w:i/>
          <w:sz w:val="28"/>
          <w:szCs w:val="28"/>
          <w:lang w:val="nl-NL"/>
        </w:rPr>
        <w:t>;</w:t>
      </w:r>
    </w:p>
    <w:p w:rsidR="001A0842" w:rsidRPr="004D5882" w:rsidRDefault="001A0842" w:rsidP="00AA50BB">
      <w:pPr>
        <w:numPr>
          <w:ilvl w:val="0"/>
          <w:numId w:val="4"/>
        </w:numPr>
        <w:tabs>
          <w:tab w:val="left" w:pos="630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nl-NL"/>
        </w:rPr>
      </w:pPr>
      <w:r w:rsidRPr="004D5882">
        <w:rPr>
          <w:rFonts w:ascii="Times New Roman" w:hAnsi="Times New Roman"/>
          <w:sz w:val="28"/>
          <w:szCs w:val="28"/>
          <w:lang w:val="nl-NL"/>
        </w:rPr>
        <w:t>Ngày Quyết định có hiệu lực: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F187F">
        <w:rPr>
          <w:rFonts w:ascii="Times New Roman" w:hAnsi="Times New Roman"/>
          <w:noProof/>
          <w:sz w:val="28"/>
          <w:szCs w:val="28"/>
          <w:lang w:val="nl-NL"/>
        </w:rPr>
        <w:t>17</w:t>
      </w:r>
      <w:r w:rsidRPr="00727B08">
        <w:rPr>
          <w:rFonts w:ascii="Times New Roman" w:hAnsi="Times New Roman"/>
          <w:noProof/>
          <w:sz w:val="28"/>
          <w:szCs w:val="28"/>
          <w:lang w:val="nl-NL"/>
        </w:rPr>
        <w:t>/11/2022</w:t>
      </w:r>
      <w:r w:rsidRPr="004D5882">
        <w:rPr>
          <w:rFonts w:ascii="Times New Roman" w:hAnsi="Times New Roman"/>
          <w:sz w:val="28"/>
          <w:szCs w:val="28"/>
          <w:lang w:val="nl-NL"/>
        </w:rPr>
        <w:t>.</w:t>
      </w:r>
    </w:p>
    <w:p w:rsidR="001A0842" w:rsidRPr="00EE449E" w:rsidRDefault="001A0842" w:rsidP="00EE449E">
      <w:pPr>
        <w:spacing w:before="120" w:after="120"/>
        <w:ind w:firstLine="720"/>
        <w:jc w:val="both"/>
        <w:rPr>
          <w:rFonts w:ascii="Times New Roman" w:hAnsi="Times New Roman"/>
          <w:sz w:val="28"/>
          <w:lang w:val="nl-NL"/>
        </w:rPr>
      </w:pPr>
      <w:r w:rsidRPr="00EE449E">
        <w:rPr>
          <w:rFonts w:ascii="Times New Roman" w:hAnsi="Times New Roman"/>
          <w:sz w:val="28"/>
          <w:lang w:val="nl-NL"/>
        </w:rPr>
        <w:t>Sở Giao dịch Chứng khoán Hà Nội trân trọng thông báo./.</w:t>
      </w:r>
    </w:p>
    <w:p w:rsidR="001A0842" w:rsidRPr="001A0842" w:rsidRDefault="001A0842" w:rsidP="00392CD5">
      <w:pPr>
        <w:keepNext/>
        <w:spacing w:after="0" w:line="240" w:lineRule="auto"/>
        <w:outlineLvl w:val="4"/>
        <w:rPr>
          <w:rFonts w:ascii="Times New Roman" w:hAnsi="Times New Roman"/>
          <w:sz w:val="18"/>
          <w:szCs w:val="10"/>
          <w:lang w:val="nl-NL"/>
        </w:rPr>
      </w:pPr>
    </w:p>
    <w:p w:rsidR="001A0842" w:rsidRPr="00392CD5" w:rsidRDefault="001A0842" w:rsidP="00392CD5">
      <w:pPr>
        <w:spacing w:after="0" w:line="240" w:lineRule="auto"/>
        <w:rPr>
          <w:rFonts w:ascii="Times New Roman" w:hAnsi="Times New Roman"/>
          <w:sz w:val="2"/>
          <w:szCs w:val="24"/>
          <w:lang w:val="nl-NL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5040"/>
      </w:tblGrid>
      <w:tr w:rsidR="001A0842" w:rsidRPr="00392CD5" w:rsidTr="00C83847">
        <w:trPr>
          <w:trHeight w:val="1848"/>
        </w:trPr>
        <w:tc>
          <w:tcPr>
            <w:tcW w:w="4608" w:type="dxa"/>
          </w:tcPr>
          <w:p w:rsidR="001A0842" w:rsidRPr="00392CD5" w:rsidRDefault="001A0842" w:rsidP="00392C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nl-NL"/>
              </w:rPr>
              <w:t>Nơi nhận:</w:t>
            </w:r>
          </w:p>
          <w:p w:rsidR="001A0842" w:rsidRDefault="001A0842" w:rsidP="00392CD5">
            <w:pPr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>Các CTCK;</w:t>
            </w:r>
          </w:p>
          <w:p w:rsidR="001A0842" w:rsidRPr="00392CD5" w:rsidRDefault="001A0842" w:rsidP="00392CD5">
            <w:pPr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>Phòng TTTT, GSGD, HTGD</w:t>
            </w:r>
            <w:r>
              <w:rPr>
                <w:rFonts w:ascii="Times New Roman" w:hAnsi="Times New Roman"/>
                <w:lang w:val="nl-NL"/>
              </w:rPr>
              <w:t>, TCKT</w:t>
            </w:r>
            <w:r w:rsidRPr="00392CD5">
              <w:rPr>
                <w:rFonts w:ascii="Times New Roman" w:hAnsi="Times New Roman"/>
                <w:lang w:val="nl-NL"/>
              </w:rPr>
              <w:t>;</w:t>
            </w:r>
          </w:p>
          <w:p w:rsidR="001A0842" w:rsidRPr="00392CD5" w:rsidRDefault="001A0842" w:rsidP="00392CD5">
            <w:pPr>
              <w:numPr>
                <w:ilvl w:val="0"/>
                <w:numId w:val="5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392CD5">
              <w:rPr>
                <w:rFonts w:ascii="Times New Roman" w:hAnsi="Times New Roman"/>
                <w:lang w:val="nl-NL"/>
              </w:rPr>
              <w:t>Lưu VT, QLNY.</w:t>
            </w:r>
            <w:r>
              <w:rPr>
                <w:rFonts w:ascii="Times New Roman" w:hAnsi="Times New Roman"/>
                <w:lang w:val="nl-NL"/>
              </w:rPr>
              <w:t xml:space="preserve"> (79b)</w:t>
            </w:r>
          </w:p>
        </w:tc>
        <w:tc>
          <w:tcPr>
            <w:tcW w:w="5040" w:type="dxa"/>
          </w:tcPr>
          <w:p w:rsidR="001A0842" w:rsidRDefault="001A0842" w:rsidP="00EE449E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KT. </w:t>
            </w:r>
            <w:r w:rsidRPr="00392CD5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TỔNG GIÁM ĐỐC</w:t>
            </w:r>
          </w:p>
          <w:p w:rsidR="001A0842" w:rsidRDefault="001A0842" w:rsidP="00EE449E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PHÓ TỔNG GIÁM ĐỐC</w:t>
            </w:r>
          </w:p>
          <w:p w:rsidR="001A0842" w:rsidRDefault="001A0842" w:rsidP="002B719C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bookmarkStart w:id="0" w:name="_GoBack"/>
            <w:bookmarkEnd w:id="0"/>
          </w:p>
          <w:p w:rsidR="001A0842" w:rsidRDefault="001A0842" w:rsidP="002B719C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Default="001A0842" w:rsidP="002B719C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Default="001A0842" w:rsidP="002B719C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3F11DE" w:rsidRDefault="001A0842" w:rsidP="001A0842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7B0C1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Đỗ Văn Tâm</w:t>
            </w:r>
          </w:p>
        </w:tc>
      </w:tr>
    </w:tbl>
    <w:p w:rsidR="001A0842" w:rsidRDefault="001A0842" w:rsidP="001A0842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  <w:sectPr w:rsidR="001A0842" w:rsidSect="001A0842">
          <w:footerReference w:type="default" r:id="rId10"/>
          <w:type w:val="continuous"/>
          <w:pgSz w:w="11909" w:h="16834" w:code="9"/>
          <w:pgMar w:top="1134" w:right="1134" w:bottom="1134" w:left="1701" w:header="0" w:footer="0" w:gutter="0"/>
          <w:pgNumType w:start="1"/>
          <w:cols w:space="720"/>
          <w:titlePg/>
          <w:docGrid w:linePitch="360"/>
        </w:sectPr>
      </w:pP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1A0842" w:rsidRPr="00665586" w:rsidTr="00530BD4">
        <w:tc>
          <w:tcPr>
            <w:tcW w:w="3828" w:type="dxa"/>
          </w:tcPr>
          <w:p w:rsidR="001A0842" w:rsidRPr="00665586" w:rsidRDefault="001A0842" w:rsidP="00530B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66558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SỞ GIAO DỊCH</w:t>
            </w:r>
          </w:p>
        </w:tc>
        <w:tc>
          <w:tcPr>
            <w:tcW w:w="5528" w:type="dxa"/>
          </w:tcPr>
          <w:p w:rsidR="001A0842" w:rsidRPr="00665586" w:rsidRDefault="001A0842" w:rsidP="00530B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1A0842" w:rsidRPr="00665586" w:rsidTr="00530BD4">
        <w:tc>
          <w:tcPr>
            <w:tcW w:w="3828" w:type="dxa"/>
          </w:tcPr>
          <w:p w:rsidR="001A0842" w:rsidRPr="00665586" w:rsidRDefault="001A0842" w:rsidP="00530B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CHỨNG KHOÁN HÀ NỘI</w:t>
            </w:r>
          </w:p>
        </w:tc>
        <w:tc>
          <w:tcPr>
            <w:tcW w:w="5528" w:type="dxa"/>
          </w:tcPr>
          <w:p w:rsidR="001A0842" w:rsidRPr="00665586" w:rsidRDefault="001A0842" w:rsidP="00530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nl-NL"/>
              </w:rPr>
            </w:pPr>
            <w:r w:rsidRPr="00665586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 wp14:anchorId="4FFED719" wp14:editId="7E8EC108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185419</wp:posOffset>
                      </wp:positionV>
                      <wp:extent cx="19431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A33A" id="Straight Connector 16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1.55pt,14.6pt" to="224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"/>
                  </w:pict>
                </mc:Fallback>
              </mc:AlternateContent>
            </w:r>
            <w:r w:rsidRPr="00665586">
              <w:rPr>
                <w:rFonts w:ascii="Times New Roman" w:hAnsi="Times New Roman"/>
                <w:b/>
                <w:sz w:val="26"/>
                <w:szCs w:val="24"/>
                <w:lang w:val="nl-NL"/>
              </w:rPr>
              <w:t>Độc lập - Tự do - Hạnh phúc</w:t>
            </w:r>
          </w:p>
        </w:tc>
      </w:tr>
      <w:tr w:rsidR="001A0842" w:rsidRPr="00665586" w:rsidTr="00530BD4">
        <w:trPr>
          <w:trHeight w:val="254"/>
        </w:trPr>
        <w:tc>
          <w:tcPr>
            <w:tcW w:w="3828" w:type="dxa"/>
          </w:tcPr>
          <w:p w:rsidR="001A0842" w:rsidRPr="00665586" w:rsidRDefault="001A0842" w:rsidP="00530B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665586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 wp14:anchorId="45903FC6" wp14:editId="49EB701D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634</wp:posOffset>
                      </wp:positionV>
                      <wp:extent cx="975995" cy="0"/>
                      <wp:effectExtent l="0" t="0" r="3365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6205B" id="Straight Connector 15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.7pt,.05pt" to="12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5528" w:type="dxa"/>
          </w:tcPr>
          <w:p w:rsidR="001A0842" w:rsidRPr="00665586" w:rsidRDefault="001A0842" w:rsidP="00530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nl-NL"/>
              </w:rPr>
            </w:pPr>
          </w:p>
        </w:tc>
      </w:tr>
      <w:tr w:rsidR="001A0842" w:rsidRPr="00665586" w:rsidTr="00530BD4">
        <w:tc>
          <w:tcPr>
            <w:tcW w:w="3828" w:type="dxa"/>
          </w:tcPr>
          <w:p w:rsidR="001A0842" w:rsidRPr="00665586" w:rsidRDefault="001A0842" w:rsidP="00530BD4">
            <w:pPr>
              <w:keepNext/>
              <w:tabs>
                <w:tab w:val="center" w:pos="666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sz w:val="24"/>
                <w:szCs w:val="24"/>
                <w:lang w:val="nl-NL"/>
              </w:rPr>
              <w:t>Số:           /SGDHN-QLNY</w:t>
            </w:r>
          </w:p>
          <w:p w:rsidR="001A0842" w:rsidRPr="00665586" w:rsidRDefault="001A0842" w:rsidP="00530BD4">
            <w:pPr>
              <w:keepNext/>
              <w:tabs>
                <w:tab w:val="center" w:pos="666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0"/>
                <w:u w:val="single"/>
                <w:lang w:val="nl-NL"/>
              </w:rPr>
            </w:pPr>
            <w:r w:rsidRPr="00665586">
              <w:rPr>
                <w:rFonts w:ascii="Times New Roman" w:hAnsi="Times New Roman"/>
                <w:sz w:val="24"/>
                <w:lang w:val="nl-NL"/>
              </w:rPr>
              <w:t xml:space="preserve">     V/v: thanh toán giá dịch vụ trong   lĩnh vực chứng khoán</w:t>
            </w:r>
          </w:p>
        </w:tc>
        <w:tc>
          <w:tcPr>
            <w:tcW w:w="5528" w:type="dxa"/>
          </w:tcPr>
          <w:p w:rsidR="001A0842" w:rsidRPr="00665586" w:rsidRDefault="001A0842" w:rsidP="00530BD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/>
                <w:iCs/>
                <w:sz w:val="26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bCs/>
                <w:i/>
                <w:iCs/>
                <w:sz w:val="26"/>
                <w:szCs w:val="28"/>
                <w:lang w:val="nl-NL"/>
              </w:rPr>
              <w:t xml:space="preserve">Hà nội, ngày       tháng 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8"/>
                <w:lang w:val="nl-NL"/>
              </w:rPr>
              <w:t>7</w:t>
            </w:r>
            <w:r w:rsidRPr="00665586">
              <w:rPr>
                <w:rFonts w:ascii="Times New Roman" w:hAnsi="Times New Roman"/>
                <w:bCs/>
                <w:i/>
                <w:iCs/>
                <w:sz w:val="26"/>
                <w:szCs w:val="28"/>
                <w:lang w:val="nl-NL"/>
              </w:rPr>
              <w:t xml:space="preserve"> năm 2022</w:t>
            </w:r>
          </w:p>
        </w:tc>
      </w:tr>
    </w:tbl>
    <w:p w:rsidR="001A0842" w:rsidRPr="00665586" w:rsidRDefault="001A0842" w:rsidP="008550D9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nl-NL"/>
        </w:rPr>
      </w:pPr>
    </w:p>
    <w:p w:rsidR="001A0842" w:rsidRPr="00665586" w:rsidRDefault="001A0842" w:rsidP="008550D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6"/>
          <w:lang w:val="nl-NL"/>
        </w:rPr>
      </w:pPr>
      <w:r w:rsidRPr="00665586">
        <w:rPr>
          <w:rFonts w:ascii="Times New Roman" w:hAnsi="Times New Roman"/>
          <w:sz w:val="28"/>
          <w:szCs w:val="26"/>
          <w:lang w:val="nl-NL"/>
        </w:rPr>
        <w:t xml:space="preserve">Kính gửi: </w:t>
      </w:r>
      <w:r w:rsidRPr="00727B08">
        <w:rPr>
          <w:rFonts w:ascii="Times New Roman" w:hAnsi="Times New Roman"/>
          <w:noProof/>
          <w:sz w:val="28"/>
          <w:szCs w:val="26"/>
          <w:lang w:val="nl-NL"/>
        </w:rPr>
        <w:t>Công ty Cổ phần Chứng khoán MB</w:t>
      </w:r>
    </w:p>
    <w:p w:rsidR="001A0842" w:rsidRPr="00665586" w:rsidRDefault="001A0842" w:rsidP="008550D9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val="nl-NL"/>
        </w:rPr>
      </w:pPr>
    </w:p>
    <w:p w:rsidR="001A0842" w:rsidRPr="00665586" w:rsidRDefault="001A0842" w:rsidP="008550D9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lang w:val="nl-NL"/>
        </w:rPr>
      </w:pPr>
      <w:r w:rsidRPr="00665586">
        <w:rPr>
          <w:rFonts w:ascii="Times New Roman" w:hAnsi="Times New Roman"/>
          <w:sz w:val="28"/>
          <w:lang w:val="nl-NL"/>
        </w:rPr>
        <w:t>Ngà</w:t>
      </w:r>
      <w:r>
        <w:rPr>
          <w:rFonts w:ascii="Times New Roman" w:hAnsi="Times New Roman"/>
          <w:sz w:val="28"/>
          <w:lang w:val="nl-NL"/>
        </w:rPr>
        <w:t xml:space="preserve">y      /     </w:t>
      </w:r>
      <w:r w:rsidRPr="00665586">
        <w:rPr>
          <w:rFonts w:ascii="Times New Roman" w:hAnsi="Times New Roman"/>
          <w:sz w:val="28"/>
          <w:lang w:val="nl-NL"/>
        </w:rPr>
        <w:t>/2022, Tổng Giám đốc Sở Giao dịch Chứng khoán (GDCK) Hà Nội đã ký Quyết định số         /QĐ-SGDHN chấp thuận cho Công ty</w:t>
      </w:r>
      <w:r w:rsidRPr="00665586">
        <w:rPr>
          <w:rFonts w:ascii="Times New Roman" w:hAnsi="Times New Roman"/>
          <w:sz w:val="28"/>
          <w:lang w:val="vi-VN"/>
        </w:rPr>
        <w:t xml:space="preserve"> </w:t>
      </w:r>
      <w:proofErr w:type="spellStart"/>
      <w:r w:rsidRPr="00665586">
        <w:rPr>
          <w:rFonts w:ascii="Times New Roman" w:hAnsi="Times New Roman"/>
          <w:sz w:val="28"/>
        </w:rPr>
        <w:t>được</w:t>
      </w:r>
      <w:proofErr w:type="spellEnd"/>
      <w:r w:rsidRPr="00665586">
        <w:rPr>
          <w:rFonts w:ascii="Times New Roman" w:hAnsi="Times New Roman"/>
          <w:sz w:val="28"/>
        </w:rPr>
        <w:t xml:space="preserve"> </w:t>
      </w:r>
      <w:proofErr w:type="spellStart"/>
      <w:r w:rsidRPr="00665586">
        <w:rPr>
          <w:rFonts w:ascii="Times New Roman" w:hAnsi="Times New Roman"/>
          <w:sz w:val="28"/>
        </w:rPr>
        <w:t>niêm</w:t>
      </w:r>
      <w:proofErr w:type="spellEnd"/>
      <w:r w:rsidRPr="00665586">
        <w:rPr>
          <w:rFonts w:ascii="Times New Roman" w:hAnsi="Times New Roman"/>
          <w:sz w:val="28"/>
        </w:rPr>
        <w:t xml:space="preserve"> </w:t>
      </w:r>
      <w:proofErr w:type="spellStart"/>
      <w:r w:rsidRPr="00665586">
        <w:rPr>
          <w:rFonts w:ascii="Times New Roman" w:hAnsi="Times New Roman"/>
          <w:sz w:val="28"/>
        </w:rPr>
        <w:t>yết</w:t>
      </w:r>
      <w:proofErr w:type="spellEnd"/>
      <w:r w:rsidRPr="00665586">
        <w:rPr>
          <w:rFonts w:ascii="Times New Roman" w:hAnsi="Times New Roman"/>
          <w:sz w:val="28"/>
        </w:rPr>
        <w:t xml:space="preserve"> </w:t>
      </w:r>
      <w:proofErr w:type="spellStart"/>
      <w:r w:rsidRPr="00665586">
        <w:rPr>
          <w:rFonts w:ascii="Times New Roman" w:hAnsi="Times New Roman"/>
          <w:sz w:val="28"/>
        </w:rPr>
        <w:t>bổ</w:t>
      </w:r>
      <w:proofErr w:type="spellEnd"/>
      <w:r w:rsidRPr="00665586">
        <w:rPr>
          <w:rFonts w:ascii="Times New Roman" w:hAnsi="Times New Roman"/>
          <w:sz w:val="28"/>
        </w:rPr>
        <w:t xml:space="preserve"> sung </w:t>
      </w:r>
      <w:proofErr w:type="spellStart"/>
      <w:r w:rsidRPr="00665586">
        <w:rPr>
          <w:rFonts w:ascii="Times New Roman" w:hAnsi="Times New Roman"/>
          <w:sz w:val="28"/>
        </w:rPr>
        <w:t>cổ</w:t>
      </w:r>
      <w:proofErr w:type="spellEnd"/>
      <w:r w:rsidRPr="00665586">
        <w:rPr>
          <w:rFonts w:ascii="Times New Roman" w:hAnsi="Times New Roman"/>
          <w:sz w:val="28"/>
        </w:rPr>
        <w:t xml:space="preserve"> </w:t>
      </w:r>
      <w:proofErr w:type="spellStart"/>
      <w:r w:rsidRPr="00665586">
        <w:rPr>
          <w:rFonts w:ascii="Times New Roman" w:hAnsi="Times New Roman"/>
          <w:sz w:val="28"/>
        </w:rPr>
        <w:t>phiếu</w:t>
      </w:r>
      <w:proofErr w:type="spellEnd"/>
      <w:r w:rsidRPr="00665586">
        <w:rPr>
          <w:rFonts w:ascii="Times New Roman" w:hAnsi="Times New Roman"/>
          <w:sz w:val="28"/>
          <w:lang w:val="nl-NL"/>
        </w:rPr>
        <w:t xml:space="preserve">.  </w:t>
      </w:r>
    </w:p>
    <w:p w:rsidR="001A0842" w:rsidRPr="00665586" w:rsidRDefault="001A0842" w:rsidP="008550D9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665586">
        <w:rPr>
          <w:rFonts w:ascii="Times New Roman" w:hAnsi="Times New Roman"/>
          <w:sz w:val="28"/>
          <w:szCs w:val="28"/>
          <w:lang w:val="nl-NL"/>
        </w:rPr>
        <w:t>Căn cứ Thông tư số 101</w:t>
      </w:r>
      <w:r w:rsidRPr="00665586">
        <w:rPr>
          <w:rFonts w:ascii="Times New Roman" w:hAnsi="Times New Roman"/>
          <w:sz w:val="28"/>
          <w:szCs w:val="28"/>
          <w:lang w:val="vi-VN"/>
        </w:rPr>
        <w:t>/2021/TT-BTC</w:t>
      </w:r>
      <w:r w:rsidRPr="00665586">
        <w:rPr>
          <w:rFonts w:ascii="Times New Roman" w:hAnsi="Times New Roman"/>
          <w:sz w:val="28"/>
          <w:szCs w:val="28"/>
          <w:lang w:val="nl-NL"/>
        </w:rPr>
        <w:t xml:space="preserve"> ngày 17/11/2021 của Bộ Tài chính quy định giá dịch vụ trong lĩnh vực chứng khoán, Công ty cổ phần </w:t>
      </w:r>
      <w:r>
        <w:rPr>
          <w:rFonts w:ascii="Times New Roman" w:hAnsi="Times New Roman"/>
          <w:noProof/>
          <w:sz w:val="28"/>
          <w:szCs w:val="28"/>
          <w:lang w:val="nl-NL"/>
        </w:rPr>
        <w:t>Tập đoàn MBG</w:t>
      </w:r>
      <w:r w:rsidRPr="00665586">
        <w:rPr>
          <w:rFonts w:ascii="Times New Roman" w:hAnsi="Times New Roman"/>
          <w:iCs/>
          <w:noProof/>
          <w:sz w:val="28"/>
          <w:szCs w:val="28"/>
          <w:lang w:val="nl-NL"/>
        </w:rPr>
        <w:t xml:space="preserve"> </w:t>
      </w:r>
      <w:r w:rsidRPr="00665586">
        <w:rPr>
          <w:rFonts w:ascii="Times New Roman" w:hAnsi="Times New Roman"/>
          <w:sz w:val="28"/>
          <w:szCs w:val="28"/>
          <w:lang w:val="nl-NL"/>
        </w:rPr>
        <w:t>phải nộp giá dịch vụ thay đổi đăng ký niêm yết</w:t>
      </w:r>
      <w:r w:rsidRPr="00665586">
        <w:rPr>
          <w:rFonts w:ascii="Times New Roman" w:hAnsi="Times New Roman"/>
          <w:sz w:val="28"/>
          <w:lang w:val="nl-NL"/>
        </w:rPr>
        <w:t>. Sở GDCK Hà Nội đề nghị Công ty thanh toán giá dịch vụ thay đổi đăng ký niêm yết trong lĩnh vực chứng khoán như sau:</w:t>
      </w: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4395"/>
        <w:gridCol w:w="281"/>
        <w:gridCol w:w="4687"/>
      </w:tblGrid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>Giá dịch vụ thay</w:t>
            </w:r>
            <w:r w:rsidRPr="0066558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đổi đăng ký niêm yế</w:t>
            </w:r>
            <w:r w:rsidRPr="00665586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</w:tc>
        <w:tc>
          <w:tcPr>
            <w:tcW w:w="4687" w:type="dxa"/>
          </w:tcPr>
          <w:p w:rsidR="001A0842" w:rsidRPr="00665586" w:rsidRDefault="001A0842" w:rsidP="00530BD4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27B08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5.000.000</w:t>
            </w: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đồng </w:t>
            </w:r>
            <w:r w:rsidRPr="0066558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>Năm triệu đồng</w:t>
            </w:r>
            <w:r w:rsidRPr="00665586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)</w:t>
            </w:r>
          </w:p>
        </w:tc>
      </w:tr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Giá dịch vụ quản lý niêm yết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bổ sung</w:t>
            </w: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năm 2022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szCs w:val="28"/>
                <w:lang w:val="nl-NL"/>
              </w:rPr>
              <w:t>:</w:t>
            </w:r>
          </w:p>
        </w:tc>
        <w:tc>
          <w:tcPr>
            <w:tcW w:w="4687" w:type="dxa"/>
            <w:vAlign w:val="center"/>
          </w:tcPr>
          <w:p w:rsidR="001A0842" w:rsidRPr="00665586" w:rsidRDefault="000F14F6" w:rsidP="000F14F6">
            <w:pPr>
              <w:spacing w:before="120" w:after="120" w:line="240" w:lineRule="auto"/>
              <w:ind w:right="-108"/>
              <w:jc w:val="both"/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>941.457</w:t>
            </w:r>
            <w:r w:rsidR="001A0842" w:rsidRPr="00665586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 đồng </w:t>
            </w:r>
            <w:r w:rsidR="001A0842" w:rsidRPr="00665586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>(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>Chín trăm bốn mươi mốt nghìn bốn trăm năm mươi bảy</w:t>
            </w:r>
            <w:r w:rsidR="001A0842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 xml:space="preserve"> đồng</w:t>
            </w:r>
            <w:r w:rsidR="001A0842" w:rsidRPr="00665586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>)</w:t>
            </w:r>
          </w:p>
        </w:tc>
      </w:tr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Tổng giá dịch vụ phải nộp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:</w:t>
            </w:r>
          </w:p>
        </w:tc>
        <w:tc>
          <w:tcPr>
            <w:tcW w:w="4687" w:type="dxa"/>
            <w:vAlign w:val="center"/>
          </w:tcPr>
          <w:p w:rsidR="001A0842" w:rsidRPr="00665586" w:rsidRDefault="001A0842" w:rsidP="00530BD4">
            <w:pPr>
              <w:spacing w:before="120" w:after="120" w:line="240" w:lineRule="auto"/>
              <w:ind w:lef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 xml:space="preserve"> </w:t>
            </w:r>
            <w:r w:rsidRPr="00727B08">
              <w:rPr>
                <w:rFonts w:ascii="Times New Roman" w:hAnsi="Times New Roman"/>
                <w:noProof/>
                <w:sz w:val="28"/>
                <w:lang w:val="nl-NL"/>
              </w:rPr>
              <w:t>5.</w:t>
            </w:r>
            <w:r w:rsidR="000F14F6">
              <w:rPr>
                <w:rFonts w:ascii="Times New Roman" w:hAnsi="Times New Roman"/>
                <w:noProof/>
                <w:sz w:val="28"/>
                <w:szCs w:val="28"/>
                <w:lang w:val="nl-NL"/>
              </w:rPr>
              <w:t xml:space="preserve">941.457 </w:t>
            </w:r>
            <w:r w:rsidRPr="00665586">
              <w:rPr>
                <w:rFonts w:ascii="Times New Roman" w:hAnsi="Times New Roman"/>
                <w:sz w:val="28"/>
                <w:lang w:val="nl-NL"/>
              </w:rPr>
              <w:t xml:space="preserve">đồng </w:t>
            </w:r>
            <w:r w:rsidRPr="00665586">
              <w:rPr>
                <w:rFonts w:ascii="Times New Roman" w:hAnsi="Times New Roman"/>
                <w:i/>
                <w:sz w:val="28"/>
                <w:lang w:val="nl-NL"/>
              </w:rPr>
              <w:t>(</w:t>
            </w:r>
            <w:r w:rsidRPr="00727B08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 xml:space="preserve">Năm triệu </w:t>
            </w:r>
            <w:r w:rsidR="000F14F6">
              <w:rPr>
                <w:rFonts w:ascii="Times New Roman" w:hAnsi="Times New Roman"/>
                <w:i/>
                <w:noProof/>
                <w:sz w:val="28"/>
                <w:szCs w:val="28"/>
                <w:lang w:val="nl-NL"/>
              </w:rPr>
              <w:t>chín trăm bốn mươi mốt nghìn bốn trăm năm mươi bảy đồng</w:t>
            </w:r>
            <w:r w:rsidRPr="00665586">
              <w:rPr>
                <w:rFonts w:ascii="Times New Roman" w:hAnsi="Times New Roman"/>
                <w:i/>
                <w:sz w:val="28"/>
                <w:lang w:val="nl-NL"/>
              </w:rPr>
              <w:t>)</w:t>
            </w:r>
          </w:p>
        </w:tc>
      </w:tr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 xml:space="preserve">Thời hạn nộp 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 xml:space="preserve">: </w:t>
            </w:r>
          </w:p>
        </w:tc>
        <w:tc>
          <w:tcPr>
            <w:tcW w:w="4687" w:type="dxa"/>
            <w:vAlign w:val="center"/>
          </w:tcPr>
          <w:p w:rsidR="001A0842" w:rsidRPr="00665586" w:rsidRDefault="001A0842" w:rsidP="00530BD4">
            <w:pPr>
              <w:spacing w:before="120" w:after="120" w:line="240" w:lineRule="auto"/>
              <w:ind w:lef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Trong vòng 07 ngày làm việc kể từ ngày được cấp Quyết định;</w:t>
            </w:r>
          </w:p>
        </w:tc>
      </w:tr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Tài khoản nhận thanh toán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:</w:t>
            </w:r>
          </w:p>
        </w:tc>
        <w:tc>
          <w:tcPr>
            <w:tcW w:w="4687" w:type="dxa"/>
            <w:vAlign w:val="center"/>
          </w:tcPr>
          <w:p w:rsidR="001A0842" w:rsidRPr="00665586" w:rsidRDefault="001A0842" w:rsidP="00530BD4">
            <w:pPr>
              <w:spacing w:before="120" w:after="120" w:line="240" w:lineRule="auto"/>
              <w:ind w:lef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12210000073718 của Sở GDCK Hà Nội mở tại BIDV chi nhánh Hà Thành;</w:t>
            </w:r>
          </w:p>
        </w:tc>
      </w:tr>
      <w:tr w:rsidR="001A0842" w:rsidRPr="00665586" w:rsidTr="00530BD4">
        <w:tc>
          <w:tcPr>
            <w:tcW w:w="4395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Địa chỉ nhận thanh toán</w:t>
            </w:r>
          </w:p>
        </w:tc>
        <w:tc>
          <w:tcPr>
            <w:tcW w:w="281" w:type="dxa"/>
          </w:tcPr>
          <w:p w:rsidR="001A0842" w:rsidRPr="00665586" w:rsidRDefault="001A0842" w:rsidP="00530BD4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:</w:t>
            </w:r>
          </w:p>
        </w:tc>
        <w:tc>
          <w:tcPr>
            <w:tcW w:w="4687" w:type="dxa"/>
            <w:vAlign w:val="center"/>
          </w:tcPr>
          <w:p w:rsidR="001A0842" w:rsidRPr="00665586" w:rsidRDefault="001A0842" w:rsidP="00530BD4">
            <w:pPr>
              <w:spacing w:before="120" w:after="120" w:line="240" w:lineRule="auto"/>
              <w:ind w:left="-108"/>
              <w:jc w:val="both"/>
              <w:rPr>
                <w:rFonts w:ascii="Times New Roman" w:hAnsi="Times New Roman"/>
                <w:sz w:val="28"/>
                <w:lang w:val="nl-NL"/>
              </w:rPr>
            </w:pPr>
            <w:r w:rsidRPr="00665586">
              <w:rPr>
                <w:rFonts w:ascii="Times New Roman" w:hAnsi="Times New Roman"/>
                <w:sz w:val="28"/>
                <w:lang w:val="nl-NL"/>
              </w:rPr>
              <w:t>Phòng Tài chính Kế toán, Sở GDCK Hà Nội, Số 2 Phan Chu Trinh, Hoàn Kiếm, Hà Nội - Tel: 0243.9412626 (Số máy lẻ: 310).</w:t>
            </w:r>
          </w:p>
        </w:tc>
      </w:tr>
    </w:tbl>
    <w:p w:rsidR="001A0842" w:rsidRPr="00665586" w:rsidRDefault="001A0842" w:rsidP="008550D9">
      <w:pPr>
        <w:spacing w:after="0" w:line="312" w:lineRule="auto"/>
        <w:ind w:left="2970" w:hanging="2250"/>
        <w:jc w:val="both"/>
        <w:rPr>
          <w:rFonts w:ascii="Times New Roman" w:hAnsi="Times New Roman"/>
          <w:sz w:val="16"/>
          <w:lang w:val="nl-NL"/>
        </w:rPr>
      </w:pPr>
      <w:r w:rsidRPr="00665586">
        <w:rPr>
          <w:rFonts w:ascii="Times New Roman" w:hAnsi="Times New Roman"/>
          <w:sz w:val="28"/>
          <w:lang w:val="nl-NL"/>
        </w:rPr>
        <w:tab/>
      </w: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3215"/>
        <w:gridCol w:w="6028"/>
      </w:tblGrid>
      <w:tr w:rsidR="001A0842" w:rsidRPr="00665586" w:rsidTr="008550D9">
        <w:trPr>
          <w:trHeight w:val="2079"/>
        </w:trPr>
        <w:tc>
          <w:tcPr>
            <w:tcW w:w="3215" w:type="dxa"/>
          </w:tcPr>
          <w:p w:rsidR="001A0842" w:rsidRPr="00665586" w:rsidRDefault="001A0842" w:rsidP="00530BD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1A0842" w:rsidRPr="00665586" w:rsidRDefault="001A0842" w:rsidP="00530BD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iCs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iCs/>
                <w:szCs w:val="24"/>
                <w:lang w:val="nl-NL"/>
              </w:rPr>
              <w:t>- Như trên;</w:t>
            </w:r>
          </w:p>
          <w:p w:rsidR="001A0842" w:rsidRPr="00665586" w:rsidRDefault="001A0842" w:rsidP="008550D9">
            <w:pPr>
              <w:numPr>
                <w:ilvl w:val="0"/>
                <w:numId w:val="11"/>
              </w:numPr>
              <w:tabs>
                <w:tab w:val="clear" w:pos="720"/>
                <w:tab w:val="left" w:pos="90"/>
                <w:tab w:val="left" w:pos="360"/>
                <w:tab w:val="num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nl-NL"/>
              </w:rPr>
            </w:pPr>
            <w:r w:rsidRPr="00665586">
              <w:rPr>
                <w:rFonts w:ascii="Times New Roman" w:hAnsi="Times New Roman"/>
                <w:lang w:val="nl-NL"/>
              </w:rPr>
              <w:t xml:space="preserve"> Chủ tịch, TGĐ (để b/c);</w:t>
            </w:r>
          </w:p>
          <w:p w:rsidR="001A0842" w:rsidRPr="00665586" w:rsidRDefault="001A0842" w:rsidP="00530BD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iCs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iCs/>
                <w:szCs w:val="24"/>
                <w:lang w:val="nl-NL"/>
              </w:rPr>
              <w:t>- TCKT;</w:t>
            </w:r>
          </w:p>
          <w:p w:rsidR="001A0842" w:rsidRPr="00665586" w:rsidRDefault="001A0842" w:rsidP="00530BD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iCs/>
                <w:szCs w:val="24"/>
                <w:lang w:val="nl-NL"/>
              </w:rPr>
              <w:t xml:space="preserve">- </w:t>
            </w:r>
            <w:r w:rsidRPr="00665586">
              <w:rPr>
                <w:rFonts w:ascii="Times New Roman" w:hAnsi="Times New Roman"/>
                <w:iCs/>
                <w:lang w:val="nl-NL"/>
              </w:rPr>
              <w:t>LưuVT</w:t>
            </w:r>
            <w:r w:rsidRPr="00665586">
              <w:rPr>
                <w:rFonts w:ascii="Times New Roman" w:hAnsi="Times New Roman"/>
                <w:iCs/>
                <w:szCs w:val="24"/>
                <w:lang w:val="nl-NL"/>
              </w:rPr>
              <w:t>, QLNY. (6b)</w:t>
            </w:r>
          </w:p>
          <w:p w:rsidR="001A0842" w:rsidRPr="00665586" w:rsidRDefault="001A0842" w:rsidP="00530BD4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</w:p>
        </w:tc>
        <w:tc>
          <w:tcPr>
            <w:tcW w:w="6028" w:type="dxa"/>
          </w:tcPr>
          <w:p w:rsidR="001A0842" w:rsidRPr="00665586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                      KT. TỔNG GIÁM ĐỐC</w:t>
            </w:r>
          </w:p>
          <w:p w:rsidR="001A0842" w:rsidRPr="00665586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665586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 xml:space="preserve">                       PHÓ TỔNG GIÁM ĐỐC</w:t>
            </w:r>
          </w:p>
          <w:p w:rsidR="001A0842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665586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665586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665586" w:rsidRDefault="001A0842" w:rsidP="00530BD4">
            <w:pPr>
              <w:tabs>
                <w:tab w:val="left" w:pos="2275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</w:p>
          <w:p w:rsidR="001A0842" w:rsidRPr="00665586" w:rsidRDefault="001A0842" w:rsidP="001A0842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nl-NL"/>
              </w:rPr>
            </w:pPr>
            <w:r w:rsidRPr="00665586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Đỗ Văn Tâm</w:t>
            </w:r>
          </w:p>
        </w:tc>
      </w:tr>
    </w:tbl>
    <w:p w:rsidR="001A0842" w:rsidRDefault="001A0842" w:rsidP="001A0842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val="nl-NL"/>
        </w:rPr>
        <w:sectPr w:rsidR="001A0842" w:rsidSect="008550D9">
          <w:pgSz w:w="11909" w:h="16834" w:code="9"/>
          <w:pgMar w:top="1134" w:right="1134" w:bottom="1134" w:left="1701" w:header="0" w:footer="0" w:gutter="0"/>
          <w:pgNumType w:start="1"/>
          <w:cols w:space="720"/>
          <w:titlePg/>
          <w:docGrid w:linePitch="360"/>
        </w:sectPr>
      </w:pPr>
    </w:p>
    <w:p w:rsidR="001A0842" w:rsidRDefault="001A0842" w:rsidP="003F11DE"/>
    <w:sectPr w:rsidR="001A0842" w:rsidSect="001A0842">
      <w:type w:val="continuous"/>
      <w:pgSz w:w="11909" w:h="16834" w:code="9"/>
      <w:pgMar w:top="1134" w:right="1134" w:bottom="1134" w:left="170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9D" w:rsidRDefault="0051559D" w:rsidP="00AD0DDD">
      <w:pPr>
        <w:spacing w:after="0" w:line="240" w:lineRule="auto"/>
      </w:pPr>
      <w:r>
        <w:separator/>
      </w:r>
    </w:p>
  </w:endnote>
  <w:endnote w:type="continuationSeparator" w:id="0">
    <w:p w:rsidR="0051559D" w:rsidRDefault="0051559D" w:rsidP="00AD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2" w:rsidRDefault="001A0842">
    <w:pPr>
      <w:pStyle w:val="Footer"/>
      <w:jc w:val="right"/>
    </w:pPr>
  </w:p>
  <w:p w:rsidR="001A0842" w:rsidRDefault="001A0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42" w:rsidRDefault="001A0842">
    <w:pPr>
      <w:pStyle w:val="Footer"/>
      <w:jc w:val="right"/>
    </w:pPr>
  </w:p>
  <w:p w:rsidR="001A0842" w:rsidRDefault="001A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9D" w:rsidRDefault="0051559D" w:rsidP="00AD0DDD">
      <w:pPr>
        <w:spacing w:after="0" w:line="240" w:lineRule="auto"/>
      </w:pPr>
      <w:r>
        <w:separator/>
      </w:r>
    </w:p>
  </w:footnote>
  <w:footnote w:type="continuationSeparator" w:id="0">
    <w:p w:rsidR="0051559D" w:rsidRDefault="0051559D" w:rsidP="00AD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15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0842" w:rsidRDefault="001A08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842" w:rsidRDefault="001A0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874"/>
    <w:multiLevelType w:val="hybridMultilevel"/>
    <w:tmpl w:val="92E26096"/>
    <w:lvl w:ilvl="0" w:tplc="583ED8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0272E"/>
    <w:multiLevelType w:val="hybridMultilevel"/>
    <w:tmpl w:val="3202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F46B15"/>
    <w:multiLevelType w:val="multilevel"/>
    <w:tmpl w:val="02D2A736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ʮ鉐%ϓ辐%ϒ謐%ϒ皨%㫞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ඹ% %%භ䩞%1%ඹ%ᓆ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1B8862B9"/>
    <w:multiLevelType w:val="hybridMultilevel"/>
    <w:tmpl w:val="4366FFE0"/>
    <w:lvl w:ilvl="0" w:tplc="0B2E46C4"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Times New Roman" w:hAnsi="Times New Roman" w:hint="default"/>
      </w:rPr>
    </w:lvl>
  </w:abstractNum>
  <w:abstractNum w:abstractNumId="5">
    <w:nsid w:val="20755281"/>
    <w:multiLevelType w:val="hybridMultilevel"/>
    <w:tmpl w:val="52C829EC"/>
    <w:lvl w:ilvl="0" w:tplc="3006B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108BC"/>
    <w:multiLevelType w:val="hybridMultilevel"/>
    <w:tmpl w:val="A8D47A5A"/>
    <w:lvl w:ilvl="0" w:tplc="4A38A5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319"/>
    <w:multiLevelType w:val="hybridMultilevel"/>
    <w:tmpl w:val="1A7ECD6C"/>
    <w:lvl w:ilvl="0" w:tplc="7224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221F"/>
    <w:multiLevelType w:val="hybridMultilevel"/>
    <w:tmpl w:val="30D25990"/>
    <w:lvl w:ilvl="0" w:tplc="2656F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1D014D"/>
    <w:multiLevelType w:val="hybridMultilevel"/>
    <w:tmpl w:val="D01655F4"/>
    <w:lvl w:ilvl="0" w:tplc="4FCC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84D3A"/>
    <w:multiLevelType w:val="hybridMultilevel"/>
    <w:tmpl w:val="FE4C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5120AF"/>
    <w:multiLevelType w:val="hybridMultilevel"/>
    <w:tmpl w:val="EBB08852"/>
    <w:lvl w:ilvl="0" w:tplc="0B2E46C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  <w:sz w:val="28"/>
        <w:szCs w:val="28"/>
      </w:rPr>
    </w:lvl>
    <w:lvl w:ilvl="1" w:tplc="80DCFBC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4ABF22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B631CA"/>
    <w:multiLevelType w:val="hybridMultilevel"/>
    <w:tmpl w:val="8780A9CC"/>
    <w:lvl w:ilvl="0" w:tplc="0E067E3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D5"/>
    <w:rsid w:val="00000B6A"/>
    <w:rsid w:val="00001DB0"/>
    <w:rsid w:val="000022C2"/>
    <w:rsid w:val="0000491C"/>
    <w:rsid w:val="000116F7"/>
    <w:rsid w:val="00012544"/>
    <w:rsid w:val="000170CF"/>
    <w:rsid w:val="0002393E"/>
    <w:rsid w:val="00025995"/>
    <w:rsid w:val="00030E7A"/>
    <w:rsid w:val="0003193C"/>
    <w:rsid w:val="000325A5"/>
    <w:rsid w:val="00032FDB"/>
    <w:rsid w:val="00042327"/>
    <w:rsid w:val="00044001"/>
    <w:rsid w:val="00047928"/>
    <w:rsid w:val="00050453"/>
    <w:rsid w:val="000622F9"/>
    <w:rsid w:val="00067FFA"/>
    <w:rsid w:val="00077AAC"/>
    <w:rsid w:val="0008221C"/>
    <w:rsid w:val="00082ECE"/>
    <w:rsid w:val="00086A20"/>
    <w:rsid w:val="00094145"/>
    <w:rsid w:val="00095326"/>
    <w:rsid w:val="00096994"/>
    <w:rsid w:val="000A6B0D"/>
    <w:rsid w:val="000B7F2F"/>
    <w:rsid w:val="000C2C7C"/>
    <w:rsid w:val="000C6D8A"/>
    <w:rsid w:val="000C78C8"/>
    <w:rsid w:val="000E0E99"/>
    <w:rsid w:val="000E5AFE"/>
    <w:rsid w:val="000F14F6"/>
    <w:rsid w:val="001118D2"/>
    <w:rsid w:val="001202D3"/>
    <w:rsid w:val="00127D4C"/>
    <w:rsid w:val="001333F8"/>
    <w:rsid w:val="00133B6C"/>
    <w:rsid w:val="001415A1"/>
    <w:rsid w:val="00147714"/>
    <w:rsid w:val="00153EB9"/>
    <w:rsid w:val="001608A7"/>
    <w:rsid w:val="00162E0D"/>
    <w:rsid w:val="00164E1C"/>
    <w:rsid w:val="001709C2"/>
    <w:rsid w:val="001778A3"/>
    <w:rsid w:val="00186674"/>
    <w:rsid w:val="001953CD"/>
    <w:rsid w:val="00197D7C"/>
    <w:rsid w:val="001A0842"/>
    <w:rsid w:val="001A2BF7"/>
    <w:rsid w:val="001B02CC"/>
    <w:rsid w:val="001B5D3D"/>
    <w:rsid w:val="001C02C6"/>
    <w:rsid w:val="001C25E4"/>
    <w:rsid w:val="001C6740"/>
    <w:rsid w:val="001D2185"/>
    <w:rsid w:val="001D3024"/>
    <w:rsid w:val="001E159B"/>
    <w:rsid w:val="001E686D"/>
    <w:rsid w:val="001F523A"/>
    <w:rsid w:val="00203EC3"/>
    <w:rsid w:val="00204D60"/>
    <w:rsid w:val="00207561"/>
    <w:rsid w:val="0021365B"/>
    <w:rsid w:val="00216B61"/>
    <w:rsid w:val="0022354F"/>
    <w:rsid w:val="00224E3B"/>
    <w:rsid w:val="00233DE4"/>
    <w:rsid w:val="002420EC"/>
    <w:rsid w:val="002433D5"/>
    <w:rsid w:val="002516A2"/>
    <w:rsid w:val="00253119"/>
    <w:rsid w:val="002667AC"/>
    <w:rsid w:val="00277321"/>
    <w:rsid w:val="002865C6"/>
    <w:rsid w:val="00293D38"/>
    <w:rsid w:val="00293F36"/>
    <w:rsid w:val="002A2345"/>
    <w:rsid w:val="002B6BD0"/>
    <w:rsid w:val="002B719C"/>
    <w:rsid w:val="002B7FE0"/>
    <w:rsid w:val="002C1222"/>
    <w:rsid w:val="002C54BA"/>
    <w:rsid w:val="002D238B"/>
    <w:rsid w:val="002E2015"/>
    <w:rsid w:val="002F187D"/>
    <w:rsid w:val="003029C8"/>
    <w:rsid w:val="00306B13"/>
    <w:rsid w:val="003115BD"/>
    <w:rsid w:val="00315571"/>
    <w:rsid w:val="00315D8A"/>
    <w:rsid w:val="003210A3"/>
    <w:rsid w:val="0032697F"/>
    <w:rsid w:val="00331589"/>
    <w:rsid w:val="00335967"/>
    <w:rsid w:val="00342BB0"/>
    <w:rsid w:val="0035573F"/>
    <w:rsid w:val="00381898"/>
    <w:rsid w:val="00391066"/>
    <w:rsid w:val="00392CD5"/>
    <w:rsid w:val="00394589"/>
    <w:rsid w:val="003B7C2C"/>
    <w:rsid w:val="003C51FA"/>
    <w:rsid w:val="003C6A72"/>
    <w:rsid w:val="003C7167"/>
    <w:rsid w:val="003C7A70"/>
    <w:rsid w:val="003D039C"/>
    <w:rsid w:val="003D0FE7"/>
    <w:rsid w:val="003D2389"/>
    <w:rsid w:val="003D71D1"/>
    <w:rsid w:val="003E42B6"/>
    <w:rsid w:val="003E4AC7"/>
    <w:rsid w:val="003E5C43"/>
    <w:rsid w:val="003E758A"/>
    <w:rsid w:val="003F11DE"/>
    <w:rsid w:val="003F187F"/>
    <w:rsid w:val="003F40E6"/>
    <w:rsid w:val="00421F7A"/>
    <w:rsid w:val="00422A08"/>
    <w:rsid w:val="004310F9"/>
    <w:rsid w:val="00433D93"/>
    <w:rsid w:val="004346AE"/>
    <w:rsid w:val="00434C48"/>
    <w:rsid w:val="00434C4B"/>
    <w:rsid w:val="00441A54"/>
    <w:rsid w:val="00442159"/>
    <w:rsid w:val="00442C70"/>
    <w:rsid w:val="00466F5E"/>
    <w:rsid w:val="00467BA3"/>
    <w:rsid w:val="00467BEF"/>
    <w:rsid w:val="00470EAD"/>
    <w:rsid w:val="00473D1D"/>
    <w:rsid w:val="0049001D"/>
    <w:rsid w:val="0049398B"/>
    <w:rsid w:val="00494DF3"/>
    <w:rsid w:val="004A54E7"/>
    <w:rsid w:val="004A56B2"/>
    <w:rsid w:val="004A60B9"/>
    <w:rsid w:val="004B01F1"/>
    <w:rsid w:val="004B7C56"/>
    <w:rsid w:val="004C34B1"/>
    <w:rsid w:val="004D113D"/>
    <w:rsid w:val="004D3974"/>
    <w:rsid w:val="004D3A17"/>
    <w:rsid w:val="004D5882"/>
    <w:rsid w:val="004E0EE5"/>
    <w:rsid w:val="004E1BC5"/>
    <w:rsid w:val="004E3525"/>
    <w:rsid w:val="004E3E40"/>
    <w:rsid w:val="004E5634"/>
    <w:rsid w:val="004E594E"/>
    <w:rsid w:val="004F3461"/>
    <w:rsid w:val="004F4EF2"/>
    <w:rsid w:val="004F530C"/>
    <w:rsid w:val="00500C8B"/>
    <w:rsid w:val="00502897"/>
    <w:rsid w:val="005130BC"/>
    <w:rsid w:val="0051559D"/>
    <w:rsid w:val="00515835"/>
    <w:rsid w:val="00517F5D"/>
    <w:rsid w:val="005202F6"/>
    <w:rsid w:val="00524A00"/>
    <w:rsid w:val="005257E5"/>
    <w:rsid w:val="00534CF9"/>
    <w:rsid w:val="00535DD4"/>
    <w:rsid w:val="00536DAD"/>
    <w:rsid w:val="00547D53"/>
    <w:rsid w:val="00552509"/>
    <w:rsid w:val="00553CF7"/>
    <w:rsid w:val="00557CFB"/>
    <w:rsid w:val="00562BC5"/>
    <w:rsid w:val="00566398"/>
    <w:rsid w:val="00576C5F"/>
    <w:rsid w:val="005811BA"/>
    <w:rsid w:val="00581C88"/>
    <w:rsid w:val="005907B9"/>
    <w:rsid w:val="00592DF5"/>
    <w:rsid w:val="00596558"/>
    <w:rsid w:val="005B0E78"/>
    <w:rsid w:val="005C275B"/>
    <w:rsid w:val="005C6A3F"/>
    <w:rsid w:val="005C761A"/>
    <w:rsid w:val="005D3402"/>
    <w:rsid w:val="005D7919"/>
    <w:rsid w:val="005E0D76"/>
    <w:rsid w:val="005E6E3E"/>
    <w:rsid w:val="005F0E01"/>
    <w:rsid w:val="005F3198"/>
    <w:rsid w:val="005F6AB9"/>
    <w:rsid w:val="00602440"/>
    <w:rsid w:val="00603245"/>
    <w:rsid w:val="00612C08"/>
    <w:rsid w:val="00615FB2"/>
    <w:rsid w:val="006179F6"/>
    <w:rsid w:val="00622212"/>
    <w:rsid w:val="00627621"/>
    <w:rsid w:val="006352EF"/>
    <w:rsid w:val="0064200B"/>
    <w:rsid w:val="00643B4B"/>
    <w:rsid w:val="00650156"/>
    <w:rsid w:val="006508D8"/>
    <w:rsid w:val="00653038"/>
    <w:rsid w:val="00663AA0"/>
    <w:rsid w:val="00664574"/>
    <w:rsid w:val="006655B0"/>
    <w:rsid w:val="006711D8"/>
    <w:rsid w:val="00671632"/>
    <w:rsid w:val="00677A03"/>
    <w:rsid w:val="006849EC"/>
    <w:rsid w:val="00692E9A"/>
    <w:rsid w:val="006A59C4"/>
    <w:rsid w:val="006A653F"/>
    <w:rsid w:val="006B06EA"/>
    <w:rsid w:val="006B1729"/>
    <w:rsid w:val="006B1A1F"/>
    <w:rsid w:val="006B1EF6"/>
    <w:rsid w:val="006B2021"/>
    <w:rsid w:val="006B7BD8"/>
    <w:rsid w:val="006C1356"/>
    <w:rsid w:val="006C37F3"/>
    <w:rsid w:val="006D37DE"/>
    <w:rsid w:val="006D5756"/>
    <w:rsid w:val="006E1D52"/>
    <w:rsid w:val="006E4EF4"/>
    <w:rsid w:val="006E56E8"/>
    <w:rsid w:val="006F3D88"/>
    <w:rsid w:val="006F476D"/>
    <w:rsid w:val="006F6991"/>
    <w:rsid w:val="006F6DCE"/>
    <w:rsid w:val="007018E7"/>
    <w:rsid w:val="00701CD4"/>
    <w:rsid w:val="0070380D"/>
    <w:rsid w:val="007109E2"/>
    <w:rsid w:val="0071191D"/>
    <w:rsid w:val="00721B60"/>
    <w:rsid w:val="00722CC3"/>
    <w:rsid w:val="0073115D"/>
    <w:rsid w:val="0073156B"/>
    <w:rsid w:val="00733655"/>
    <w:rsid w:val="00734F1D"/>
    <w:rsid w:val="00736129"/>
    <w:rsid w:val="0073631A"/>
    <w:rsid w:val="00740D92"/>
    <w:rsid w:val="007410C9"/>
    <w:rsid w:val="007446D9"/>
    <w:rsid w:val="00750888"/>
    <w:rsid w:val="00750F47"/>
    <w:rsid w:val="00752C61"/>
    <w:rsid w:val="00755350"/>
    <w:rsid w:val="0076284A"/>
    <w:rsid w:val="00764EE9"/>
    <w:rsid w:val="00782BA3"/>
    <w:rsid w:val="00783F74"/>
    <w:rsid w:val="0078504E"/>
    <w:rsid w:val="00786D1D"/>
    <w:rsid w:val="007902E3"/>
    <w:rsid w:val="0079511A"/>
    <w:rsid w:val="007A4612"/>
    <w:rsid w:val="007A4C6E"/>
    <w:rsid w:val="007A5F4B"/>
    <w:rsid w:val="007A70B6"/>
    <w:rsid w:val="007B0C14"/>
    <w:rsid w:val="007C1C1F"/>
    <w:rsid w:val="007D4268"/>
    <w:rsid w:val="007D73C6"/>
    <w:rsid w:val="007E1C20"/>
    <w:rsid w:val="007E3203"/>
    <w:rsid w:val="007E65CD"/>
    <w:rsid w:val="007F0485"/>
    <w:rsid w:val="007F3C7D"/>
    <w:rsid w:val="00801C59"/>
    <w:rsid w:val="0080504C"/>
    <w:rsid w:val="00816FD3"/>
    <w:rsid w:val="00817456"/>
    <w:rsid w:val="0082268C"/>
    <w:rsid w:val="00827F73"/>
    <w:rsid w:val="00831FCD"/>
    <w:rsid w:val="00840CE1"/>
    <w:rsid w:val="00842032"/>
    <w:rsid w:val="00844117"/>
    <w:rsid w:val="00844C96"/>
    <w:rsid w:val="00845FA1"/>
    <w:rsid w:val="00850AAB"/>
    <w:rsid w:val="008550D9"/>
    <w:rsid w:val="00855A8A"/>
    <w:rsid w:val="00861CC6"/>
    <w:rsid w:val="00862BE5"/>
    <w:rsid w:val="00883192"/>
    <w:rsid w:val="008916F6"/>
    <w:rsid w:val="00892EA7"/>
    <w:rsid w:val="008940B4"/>
    <w:rsid w:val="008A3BDF"/>
    <w:rsid w:val="008A4757"/>
    <w:rsid w:val="008A5E4F"/>
    <w:rsid w:val="008A6115"/>
    <w:rsid w:val="008A6270"/>
    <w:rsid w:val="008B38AC"/>
    <w:rsid w:val="008C000E"/>
    <w:rsid w:val="008C00E0"/>
    <w:rsid w:val="008C1A5B"/>
    <w:rsid w:val="008C4350"/>
    <w:rsid w:val="008D3C4A"/>
    <w:rsid w:val="008D44B4"/>
    <w:rsid w:val="008D4AC7"/>
    <w:rsid w:val="008D5DC7"/>
    <w:rsid w:val="008E3E1A"/>
    <w:rsid w:val="008F1C3A"/>
    <w:rsid w:val="008F6413"/>
    <w:rsid w:val="009040A7"/>
    <w:rsid w:val="00905461"/>
    <w:rsid w:val="00910783"/>
    <w:rsid w:val="00915587"/>
    <w:rsid w:val="0092460C"/>
    <w:rsid w:val="009277E0"/>
    <w:rsid w:val="009306F4"/>
    <w:rsid w:val="00932AA8"/>
    <w:rsid w:val="00933714"/>
    <w:rsid w:val="00941AE4"/>
    <w:rsid w:val="0094485F"/>
    <w:rsid w:val="00952BA3"/>
    <w:rsid w:val="0095410F"/>
    <w:rsid w:val="00954CFE"/>
    <w:rsid w:val="00954DA6"/>
    <w:rsid w:val="00956AC3"/>
    <w:rsid w:val="00960B33"/>
    <w:rsid w:val="00962034"/>
    <w:rsid w:val="00962584"/>
    <w:rsid w:val="00964AEE"/>
    <w:rsid w:val="00967A4D"/>
    <w:rsid w:val="0097286E"/>
    <w:rsid w:val="009733F3"/>
    <w:rsid w:val="00975560"/>
    <w:rsid w:val="00997DD7"/>
    <w:rsid w:val="009A4637"/>
    <w:rsid w:val="009A7C78"/>
    <w:rsid w:val="009B22E6"/>
    <w:rsid w:val="009B634C"/>
    <w:rsid w:val="009C0450"/>
    <w:rsid w:val="009C0687"/>
    <w:rsid w:val="009C2DD9"/>
    <w:rsid w:val="009C3215"/>
    <w:rsid w:val="009C5531"/>
    <w:rsid w:val="009D0466"/>
    <w:rsid w:val="009D1074"/>
    <w:rsid w:val="009D5F6E"/>
    <w:rsid w:val="009D7804"/>
    <w:rsid w:val="009E39F5"/>
    <w:rsid w:val="009E7C7C"/>
    <w:rsid w:val="00A0503E"/>
    <w:rsid w:val="00A06CD7"/>
    <w:rsid w:val="00A0798B"/>
    <w:rsid w:val="00A10762"/>
    <w:rsid w:val="00A129BA"/>
    <w:rsid w:val="00A25467"/>
    <w:rsid w:val="00A36845"/>
    <w:rsid w:val="00A36E01"/>
    <w:rsid w:val="00A36E45"/>
    <w:rsid w:val="00A40EA7"/>
    <w:rsid w:val="00A4462C"/>
    <w:rsid w:val="00A51E77"/>
    <w:rsid w:val="00A761B1"/>
    <w:rsid w:val="00A7628B"/>
    <w:rsid w:val="00A82246"/>
    <w:rsid w:val="00A853AA"/>
    <w:rsid w:val="00A9087D"/>
    <w:rsid w:val="00A9197D"/>
    <w:rsid w:val="00AA169E"/>
    <w:rsid w:val="00AA1972"/>
    <w:rsid w:val="00AA50BB"/>
    <w:rsid w:val="00AA681C"/>
    <w:rsid w:val="00AB3714"/>
    <w:rsid w:val="00AB5F63"/>
    <w:rsid w:val="00AB6584"/>
    <w:rsid w:val="00AB69BB"/>
    <w:rsid w:val="00AC10F0"/>
    <w:rsid w:val="00AC12E2"/>
    <w:rsid w:val="00AC1C32"/>
    <w:rsid w:val="00AC7D6D"/>
    <w:rsid w:val="00AD050B"/>
    <w:rsid w:val="00AD0BDC"/>
    <w:rsid w:val="00AD0DDD"/>
    <w:rsid w:val="00AD6779"/>
    <w:rsid w:val="00AE032B"/>
    <w:rsid w:val="00AE0CF6"/>
    <w:rsid w:val="00AE5857"/>
    <w:rsid w:val="00AE5E25"/>
    <w:rsid w:val="00AE7870"/>
    <w:rsid w:val="00AF0776"/>
    <w:rsid w:val="00AF634C"/>
    <w:rsid w:val="00B01883"/>
    <w:rsid w:val="00B06244"/>
    <w:rsid w:val="00B066EA"/>
    <w:rsid w:val="00B0675D"/>
    <w:rsid w:val="00B133A1"/>
    <w:rsid w:val="00B21938"/>
    <w:rsid w:val="00B33368"/>
    <w:rsid w:val="00B35BB9"/>
    <w:rsid w:val="00B35D1F"/>
    <w:rsid w:val="00B4630D"/>
    <w:rsid w:val="00B47A92"/>
    <w:rsid w:val="00B5218D"/>
    <w:rsid w:val="00B5738C"/>
    <w:rsid w:val="00B73606"/>
    <w:rsid w:val="00B7390F"/>
    <w:rsid w:val="00B74579"/>
    <w:rsid w:val="00B75D3B"/>
    <w:rsid w:val="00BA321C"/>
    <w:rsid w:val="00BA612F"/>
    <w:rsid w:val="00BB3B5C"/>
    <w:rsid w:val="00BB59FE"/>
    <w:rsid w:val="00BC051B"/>
    <w:rsid w:val="00BD2913"/>
    <w:rsid w:val="00BE1C9F"/>
    <w:rsid w:val="00BE26D0"/>
    <w:rsid w:val="00BF4167"/>
    <w:rsid w:val="00BF7C6E"/>
    <w:rsid w:val="00C104D2"/>
    <w:rsid w:val="00C17B13"/>
    <w:rsid w:val="00C226CC"/>
    <w:rsid w:val="00C319C6"/>
    <w:rsid w:val="00C35B65"/>
    <w:rsid w:val="00C367C4"/>
    <w:rsid w:val="00C45D64"/>
    <w:rsid w:val="00C51EB7"/>
    <w:rsid w:val="00C52B4A"/>
    <w:rsid w:val="00C55B8D"/>
    <w:rsid w:val="00C608E7"/>
    <w:rsid w:val="00C65D3B"/>
    <w:rsid w:val="00C66844"/>
    <w:rsid w:val="00C71007"/>
    <w:rsid w:val="00C74EC3"/>
    <w:rsid w:val="00C75737"/>
    <w:rsid w:val="00C83847"/>
    <w:rsid w:val="00C92B1F"/>
    <w:rsid w:val="00C93A57"/>
    <w:rsid w:val="00C94C42"/>
    <w:rsid w:val="00CA034F"/>
    <w:rsid w:val="00CA0A84"/>
    <w:rsid w:val="00CA17D6"/>
    <w:rsid w:val="00CB07F8"/>
    <w:rsid w:val="00CB40DC"/>
    <w:rsid w:val="00CB789F"/>
    <w:rsid w:val="00CB7F63"/>
    <w:rsid w:val="00CC08B8"/>
    <w:rsid w:val="00CC2269"/>
    <w:rsid w:val="00CC4539"/>
    <w:rsid w:val="00CD7510"/>
    <w:rsid w:val="00CE063C"/>
    <w:rsid w:val="00CE4BF0"/>
    <w:rsid w:val="00CF6D6D"/>
    <w:rsid w:val="00D02605"/>
    <w:rsid w:val="00D04FA9"/>
    <w:rsid w:val="00D105CA"/>
    <w:rsid w:val="00D15312"/>
    <w:rsid w:val="00D21E7B"/>
    <w:rsid w:val="00D31B08"/>
    <w:rsid w:val="00D34469"/>
    <w:rsid w:val="00D46D8A"/>
    <w:rsid w:val="00D514AF"/>
    <w:rsid w:val="00D561B8"/>
    <w:rsid w:val="00D6013A"/>
    <w:rsid w:val="00D61DA9"/>
    <w:rsid w:val="00D643CC"/>
    <w:rsid w:val="00D665AA"/>
    <w:rsid w:val="00D700FF"/>
    <w:rsid w:val="00D749C2"/>
    <w:rsid w:val="00D8342A"/>
    <w:rsid w:val="00D93550"/>
    <w:rsid w:val="00D94F2C"/>
    <w:rsid w:val="00D96B7F"/>
    <w:rsid w:val="00D96DC6"/>
    <w:rsid w:val="00DA5E3C"/>
    <w:rsid w:val="00DA6CC6"/>
    <w:rsid w:val="00DB0122"/>
    <w:rsid w:val="00DB027A"/>
    <w:rsid w:val="00DB46C7"/>
    <w:rsid w:val="00DB7BC6"/>
    <w:rsid w:val="00DC4A22"/>
    <w:rsid w:val="00DD0446"/>
    <w:rsid w:val="00DD0E59"/>
    <w:rsid w:val="00DE1D38"/>
    <w:rsid w:val="00DF370A"/>
    <w:rsid w:val="00DF5C90"/>
    <w:rsid w:val="00DF71B4"/>
    <w:rsid w:val="00E10C94"/>
    <w:rsid w:val="00E11938"/>
    <w:rsid w:val="00E13788"/>
    <w:rsid w:val="00E165DB"/>
    <w:rsid w:val="00E17BA6"/>
    <w:rsid w:val="00E25AFA"/>
    <w:rsid w:val="00E27BC4"/>
    <w:rsid w:val="00E402D5"/>
    <w:rsid w:val="00E421D8"/>
    <w:rsid w:val="00E42961"/>
    <w:rsid w:val="00E43F1E"/>
    <w:rsid w:val="00E5107A"/>
    <w:rsid w:val="00E55072"/>
    <w:rsid w:val="00E575DD"/>
    <w:rsid w:val="00E63C94"/>
    <w:rsid w:val="00E6581A"/>
    <w:rsid w:val="00E709E6"/>
    <w:rsid w:val="00E71D0D"/>
    <w:rsid w:val="00E734AD"/>
    <w:rsid w:val="00E760AF"/>
    <w:rsid w:val="00E76A85"/>
    <w:rsid w:val="00E82CA0"/>
    <w:rsid w:val="00E84A86"/>
    <w:rsid w:val="00E931FB"/>
    <w:rsid w:val="00E9332A"/>
    <w:rsid w:val="00E93888"/>
    <w:rsid w:val="00E94BD0"/>
    <w:rsid w:val="00E9583F"/>
    <w:rsid w:val="00EA4B79"/>
    <w:rsid w:val="00EA6B20"/>
    <w:rsid w:val="00EB043C"/>
    <w:rsid w:val="00EB0C56"/>
    <w:rsid w:val="00EB1BA4"/>
    <w:rsid w:val="00EB391A"/>
    <w:rsid w:val="00EB4125"/>
    <w:rsid w:val="00EB489D"/>
    <w:rsid w:val="00EB75D2"/>
    <w:rsid w:val="00EC1532"/>
    <w:rsid w:val="00EC1733"/>
    <w:rsid w:val="00EC2F42"/>
    <w:rsid w:val="00EC7973"/>
    <w:rsid w:val="00ED4A80"/>
    <w:rsid w:val="00EE449E"/>
    <w:rsid w:val="00EF6A6B"/>
    <w:rsid w:val="00F0757A"/>
    <w:rsid w:val="00F07B26"/>
    <w:rsid w:val="00F07D55"/>
    <w:rsid w:val="00F20BE2"/>
    <w:rsid w:val="00F52851"/>
    <w:rsid w:val="00F52ED5"/>
    <w:rsid w:val="00F54212"/>
    <w:rsid w:val="00F544B8"/>
    <w:rsid w:val="00F5698D"/>
    <w:rsid w:val="00F57B8B"/>
    <w:rsid w:val="00F61C4F"/>
    <w:rsid w:val="00F624D0"/>
    <w:rsid w:val="00F70A14"/>
    <w:rsid w:val="00F7272D"/>
    <w:rsid w:val="00F75DB0"/>
    <w:rsid w:val="00F779E5"/>
    <w:rsid w:val="00F81705"/>
    <w:rsid w:val="00F86B8E"/>
    <w:rsid w:val="00F921F9"/>
    <w:rsid w:val="00FA0DD9"/>
    <w:rsid w:val="00FA56D5"/>
    <w:rsid w:val="00FA62BB"/>
    <w:rsid w:val="00FA68F5"/>
    <w:rsid w:val="00FB141E"/>
    <w:rsid w:val="00FB3369"/>
    <w:rsid w:val="00FB5261"/>
    <w:rsid w:val="00FC402B"/>
    <w:rsid w:val="00FC546A"/>
    <w:rsid w:val="00FC6239"/>
    <w:rsid w:val="00FD127F"/>
    <w:rsid w:val="00FD3546"/>
    <w:rsid w:val="00FD69E0"/>
    <w:rsid w:val="00FD6E7C"/>
    <w:rsid w:val="00FD741E"/>
    <w:rsid w:val="00FE1836"/>
    <w:rsid w:val="00FE61C6"/>
    <w:rsid w:val="00FE6D1C"/>
    <w:rsid w:val="00FF4A0D"/>
    <w:rsid w:val="00FF5684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8E577E7-0BE9-42DE-9A4F-D77E7946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A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92CD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2CD5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92CD5"/>
    <w:pPr>
      <w:keepNext/>
      <w:spacing w:after="0" w:line="240" w:lineRule="auto"/>
      <w:jc w:val="center"/>
      <w:outlineLvl w:val="4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CD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2CD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2CD5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92C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CD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2CD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2CD5"/>
    <w:pPr>
      <w:spacing w:after="0" w:line="440" w:lineRule="exact"/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92CD5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rsid w:val="00392CD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2CD5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389"/>
  </w:style>
  <w:style w:type="paragraph" w:styleId="BalloonText">
    <w:name w:val="Balloon Text"/>
    <w:basedOn w:val="Normal"/>
    <w:link w:val="BalloonTextChar"/>
    <w:uiPriority w:val="99"/>
    <w:semiHidden/>
    <w:unhideWhenUsed/>
    <w:rsid w:val="0042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BB03-4722-4045-9C59-93FB59AE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lichld</dc:creator>
  <cp:keywords/>
  <dc:description/>
  <cp:lastModifiedBy>Vu Nha Trang</cp:lastModifiedBy>
  <cp:revision>5</cp:revision>
  <cp:lastPrinted>2022-11-11T06:57:00Z</cp:lastPrinted>
  <dcterms:created xsi:type="dcterms:W3CDTF">2022-11-11T07:02:00Z</dcterms:created>
  <dcterms:modified xsi:type="dcterms:W3CDTF">2022-11-11T09:56:00Z</dcterms:modified>
</cp:coreProperties>
</file>