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E1160" w14:textId="77777777" w:rsidR="002262E6" w:rsidRPr="006501B3" w:rsidRDefault="00135C35" w:rsidP="00D532F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501B3">
        <w:rPr>
          <w:rFonts w:ascii="Arial" w:hAnsi="Arial" w:cs="Arial"/>
          <w:b/>
          <w:bCs/>
          <w:color w:val="010000"/>
          <w:sz w:val="20"/>
        </w:rPr>
        <w:t>BCG122006:</w:t>
      </w:r>
      <w:r w:rsidRPr="006501B3">
        <w:rPr>
          <w:rFonts w:ascii="Arial" w:hAnsi="Arial" w:cs="Arial"/>
          <w:b/>
          <w:color w:val="010000"/>
          <w:sz w:val="20"/>
        </w:rPr>
        <w:t xml:space="preserve"> Board Resolution</w:t>
      </w:r>
    </w:p>
    <w:p w14:paraId="6BDD7A45" w14:textId="3AEEC4DD" w:rsidR="002262E6" w:rsidRPr="006501B3" w:rsidRDefault="00135C35" w:rsidP="00D532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1B3">
        <w:rPr>
          <w:rFonts w:ascii="Arial" w:hAnsi="Arial" w:cs="Arial"/>
          <w:color w:val="010000"/>
          <w:sz w:val="20"/>
        </w:rPr>
        <w:t>On November 21, 2023, Bamboo Capital Joint Stock Company announced Resolution No. 80/2023/</w:t>
      </w:r>
      <w:r w:rsidR="006501B3" w:rsidRPr="006501B3">
        <w:rPr>
          <w:rFonts w:ascii="Arial" w:hAnsi="Arial" w:cs="Arial"/>
          <w:color w:val="010000"/>
          <w:sz w:val="20"/>
        </w:rPr>
        <w:t>NQ-</w:t>
      </w:r>
      <w:r w:rsidRPr="006501B3">
        <w:rPr>
          <w:rFonts w:ascii="Arial" w:hAnsi="Arial" w:cs="Arial"/>
          <w:color w:val="010000"/>
          <w:sz w:val="20"/>
        </w:rPr>
        <w:t>HDQT-BCG on approving</w:t>
      </w:r>
      <w:r w:rsidR="006501B3" w:rsidRPr="006501B3">
        <w:rPr>
          <w:rFonts w:ascii="Arial" w:hAnsi="Arial" w:cs="Arial"/>
          <w:color w:val="010000"/>
          <w:sz w:val="20"/>
        </w:rPr>
        <w:t xml:space="preserve"> related</w:t>
      </w:r>
      <w:r w:rsidRPr="006501B3">
        <w:rPr>
          <w:rFonts w:ascii="Arial" w:hAnsi="Arial" w:cs="Arial"/>
          <w:color w:val="010000"/>
          <w:sz w:val="20"/>
        </w:rPr>
        <w:t xml:space="preserve"> transactions with AAA Assurance Corporation, as follows:</w:t>
      </w:r>
    </w:p>
    <w:p w14:paraId="2AA8A693" w14:textId="4BCFD99C" w:rsidR="002262E6" w:rsidRPr="006501B3" w:rsidRDefault="00135C35" w:rsidP="00D532F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501B3">
        <w:rPr>
          <w:rFonts w:ascii="Arial" w:hAnsi="Arial" w:cs="Arial"/>
          <w:color w:val="010000"/>
          <w:sz w:val="20"/>
        </w:rPr>
        <w:t xml:space="preserve">‎‎Article 1. Approve the implementation of the related transactions with a value of lower than 35% of the total value of assets recorded in the most recent Financial Statements of the Company </w:t>
      </w:r>
      <w:r w:rsidR="006501B3" w:rsidRPr="006501B3">
        <w:rPr>
          <w:rFonts w:ascii="Arial" w:hAnsi="Arial" w:cs="Arial"/>
          <w:color w:val="010000"/>
          <w:sz w:val="20"/>
        </w:rPr>
        <w:t>on the basis of</w:t>
      </w:r>
      <w:r w:rsidRPr="006501B3">
        <w:rPr>
          <w:rFonts w:ascii="Arial" w:hAnsi="Arial" w:cs="Arial"/>
          <w:color w:val="010000"/>
          <w:sz w:val="20"/>
        </w:rPr>
        <w:t xml:space="preserve"> transactions made on the principle of fairness, the terms of transactions are not more unfavorable than similar terms, ensuring the safety of the Company.</w:t>
      </w:r>
    </w:p>
    <w:p w14:paraId="230B1279" w14:textId="3A628E35" w:rsidR="002262E6" w:rsidRPr="006501B3" w:rsidRDefault="00135C35" w:rsidP="00D532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1B3">
        <w:rPr>
          <w:rFonts w:ascii="Arial" w:hAnsi="Arial" w:cs="Arial"/>
          <w:color w:val="010000"/>
          <w:sz w:val="20"/>
        </w:rPr>
        <w:t xml:space="preserve">Information about related transactions </w:t>
      </w:r>
      <w:r w:rsidR="006501B3">
        <w:rPr>
          <w:rFonts w:ascii="Arial" w:hAnsi="Arial" w:cs="Arial"/>
          <w:color w:val="010000"/>
          <w:sz w:val="20"/>
        </w:rPr>
        <w:t xml:space="preserve">is </w:t>
      </w:r>
      <w:r w:rsidRPr="006501B3">
        <w:rPr>
          <w:rFonts w:ascii="Arial" w:hAnsi="Arial" w:cs="Arial"/>
          <w:color w:val="010000"/>
          <w:sz w:val="20"/>
        </w:rPr>
        <w:t>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2887"/>
        <w:gridCol w:w="1426"/>
        <w:gridCol w:w="1973"/>
        <w:gridCol w:w="2060"/>
      </w:tblGrid>
      <w:tr w:rsidR="002262E6" w:rsidRPr="006501B3" w14:paraId="05AF1A32" w14:textId="77777777" w:rsidTr="00135C35">
        <w:tc>
          <w:tcPr>
            <w:tcW w:w="389" w:type="pct"/>
            <w:shd w:val="clear" w:color="auto" w:fill="auto"/>
            <w:tcMar>
              <w:top w:w="0" w:type="dxa"/>
              <w:bottom w:w="0" w:type="dxa"/>
            </w:tcMar>
            <w:vAlign w:val="center"/>
          </w:tcPr>
          <w:p w14:paraId="7AD060DA" w14:textId="7777777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color w:val="010000"/>
                <w:sz w:val="20"/>
              </w:rPr>
              <w:t>No.</w:t>
            </w:r>
          </w:p>
        </w:tc>
        <w:tc>
          <w:tcPr>
            <w:tcW w:w="1595" w:type="pct"/>
            <w:shd w:val="clear" w:color="auto" w:fill="auto"/>
            <w:tcMar>
              <w:top w:w="0" w:type="dxa"/>
              <w:bottom w:w="0" w:type="dxa"/>
            </w:tcMar>
            <w:vAlign w:val="center"/>
          </w:tcPr>
          <w:p w14:paraId="2720948A" w14:textId="7777777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color w:val="010000"/>
                <w:sz w:val="20"/>
              </w:rPr>
              <w:t>Transaction partner</w:t>
            </w:r>
          </w:p>
        </w:tc>
        <w:tc>
          <w:tcPr>
            <w:tcW w:w="788" w:type="pct"/>
            <w:shd w:val="clear" w:color="auto" w:fill="auto"/>
            <w:tcMar>
              <w:top w:w="0" w:type="dxa"/>
              <w:bottom w:w="0" w:type="dxa"/>
            </w:tcMar>
            <w:vAlign w:val="center"/>
          </w:tcPr>
          <w:p w14:paraId="27EF4A07" w14:textId="7777777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color w:val="010000"/>
                <w:sz w:val="20"/>
              </w:rPr>
              <w:t>Content of transaction</w:t>
            </w:r>
          </w:p>
        </w:tc>
        <w:tc>
          <w:tcPr>
            <w:tcW w:w="1090" w:type="pct"/>
            <w:shd w:val="clear" w:color="auto" w:fill="auto"/>
            <w:tcMar>
              <w:top w:w="0" w:type="dxa"/>
              <w:bottom w:w="0" w:type="dxa"/>
            </w:tcMar>
            <w:vAlign w:val="center"/>
          </w:tcPr>
          <w:p w14:paraId="21F7A47E" w14:textId="7777777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color w:val="010000"/>
                <w:sz w:val="20"/>
              </w:rPr>
              <w:t>Expected value (VND)</w:t>
            </w:r>
          </w:p>
        </w:tc>
        <w:tc>
          <w:tcPr>
            <w:tcW w:w="1138" w:type="pct"/>
            <w:shd w:val="clear" w:color="auto" w:fill="auto"/>
            <w:tcMar>
              <w:top w:w="0" w:type="dxa"/>
              <w:bottom w:w="0" w:type="dxa"/>
            </w:tcMar>
            <w:vAlign w:val="center"/>
          </w:tcPr>
          <w:p w14:paraId="346E4739" w14:textId="7777777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color w:val="010000"/>
                <w:sz w:val="20"/>
              </w:rPr>
              <w:t>Relation</w:t>
            </w:r>
          </w:p>
        </w:tc>
      </w:tr>
      <w:tr w:rsidR="002262E6" w:rsidRPr="006501B3" w14:paraId="0287C4CF" w14:textId="77777777" w:rsidTr="00135C35">
        <w:tc>
          <w:tcPr>
            <w:tcW w:w="389" w:type="pct"/>
            <w:shd w:val="clear" w:color="auto" w:fill="auto"/>
            <w:tcMar>
              <w:top w:w="0" w:type="dxa"/>
              <w:bottom w:w="0" w:type="dxa"/>
            </w:tcMar>
            <w:vAlign w:val="center"/>
          </w:tcPr>
          <w:p w14:paraId="298CA464" w14:textId="7777777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bCs/>
                <w:color w:val="010000"/>
                <w:sz w:val="20"/>
              </w:rPr>
              <w:t>1</w:t>
            </w:r>
          </w:p>
        </w:tc>
        <w:tc>
          <w:tcPr>
            <w:tcW w:w="1595" w:type="pct"/>
            <w:shd w:val="clear" w:color="auto" w:fill="auto"/>
            <w:tcMar>
              <w:top w:w="0" w:type="dxa"/>
              <w:bottom w:w="0" w:type="dxa"/>
            </w:tcMar>
            <w:vAlign w:val="center"/>
          </w:tcPr>
          <w:p w14:paraId="138B5AF6" w14:textId="77777777" w:rsidR="002262E6" w:rsidRPr="006501B3" w:rsidRDefault="00135C35" w:rsidP="00135C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1B3">
              <w:rPr>
                <w:rFonts w:ascii="Arial" w:hAnsi="Arial" w:cs="Arial"/>
                <w:color w:val="010000"/>
                <w:sz w:val="20"/>
              </w:rPr>
              <w:t>AAA Assurance Corporation (Establishment and operation license issued by the Ministry of Finance No. 30/GP/KDBH for the first time on February 28, 2005 and Adjustment License No. 30/GPDC34/KDBH issued on September 19, 2023)</w:t>
            </w:r>
          </w:p>
        </w:tc>
        <w:tc>
          <w:tcPr>
            <w:tcW w:w="788" w:type="pct"/>
            <w:shd w:val="clear" w:color="auto" w:fill="auto"/>
            <w:tcMar>
              <w:top w:w="0" w:type="dxa"/>
              <w:bottom w:w="0" w:type="dxa"/>
            </w:tcMar>
            <w:vAlign w:val="center"/>
          </w:tcPr>
          <w:p w14:paraId="36EBAFD5" w14:textId="47D6029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color w:val="010000"/>
                <w:sz w:val="20"/>
              </w:rPr>
              <w:t>Insurance contract</w:t>
            </w:r>
          </w:p>
        </w:tc>
        <w:tc>
          <w:tcPr>
            <w:tcW w:w="1090" w:type="pct"/>
            <w:shd w:val="clear" w:color="auto" w:fill="auto"/>
            <w:tcMar>
              <w:top w:w="0" w:type="dxa"/>
              <w:bottom w:w="0" w:type="dxa"/>
            </w:tcMar>
            <w:vAlign w:val="center"/>
          </w:tcPr>
          <w:p w14:paraId="0AC54D48" w14:textId="77777777" w:rsidR="002262E6" w:rsidRPr="006501B3" w:rsidRDefault="00135C35" w:rsidP="00135C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501B3">
              <w:rPr>
                <w:rFonts w:ascii="Arial" w:hAnsi="Arial" w:cs="Arial"/>
                <w:bCs/>
                <w:color w:val="010000"/>
                <w:sz w:val="20"/>
              </w:rPr>
              <w:t>1,200,000,000</w:t>
            </w:r>
          </w:p>
        </w:tc>
        <w:tc>
          <w:tcPr>
            <w:tcW w:w="1138" w:type="pct"/>
            <w:shd w:val="clear" w:color="auto" w:fill="auto"/>
            <w:tcMar>
              <w:top w:w="0" w:type="dxa"/>
              <w:bottom w:w="0" w:type="dxa"/>
            </w:tcMar>
            <w:vAlign w:val="center"/>
          </w:tcPr>
          <w:p w14:paraId="4E3280E6" w14:textId="77777777" w:rsidR="002262E6" w:rsidRPr="006501B3" w:rsidRDefault="00135C35" w:rsidP="00135C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501B3">
              <w:rPr>
                <w:rFonts w:ascii="Arial" w:hAnsi="Arial" w:cs="Arial"/>
                <w:color w:val="010000"/>
                <w:sz w:val="20"/>
              </w:rPr>
              <w:t>Is a direct subsidiary of the Company, a related party to PDMR of the Company</w:t>
            </w:r>
          </w:p>
        </w:tc>
      </w:tr>
    </w:tbl>
    <w:p w14:paraId="2D95F717" w14:textId="7FDC1D72" w:rsidR="002262E6" w:rsidRPr="006501B3" w:rsidRDefault="00135C35" w:rsidP="00D532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501B3">
        <w:rPr>
          <w:rFonts w:ascii="Arial" w:hAnsi="Arial" w:cs="Arial"/>
          <w:color w:val="010000"/>
          <w:sz w:val="20"/>
        </w:rPr>
        <w:t>Article 2. Approve the authorization for Mr. Nguyen Ho Nam, the Chair of the Board of Directors or Mr. Nguyen The Tai, the Vice Chair of the Board of Directors -cum- the General Manager and Legal Representative of the Company to negotiate and decide on the details of the c</w:t>
      </w:r>
      <w:bookmarkStart w:id="0" w:name="_GoBack"/>
      <w:bookmarkEnd w:id="0"/>
      <w:r w:rsidRPr="006501B3">
        <w:rPr>
          <w:rFonts w:ascii="Arial" w:hAnsi="Arial" w:cs="Arial"/>
          <w:color w:val="010000"/>
          <w:sz w:val="20"/>
        </w:rPr>
        <w:t>ontract contents and appendix (if any), terminate the transaction and implement relevant procedures for the above transaction in accordance with regulations. Mr. Nguyen Ho Nam and Mr. Nguyen The Tai may authorize other persons to perform the tasks stated in this Resolution. This authorization is made in a separate document.</w:t>
      </w:r>
    </w:p>
    <w:p w14:paraId="6D35088B" w14:textId="77777777" w:rsidR="002262E6" w:rsidRPr="006501B3" w:rsidRDefault="00135C35" w:rsidP="00D532F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2262E6" w:rsidRPr="006501B3" w:rsidSect="00135C35">
          <w:pgSz w:w="11909" w:h="16840"/>
          <w:pgMar w:top="1440" w:right="1440" w:bottom="1440" w:left="1440" w:header="0" w:footer="3" w:gutter="0"/>
          <w:pgNumType w:start="1"/>
          <w:cols w:space="720"/>
          <w:docGrid w:linePitch="326"/>
        </w:sectPr>
      </w:pPr>
      <w:r w:rsidRPr="006501B3">
        <w:rPr>
          <w:rFonts w:ascii="Arial" w:hAnsi="Arial" w:cs="Arial"/>
          <w:color w:val="010000"/>
          <w:sz w:val="20"/>
        </w:rPr>
        <w:t>Article 3. This Resolution takes effect from the date of its signing. Members of the Board of Directors, the Executive Board of the Company, relevant Divisions, Departments and individuals are responsible for implementing this Resolution.</w:t>
      </w:r>
    </w:p>
    <w:p w14:paraId="2695AF83" w14:textId="77777777" w:rsidR="002262E6" w:rsidRPr="006501B3" w:rsidRDefault="002262E6" w:rsidP="00135C35">
      <w:pPr>
        <w:tabs>
          <w:tab w:val="left" w:pos="432"/>
        </w:tabs>
        <w:spacing w:after="120" w:line="360" w:lineRule="auto"/>
        <w:rPr>
          <w:rFonts w:ascii="Arial" w:eastAsia="Arial" w:hAnsi="Arial" w:cs="Arial"/>
          <w:color w:val="010000"/>
          <w:sz w:val="20"/>
          <w:szCs w:val="20"/>
        </w:rPr>
      </w:pPr>
    </w:p>
    <w:sectPr w:rsidR="002262E6" w:rsidRPr="006501B3" w:rsidSect="00135C35">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Arial"/>
    <w:charset w:val="00"/>
    <w:family w:val="swiss"/>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135C35"/>
    <w:rsid w:val="002262E6"/>
    <w:rsid w:val="006501B3"/>
    <w:rsid w:val="00D5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C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Other0">
    <w:name w:val="Other"/>
    <w:basedOn w:val="Normal"/>
    <w:link w:val="Other"/>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Other0">
    <w:name w:val="Other"/>
    <w:basedOn w:val="Normal"/>
    <w:link w:val="Other"/>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ACCmtfUrl3XbUmRlMenLlz6Qdw==">CgMxLjA4AHIhMUtSQzdTU1ZzOGJXNlFUb1ZpcWRYZkpkTzNtd3hPdlBy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2023-11-23T03:41:00Z</dcterms:created>
  <dcterms:modified xsi:type="dcterms:W3CDTF">2023-11-24T06:54:00Z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9aa88b6334631196c52e928a9025fd70dba305532f7ef645723990c747ceb31f</vt:lpwstr>
  </property>
</Properties>
</file>