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02EC9E" w:rsidR="00EB13FF" w:rsidRPr="00E90805" w:rsidRDefault="00E71DDF" w:rsidP="00E90805">
      <w:p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90805">
        <w:rPr>
          <w:rFonts w:ascii="Arial" w:hAnsi="Arial" w:cs="Arial"/>
          <w:b/>
          <w:color w:val="010000"/>
          <w:sz w:val="20"/>
        </w:rPr>
        <w:t>PSD: Report on results of share issuance to pay dividends in 2022</w:t>
      </w:r>
    </w:p>
    <w:p w14:paraId="00000002" w14:textId="658E74AA" w:rsidR="00EB13FF" w:rsidRPr="00E90805" w:rsidRDefault="00E71DDF" w:rsidP="00E90805">
      <w:p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On November 20, 2023, Petroleum General Distribution Services Joint Stock Company announced Report No. 194/BC-PSD</w:t>
      </w:r>
      <w:r w:rsidR="00E90805" w:rsidRPr="00E90805">
        <w:rPr>
          <w:rFonts w:ascii="Arial" w:hAnsi="Arial" w:cs="Arial"/>
          <w:color w:val="010000"/>
          <w:sz w:val="20"/>
        </w:rPr>
        <w:t xml:space="preserve"> on results of share issuance to pay dividends in 2022</w:t>
      </w:r>
      <w:r w:rsidRPr="00E90805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EB13FF" w:rsidRPr="00E90805" w:rsidRDefault="00E71DDF" w:rsidP="00E90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Issuance plan</w:t>
      </w:r>
    </w:p>
    <w:p w14:paraId="00000004" w14:textId="77777777" w:rsidR="00EB13FF" w:rsidRPr="00E90805" w:rsidRDefault="00E71DDF" w:rsidP="00E90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Share name: Share of Petroleum General Distribution Services Joint Stock Company</w:t>
      </w:r>
    </w:p>
    <w:p w14:paraId="00000005" w14:textId="77777777" w:rsidR="00EB13FF" w:rsidRPr="00E90805" w:rsidRDefault="00E71DDF" w:rsidP="00E90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Share type: Common shares</w:t>
      </w:r>
    </w:p>
    <w:p w14:paraId="00000006" w14:textId="77777777" w:rsidR="00EB13FF" w:rsidRPr="00E90805" w:rsidRDefault="00E71DDF" w:rsidP="00E90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Number of shares before issuance: 41,462,409 shares</w:t>
      </w:r>
    </w:p>
    <w:p w14:paraId="00000007" w14:textId="77777777" w:rsidR="00EB13FF" w:rsidRPr="00E90805" w:rsidRDefault="00E71DDF" w:rsidP="00E908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Total issued shares: 41,462,409 shares.</w:t>
      </w:r>
    </w:p>
    <w:p w14:paraId="00000008" w14:textId="77777777" w:rsidR="00EB13FF" w:rsidRPr="00E90805" w:rsidRDefault="00E71DDF" w:rsidP="00E908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Number of outstanding shares: 41,462,409 shares.</w:t>
      </w:r>
    </w:p>
    <w:p w14:paraId="00000009" w14:textId="77777777" w:rsidR="00EB13FF" w:rsidRPr="00E90805" w:rsidRDefault="00E71DDF" w:rsidP="00E908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Number of treasury shares: 0 shares.</w:t>
      </w:r>
    </w:p>
    <w:p w14:paraId="0000000A" w14:textId="77777777" w:rsidR="00EB13FF" w:rsidRPr="00E90805" w:rsidRDefault="00E71DDF" w:rsidP="00E90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Number of shares expected to be issued: 10,365,602 shares.</w:t>
      </w:r>
    </w:p>
    <w:p w14:paraId="0000000B" w14:textId="77777777" w:rsidR="00EB13FF" w:rsidRPr="00E90805" w:rsidRDefault="00E71DDF" w:rsidP="00E90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Rights exercise rate: 100:25 (Shareholders receive 1 right for every 1 share they own, and 25 new shares for 100 rights)</w:t>
      </w:r>
    </w:p>
    <w:p w14:paraId="0000000C" w14:textId="77777777" w:rsidR="00EB13FF" w:rsidRPr="00E90805" w:rsidRDefault="00E71DDF" w:rsidP="00E90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Capital source for the issuance: Undistributed profit after tax based on the Holding Company's Audited Separate Financial Statements 2022 and shall not exceed the undistributed profit after tax on the Audited Consolidated Financial Statements 2022.</w:t>
      </w:r>
    </w:p>
    <w:p w14:paraId="0000000D" w14:textId="77777777" w:rsidR="00EB13FF" w:rsidRPr="00E90805" w:rsidRDefault="00E71DDF" w:rsidP="00E90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Plan on handling fractional shares: The number of additional issued shares will be rounded to the unit according to the principle of rounding down, the number of fractional shares (if any) will be canceled.</w:t>
      </w:r>
    </w:p>
    <w:p w14:paraId="0000000E" w14:textId="77777777" w:rsidR="00EB13FF" w:rsidRPr="00E90805" w:rsidRDefault="00E71DDF" w:rsidP="00E908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For example:</w:t>
      </w:r>
    </w:p>
    <w:p w14:paraId="0000000F" w14:textId="77777777" w:rsidR="00EB13FF" w:rsidRPr="00E90805" w:rsidRDefault="00E71DDF" w:rsidP="00E908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On the record date of the list of shareholders to issue shares to pay dividends, shareholder Nguyen Van A owns 170 shares. Then, shareholder A will receive 170 x 25% = 42.50 new shares additionally issued to pay dividends.</w:t>
      </w:r>
    </w:p>
    <w:p w14:paraId="00000010" w14:textId="77777777" w:rsidR="00EB13FF" w:rsidRPr="00E90805" w:rsidRDefault="00E71DDF" w:rsidP="00E908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According to the principles of rounding and the plan on handling fractional shares above, the number of shares received by shareholder A after rounding down to the unit is 42 shares and 0.50 fractional shares will be canceled.</w:t>
      </w:r>
    </w:p>
    <w:p w14:paraId="00000011" w14:textId="77777777" w:rsidR="00EB13FF" w:rsidRPr="00E90805" w:rsidRDefault="00E71DDF" w:rsidP="00E90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End date of the issuance: November 15, 2023</w:t>
      </w:r>
    </w:p>
    <w:p w14:paraId="00000012" w14:textId="77777777" w:rsidR="00EB13FF" w:rsidRPr="00E90805" w:rsidRDefault="00E71DDF" w:rsidP="00E90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Expected date to transfer shares: November 2023</w:t>
      </w:r>
    </w:p>
    <w:p w14:paraId="00000013" w14:textId="77777777" w:rsidR="00EB13FF" w:rsidRPr="00E90805" w:rsidRDefault="00E71DDF" w:rsidP="00E90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Share issuance results</w:t>
      </w:r>
    </w:p>
    <w:p w14:paraId="00000014" w14:textId="77777777" w:rsidR="00EB13FF" w:rsidRPr="00E90805" w:rsidRDefault="00E71DDF" w:rsidP="00E90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Total number of distributed shares: 10,365,485 shares, in which:</w:t>
      </w:r>
    </w:p>
    <w:p w14:paraId="00000015" w14:textId="77777777" w:rsidR="00EB13FF" w:rsidRPr="00E90805" w:rsidRDefault="00E71DDF" w:rsidP="00E908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Number of shares distributed to shareholders according to the rate: 10,365,485 shares for 870 shareholders;</w:t>
      </w:r>
    </w:p>
    <w:p w14:paraId="00000016" w14:textId="67FED074" w:rsidR="00EB13FF" w:rsidRPr="00E90805" w:rsidRDefault="00E71DDF" w:rsidP="00E908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 xml:space="preserve">Plan on handling fractional shares: Pursuant to </w:t>
      </w:r>
      <w:r w:rsidR="00333860">
        <w:rPr>
          <w:rFonts w:ascii="Arial" w:hAnsi="Arial" w:cs="Arial"/>
          <w:color w:val="010000"/>
          <w:sz w:val="20"/>
        </w:rPr>
        <w:t>General Mandate</w:t>
      </w:r>
      <w:r w:rsidRPr="00E90805">
        <w:rPr>
          <w:rFonts w:ascii="Arial" w:hAnsi="Arial" w:cs="Arial"/>
          <w:color w:val="010000"/>
          <w:sz w:val="20"/>
        </w:rPr>
        <w:t xml:space="preserve"> No. 21/NQ-PSD-DHDCD dated September 25, 2023, the number of additional shares issued will be rounded to the nearest unit </w:t>
      </w:r>
      <w:r w:rsidRPr="00E90805">
        <w:rPr>
          <w:rFonts w:ascii="Arial" w:hAnsi="Arial" w:cs="Arial"/>
          <w:color w:val="010000"/>
          <w:sz w:val="20"/>
        </w:rPr>
        <w:lastRenderedPageBreak/>
        <w:t>according to the principle of rounding down. The number of fractional shares (if any) will be canceled. Therefore, these 117 fractional shares will be canceled.</w:t>
      </w:r>
    </w:p>
    <w:p w14:paraId="00000017" w14:textId="77777777" w:rsidR="00EB13FF" w:rsidRPr="00E90805" w:rsidRDefault="00E71DDF" w:rsidP="00E90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Total number of shares after issuance (November 15, 2023): 51,827,894 shares, in which:</w:t>
      </w:r>
    </w:p>
    <w:p w14:paraId="00000018" w14:textId="77777777" w:rsidR="00EB13FF" w:rsidRPr="00E90805" w:rsidRDefault="00E71DDF" w:rsidP="00E90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Number of outstanding shares: 51,827,894 shares;</w:t>
      </w:r>
    </w:p>
    <w:p w14:paraId="00000019" w14:textId="77777777" w:rsidR="00EB13FF" w:rsidRPr="00E90805" w:rsidRDefault="00E71DDF" w:rsidP="00E90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Number of treasury shares: 0 shares</w:t>
      </w:r>
    </w:p>
    <w:p w14:paraId="0000001A" w14:textId="77777777" w:rsidR="00EB13FF" w:rsidRPr="00E90805" w:rsidRDefault="00E71DDF" w:rsidP="00E90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"/>
          <w:tab w:val="left" w:pos="92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Attached documents (if any)</w:t>
      </w:r>
    </w:p>
    <w:p w14:paraId="0000001B" w14:textId="77777777" w:rsidR="00EB13FF" w:rsidRPr="00E90805" w:rsidRDefault="00E71DDF" w:rsidP="00E908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0805">
        <w:rPr>
          <w:rFonts w:ascii="Arial" w:hAnsi="Arial" w:cs="Arial"/>
          <w:color w:val="010000"/>
          <w:sz w:val="20"/>
        </w:rPr>
        <w:t>Copy of Board Resolution No. 21/NQ-PSD-HDQT dated September 25, 2023 on implementing the plan to issue shares to pay 2022 dividends;</w:t>
      </w:r>
    </w:p>
    <w:sectPr w:rsidR="00EB13FF" w:rsidRPr="00E90805" w:rsidSect="00E9080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1E1"/>
    <w:multiLevelType w:val="multilevel"/>
    <w:tmpl w:val="100C21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F3049B"/>
    <w:multiLevelType w:val="multilevel"/>
    <w:tmpl w:val="3E14174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EC442D3"/>
    <w:multiLevelType w:val="multilevel"/>
    <w:tmpl w:val="F1C6BA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446121"/>
    <w:multiLevelType w:val="multilevel"/>
    <w:tmpl w:val="77D6E2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00B0287"/>
    <w:multiLevelType w:val="multilevel"/>
    <w:tmpl w:val="5798D31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D77466F"/>
    <w:multiLevelType w:val="multilevel"/>
    <w:tmpl w:val="C41CF4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FF"/>
    <w:rsid w:val="00333860"/>
    <w:rsid w:val="005F23DD"/>
    <w:rsid w:val="008E65FD"/>
    <w:rsid w:val="00E71DDF"/>
    <w:rsid w:val="00E90805"/>
    <w:rsid w:val="00EB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1D893"/>
  <w15:docId w15:val="{3FFF9FA3-CBC7-494F-AC7B-4F08AF6D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Tiu1">
    <w:name w:val="Tiêu đề #1_"/>
    <w:basedOn w:val="DefaultParagraphFont"/>
    <w:link w:val="Tiu10"/>
    <w:rPr>
      <w:rFonts w:ascii="Segoe UI" w:eastAsia="Segoe UI" w:hAnsi="Segoe UI" w:cs="Segoe UI"/>
      <w:sz w:val="40"/>
      <w:szCs w:val="40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spacing w:line="230" w:lineRule="auto"/>
      <w:ind w:left="2760"/>
      <w:outlineLvl w:val="0"/>
    </w:pPr>
    <w:rPr>
      <w:rFonts w:ascii="Segoe UI" w:eastAsia="Segoe UI" w:hAnsi="Segoe UI" w:cs="Segoe UI"/>
      <w:sz w:val="40"/>
      <w:szCs w:val="40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sz w:val="8"/>
      <w:szCs w:val="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KhvvpJvBmTySg4MlTrPx3jG11Q==">CgMxLjAyCGguZ2pkZ3hzOAByITFaY0ZPcGJWM2g2U3VLRU1RNkM5UkZCRl92dFh6cldmRA==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2197</Characters>
  <Application>Microsoft Office Word</Application>
  <DocSecurity>0</DocSecurity>
  <Lines>40</Lines>
  <Paragraphs>31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Minh Hiếu Kiều</cp:lastModifiedBy>
  <cp:revision>6</cp:revision>
  <dcterms:created xsi:type="dcterms:W3CDTF">2023-11-22T02:03:00Z</dcterms:created>
  <dcterms:modified xsi:type="dcterms:W3CDTF">2023-11-23T02:29:00Z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318FD4092151422792AF4BBFD5C8A8BD_12</vt:lpwstr>
  </property>
  <property fmtid="{D5CDD505-2E9C-101B-9397-08002B2CF9AE}" pid="4" name="GrammarlyDocumentId">
    <vt:lpwstr>bf9582b307161a0135a2b95ef59c6b53a5da9e0207b72cb44f80049da88bedba</vt:lpwstr>
  </property>
</Properties>
</file>