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2F6D" w:rsidRPr="00657D47" w:rsidRDefault="00EE7845" w:rsidP="00EE7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657D47">
        <w:rPr>
          <w:rFonts w:ascii="Arial" w:hAnsi="Arial" w:cs="Arial"/>
          <w:b/>
          <w:color w:val="010000"/>
          <w:sz w:val="20"/>
        </w:rPr>
        <w:t>DRG</w:t>
      </w:r>
      <w:proofErr w:type="spellEnd"/>
      <w:r w:rsidRPr="00657D47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52125641" w:rsidR="00F52F6D" w:rsidRPr="00657D47" w:rsidRDefault="00830E65" w:rsidP="00EE7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47">
        <w:rPr>
          <w:rFonts w:ascii="Arial" w:hAnsi="Arial" w:cs="Arial"/>
          <w:color w:val="010000"/>
          <w:sz w:val="20"/>
        </w:rPr>
        <w:t xml:space="preserve">On </w:t>
      </w:r>
      <w:r w:rsidR="00EE7845" w:rsidRPr="00657D47">
        <w:rPr>
          <w:rFonts w:ascii="Arial" w:hAnsi="Arial" w:cs="Arial"/>
          <w:color w:val="010000"/>
          <w:sz w:val="20"/>
        </w:rPr>
        <w:t xml:space="preserve">November 22, 2023, </w:t>
      </w:r>
      <w:proofErr w:type="spellStart"/>
      <w:r w:rsidR="00EE7845" w:rsidRPr="00657D47">
        <w:rPr>
          <w:rFonts w:ascii="Arial" w:hAnsi="Arial" w:cs="Arial"/>
          <w:color w:val="010000"/>
          <w:sz w:val="20"/>
        </w:rPr>
        <w:t>DakLak</w:t>
      </w:r>
      <w:proofErr w:type="spellEnd"/>
      <w:r w:rsidR="00EE7845" w:rsidRPr="00657D47">
        <w:rPr>
          <w:rFonts w:ascii="Arial" w:hAnsi="Arial" w:cs="Arial"/>
          <w:color w:val="010000"/>
          <w:sz w:val="20"/>
        </w:rPr>
        <w:t xml:space="preserve"> Rubber Joint Stock Company announced Resolution No. 20/NQ-</w:t>
      </w:r>
      <w:proofErr w:type="spellStart"/>
      <w:r w:rsidR="00EE7845" w:rsidRPr="00657D47">
        <w:rPr>
          <w:rFonts w:ascii="Arial" w:hAnsi="Arial" w:cs="Arial"/>
          <w:color w:val="010000"/>
          <w:sz w:val="20"/>
        </w:rPr>
        <w:t>HDQT</w:t>
      </w:r>
      <w:proofErr w:type="spellEnd"/>
      <w:r w:rsidR="00EE7845" w:rsidRPr="00657D47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6A0297DC" w:rsidR="00F52F6D" w:rsidRPr="00657D47" w:rsidRDefault="00EE7845" w:rsidP="00EE7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47">
        <w:rPr>
          <w:rFonts w:ascii="Arial" w:hAnsi="Arial" w:cs="Arial"/>
          <w:color w:val="010000"/>
          <w:sz w:val="20"/>
        </w:rPr>
        <w:t xml:space="preserve">Article 1: </w:t>
      </w:r>
      <w:r w:rsidR="00830E65" w:rsidRPr="00657D47">
        <w:rPr>
          <w:rFonts w:ascii="Arial" w:hAnsi="Arial" w:cs="Arial"/>
          <w:color w:val="010000"/>
          <w:sz w:val="20"/>
        </w:rPr>
        <w:t>Negotiate</w:t>
      </w:r>
      <w:r w:rsidRPr="00657D47">
        <w:rPr>
          <w:rFonts w:ascii="Arial" w:hAnsi="Arial" w:cs="Arial"/>
          <w:color w:val="010000"/>
          <w:sz w:val="20"/>
        </w:rPr>
        <w:t xml:space="preserve"> with the Executive Board on the appointment of Ms. Nguyen Thi Hang to the position of the Chief Accountant -cum- Head of the Accounting Department of Cu </w:t>
      </w:r>
      <w:proofErr w:type="spellStart"/>
      <w:r w:rsidRPr="00657D47">
        <w:rPr>
          <w:rFonts w:ascii="Arial" w:hAnsi="Arial" w:cs="Arial"/>
          <w:color w:val="010000"/>
          <w:sz w:val="20"/>
        </w:rPr>
        <w:t>Kpo</w:t>
      </w:r>
      <w:proofErr w:type="spellEnd"/>
      <w:r w:rsidRPr="00657D47">
        <w:rPr>
          <w:rFonts w:ascii="Arial" w:hAnsi="Arial" w:cs="Arial"/>
          <w:color w:val="010000"/>
          <w:sz w:val="20"/>
        </w:rPr>
        <w:t xml:space="preserve"> Farm Branch, for a period of 05 years, from December 1, 2023.</w:t>
      </w:r>
    </w:p>
    <w:p w14:paraId="00000004" w14:textId="77777777" w:rsidR="00F52F6D" w:rsidRPr="00657D47" w:rsidRDefault="00EE7845" w:rsidP="00EE7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47">
        <w:rPr>
          <w:rFonts w:ascii="Arial" w:hAnsi="Arial" w:cs="Arial"/>
          <w:color w:val="010000"/>
          <w:sz w:val="20"/>
        </w:rPr>
        <w:t>Article 2: Agree on the policy of selling salvaged rubber trees after the State recovers them to develop the national defense project; socio-economic development, according to Official Dispatch No. 487/CT-</w:t>
      </w:r>
      <w:proofErr w:type="spellStart"/>
      <w:r w:rsidRPr="00657D47">
        <w:rPr>
          <w:rFonts w:ascii="Arial" w:hAnsi="Arial" w:cs="Arial"/>
          <w:color w:val="010000"/>
          <w:sz w:val="20"/>
        </w:rPr>
        <w:t>TCKT</w:t>
      </w:r>
      <w:proofErr w:type="spellEnd"/>
      <w:r w:rsidRPr="00657D47">
        <w:rPr>
          <w:rFonts w:ascii="Arial" w:hAnsi="Arial" w:cs="Arial"/>
          <w:color w:val="010000"/>
          <w:sz w:val="20"/>
        </w:rPr>
        <w:t>, dated November 20, 2023 of the Executive Board, specifically as follows:</w:t>
      </w:r>
    </w:p>
    <w:p w14:paraId="00000005" w14:textId="0302EDB3" w:rsidR="00F52F6D" w:rsidRPr="00657D47" w:rsidRDefault="00EE7845" w:rsidP="00830E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47">
        <w:rPr>
          <w:rFonts w:ascii="Arial" w:hAnsi="Arial" w:cs="Arial"/>
          <w:color w:val="010000"/>
          <w:sz w:val="20"/>
        </w:rPr>
        <w:t xml:space="preserve">Immediately after the decision to recover land and </w:t>
      </w:r>
      <w:r w:rsidR="00830E65" w:rsidRPr="00657D47">
        <w:rPr>
          <w:rFonts w:ascii="Arial" w:hAnsi="Arial" w:cs="Arial"/>
          <w:color w:val="010000"/>
          <w:sz w:val="20"/>
        </w:rPr>
        <w:t>compensate</w:t>
      </w:r>
      <w:r w:rsidRPr="00657D47">
        <w:rPr>
          <w:rFonts w:ascii="Arial" w:hAnsi="Arial" w:cs="Arial"/>
          <w:color w:val="010000"/>
          <w:sz w:val="20"/>
        </w:rPr>
        <w:t xml:space="preserve"> for site clearance, the Executive Board proactively hires a valuation consultant to </w:t>
      </w:r>
      <w:r w:rsidR="00830E65" w:rsidRPr="00657D47">
        <w:rPr>
          <w:rFonts w:ascii="Arial" w:hAnsi="Arial" w:cs="Arial"/>
          <w:color w:val="010000"/>
          <w:sz w:val="20"/>
        </w:rPr>
        <w:t>evaluate</w:t>
      </w:r>
      <w:r w:rsidRPr="00657D47">
        <w:rPr>
          <w:rFonts w:ascii="Arial" w:hAnsi="Arial" w:cs="Arial"/>
          <w:color w:val="010000"/>
          <w:sz w:val="20"/>
        </w:rPr>
        <w:t xml:space="preserve"> the garden; If the value is from 100 million to less than 1 billion, the garden will be sold by competitive bidding method;</w:t>
      </w:r>
      <w:r w:rsidR="00830E65" w:rsidRPr="00657D47">
        <w:rPr>
          <w:rFonts w:ascii="Arial" w:hAnsi="Arial" w:cs="Arial"/>
          <w:color w:val="010000"/>
          <w:sz w:val="20"/>
        </w:rPr>
        <w:t xml:space="preserve"> if the value is f</w:t>
      </w:r>
      <w:r w:rsidRPr="00657D47">
        <w:rPr>
          <w:rFonts w:ascii="Arial" w:hAnsi="Arial" w:cs="Arial"/>
          <w:color w:val="010000"/>
          <w:sz w:val="20"/>
        </w:rPr>
        <w:t xml:space="preserve">rom </w:t>
      </w:r>
      <w:proofErr w:type="spellStart"/>
      <w:r w:rsidRPr="00657D47">
        <w:rPr>
          <w:rFonts w:ascii="Arial" w:hAnsi="Arial" w:cs="Arial"/>
          <w:color w:val="010000"/>
          <w:sz w:val="20"/>
        </w:rPr>
        <w:t>VND</w:t>
      </w:r>
      <w:proofErr w:type="spellEnd"/>
      <w:r w:rsidRPr="00657D47">
        <w:rPr>
          <w:rFonts w:ascii="Arial" w:hAnsi="Arial" w:cs="Arial"/>
          <w:color w:val="010000"/>
          <w:sz w:val="20"/>
        </w:rPr>
        <w:t xml:space="preserve"> 1 </w:t>
      </w:r>
      <w:r w:rsidR="00830E65" w:rsidRPr="00657D47">
        <w:rPr>
          <w:rFonts w:ascii="Arial" w:hAnsi="Arial" w:cs="Arial"/>
          <w:color w:val="010000"/>
          <w:sz w:val="20"/>
        </w:rPr>
        <w:t>billion</w:t>
      </w:r>
      <w:r w:rsidRPr="00657D47">
        <w:rPr>
          <w:rFonts w:ascii="Arial" w:hAnsi="Arial" w:cs="Arial"/>
          <w:color w:val="010000"/>
          <w:sz w:val="20"/>
        </w:rPr>
        <w:t xml:space="preserve"> or more, the garden will be sold </w:t>
      </w:r>
      <w:r w:rsidR="00830E65" w:rsidRPr="00657D47">
        <w:rPr>
          <w:rFonts w:ascii="Arial" w:hAnsi="Arial" w:cs="Arial"/>
          <w:color w:val="010000"/>
          <w:sz w:val="20"/>
        </w:rPr>
        <w:t>via an</w:t>
      </w:r>
      <w:r w:rsidRPr="00657D47">
        <w:rPr>
          <w:rFonts w:ascii="Arial" w:hAnsi="Arial" w:cs="Arial"/>
          <w:color w:val="010000"/>
          <w:sz w:val="20"/>
        </w:rPr>
        <w:t xml:space="preserve"> auction.</w:t>
      </w:r>
    </w:p>
    <w:p w14:paraId="00000006" w14:textId="3E2CF177" w:rsidR="00F52F6D" w:rsidRPr="00657D47" w:rsidRDefault="00EE7845" w:rsidP="00EE7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47">
        <w:rPr>
          <w:rFonts w:ascii="Arial" w:hAnsi="Arial" w:cs="Arial"/>
          <w:color w:val="010000"/>
          <w:sz w:val="20"/>
        </w:rPr>
        <w:t xml:space="preserve">Assign the Executive Board to proactively implement relevant legal procedures such as: </w:t>
      </w:r>
      <w:r w:rsidR="00657D47" w:rsidRPr="00657D47">
        <w:rPr>
          <w:rFonts w:ascii="Arial" w:hAnsi="Arial" w:cs="Arial"/>
          <w:color w:val="010000"/>
          <w:sz w:val="20"/>
        </w:rPr>
        <w:t>evaluation</w:t>
      </w:r>
      <w:r w:rsidRPr="00657D47">
        <w:rPr>
          <w:rFonts w:ascii="Arial" w:hAnsi="Arial" w:cs="Arial"/>
          <w:color w:val="010000"/>
          <w:sz w:val="20"/>
        </w:rPr>
        <w:t xml:space="preserve">; </w:t>
      </w:r>
      <w:r w:rsidR="00830E65" w:rsidRPr="00657D47">
        <w:rPr>
          <w:rFonts w:ascii="Arial" w:hAnsi="Arial" w:cs="Arial"/>
          <w:color w:val="010000"/>
          <w:sz w:val="20"/>
        </w:rPr>
        <w:t>determining</w:t>
      </w:r>
      <w:r w:rsidRPr="00657D47">
        <w:rPr>
          <w:rFonts w:ascii="Arial" w:hAnsi="Arial" w:cs="Arial"/>
          <w:color w:val="010000"/>
          <w:sz w:val="20"/>
        </w:rPr>
        <w:t xml:space="preserve"> floor price</w:t>
      </w:r>
      <w:r w:rsidR="00657D47" w:rsidRPr="00657D47">
        <w:rPr>
          <w:rFonts w:ascii="Arial" w:hAnsi="Arial" w:cs="Arial"/>
          <w:color w:val="010000"/>
          <w:sz w:val="20"/>
        </w:rPr>
        <w:t>;</w:t>
      </w:r>
      <w:r w:rsidRPr="00657D47">
        <w:rPr>
          <w:rFonts w:ascii="Arial" w:hAnsi="Arial" w:cs="Arial"/>
          <w:color w:val="010000"/>
          <w:sz w:val="20"/>
        </w:rPr>
        <w:t xml:space="preserve"> </w:t>
      </w:r>
      <w:r w:rsidR="00657D47" w:rsidRPr="00657D47">
        <w:rPr>
          <w:rFonts w:ascii="Arial" w:hAnsi="Arial" w:cs="Arial"/>
          <w:color w:val="010000"/>
          <w:sz w:val="20"/>
        </w:rPr>
        <w:t>organizing</w:t>
      </w:r>
      <w:r w:rsidRPr="00657D47">
        <w:rPr>
          <w:rFonts w:ascii="Arial" w:hAnsi="Arial" w:cs="Arial"/>
          <w:color w:val="010000"/>
          <w:sz w:val="20"/>
        </w:rPr>
        <w:t xml:space="preserve"> asset sales; </w:t>
      </w:r>
      <w:r w:rsidR="00657D47" w:rsidRPr="00657D47">
        <w:rPr>
          <w:rFonts w:ascii="Arial" w:hAnsi="Arial" w:cs="Arial"/>
          <w:color w:val="010000"/>
          <w:sz w:val="20"/>
        </w:rPr>
        <w:t>signing</w:t>
      </w:r>
      <w:r w:rsidRPr="00657D47">
        <w:rPr>
          <w:rFonts w:ascii="Arial" w:hAnsi="Arial" w:cs="Arial"/>
          <w:color w:val="010000"/>
          <w:sz w:val="20"/>
        </w:rPr>
        <w:t xml:space="preserve"> a contract to sell assets and </w:t>
      </w:r>
      <w:r w:rsidR="00657D47" w:rsidRPr="00657D47">
        <w:rPr>
          <w:rFonts w:ascii="Arial" w:hAnsi="Arial" w:cs="Arial"/>
          <w:color w:val="010000"/>
          <w:sz w:val="20"/>
        </w:rPr>
        <w:t>handing</w:t>
      </w:r>
      <w:r w:rsidRPr="00657D47">
        <w:rPr>
          <w:rFonts w:ascii="Arial" w:hAnsi="Arial" w:cs="Arial"/>
          <w:color w:val="010000"/>
          <w:sz w:val="20"/>
        </w:rPr>
        <w:t xml:space="preserve"> over the premises to the Land Fund Development Center or to the project investor according to the provisions of law, negotiate to ensure the progress.</w:t>
      </w:r>
    </w:p>
    <w:p w14:paraId="00000007" w14:textId="42C4CB28" w:rsidR="00F52F6D" w:rsidRPr="00657D47" w:rsidRDefault="00EE7845" w:rsidP="00EE7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47">
        <w:rPr>
          <w:rFonts w:ascii="Arial" w:hAnsi="Arial" w:cs="Arial"/>
          <w:color w:val="010000"/>
          <w:sz w:val="20"/>
        </w:rPr>
        <w:t>Article 3: Agree on</w:t>
      </w:r>
      <w:r w:rsidR="00657D47" w:rsidRPr="00657D47">
        <w:rPr>
          <w:rFonts w:ascii="Arial" w:hAnsi="Arial" w:cs="Arial"/>
          <w:color w:val="010000"/>
          <w:sz w:val="20"/>
        </w:rPr>
        <w:t xml:space="preserve"> supplementing</w:t>
      </w:r>
      <w:r w:rsidRPr="00657D47">
        <w:rPr>
          <w:rFonts w:ascii="Arial" w:hAnsi="Arial" w:cs="Arial"/>
          <w:color w:val="010000"/>
          <w:sz w:val="20"/>
        </w:rPr>
        <w:t xml:space="preserve"> </w:t>
      </w:r>
      <w:r w:rsidR="00657D47" w:rsidRPr="00657D47">
        <w:rPr>
          <w:rFonts w:ascii="Arial" w:hAnsi="Arial" w:cs="Arial"/>
          <w:color w:val="010000"/>
          <w:sz w:val="20"/>
        </w:rPr>
        <w:t xml:space="preserve">USD 4,000 as </w:t>
      </w:r>
      <w:r w:rsidRPr="00657D47">
        <w:rPr>
          <w:rFonts w:ascii="Arial" w:hAnsi="Arial" w:cs="Arial"/>
          <w:color w:val="010000"/>
          <w:sz w:val="20"/>
        </w:rPr>
        <w:t xml:space="preserve">local relation costs for </w:t>
      </w:r>
      <w:proofErr w:type="spellStart"/>
      <w:r w:rsidRPr="00657D47">
        <w:rPr>
          <w:rFonts w:ascii="Arial" w:hAnsi="Arial" w:cs="Arial"/>
          <w:color w:val="010000"/>
          <w:sz w:val="20"/>
        </w:rPr>
        <w:t>Dakmoruco</w:t>
      </w:r>
      <w:proofErr w:type="spellEnd"/>
      <w:r w:rsidR="00657D47" w:rsidRPr="00657D47">
        <w:rPr>
          <w:rFonts w:ascii="Arial" w:hAnsi="Arial" w:cs="Arial"/>
          <w:color w:val="010000"/>
          <w:sz w:val="20"/>
        </w:rPr>
        <w:t xml:space="preserve"> </w:t>
      </w:r>
      <w:r w:rsidRPr="00657D47">
        <w:rPr>
          <w:rFonts w:ascii="Arial" w:hAnsi="Arial" w:cs="Arial"/>
          <w:color w:val="010000"/>
          <w:sz w:val="20"/>
        </w:rPr>
        <w:t xml:space="preserve">in </w:t>
      </w:r>
      <w:proofErr w:type="spellStart"/>
      <w:r w:rsidRPr="00657D47">
        <w:rPr>
          <w:rFonts w:ascii="Arial" w:hAnsi="Arial" w:cs="Arial"/>
          <w:color w:val="010000"/>
          <w:sz w:val="20"/>
        </w:rPr>
        <w:t>Dakmoruco's</w:t>
      </w:r>
      <w:proofErr w:type="spellEnd"/>
      <w:r w:rsidRPr="00657D47">
        <w:rPr>
          <w:rFonts w:ascii="Arial" w:hAnsi="Arial" w:cs="Arial"/>
          <w:color w:val="010000"/>
          <w:sz w:val="20"/>
        </w:rPr>
        <w:t xml:space="preserve"> financial plan in 2023.</w:t>
      </w:r>
    </w:p>
    <w:p w14:paraId="00000008" w14:textId="77777777" w:rsidR="00F52F6D" w:rsidRPr="00657D47" w:rsidRDefault="00EE7845" w:rsidP="00EE7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47">
        <w:rPr>
          <w:rFonts w:ascii="Arial" w:hAnsi="Arial" w:cs="Arial"/>
          <w:color w:val="010000"/>
          <w:sz w:val="20"/>
        </w:rPr>
        <w:t xml:space="preserve">Article 4: Agree on adjusting </w:t>
      </w:r>
      <w:proofErr w:type="spellStart"/>
      <w:r w:rsidRPr="00657D47">
        <w:rPr>
          <w:rFonts w:ascii="Arial" w:hAnsi="Arial" w:cs="Arial"/>
          <w:color w:val="010000"/>
          <w:sz w:val="20"/>
        </w:rPr>
        <w:t>Dakmoruco's</w:t>
      </w:r>
      <w:proofErr w:type="spellEnd"/>
      <w:r w:rsidRPr="00657D47">
        <w:rPr>
          <w:rFonts w:ascii="Arial" w:hAnsi="Arial" w:cs="Arial"/>
          <w:color w:val="010000"/>
          <w:sz w:val="20"/>
        </w:rPr>
        <w:t xml:space="preserve"> charter capital from USD 24,972,000 to USD 15,142,000.</w:t>
      </w:r>
    </w:p>
    <w:p w14:paraId="00000009" w14:textId="0EDF4B84" w:rsidR="00F52F6D" w:rsidRPr="00657D47" w:rsidRDefault="00EE7845" w:rsidP="00EE78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D47">
        <w:rPr>
          <w:rFonts w:ascii="Arial" w:hAnsi="Arial" w:cs="Arial"/>
          <w:color w:val="010000"/>
          <w:sz w:val="20"/>
        </w:rPr>
        <w:t xml:space="preserve">Article 5. This Resolution takes effect from the date of its signing, Members of the Board of Directors, the General Manager of </w:t>
      </w:r>
      <w:proofErr w:type="spellStart"/>
      <w:r w:rsidRPr="00657D47">
        <w:rPr>
          <w:rFonts w:ascii="Arial" w:hAnsi="Arial" w:cs="Arial"/>
          <w:color w:val="010000"/>
          <w:sz w:val="20"/>
        </w:rPr>
        <w:t>DakLak</w:t>
      </w:r>
      <w:proofErr w:type="spellEnd"/>
      <w:r w:rsidRPr="00657D47">
        <w:rPr>
          <w:rFonts w:ascii="Arial" w:hAnsi="Arial" w:cs="Arial"/>
          <w:color w:val="010000"/>
          <w:sz w:val="20"/>
        </w:rPr>
        <w:t xml:space="preserve"> Rubber Joint Stock Company are responsible for the implementation of this Resolution.</w:t>
      </w:r>
    </w:p>
    <w:sectPr w:rsidR="00F52F6D" w:rsidRPr="00657D47" w:rsidSect="00EE784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65BCE"/>
    <w:multiLevelType w:val="multilevel"/>
    <w:tmpl w:val="B8E80A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6D"/>
    <w:rsid w:val="00657D47"/>
    <w:rsid w:val="00830E65"/>
    <w:rsid w:val="00C76A7B"/>
    <w:rsid w:val="00D114FC"/>
    <w:rsid w:val="00EE7845"/>
    <w:rsid w:val="00F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122EF"/>
  <w15:docId w15:val="{3EDF25AC-36FF-4EC1-A450-5B10418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qFormat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qFormat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sz w:val="40"/>
      <w:szCs w:val="40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40"/>
      <w:szCs w:val="40"/>
    </w:rPr>
  </w:style>
  <w:style w:type="character" w:customStyle="1" w:styleId="Vnbnnidung2">
    <w:name w:val="Văn bản nội dung (2)_"/>
    <w:basedOn w:val="DefaultParagraphFont"/>
    <w:link w:val="Vnbnnidung20"/>
    <w:qFormat/>
    <w:rPr>
      <w:rFonts w:ascii="Arial" w:eastAsia="Arial" w:hAnsi="Arial" w:cs="Arial"/>
      <w:sz w:val="13"/>
      <w:szCs w:val="13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qFormat/>
    <w:rPr>
      <w:rFonts w:ascii="Arial" w:eastAsia="Arial" w:hAnsi="Arial" w:cs="Arial"/>
      <w:sz w:val="13"/>
      <w:szCs w:val="13"/>
    </w:rPr>
  </w:style>
  <w:style w:type="character" w:customStyle="1" w:styleId="Vnbnnidung3">
    <w:name w:val="Văn bản nội dung (3)_"/>
    <w:basedOn w:val="DefaultParagraphFont"/>
    <w:link w:val="Vnbnnidung30"/>
    <w:qFormat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qFormat/>
    <w:pPr>
      <w:ind w:firstLine="3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nbnnidung4">
    <w:name w:val="Văn bản nội dung (4)_"/>
    <w:basedOn w:val="DefaultParagraphFont"/>
    <w:link w:val="Vnbnnidung40"/>
    <w:qFormat/>
    <w:rPr>
      <w:rFonts w:ascii="Arial" w:eastAsia="Arial" w:hAnsi="Arial" w:cs="Arial"/>
      <w:sz w:val="26"/>
      <w:szCs w:val="2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qFormat/>
    <w:rPr>
      <w:rFonts w:ascii="Arial" w:eastAsia="Arial" w:hAnsi="Arial" w:cs="Arial"/>
      <w:sz w:val="26"/>
      <w:szCs w:val="26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spacing w:line="252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eA3CtNTlC9opUCqNqOEKK8ixxA==">CgMxLjAyCGguZ2pkZ3hzOAByITFGbWFRcDZKM0JWU1VrN3BrNnVtT1ZtTmlHMG5uZlZKRA==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2</cp:revision>
  <dcterms:created xsi:type="dcterms:W3CDTF">2023-11-27T03:54:00Z</dcterms:created>
  <dcterms:modified xsi:type="dcterms:W3CDTF">2023-11-27T03:54:00Z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7225997D3CA84163B214BCEBFD624B0D_12</vt:lpwstr>
  </property>
  <property fmtid="{D5CDD505-2E9C-101B-9397-08002B2CF9AE}" pid="4" name="GrammarlyDocumentId">
    <vt:lpwstr>fa3c9026d38929745ae7728a43abb922acf6c3aaf156bbac375074b28c6757cb</vt:lpwstr>
  </property>
</Properties>
</file>