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03562" w:rsidRPr="00E9387A" w:rsidRDefault="00DB4020" w:rsidP="009162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E9387A">
        <w:rPr>
          <w:rFonts w:ascii="Arial" w:hAnsi="Arial" w:cs="Arial"/>
          <w:b/>
          <w:color w:val="010000"/>
          <w:sz w:val="20"/>
        </w:rPr>
        <w:t>MRF: Board Resolution</w:t>
      </w:r>
    </w:p>
    <w:p w14:paraId="00000002" w14:textId="77777777" w:rsidR="00E03562" w:rsidRPr="00E9387A" w:rsidRDefault="00DB4020" w:rsidP="009162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87A">
        <w:rPr>
          <w:rFonts w:ascii="Arial" w:hAnsi="Arial" w:cs="Arial"/>
          <w:color w:val="010000"/>
          <w:sz w:val="20"/>
        </w:rPr>
        <w:t xml:space="preserve">On November 21, 2023, </w:t>
      </w:r>
      <w:proofErr w:type="spellStart"/>
      <w:r w:rsidRPr="00E9387A">
        <w:rPr>
          <w:rFonts w:ascii="Arial" w:hAnsi="Arial" w:cs="Arial"/>
          <w:color w:val="010000"/>
          <w:sz w:val="20"/>
        </w:rPr>
        <w:t>Merufa</w:t>
      </w:r>
      <w:proofErr w:type="spellEnd"/>
      <w:r w:rsidRPr="00E9387A">
        <w:rPr>
          <w:rFonts w:ascii="Arial" w:hAnsi="Arial" w:cs="Arial"/>
          <w:color w:val="010000"/>
          <w:sz w:val="20"/>
        </w:rPr>
        <w:t xml:space="preserve"> Joint Stock Company announced Resolution No. 182/NQ-HDQT, as follows:</w:t>
      </w:r>
    </w:p>
    <w:p w14:paraId="00000003" w14:textId="43AEFF38" w:rsidR="00E03562" w:rsidRPr="00E9387A" w:rsidRDefault="00DB4020" w:rsidP="009162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87A">
        <w:rPr>
          <w:rFonts w:ascii="Arial" w:hAnsi="Arial" w:cs="Arial"/>
          <w:color w:val="010000"/>
          <w:sz w:val="20"/>
        </w:rPr>
        <w:t xml:space="preserve">Article 1: The Board of Directors approves the Report on managing and using the premises in </w:t>
      </w:r>
      <w:proofErr w:type="spellStart"/>
      <w:r w:rsidRPr="00E9387A">
        <w:rPr>
          <w:rFonts w:ascii="Arial" w:hAnsi="Arial" w:cs="Arial"/>
          <w:color w:val="010000"/>
          <w:sz w:val="20"/>
        </w:rPr>
        <w:t>Phu</w:t>
      </w:r>
      <w:proofErr w:type="spellEnd"/>
      <w:r w:rsidRPr="00E9387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9387A">
        <w:rPr>
          <w:rFonts w:ascii="Arial" w:hAnsi="Arial" w:cs="Arial"/>
          <w:color w:val="010000"/>
          <w:sz w:val="20"/>
        </w:rPr>
        <w:t>Nhu</w:t>
      </w:r>
      <w:r w:rsidR="00C41F6C" w:rsidRPr="00E9387A">
        <w:rPr>
          <w:rFonts w:ascii="Arial" w:hAnsi="Arial" w:cs="Arial"/>
          <w:color w:val="010000"/>
          <w:sz w:val="20"/>
        </w:rPr>
        <w:t>a</w:t>
      </w:r>
      <w:r w:rsidRPr="00E9387A">
        <w:rPr>
          <w:rFonts w:ascii="Arial" w:hAnsi="Arial" w:cs="Arial"/>
          <w:color w:val="010000"/>
          <w:sz w:val="20"/>
        </w:rPr>
        <w:t>n</w:t>
      </w:r>
      <w:proofErr w:type="spellEnd"/>
      <w:r w:rsidRPr="00E9387A">
        <w:rPr>
          <w:rFonts w:ascii="Arial" w:hAnsi="Arial" w:cs="Arial"/>
          <w:color w:val="010000"/>
          <w:sz w:val="20"/>
        </w:rPr>
        <w:t xml:space="preserve"> and Hoc Mo</w:t>
      </w:r>
      <w:r w:rsidR="00C41F6C" w:rsidRPr="00E9387A">
        <w:rPr>
          <w:rFonts w:ascii="Arial" w:hAnsi="Arial" w:cs="Arial"/>
          <w:color w:val="010000"/>
          <w:sz w:val="20"/>
        </w:rPr>
        <w:t>n</w:t>
      </w:r>
    </w:p>
    <w:p w14:paraId="00000004" w14:textId="3509088E" w:rsidR="00E03562" w:rsidRPr="00E9387A" w:rsidRDefault="00DB4020" w:rsidP="009162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87A">
        <w:rPr>
          <w:rFonts w:ascii="Arial" w:hAnsi="Arial" w:cs="Arial"/>
          <w:color w:val="010000"/>
          <w:sz w:val="20"/>
        </w:rPr>
        <w:t xml:space="preserve">The Board of Directors </w:t>
      </w:r>
      <w:r w:rsidR="00C41F6C" w:rsidRPr="00E9387A">
        <w:rPr>
          <w:rFonts w:ascii="Arial" w:hAnsi="Arial" w:cs="Arial"/>
          <w:color w:val="010000"/>
          <w:sz w:val="20"/>
        </w:rPr>
        <w:t>approved</w:t>
      </w:r>
      <w:r w:rsidRPr="00E9387A">
        <w:rPr>
          <w:rFonts w:ascii="Arial" w:hAnsi="Arial" w:cs="Arial"/>
          <w:color w:val="010000"/>
          <w:sz w:val="20"/>
        </w:rPr>
        <w:t xml:space="preserve"> establishing a "Separate Management Subcommittee" to build a </w:t>
      </w:r>
      <w:r w:rsidR="00C41F6C" w:rsidRPr="00E9387A">
        <w:rPr>
          <w:rFonts w:ascii="Arial" w:hAnsi="Arial" w:cs="Arial"/>
          <w:color w:val="010000"/>
          <w:sz w:val="20"/>
          <w:szCs w:val="21"/>
          <w:shd w:val="clear" w:color="auto" w:fill="FFFFFF"/>
        </w:rPr>
        <w:t>single-story house</w:t>
      </w:r>
      <w:r w:rsidRPr="00E9387A">
        <w:rPr>
          <w:rFonts w:ascii="Arial" w:hAnsi="Arial" w:cs="Arial"/>
          <w:color w:val="010000"/>
          <w:sz w:val="20"/>
        </w:rPr>
        <w:t xml:space="preserve"> at 138 Nguyen Van </w:t>
      </w:r>
      <w:proofErr w:type="spellStart"/>
      <w:r w:rsidRPr="00E9387A">
        <w:rPr>
          <w:rFonts w:ascii="Arial" w:hAnsi="Arial" w:cs="Arial"/>
          <w:color w:val="010000"/>
          <w:sz w:val="20"/>
        </w:rPr>
        <w:t>Troi</w:t>
      </w:r>
      <w:proofErr w:type="spellEnd"/>
      <w:r w:rsidRPr="00E9387A">
        <w:rPr>
          <w:rFonts w:ascii="Arial" w:hAnsi="Arial" w:cs="Arial"/>
          <w:color w:val="010000"/>
          <w:sz w:val="20"/>
        </w:rPr>
        <w:t xml:space="preserve">, with Mr. Bui Minh Tuan as head of the Subcommittee. </w:t>
      </w:r>
      <w:r w:rsidR="00C41F6C" w:rsidRPr="00E9387A">
        <w:rPr>
          <w:rFonts w:ascii="Arial" w:hAnsi="Arial" w:cs="Arial"/>
          <w:color w:val="010000"/>
          <w:sz w:val="20"/>
        </w:rPr>
        <w:t>The subcommittee’s</w:t>
      </w:r>
      <w:r w:rsidRPr="00E9387A">
        <w:rPr>
          <w:rFonts w:ascii="Arial" w:hAnsi="Arial" w:cs="Arial"/>
          <w:color w:val="010000"/>
          <w:sz w:val="20"/>
        </w:rPr>
        <w:t xml:space="preserve"> work will be specified in another document. </w:t>
      </w:r>
    </w:p>
    <w:p w14:paraId="00000005" w14:textId="3AE21753" w:rsidR="00E03562" w:rsidRPr="00E9387A" w:rsidRDefault="00DB4020" w:rsidP="009162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87A">
        <w:rPr>
          <w:rFonts w:ascii="Arial" w:hAnsi="Arial" w:cs="Arial"/>
          <w:color w:val="010000"/>
          <w:sz w:val="20"/>
        </w:rPr>
        <w:t>Article 2: The Board of Directors continues to assign the Executive Boar</w:t>
      </w:r>
      <w:r w:rsidR="00916244">
        <w:rPr>
          <w:rFonts w:ascii="Arial" w:hAnsi="Arial" w:cs="Arial"/>
          <w:color w:val="010000"/>
          <w:sz w:val="20"/>
        </w:rPr>
        <w:t>d to complete procedures for</w:t>
      </w:r>
      <w:bookmarkStart w:id="1" w:name="_GoBack"/>
      <w:bookmarkEnd w:id="1"/>
      <w:r w:rsidRPr="00E9387A">
        <w:rPr>
          <w:rFonts w:ascii="Arial" w:hAnsi="Arial" w:cs="Arial"/>
          <w:color w:val="010000"/>
          <w:sz w:val="20"/>
        </w:rPr>
        <w:t xml:space="preserve"> bonus shares payment and dividend payment by shares according to the Annual General Mandate 2023.</w:t>
      </w:r>
    </w:p>
    <w:p w14:paraId="00000006" w14:textId="63423AB4" w:rsidR="00E03562" w:rsidRPr="00E9387A" w:rsidRDefault="00DB4020" w:rsidP="009162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87A">
        <w:rPr>
          <w:rFonts w:ascii="Arial" w:hAnsi="Arial" w:cs="Arial"/>
          <w:color w:val="010000"/>
          <w:sz w:val="20"/>
        </w:rPr>
        <w:t xml:space="preserve">Article 3: The Board of Directors requests the Company to implement relevant legal procedures and </w:t>
      </w:r>
      <w:r w:rsidR="00C41F6C" w:rsidRPr="00E9387A">
        <w:rPr>
          <w:rFonts w:ascii="Arial" w:hAnsi="Arial" w:cs="Arial"/>
          <w:color w:val="010000"/>
          <w:sz w:val="20"/>
        </w:rPr>
        <w:t>disclose</w:t>
      </w:r>
      <w:r w:rsidRPr="00E9387A">
        <w:rPr>
          <w:rFonts w:ascii="Arial" w:hAnsi="Arial" w:cs="Arial"/>
          <w:color w:val="010000"/>
          <w:sz w:val="20"/>
        </w:rPr>
        <w:t xml:space="preserve"> information in accordance with regulations. Mem</w:t>
      </w:r>
      <w:r w:rsidR="00916244">
        <w:rPr>
          <w:rFonts w:ascii="Arial" w:hAnsi="Arial" w:cs="Arial"/>
          <w:color w:val="010000"/>
          <w:sz w:val="20"/>
        </w:rPr>
        <w:t>bers of the Board of Directors,</w:t>
      </w:r>
      <w:r w:rsidRPr="00E9387A">
        <w:rPr>
          <w:rFonts w:ascii="Arial" w:hAnsi="Arial" w:cs="Arial"/>
          <w:color w:val="010000"/>
          <w:sz w:val="20"/>
        </w:rPr>
        <w:t xml:space="preserve"> </w:t>
      </w:r>
      <w:r w:rsidR="00C41F6C" w:rsidRPr="00E9387A">
        <w:rPr>
          <w:rFonts w:ascii="Arial" w:hAnsi="Arial" w:cs="Arial"/>
          <w:color w:val="010000"/>
          <w:sz w:val="20"/>
        </w:rPr>
        <w:t xml:space="preserve">Supervisory </w:t>
      </w:r>
      <w:r w:rsidR="00916244">
        <w:rPr>
          <w:rFonts w:ascii="Arial" w:hAnsi="Arial" w:cs="Arial"/>
          <w:color w:val="010000"/>
          <w:sz w:val="20"/>
        </w:rPr>
        <w:t xml:space="preserve">Board and Executive Board </w:t>
      </w:r>
      <w:r w:rsidRPr="00E9387A">
        <w:rPr>
          <w:rFonts w:ascii="Arial" w:hAnsi="Arial" w:cs="Arial"/>
          <w:color w:val="010000"/>
          <w:sz w:val="20"/>
        </w:rPr>
        <w:t>and relevant departments and individuals are responsible for the implementation of this Resolution.</w:t>
      </w:r>
    </w:p>
    <w:p w14:paraId="00000007" w14:textId="1893DAD5" w:rsidR="00E03562" w:rsidRPr="00E9387A" w:rsidRDefault="00DB4020" w:rsidP="009162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87A">
        <w:rPr>
          <w:rFonts w:ascii="Arial" w:hAnsi="Arial" w:cs="Arial"/>
          <w:color w:val="010000"/>
          <w:sz w:val="20"/>
        </w:rPr>
        <w:t xml:space="preserve">This </w:t>
      </w:r>
      <w:r w:rsidR="00916244">
        <w:rPr>
          <w:rFonts w:ascii="Arial" w:hAnsi="Arial" w:cs="Arial"/>
          <w:color w:val="010000"/>
          <w:sz w:val="20"/>
        </w:rPr>
        <w:t xml:space="preserve">Board </w:t>
      </w:r>
      <w:r w:rsidRPr="00E9387A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E03562" w:rsidRPr="00E9387A" w:rsidSect="00C41F6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62"/>
    <w:rsid w:val="00916244"/>
    <w:rsid w:val="00C41F6C"/>
    <w:rsid w:val="00DB4020"/>
    <w:rsid w:val="00E03562"/>
    <w:rsid w:val="00E9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DFC50"/>
  <w15:docId w15:val="{7F104E78-6694-4C8D-828D-EB0E9C9F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qFormat/>
    <w:rPr>
      <w:color w:val="0066CC"/>
      <w:u w:val="single"/>
    </w:rPr>
  </w:style>
  <w:style w:type="character" w:customStyle="1" w:styleId="Vnbnnidung2">
    <w:name w:val="Văn bản nội dung (2)_"/>
    <w:basedOn w:val="DefaultParagraphFont"/>
    <w:link w:val="Vnbnnidung20"/>
    <w:qFormat/>
    <w:rPr>
      <w:rFonts w:ascii="Times New Roman" w:eastAsia="Times New Roman" w:hAnsi="Times New Roman" w:cs="Times New Roman"/>
      <w:sz w:val="22"/>
      <w:szCs w:val="22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qFormat/>
    <w:pPr>
      <w:spacing w:line="257" w:lineRule="auto"/>
      <w:ind w:firstLine="44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Vnbnnidung">
    <w:name w:val="Văn bản nội dung_"/>
    <w:basedOn w:val="DefaultParagraphFont"/>
    <w:link w:val="Vnbnnidung0"/>
    <w:qFormat/>
    <w:rPr>
      <w:rFonts w:ascii="Times New Roman" w:eastAsia="Times New Roman" w:hAnsi="Times New Roman" w:cs="Times New Roman"/>
      <w:i/>
      <w:iCs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qFormat/>
    <w:pPr>
      <w:spacing w:line="259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Vnbnnidung3">
    <w:name w:val="Văn bản nội dung (3)_"/>
    <w:basedOn w:val="DefaultParagraphFont"/>
    <w:link w:val="Vnbnnidung30"/>
    <w:qFormat/>
    <w:rPr>
      <w:rFonts w:ascii="Arial" w:eastAsia="Arial" w:hAnsi="Arial" w:cs="Arial"/>
      <w:sz w:val="8"/>
      <w:szCs w:val="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qFormat/>
    <w:pPr>
      <w:spacing w:line="206" w:lineRule="auto"/>
    </w:pPr>
    <w:rPr>
      <w:rFonts w:ascii="Arial" w:eastAsia="Arial" w:hAnsi="Arial" w:cs="Arial"/>
      <w:sz w:val="8"/>
      <w:szCs w:val="8"/>
    </w:rPr>
  </w:style>
  <w:style w:type="character" w:customStyle="1" w:styleId="Vnbnnidung4">
    <w:name w:val="Văn bản nội dung (4)_"/>
    <w:basedOn w:val="DefaultParagraphFont"/>
    <w:link w:val="Vnbnnidung40"/>
    <w:qFormat/>
    <w:rPr>
      <w:rFonts w:ascii="Times New Roman" w:eastAsia="Times New Roman" w:hAnsi="Times New Roman" w:cs="Times New Roman"/>
      <w:b/>
      <w:bCs/>
      <w:sz w:val="30"/>
      <w:szCs w:val="3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qFormat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Vnbnnidung5">
    <w:name w:val="Văn bản nội dung (5)_"/>
    <w:basedOn w:val="DefaultParagraphFont"/>
    <w:link w:val="Vnbnnidung50"/>
    <w:qFormat/>
    <w:rPr>
      <w:rFonts w:ascii="Arial" w:eastAsia="Arial" w:hAnsi="Arial" w:cs="Arial"/>
      <w:sz w:val="34"/>
      <w:szCs w:val="34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sz w:val="34"/>
      <w:szCs w:val="3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XdNrpQ0v4dyjccgJwdPNDEPlSg==">CgMxLjAyCGguZ2pkZ3hzOAByITFFX0cxTkxMY2JKNC12YU9aX0xCNkFCc2hiNG9RempudQ==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Nguyen Duc Quan</cp:lastModifiedBy>
  <cp:revision>2</cp:revision>
  <dcterms:created xsi:type="dcterms:W3CDTF">2023-11-27T04:38:00Z</dcterms:created>
  <dcterms:modified xsi:type="dcterms:W3CDTF">2023-11-27T04:38:00Z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64A839C064EC4D50AC38B31E71F54796_12</vt:lpwstr>
  </property>
  <property fmtid="{D5CDD505-2E9C-101B-9397-08002B2CF9AE}" pid="4" name="GrammarlyDocumentId">
    <vt:lpwstr>43cf8db51d051665c116342f495a6bc751b47e2749458edadbbc2ae93d3b4c85</vt:lpwstr>
  </property>
</Properties>
</file>