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0187" w:rsidRPr="00672924" w:rsidRDefault="00507F2D" w:rsidP="00507F2D">
      <w:pPr>
        <w:pBdr>
          <w:top w:val="nil"/>
          <w:left w:val="nil"/>
          <w:bottom w:val="nil"/>
          <w:right w:val="nil"/>
          <w:between w:val="nil"/>
        </w:pBdr>
        <w:tabs>
          <w:tab w:val="left" w:pos="447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72924">
        <w:rPr>
          <w:rFonts w:ascii="Arial" w:hAnsi="Arial" w:cs="Arial"/>
          <w:b/>
          <w:color w:val="010000"/>
          <w:sz w:val="20"/>
        </w:rPr>
        <w:t>DOC: Board Resolution</w:t>
      </w:r>
    </w:p>
    <w:p w14:paraId="00000002" w14:textId="77777777" w:rsidR="001B0187" w:rsidRPr="00672924" w:rsidRDefault="00507F2D" w:rsidP="00507F2D">
      <w:pPr>
        <w:pBdr>
          <w:top w:val="nil"/>
          <w:left w:val="nil"/>
          <w:bottom w:val="nil"/>
          <w:right w:val="nil"/>
          <w:between w:val="nil"/>
        </w:pBdr>
        <w:tabs>
          <w:tab w:val="left" w:pos="44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2924">
        <w:rPr>
          <w:rFonts w:ascii="Arial" w:hAnsi="Arial" w:cs="Arial"/>
          <w:color w:val="010000"/>
          <w:sz w:val="20"/>
        </w:rPr>
        <w:t xml:space="preserve">On November 23, 2023, Dong </w:t>
      </w:r>
      <w:proofErr w:type="spellStart"/>
      <w:r w:rsidRPr="00672924">
        <w:rPr>
          <w:rFonts w:ascii="Arial" w:hAnsi="Arial" w:cs="Arial"/>
          <w:color w:val="010000"/>
          <w:sz w:val="20"/>
        </w:rPr>
        <w:t>Nai</w:t>
      </w:r>
      <w:proofErr w:type="spellEnd"/>
      <w:r w:rsidRPr="00672924">
        <w:rPr>
          <w:rFonts w:ascii="Arial" w:hAnsi="Arial" w:cs="Arial"/>
          <w:color w:val="010000"/>
          <w:sz w:val="20"/>
        </w:rPr>
        <w:t xml:space="preserve"> Joint Stock Company </w:t>
      </w:r>
      <w:proofErr w:type="gramStart"/>
      <w:r w:rsidRPr="00672924">
        <w:rPr>
          <w:rFonts w:ascii="Arial" w:hAnsi="Arial" w:cs="Arial"/>
          <w:color w:val="010000"/>
          <w:sz w:val="20"/>
        </w:rPr>
        <w:t>Of</w:t>
      </w:r>
      <w:proofErr w:type="gramEnd"/>
      <w:r w:rsidRPr="00672924">
        <w:rPr>
          <w:rFonts w:ascii="Arial" w:hAnsi="Arial" w:cs="Arial"/>
          <w:color w:val="010000"/>
          <w:sz w:val="20"/>
        </w:rPr>
        <w:t xml:space="preserve"> Agricultural Material announced Resolution No. 41/NQ-</w:t>
      </w:r>
      <w:proofErr w:type="spellStart"/>
      <w:r w:rsidRPr="00672924">
        <w:rPr>
          <w:rFonts w:ascii="Arial" w:hAnsi="Arial" w:cs="Arial"/>
          <w:color w:val="010000"/>
          <w:sz w:val="20"/>
        </w:rPr>
        <w:t>HDQT</w:t>
      </w:r>
      <w:proofErr w:type="spellEnd"/>
      <w:r w:rsidRPr="00672924">
        <w:rPr>
          <w:rFonts w:ascii="Arial" w:hAnsi="Arial" w:cs="Arial"/>
          <w:color w:val="010000"/>
          <w:sz w:val="20"/>
        </w:rPr>
        <w:t xml:space="preserve"> on selecting an audit company for the Financial Statements 2023 as follows:</w:t>
      </w:r>
    </w:p>
    <w:p w14:paraId="00000003" w14:textId="77777777" w:rsidR="001B0187" w:rsidRPr="00672924" w:rsidRDefault="00507F2D" w:rsidP="00507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2924">
        <w:rPr>
          <w:rFonts w:ascii="Arial" w:hAnsi="Arial" w:cs="Arial"/>
          <w:color w:val="010000"/>
          <w:sz w:val="20"/>
        </w:rPr>
        <w:t xml:space="preserve">‎‎Article 1. Approve the selection of an independent audit company for the Financial Statements 2023 of Dong </w:t>
      </w:r>
      <w:proofErr w:type="spellStart"/>
      <w:r w:rsidRPr="00672924">
        <w:rPr>
          <w:rFonts w:ascii="Arial" w:hAnsi="Arial" w:cs="Arial"/>
          <w:color w:val="010000"/>
          <w:sz w:val="20"/>
        </w:rPr>
        <w:t>Nai</w:t>
      </w:r>
      <w:proofErr w:type="spellEnd"/>
      <w:r w:rsidRPr="00672924">
        <w:rPr>
          <w:rFonts w:ascii="Arial" w:hAnsi="Arial" w:cs="Arial"/>
          <w:color w:val="010000"/>
          <w:sz w:val="20"/>
        </w:rPr>
        <w:t xml:space="preserve"> Joint Stock Company </w:t>
      </w:r>
      <w:proofErr w:type="gramStart"/>
      <w:r w:rsidRPr="00672924">
        <w:rPr>
          <w:rFonts w:ascii="Arial" w:hAnsi="Arial" w:cs="Arial"/>
          <w:color w:val="010000"/>
          <w:sz w:val="20"/>
        </w:rPr>
        <w:t>Of</w:t>
      </w:r>
      <w:proofErr w:type="gramEnd"/>
      <w:r w:rsidRPr="00672924">
        <w:rPr>
          <w:rFonts w:ascii="Arial" w:hAnsi="Arial" w:cs="Arial"/>
          <w:color w:val="010000"/>
          <w:sz w:val="20"/>
        </w:rPr>
        <w:t xml:space="preserve"> Agricultural Material as follows:</w:t>
      </w:r>
    </w:p>
    <w:p w14:paraId="00000004" w14:textId="77777777" w:rsidR="001B0187" w:rsidRPr="00672924" w:rsidRDefault="00507F2D" w:rsidP="00507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2924">
        <w:rPr>
          <w:rFonts w:ascii="Arial" w:hAnsi="Arial" w:cs="Arial"/>
          <w:color w:val="010000"/>
          <w:sz w:val="20"/>
        </w:rPr>
        <w:t xml:space="preserve">Name of audit company: </w:t>
      </w:r>
      <w:proofErr w:type="spellStart"/>
      <w:r w:rsidRPr="00672924">
        <w:rPr>
          <w:rFonts w:ascii="Arial" w:hAnsi="Arial" w:cs="Arial"/>
          <w:color w:val="010000"/>
          <w:sz w:val="20"/>
        </w:rPr>
        <w:t>RSM</w:t>
      </w:r>
      <w:proofErr w:type="spellEnd"/>
      <w:r w:rsidRPr="00672924">
        <w:rPr>
          <w:rFonts w:ascii="Arial" w:hAnsi="Arial" w:cs="Arial"/>
          <w:color w:val="010000"/>
          <w:sz w:val="20"/>
        </w:rPr>
        <w:t xml:space="preserve"> Vietnam Auditing &amp; Consulting Limited</w:t>
      </w:r>
    </w:p>
    <w:p w14:paraId="00000005" w14:textId="77777777" w:rsidR="001B0187" w:rsidRPr="00672924" w:rsidRDefault="00507F2D" w:rsidP="00507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2924">
        <w:rPr>
          <w:rFonts w:ascii="Arial" w:hAnsi="Arial" w:cs="Arial"/>
          <w:color w:val="010000"/>
          <w:sz w:val="20"/>
        </w:rPr>
        <w:t xml:space="preserve">Address: 140 Nguyen Van Thu, Da Kao Ward, District 1 - Ho Chi Minh City. </w:t>
      </w:r>
    </w:p>
    <w:p w14:paraId="00000006" w14:textId="77777777" w:rsidR="001B0187" w:rsidRPr="00672924" w:rsidRDefault="00507F2D" w:rsidP="00507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72924">
        <w:rPr>
          <w:rFonts w:ascii="Arial" w:hAnsi="Arial" w:cs="Arial"/>
          <w:color w:val="010000"/>
          <w:sz w:val="20"/>
        </w:rPr>
        <w:t>Certificate of business registration No. 0302361789 issued by Ho Chi Minh City Department of Planning and Investment.</w:t>
      </w:r>
    </w:p>
    <w:p w14:paraId="00000007" w14:textId="77777777" w:rsidR="001B0187" w:rsidRPr="00672924" w:rsidRDefault="00507F2D" w:rsidP="00507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2924">
        <w:rPr>
          <w:rFonts w:ascii="Arial" w:hAnsi="Arial" w:cs="Arial"/>
          <w:color w:val="010000"/>
          <w:sz w:val="20"/>
        </w:rPr>
        <w:t>‎‎Article 2. Assign the Executive Board to implement tasks and procedures related to signing audit contracts, disclosing information... according to current regulations.</w:t>
      </w:r>
    </w:p>
    <w:p w14:paraId="00000008" w14:textId="77777777" w:rsidR="001B0187" w:rsidRPr="00672924" w:rsidRDefault="00507F2D" w:rsidP="00507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2924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9" w14:textId="77777777" w:rsidR="001B0187" w:rsidRPr="00672924" w:rsidRDefault="00507F2D" w:rsidP="00507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2924">
        <w:rPr>
          <w:rFonts w:ascii="Arial" w:hAnsi="Arial" w:cs="Arial"/>
          <w:color w:val="010000"/>
          <w:sz w:val="20"/>
        </w:rPr>
        <w:t>Members of the Board of Directors, the Executive Board, relevant departments and individuals of the Company are responsible for the implementation of this Resolution.</w:t>
      </w:r>
    </w:p>
    <w:sectPr w:rsidR="001B0187" w:rsidRPr="00672924" w:rsidSect="00507F2D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327A0"/>
    <w:multiLevelType w:val="multilevel"/>
    <w:tmpl w:val="B46ACC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80C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87"/>
    <w:rsid w:val="001B0187"/>
    <w:rsid w:val="00507F2D"/>
    <w:rsid w:val="00672924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A0B5F5-A167-4019-AE12-65F2C80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80C14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color w:val="080C14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M1E20mTrWFBhFfEN+ah0qYbeHA==">CgMxLjAyCGguZ2pkZ3hzOAByITFqRjREZU0teWFCNnhJRFhMZHh5UDZPdEk4cXhNWUhGUw==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Microsoft account</cp:lastModifiedBy>
  <cp:revision>2</cp:revision>
  <dcterms:created xsi:type="dcterms:W3CDTF">2023-11-28T04:28:00Z</dcterms:created>
  <dcterms:modified xsi:type="dcterms:W3CDTF">2023-11-28T04:28:00Z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86190995b6ee53c9b0eb7cfceca33d02a29f691649a04bf57383f3432bf07492</vt:lpwstr>
  </property>
</Properties>
</file>