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8BFE" w14:textId="77777777" w:rsidR="005003E6" w:rsidRPr="00B96708" w:rsidRDefault="00E93340" w:rsidP="00E93340">
      <w:pPr>
        <w:tabs>
          <w:tab w:val="left" w:pos="432"/>
          <w:tab w:val="left" w:pos="4699"/>
        </w:tabs>
        <w:spacing w:after="120" w:line="360" w:lineRule="auto"/>
        <w:rPr>
          <w:rFonts w:ascii="Arial" w:eastAsia="Arial" w:hAnsi="Arial" w:cs="Arial"/>
          <w:b/>
          <w:color w:val="010000"/>
          <w:sz w:val="20"/>
          <w:szCs w:val="20"/>
        </w:rPr>
      </w:pPr>
      <w:bookmarkStart w:id="0" w:name="_heading=h.gjdgxs"/>
      <w:bookmarkEnd w:id="0"/>
      <w:r w:rsidRPr="00B96708">
        <w:rPr>
          <w:rFonts w:ascii="Arial" w:hAnsi="Arial" w:cs="Arial"/>
          <w:b/>
          <w:color w:val="010000"/>
          <w:sz w:val="20"/>
        </w:rPr>
        <w:t>QNS: Board Resolution</w:t>
      </w:r>
    </w:p>
    <w:p w14:paraId="0F527541" w14:textId="77777777" w:rsidR="005003E6" w:rsidRPr="00B96708" w:rsidRDefault="00E93340" w:rsidP="00E93340">
      <w:pPr>
        <w:tabs>
          <w:tab w:val="left" w:pos="432"/>
          <w:tab w:val="left" w:pos="4699"/>
        </w:tabs>
        <w:spacing w:after="120" w:line="360" w:lineRule="auto"/>
        <w:rPr>
          <w:rFonts w:ascii="Arial" w:eastAsia="Arial" w:hAnsi="Arial" w:cs="Arial"/>
          <w:color w:val="010000"/>
          <w:sz w:val="20"/>
          <w:szCs w:val="20"/>
        </w:rPr>
      </w:pPr>
      <w:r w:rsidRPr="00B96708">
        <w:rPr>
          <w:rFonts w:ascii="Arial" w:hAnsi="Arial" w:cs="Arial"/>
          <w:color w:val="010000"/>
          <w:sz w:val="20"/>
        </w:rPr>
        <w:t>On November 23, 2023, Quang Ngai Sugar Joint Stock Company announced Resolution No. 55/NQ/QNS-HDQT as follows:</w:t>
      </w:r>
    </w:p>
    <w:p w14:paraId="6968FA54" w14:textId="11672CFA" w:rsidR="005003E6" w:rsidRPr="00B96708" w:rsidRDefault="00E93340" w:rsidP="00E93340">
      <w:pPr>
        <w:tabs>
          <w:tab w:val="left" w:pos="432"/>
        </w:tabs>
        <w:spacing w:after="120" w:line="360" w:lineRule="auto"/>
        <w:rPr>
          <w:rFonts w:ascii="Arial" w:eastAsia="Arial" w:hAnsi="Arial" w:cs="Arial"/>
          <w:color w:val="010000"/>
          <w:sz w:val="20"/>
          <w:szCs w:val="20"/>
        </w:rPr>
      </w:pPr>
      <w:r w:rsidRPr="00B96708">
        <w:rPr>
          <w:rFonts w:ascii="Arial" w:hAnsi="Arial" w:cs="Arial"/>
          <w:color w:val="010000"/>
          <w:sz w:val="20"/>
        </w:rPr>
        <w:t>‎‎Article 1. Approve transactions between the Company and Công ty TNHH Một thành viên Phúc Thịnh (tentatively translated as Phuc Thinh One Member Company Limited) (Tax code: 4300371820) which is owned by the brother-in-law of Mr. Nguyen Thanh Huy - a member of the Supervisory Board.</w:t>
      </w:r>
    </w:p>
    <w:p w14:paraId="7B585FCC" w14:textId="77777777" w:rsidR="005003E6" w:rsidRPr="00B96708" w:rsidRDefault="00E93340" w:rsidP="00E93340">
      <w:pPr>
        <w:tabs>
          <w:tab w:val="left" w:pos="432"/>
        </w:tabs>
        <w:spacing w:after="120" w:line="360" w:lineRule="auto"/>
        <w:jc w:val="right"/>
        <w:rPr>
          <w:rFonts w:ascii="Arial" w:eastAsia="Arial" w:hAnsi="Arial" w:cs="Arial"/>
          <w:color w:val="010000"/>
          <w:sz w:val="20"/>
          <w:szCs w:val="20"/>
        </w:rPr>
      </w:pPr>
      <w:r w:rsidRPr="00B96708">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8"/>
        <w:gridCol w:w="3350"/>
        <w:gridCol w:w="2976"/>
        <w:gridCol w:w="1935"/>
      </w:tblGrid>
      <w:tr w:rsidR="005003E6" w:rsidRPr="00B96708" w14:paraId="3BEF3DAF" w14:textId="77777777" w:rsidTr="00C96E29">
        <w:tc>
          <w:tcPr>
            <w:tcW w:w="420" w:type="pct"/>
            <w:shd w:val="clear" w:color="auto" w:fill="auto"/>
            <w:vAlign w:val="center"/>
          </w:tcPr>
          <w:p w14:paraId="08601BE9" w14:textId="77777777"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Year</w:t>
            </w:r>
          </w:p>
        </w:tc>
        <w:tc>
          <w:tcPr>
            <w:tcW w:w="1857" w:type="pct"/>
            <w:shd w:val="clear" w:color="auto" w:fill="auto"/>
            <w:vAlign w:val="center"/>
          </w:tcPr>
          <w:p w14:paraId="6A1B646D" w14:textId="77777777"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Contents of the contract/transaction</w:t>
            </w:r>
          </w:p>
        </w:tc>
        <w:tc>
          <w:tcPr>
            <w:tcW w:w="1650" w:type="pct"/>
            <w:shd w:val="clear" w:color="auto" w:fill="auto"/>
            <w:vAlign w:val="center"/>
          </w:tcPr>
          <w:p w14:paraId="37E89EF0" w14:textId="5C48B8B4"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 xml:space="preserve">Value of contracts/transactions </w:t>
            </w:r>
            <w:r w:rsidR="00C96E29" w:rsidRPr="00B96708">
              <w:rPr>
                <w:rFonts w:ascii="Arial" w:hAnsi="Arial" w:cs="Arial"/>
                <w:color w:val="010000"/>
                <w:sz w:val="20"/>
              </w:rPr>
              <w:t>(</w:t>
            </w:r>
            <w:r w:rsidRPr="00B96708">
              <w:rPr>
                <w:rFonts w:ascii="Arial" w:hAnsi="Arial" w:cs="Arial"/>
                <w:color w:val="010000"/>
                <w:sz w:val="20"/>
              </w:rPr>
              <w:t>excluding VAT</w:t>
            </w:r>
            <w:r w:rsidR="00C96E29" w:rsidRPr="00B96708">
              <w:rPr>
                <w:rFonts w:ascii="Arial" w:hAnsi="Arial" w:cs="Arial"/>
                <w:color w:val="010000"/>
                <w:sz w:val="20"/>
              </w:rPr>
              <w:t>)</w:t>
            </w:r>
          </w:p>
        </w:tc>
        <w:tc>
          <w:tcPr>
            <w:tcW w:w="1073" w:type="pct"/>
            <w:shd w:val="clear" w:color="auto" w:fill="auto"/>
            <w:vAlign w:val="center"/>
          </w:tcPr>
          <w:p w14:paraId="722621E5" w14:textId="77777777"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Settlement value/ value expected to be implemented (excluding VAT)</w:t>
            </w:r>
          </w:p>
        </w:tc>
      </w:tr>
      <w:tr w:rsidR="005003E6" w:rsidRPr="00B96708" w14:paraId="740E4C51" w14:textId="77777777" w:rsidTr="00C96E29">
        <w:tc>
          <w:tcPr>
            <w:tcW w:w="420" w:type="pct"/>
            <w:shd w:val="clear" w:color="auto" w:fill="auto"/>
            <w:vAlign w:val="center"/>
          </w:tcPr>
          <w:p w14:paraId="641E4733" w14:textId="77777777"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2023</w:t>
            </w:r>
          </w:p>
        </w:tc>
        <w:tc>
          <w:tcPr>
            <w:tcW w:w="1857" w:type="pct"/>
            <w:shd w:val="clear" w:color="auto" w:fill="auto"/>
            <w:vAlign w:val="center"/>
          </w:tcPr>
          <w:p w14:paraId="789E6D8E" w14:textId="4CDFB927"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Provision of fire prevention and fighting equipment</w:t>
            </w:r>
            <w:r w:rsidR="00C96E29" w:rsidRPr="00B96708">
              <w:rPr>
                <w:rFonts w:ascii="Arial" w:hAnsi="Arial" w:cs="Arial"/>
                <w:color w:val="010000"/>
                <w:sz w:val="20"/>
              </w:rPr>
              <w:t xml:space="preserve"> and material</w:t>
            </w:r>
          </w:p>
        </w:tc>
        <w:tc>
          <w:tcPr>
            <w:tcW w:w="1650" w:type="pct"/>
            <w:shd w:val="clear" w:color="auto" w:fill="auto"/>
            <w:vAlign w:val="center"/>
          </w:tcPr>
          <w:p w14:paraId="70DDCE5A" w14:textId="77777777"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202,833,148</w:t>
            </w:r>
          </w:p>
        </w:tc>
        <w:tc>
          <w:tcPr>
            <w:tcW w:w="1073" w:type="pct"/>
            <w:shd w:val="clear" w:color="auto" w:fill="auto"/>
            <w:vAlign w:val="center"/>
          </w:tcPr>
          <w:p w14:paraId="084256F3" w14:textId="77777777"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202,833,148</w:t>
            </w:r>
          </w:p>
        </w:tc>
      </w:tr>
    </w:tbl>
    <w:p w14:paraId="0C2DDEF0" w14:textId="706080A6" w:rsidR="005003E6" w:rsidRPr="00B96708" w:rsidRDefault="00E93340" w:rsidP="00E93340">
      <w:pPr>
        <w:tabs>
          <w:tab w:val="left" w:pos="432"/>
        </w:tabs>
        <w:spacing w:after="120" w:line="360" w:lineRule="auto"/>
        <w:rPr>
          <w:rFonts w:ascii="Arial" w:eastAsia="Arial" w:hAnsi="Arial" w:cs="Arial"/>
          <w:color w:val="010000"/>
          <w:sz w:val="20"/>
          <w:szCs w:val="20"/>
        </w:rPr>
      </w:pPr>
      <w:r w:rsidRPr="00B96708">
        <w:rPr>
          <w:rFonts w:ascii="Arial" w:hAnsi="Arial" w:cs="Arial"/>
          <w:color w:val="010000"/>
          <w:sz w:val="20"/>
        </w:rPr>
        <w:t>‎‎Article 2. Approve contracts and transactions between the Company and Công ty TNHH Một thành viên Kinh doanh dịch vụ Hồng Vân (tentatively translated as Hong Van Service Business One Member Company Limited) (Tax code: 4300777556) which is owned by the wife of Mr. Dang Phu Quy (A member of the Board of Directors-cum-Vice General Manager of the Company).</w:t>
      </w:r>
    </w:p>
    <w:p w14:paraId="56CE4499" w14:textId="77777777" w:rsidR="005003E6" w:rsidRPr="00B96708" w:rsidRDefault="00E93340" w:rsidP="00E93340">
      <w:pPr>
        <w:tabs>
          <w:tab w:val="left" w:pos="432"/>
        </w:tabs>
        <w:spacing w:after="120" w:line="360" w:lineRule="auto"/>
        <w:jc w:val="right"/>
        <w:rPr>
          <w:rFonts w:ascii="Arial" w:eastAsia="Arial" w:hAnsi="Arial" w:cs="Arial"/>
          <w:color w:val="010000"/>
          <w:sz w:val="20"/>
          <w:szCs w:val="20"/>
        </w:rPr>
      </w:pPr>
      <w:r w:rsidRPr="00B96708">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7"/>
        <w:gridCol w:w="5126"/>
        <w:gridCol w:w="2796"/>
      </w:tblGrid>
      <w:tr w:rsidR="005003E6" w:rsidRPr="00B96708" w14:paraId="30511D28" w14:textId="77777777" w:rsidTr="00E93340">
        <w:tc>
          <w:tcPr>
            <w:tcW w:w="608" w:type="pct"/>
            <w:shd w:val="clear" w:color="auto" w:fill="auto"/>
            <w:vAlign w:val="center"/>
          </w:tcPr>
          <w:p w14:paraId="422A9040" w14:textId="77777777"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Year</w:t>
            </w:r>
          </w:p>
        </w:tc>
        <w:tc>
          <w:tcPr>
            <w:tcW w:w="2841" w:type="pct"/>
            <w:shd w:val="clear" w:color="auto" w:fill="auto"/>
            <w:vAlign w:val="center"/>
          </w:tcPr>
          <w:p w14:paraId="75ECCBF3" w14:textId="77777777"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Contents of the contract/transaction</w:t>
            </w:r>
          </w:p>
        </w:tc>
        <w:tc>
          <w:tcPr>
            <w:tcW w:w="1550" w:type="pct"/>
            <w:shd w:val="clear" w:color="auto" w:fill="auto"/>
            <w:vAlign w:val="center"/>
          </w:tcPr>
          <w:p w14:paraId="18592E47" w14:textId="77777777"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Value of transactions (excluding VAT)</w:t>
            </w:r>
          </w:p>
        </w:tc>
      </w:tr>
      <w:tr w:rsidR="005003E6" w:rsidRPr="00B96708" w14:paraId="6F294141" w14:textId="77777777" w:rsidTr="00E93340">
        <w:tc>
          <w:tcPr>
            <w:tcW w:w="608" w:type="pct"/>
            <w:shd w:val="clear" w:color="auto" w:fill="auto"/>
            <w:vAlign w:val="center"/>
          </w:tcPr>
          <w:p w14:paraId="32D84653" w14:textId="77777777"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2023</w:t>
            </w:r>
          </w:p>
        </w:tc>
        <w:tc>
          <w:tcPr>
            <w:tcW w:w="2841" w:type="pct"/>
            <w:shd w:val="clear" w:color="auto" w:fill="auto"/>
            <w:vAlign w:val="center"/>
          </w:tcPr>
          <w:p w14:paraId="2E0E99DF" w14:textId="77777777"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Provide passenger transportation service</w:t>
            </w:r>
          </w:p>
        </w:tc>
        <w:tc>
          <w:tcPr>
            <w:tcW w:w="1550" w:type="pct"/>
            <w:shd w:val="clear" w:color="auto" w:fill="auto"/>
            <w:vAlign w:val="center"/>
          </w:tcPr>
          <w:p w14:paraId="0131D0F0" w14:textId="77777777" w:rsidR="005003E6" w:rsidRPr="00B96708" w:rsidRDefault="00E93340" w:rsidP="00E93340">
            <w:pPr>
              <w:tabs>
                <w:tab w:val="left" w:pos="432"/>
              </w:tabs>
              <w:spacing w:after="120" w:line="360" w:lineRule="auto"/>
              <w:jc w:val="center"/>
              <w:rPr>
                <w:rFonts w:ascii="Arial" w:eastAsia="Arial" w:hAnsi="Arial" w:cs="Arial"/>
                <w:color w:val="010000"/>
                <w:sz w:val="20"/>
                <w:szCs w:val="20"/>
              </w:rPr>
            </w:pPr>
            <w:r w:rsidRPr="00B96708">
              <w:rPr>
                <w:rFonts w:ascii="Arial" w:hAnsi="Arial" w:cs="Arial"/>
                <w:color w:val="010000"/>
                <w:sz w:val="20"/>
              </w:rPr>
              <w:t>1,574,074</w:t>
            </w:r>
          </w:p>
        </w:tc>
      </w:tr>
    </w:tbl>
    <w:p w14:paraId="0C8D9045" w14:textId="77777777" w:rsidR="005003E6" w:rsidRPr="00B96708" w:rsidRDefault="00E93340" w:rsidP="00E93340">
      <w:pPr>
        <w:tabs>
          <w:tab w:val="left" w:pos="432"/>
        </w:tabs>
        <w:spacing w:after="120" w:line="360" w:lineRule="auto"/>
        <w:rPr>
          <w:rFonts w:ascii="Arial" w:eastAsia="Arial" w:hAnsi="Arial" w:cs="Arial"/>
          <w:color w:val="010000"/>
          <w:sz w:val="20"/>
          <w:szCs w:val="20"/>
        </w:rPr>
      </w:pPr>
      <w:r w:rsidRPr="00B96708">
        <w:rPr>
          <w:rFonts w:ascii="Arial" w:hAnsi="Arial" w:cs="Arial"/>
          <w:color w:val="010000"/>
          <w:sz w:val="20"/>
        </w:rPr>
        <w:t>‎‎Article 3. Organization and Implementation</w:t>
      </w:r>
    </w:p>
    <w:p w14:paraId="2DE46ED9" w14:textId="77777777" w:rsidR="005003E6" w:rsidRPr="00B96708" w:rsidRDefault="00E93340" w:rsidP="00E93340">
      <w:pPr>
        <w:tabs>
          <w:tab w:val="left" w:pos="432"/>
        </w:tabs>
        <w:spacing w:after="120" w:line="360" w:lineRule="auto"/>
        <w:rPr>
          <w:rFonts w:ascii="Arial" w:eastAsia="Arial" w:hAnsi="Arial" w:cs="Arial"/>
          <w:color w:val="010000"/>
          <w:sz w:val="20"/>
          <w:szCs w:val="20"/>
        </w:rPr>
      </w:pPr>
      <w:r w:rsidRPr="00B96708">
        <w:rPr>
          <w:rFonts w:ascii="Arial" w:hAnsi="Arial" w:cs="Arial"/>
          <w:color w:val="010000"/>
          <w:sz w:val="20"/>
        </w:rPr>
        <w:t>The Board of Directors assigns the Chair of the Board of Directors and the General Manager of the Company to organize the implementation of the approved contents in accordance with the order, procedures, provisions of current law and the Company’s Charter.</w:t>
      </w:r>
    </w:p>
    <w:p w14:paraId="2F7D551F" w14:textId="77777777" w:rsidR="005003E6" w:rsidRPr="00B96708" w:rsidRDefault="00E93340" w:rsidP="00E93340">
      <w:pPr>
        <w:tabs>
          <w:tab w:val="left" w:pos="432"/>
        </w:tabs>
        <w:spacing w:after="120" w:line="360" w:lineRule="auto"/>
        <w:rPr>
          <w:rFonts w:ascii="Arial" w:eastAsia="Arial" w:hAnsi="Arial" w:cs="Arial"/>
          <w:color w:val="010000"/>
          <w:sz w:val="20"/>
          <w:szCs w:val="20"/>
        </w:rPr>
      </w:pPr>
      <w:r w:rsidRPr="00B96708">
        <w:rPr>
          <w:rFonts w:ascii="Arial" w:hAnsi="Arial" w:cs="Arial"/>
          <w:color w:val="010000"/>
          <w:sz w:val="20"/>
        </w:rPr>
        <w:t>‎‎Article 4. Terms of enforcement:</w:t>
      </w:r>
    </w:p>
    <w:p w14:paraId="76375B61" w14:textId="77777777" w:rsidR="005003E6" w:rsidRPr="00B96708" w:rsidRDefault="00E93340" w:rsidP="00E93340">
      <w:pPr>
        <w:numPr>
          <w:ilvl w:val="0"/>
          <w:numId w:val="1"/>
        </w:numPr>
        <w:tabs>
          <w:tab w:val="left" w:pos="432"/>
          <w:tab w:val="left" w:pos="801"/>
        </w:tabs>
        <w:spacing w:after="120" w:line="360" w:lineRule="auto"/>
        <w:rPr>
          <w:rFonts w:ascii="Arial" w:eastAsia="Arial" w:hAnsi="Arial" w:cs="Arial"/>
          <w:color w:val="010000"/>
          <w:sz w:val="20"/>
          <w:szCs w:val="20"/>
        </w:rPr>
      </w:pPr>
      <w:r w:rsidRPr="00B96708">
        <w:rPr>
          <w:rFonts w:ascii="Arial" w:hAnsi="Arial" w:cs="Arial"/>
          <w:color w:val="010000"/>
          <w:sz w:val="20"/>
        </w:rPr>
        <w:t xml:space="preserve">Members of the Board of Directors, the Board of Management of Quang Ngai Sugar Joint Stock Company are responsible for the implementation of this Resolution. </w:t>
      </w:r>
    </w:p>
    <w:p w14:paraId="44B97F44" w14:textId="77777777" w:rsidR="005003E6" w:rsidRPr="00B96708" w:rsidRDefault="00E93340" w:rsidP="00E93340">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30j0zll"/>
      <w:bookmarkEnd w:id="1"/>
      <w:r w:rsidRPr="00B96708">
        <w:rPr>
          <w:rFonts w:ascii="Arial" w:hAnsi="Arial" w:cs="Arial"/>
          <w:color w:val="010000"/>
          <w:sz w:val="20"/>
        </w:rPr>
        <w:t>This Resolution takes effect from the date of its signing.</w:t>
      </w:r>
    </w:p>
    <w:sectPr w:rsidR="005003E6" w:rsidRPr="00B96708" w:rsidSect="00E9334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72970"/>
    <w:multiLevelType w:val="multilevel"/>
    <w:tmpl w:val="3DCE6D90"/>
    <w:lvl w:ilvl="0">
      <w:start w:val="1"/>
      <w:numFmt w:val="bullet"/>
      <w:lvlText w:val="-"/>
      <w:lvlJc w:val="left"/>
      <w:pPr>
        <w:ind w:left="0" w:firstLine="0"/>
      </w:pPr>
      <w:rPr>
        <w:rFonts w:ascii="Arial" w:eastAsia="Arial" w:hAnsi="Arial" w:cs="Arial"/>
        <w:b w:val="0"/>
        <w:i w:val="0"/>
        <w:smallCaps w:val="0"/>
        <w:strike w:val="0"/>
        <w:color w:val="000000"/>
        <w:sz w:val="20"/>
        <w:szCs w:val="20"/>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E6"/>
    <w:rsid w:val="005003E6"/>
    <w:rsid w:val="00B96708"/>
    <w:rsid w:val="00C96E29"/>
    <w:rsid w:val="00E9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5A392"/>
  <w15:docId w15:val="{AAA0B5F5-A167-4019-AE12-65F2C80A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71" w:lineRule="auto"/>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jc w:val="right"/>
    </w:pPr>
    <w:rPr>
      <w:rFonts w:ascii="Times New Roman" w:eastAsia="Times New Roman" w:hAnsi="Times New Roman" w:cs="Times New Roman"/>
      <w:i/>
      <w:iCs/>
      <w:sz w:val="20"/>
      <w:szCs w:val="20"/>
    </w:rPr>
  </w:style>
  <w:style w:type="paragraph" w:customStyle="1" w:styleId="Other0">
    <w:name w:val="Other"/>
    <w:basedOn w:val="Normal"/>
    <w:link w:val="Othe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fgrPrBH7rbsMQ1xc/nykUbEeig==">CgMxLjAyCGguZ2pkZ3hzMgloLjMwajB6bGw4AHIhMTVoY3lVUUQ0V29ZV2p0RXgzQmNaMHlSSm5wQnp6UEJ3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1478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2023-11-27T02:52:00Z</dcterms:created>
  <dcterms:modified xsi:type="dcterms:W3CDTF">2023-11-27T23:34:00Z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f953cc09e5d2c68ddcb6e13f73dd53b49db4a455a4d5dc94127378563f6b2e4a</vt:lpwstr>
  </property>
</Properties>
</file>