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8FF" w14:textId="77777777" w:rsidR="002E7183" w:rsidRPr="00FD74D2" w:rsidRDefault="000C2533" w:rsidP="00BA3C6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FD74D2">
        <w:rPr>
          <w:rFonts w:ascii="Arial" w:hAnsi="Arial" w:cs="Arial"/>
          <w:b/>
          <w:color w:val="010000"/>
          <w:sz w:val="20"/>
        </w:rPr>
        <w:t>VBA122001: Notice on the record date to receive bond interest payment for term 01</w:t>
      </w:r>
    </w:p>
    <w:p w14:paraId="7A4B979F" w14:textId="77777777" w:rsidR="002E7183" w:rsidRPr="00FD74D2" w:rsidRDefault="000C2533" w:rsidP="00BA3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FD74D2">
        <w:rPr>
          <w:rFonts w:ascii="Arial" w:hAnsi="Arial" w:cs="Arial"/>
          <w:color w:val="010000"/>
          <w:sz w:val="20"/>
        </w:rPr>
        <w:t>On November 21, 2023, Vietnam Securities Depository and Clearing Corporation announced Notice No. 3271/TB-VSDC on the record date and confirming the list of securities owners as follows:</w:t>
      </w:r>
    </w:p>
    <w:p w14:paraId="2B0F5734" w14:textId="277D582D"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Name of the Issuer:</w:t>
      </w:r>
      <w:r w:rsidRPr="00FD74D2">
        <w:rPr>
          <w:rFonts w:ascii="Arial" w:eastAsia="Arial" w:hAnsi="Arial" w:cs="Arial"/>
          <w:color w:val="010000"/>
          <w:sz w:val="20"/>
          <w:szCs w:val="20"/>
        </w:rPr>
        <w:t xml:space="preserve"> </w:t>
      </w:r>
      <w:r w:rsidRPr="00FD74D2">
        <w:rPr>
          <w:rFonts w:ascii="Arial" w:hAnsi="Arial" w:cs="Arial"/>
          <w:color w:val="010000"/>
          <w:sz w:val="20"/>
        </w:rPr>
        <w:t>Vietnam Bank for Agriculture and Rural Development</w:t>
      </w:r>
    </w:p>
    <w:p w14:paraId="06913F0F" w14:textId="35DAA4DB"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Securities name:</w:t>
      </w:r>
      <w:r w:rsidRPr="00FD74D2">
        <w:rPr>
          <w:rFonts w:ascii="Arial" w:eastAsia="Arial" w:hAnsi="Arial" w:cs="Arial"/>
          <w:color w:val="010000"/>
          <w:sz w:val="20"/>
          <w:szCs w:val="20"/>
        </w:rPr>
        <w:t xml:space="preserve"> </w:t>
      </w:r>
      <w:r w:rsidR="00B279D3" w:rsidRPr="00FD74D2">
        <w:rPr>
          <w:rFonts w:ascii="Arial" w:hAnsi="Arial" w:cs="Arial"/>
          <w:color w:val="010000"/>
          <w:sz w:val="20"/>
        </w:rPr>
        <w:t>B</w:t>
      </w:r>
      <w:r w:rsidRPr="00FD74D2">
        <w:rPr>
          <w:rFonts w:ascii="Arial" w:hAnsi="Arial" w:cs="Arial"/>
          <w:color w:val="010000"/>
          <w:sz w:val="20"/>
        </w:rPr>
        <w:t xml:space="preserve">onds </w:t>
      </w:r>
      <w:r w:rsidR="00B279D3" w:rsidRPr="00FD74D2">
        <w:rPr>
          <w:rFonts w:ascii="Arial" w:hAnsi="Arial" w:cs="Arial"/>
          <w:color w:val="010000"/>
          <w:sz w:val="20"/>
        </w:rPr>
        <w:t xml:space="preserve">offered to the public </w:t>
      </w:r>
      <w:r w:rsidRPr="00FD74D2">
        <w:rPr>
          <w:rFonts w:ascii="Arial" w:hAnsi="Arial" w:cs="Arial"/>
          <w:color w:val="010000"/>
          <w:sz w:val="20"/>
        </w:rPr>
        <w:t xml:space="preserve">in 2022 of Agribank </w:t>
      </w:r>
    </w:p>
    <w:p w14:paraId="0D2CDBC6" w14:textId="16EF30F8" w:rsidR="000C2533" w:rsidRPr="00FD74D2" w:rsidRDefault="000C2533" w:rsidP="00BA3C66">
      <w:pPr>
        <w:pStyle w:val="ListParagraph"/>
        <w:numPr>
          <w:ilvl w:val="0"/>
          <w:numId w:val="4"/>
        </w:numPr>
        <w:pBdr>
          <w:top w:val="nil"/>
          <w:left w:val="nil"/>
          <w:bottom w:val="nil"/>
          <w:right w:val="nil"/>
          <w:between w:val="nil"/>
        </w:pBdr>
        <w:tabs>
          <w:tab w:val="left" w:pos="432"/>
          <w:tab w:val="left" w:pos="52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Securities code:</w:t>
      </w:r>
      <w:r w:rsidR="00B279D3" w:rsidRPr="00FD74D2">
        <w:rPr>
          <w:rFonts w:ascii="Arial" w:hAnsi="Arial" w:cs="Arial"/>
          <w:color w:val="010000"/>
          <w:sz w:val="20"/>
        </w:rPr>
        <w:t xml:space="preserve"> VBA122001</w:t>
      </w:r>
    </w:p>
    <w:p w14:paraId="39A4C75A" w14:textId="77777777" w:rsidR="00B279D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FD74D2">
        <w:rPr>
          <w:rFonts w:ascii="Arial" w:hAnsi="Arial" w:cs="Arial"/>
          <w:color w:val="010000"/>
          <w:sz w:val="20"/>
        </w:rPr>
        <w:t>ISIN code:</w:t>
      </w:r>
      <w:r w:rsidRPr="00FD74D2">
        <w:rPr>
          <w:rFonts w:ascii="Arial" w:eastAsia="Arial" w:hAnsi="Arial" w:cs="Arial"/>
          <w:color w:val="010000"/>
          <w:sz w:val="20"/>
          <w:szCs w:val="20"/>
        </w:rPr>
        <w:t xml:space="preserve"> </w:t>
      </w:r>
      <w:r w:rsidR="00B279D3" w:rsidRPr="00FD74D2">
        <w:rPr>
          <w:rFonts w:ascii="Arial" w:hAnsi="Arial" w:cs="Arial"/>
          <w:bCs/>
          <w:color w:val="010000"/>
          <w:sz w:val="20"/>
        </w:rPr>
        <w:t>VNVBA1220019</w:t>
      </w:r>
    </w:p>
    <w:p w14:paraId="0EC6010C" w14:textId="0180A236"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Exchange:</w:t>
      </w:r>
      <w:r w:rsidRPr="00FD74D2">
        <w:rPr>
          <w:rFonts w:ascii="Arial" w:eastAsia="Arial" w:hAnsi="Arial" w:cs="Arial"/>
          <w:color w:val="010000"/>
          <w:sz w:val="20"/>
          <w:szCs w:val="20"/>
        </w:rPr>
        <w:t xml:space="preserve"> </w:t>
      </w:r>
      <w:r w:rsidRPr="00FD74D2">
        <w:rPr>
          <w:rFonts w:ascii="Arial" w:hAnsi="Arial" w:cs="Arial"/>
          <w:color w:val="010000"/>
          <w:sz w:val="20"/>
        </w:rPr>
        <w:t>HNX</w:t>
      </w:r>
    </w:p>
    <w:p w14:paraId="5D22EEF7" w14:textId="77777777"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Securities type:</w:t>
      </w:r>
      <w:r w:rsidRPr="00FD74D2">
        <w:rPr>
          <w:rFonts w:ascii="Arial" w:eastAsia="Arial" w:hAnsi="Arial" w:cs="Arial"/>
          <w:color w:val="010000"/>
          <w:sz w:val="20"/>
          <w:szCs w:val="20"/>
        </w:rPr>
        <w:t xml:space="preserve"> </w:t>
      </w:r>
      <w:r w:rsidRPr="00FD74D2">
        <w:rPr>
          <w:rFonts w:ascii="Arial" w:hAnsi="Arial" w:cs="Arial"/>
          <w:color w:val="010000"/>
          <w:sz w:val="20"/>
        </w:rPr>
        <w:t>Corporate bond</w:t>
      </w:r>
    </w:p>
    <w:p w14:paraId="2036701F" w14:textId="316C24BB"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Par value:</w:t>
      </w:r>
      <w:r w:rsidRPr="00FD74D2">
        <w:rPr>
          <w:rFonts w:ascii="Arial" w:eastAsia="Arial" w:hAnsi="Arial" w:cs="Arial"/>
          <w:color w:val="010000"/>
          <w:sz w:val="20"/>
          <w:szCs w:val="20"/>
        </w:rPr>
        <w:t xml:space="preserve"> </w:t>
      </w:r>
      <w:r w:rsidRPr="00FD74D2">
        <w:rPr>
          <w:rFonts w:ascii="Arial" w:hAnsi="Arial" w:cs="Arial"/>
          <w:color w:val="010000"/>
          <w:sz w:val="20"/>
        </w:rPr>
        <w:t>VND 100,000</w:t>
      </w:r>
    </w:p>
    <w:p w14:paraId="63780870" w14:textId="45585DDB"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Bond term:</w:t>
      </w:r>
      <w:r w:rsidRPr="00FD74D2">
        <w:rPr>
          <w:rFonts w:ascii="Arial" w:eastAsia="Arial" w:hAnsi="Arial" w:cs="Arial"/>
          <w:color w:val="010000"/>
          <w:sz w:val="20"/>
          <w:szCs w:val="20"/>
        </w:rPr>
        <w:t xml:space="preserve"> </w:t>
      </w:r>
      <w:r w:rsidRPr="00FD74D2">
        <w:rPr>
          <w:rFonts w:ascii="Arial" w:hAnsi="Arial" w:cs="Arial"/>
          <w:color w:val="010000"/>
          <w:sz w:val="20"/>
        </w:rPr>
        <w:t>8 years</w:t>
      </w:r>
    </w:p>
    <w:p w14:paraId="0EE88CDA" w14:textId="75A241FE"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Issue date:</w:t>
      </w:r>
      <w:r w:rsidRPr="00FD74D2">
        <w:rPr>
          <w:rFonts w:ascii="Arial" w:eastAsia="Arial" w:hAnsi="Arial" w:cs="Arial"/>
          <w:color w:val="010000"/>
          <w:sz w:val="20"/>
          <w:szCs w:val="20"/>
        </w:rPr>
        <w:t xml:space="preserve"> </w:t>
      </w:r>
      <w:r w:rsidRPr="00FD74D2">
        <w:rPr>
          <w:rFonts w:ascii="Arial" w:hAnsi="Arial" w:cs="Arial"/>
          <w:color w:val="010000"/>
          <w:sz w:val="20"/>
        </w:rPr>
        <w:t>December 30, 2022</w:t>
      </w:r>
    </w:p>
    <w:p w14:paraId="0A704AB6" w14:textId="1D57A660"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Maturity date:</w:t>
      </w:r>
      <w:r w:rsidRPr="00FD74D2">
        <w:rPr>
          <w:rFonts w:ascii="Arial" w:eastAsia="Arial" w:hAnsi="Arial" w:cs="Arial"/>
          <w:color w:val="010000"/>
          <w:sz w:val="20"/>
          <w:szCs w:val="20"/>
        </w:rPr>
        <w:t xml:space="preserve"> </w:t>
      </w:r>
      <w:r w:rsidRPr="00FD74D2">
        <w:rPr>
          <w:rFonts w:ascii="Arial" w:hAnsi="Arial" w:cs="Arial"/>
          <w:color w:val="010000"/>
          <w:sz w:val="20"/>
        </w:rPr>
        <w:t>December 30, 2030</w:t>
      </w:r>
    </w:p>
    <w:p w14:paraId="10EECE7C" w14:textId="2D545F57"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Interest rate:</w:t>
      </w:r>
      <w:r w:rsidRPr="00FD74D2">
        <w:rPr>
          <w:rFonts w:ascii="Arial" w:eastAsia="Arial" w:hAnsi="Arial" w:cs="Arial"/>
          <w:color w:val="010000"/>
          <w:sz w:val="20"/>
          <w:szCs w:val="20"/>
        </w:rPr>
        <w:t xml:space="preserve"> </w:t>
      </w:r>
      <w:r w:rsidRPr="00FD74D2">
        <w:rPr>
          <w:rFonts w:ascii="Arial" w:hAnsi="Arial" w:cs="Arial"/>
          <w:color w:val="010000"/>
          <w:sz w:val="20"/>
        </w:rPr>
        <w:t>9.0%/year</w:t>
      </w:r>
    </w:p>
    <w:p w14:paraId="34741E86" w14:textId="349A948F" w:rsidR="000C2533" w:rsidRPr="00FD74D2" w:rsidRDefault="000C2533" w:rsidP="00BA3C66">
      <w:pPr>
        <w:numPr>
          <w:ilvl w:val="0"/>
          <w:numId w:val="4"/>
        </w:numPr>
        <w:pBdr>
          <w:top w:val="nil"/>
          <w:left w:val="nil"/>
          <w:bottom w:val="nil"/>
          <w:right w:val="nil"/>
          <w:between w:val="nil"/>
        </w:pBdr>
        <w:tabs>
          <w:tab w:val="left" w:pos="432"/>
          <w:tab w:val="left" w:pos="508"/>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Record date</w:t>
      </w:r>
      <w:r w:rsidR="00B279D3" w:rsidRPr="00FD74D2">
        <w:rPr>
          <w:rFonts w:ascii="Arial" w:hAnsi="Arial" w:cs="Arial"/>
          <w:color w:val="010000"/>
          <w:sz w:val="20"/>
        </w:rPr>
        <w:t>: December 08, 2023</w:t>
      </w:r>
    </w:p>
    <w:p w14:paraId="23837216" w14:textId="4F373DFF" w:rsidR="000C2533" w:rsidRPr="00FD74D2" w:rsidRDefault="000C2533" w:rsidP="00BA3C66">
      <w:pPr>
        <w:numPr>
          <w:ilvl w:val="0"/>
          <w:numId w:val="4"/>
        </w:numPr>
        <w:pBdr>
          <w:top w:val="nil"/>
          <w:left w:val="nil"/>
          <w:bottom w:val="nil"/>
          <w:right w:val="nil"/>
          <w:between w:val="nil"/>
        </w:pBdr>
        <w:tabs>
          <w:tab w:val="left" w:pos="432"/>
          <w:tab w:val="left" w:pos="508"/>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Reason and purpose:</w:t>
      </w:r>
      <w:r w:rsidRPr="00FD74D2">
        <w:rPr>
          <w:rFonts w:ascii="Arial" w:eastAsia="Arial" w:hAnsi="Arial" w:cs="Arial"/>
          <w:color w:val="010000"/>
          <w:sz w:val="20"/>
          <w:szCs w:val="20"/>
        </w:rPr>
        <w:t xml:space="preserve"> </w:t>
      </w:r>
      <w:r w:rsidRPr="00FD74D2">
        <w:rPr>
          <w:rFonts w:ascii="Arial" w:hAnsi="Arial" w:cs="Arial"/>
          <w:color w:val="010000"/>
          <w:sz w:val="20"/>
        </w:rPr>
        <w:t>Payment of corporate bond interest for term 01 (from and including December 30, 2022 to and excluding December 30, 2023) of VBA122001 bonds</w:t>
      </w:r>
    </w:p>
    <w:p w14:paraId="04BC8439" w14:textId="0357ED07" w:rsidR="000C2533" w:rsidRPr="00FD74D2" w:rsidRDefault="000C2533" w:rsidP="00BA3C66">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74D2">
        <w:rPr>
          <w:rFonts w:ascii="Arial" w:hAnsi="Arial" w:cs="Arial"/>
          <w:color w:val="010000"/>
          <w:sz w:val="20"/>
        </w:rPr>
        <w:t>Exercise rate:</w:t>
      </w:r>
      <w:r w:rsidRPr="00FD74D2">
        <w:rPr>
          <w:rFonts w:ascii="Arial" w:eastAsia="Arial" w:hAnsi="Arial" w:cs="Arial"/>
          <w:color w:val="010000"/>
          <w:sz w:val="20"/>
          <w:szCs w:val="20"/>
        </w:rPr>
        <w:t xml:space="preserve"> </w:t>
      </w:r>
      <w:r w:rsidRPr="00FD74D2">
        <w:rPr>
          <w:rFonts w:ascii="Arial" w:hAnsi="Arial" w:cs="Arial"/>
          <w:color w:val="010000"/>
          <w:sz w:val="20"/>
        </w:rPr>
        <w:t>Bondholders receive VND 9,000 for every bond they own</w:t>
      </w:r>
    </w:p>
    <w:p w14:paraId="0077AEFB" w14:textId="77777777" w:rsidR="002E7183" w:rsidRPr="00FD74D2" w:rsidRDefault="000C2533" w:rsidP="00BA3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Payment interest is calculated according to the formula 100,000*9.0%/year.</w:t>
      </w:r>
    </w:p>
    <w:p w14:paraId="0A80720F" w14:textId="77777777" w:rsidR="002E7183" w:rsidRPr="00FD74D2" w:rsidRDefault="000C2533" w:rsidP="00BA3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7CA456A1" w14:textId="77777777" w:rsidR="002E7183" w:rsidRPr="00FD74D2" w:rsidRDefault="000C2533" w:rsidP="00BA3C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Payment date: January 02, 2024</w:t>
      </w:r>
    </w:p>
    <w:p w14:paraId="479C5822" w14:textId="77777777" w:rsidR="002E7183" w:rsidRPr="00FD74D2" w:rsidRDefault="000C2533" w:rsidP="00BA3C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Implementation venue:</w:t>
      </w:r>
    </w:p>
    <w:p w14:paraId="53EDF953" w14:textId="77777777" w:rsidR="002E7183" w:rsidRPr="00FD74D2" w:rsidRDefault="000C2533" w:rsidP="00BA3C66">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For deposited securities: Owners carry out procedures to receive corporate bond interest at Depository Members where depository accounts are opened.</w:t>
      </w:r>
    </w:p>
    <w:p w14:paraId="14A62843" w14:textId="155233A2" w:rsidR="002E7183" w:rsidRPr="00FD74D2" w:rsidRDefault="000C2533" w:rsidP="00BA3C66">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For undeposited securities: Owners receive bond interest to the account they have registered at Agribank Securities Corporation (Agriseco) from January 02, 2024.</w:t>
      </w:r>
    </w:p>
    <w:p w14:paraId="5ABC3261" w14:textId="77777777" w:rsidR="00B279D3" w:rsidRPr="00FD74D2" w:rsidRDefault="00B279D3" w:rsidP="00BA3C66">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FD74D2">
        <w:rPr>
          <w:rFonts w:ascii="Arial" w:hAnsi="Arial" w:cs="Arial"/>
          <w:color w:val="010000"/>
          <w:sz w:val="20"/>
        </w:rPr>
        <w:t xml:space="preserve">Request Depository Members and direct account opening organizations to compare the information of securities owners in the list prepared and sent by Vietnam Securities Depository in the form of electronic documents with information managed by Depository Members and direct account opening organizations, and send VSDC the Confirmation Notice (Form No. 03/THQ) in the form of an electronic document to confirm approval or disapproval of the information in the list (for Depository Members and </w:t>
      </w:r>
      <w:r w:rsidRPr="00FD74D2">
        <w:rPr>
          <w:rFonts w:ascii="Arial" w:hAnsi="Arial" w:cs="Arial"/>
          <w:color w:val="010000"/>
          <w:sz w:val="20"/>
        </w:rPr>
        <w:lastRenderedPageBreak/>
        <w:t>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00E59BFE" w14:textId="77777777" w:rsidR="00B279D3" w:rsidRPr="00FD74D2" w:rsidRDefault="00B279D3" w:rsidP="00BA3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Deadline for sending the Confirmation Notice: No later than 10.30 a.m. on December 12, 2023.</w:t>
      </w:r>
    </w:p>
    <w:p w14:paraId="039E1035" w14:textId="77777777" w:rsidR="00B279D3" w:rsidRPr="00FD74D2" w:rsidRDefault="00B279D3" w:rsidP="00BA3C66">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FD74D2">
        <w:rPr>
          <w:rFonts w:ascii="Arial" w:hAnsi="Arial" w:cs="Arial"/>
          <w:color w:val="010000"/>
          <w:sz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61E065D1" w14:textId="77777777" w:rsidR="00B279D3" w:rsidRPr="00FD74D2" w:rsidRDefault="00B279D3" w:rsidP="00BA3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4D2">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bookmarkEnd w:id="0"/>
    </w:p>
    <w:sectPr w:rsidR="00B279D3" w:rsidRPr="00FD74D2" w:rsidSect="00B279D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31"/>
    <w:multiLevelType w:val="multilevel"/>
    <w:tmpl w:val="9BF20F4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9B08F8"/>
    <w:multiLevelType w:val="multilevel"/>
    <w:tmpl w:val="1FB4AB5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AC09EE"/>
    <w:multiLevelType w:val="hybridMultilevel"/>
    <w:tmpl w:val="EF287626"/>
    <w:lvl w:ilvl="0" w:tplc="7F10F6C0">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C2905"/>
    <w:multiLevelType w:val="multilevel"/>
    <w:tmpl w:val="BE6CEF62"/>
    <w:lvl w:ilvl="0">
      <w:start w:val="1"/>
      <w:numFmt w:val="bullet"/>
      <w:lvlText w:val="＋"/>
      <w:lvlJc w:val="left"/>
      <w:pPr>
        <w:ind w:left="0" w:firstLine="0"/>
      </w:pPr>
      <w:rPr>
        <w:rFonts w:ascii="SimSun" w:eastAsia="SimSun" w:hAnsi="SimSun" w:cs="SimSu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145543"/>
    <w:multiLevelType w:val="hybridMultilevel"/>
    <w:tmpl w:val="519E7E9A"/>
    <w:lvl w:ilvl="0" w:tplc="D7B6F592">
      <w:start w:val="1"/>
      <w:numFmt w:val="bullet"/>
      <w:lvlText w:val="-"/>
      <w:lvlJc w:val="left"/>
      <w:pPr>
        <w:ind w:left="720" w:hanging="360"/>
      </w:pPr>
      <w:rPr>
        <w:rFonts w:ascii="Arial" w:hAnsi="Arial" w:hint="default"/>
        <w:b w:val="0"/>
        <w:i w:val="0"/>
        <w:sz w:val="20"/>
      </w:rPr>
    </w:lvl>
    <w:lvl w:ilvl="1" w:tplc="7A4C3AF4" w:tentative="1">
      <w:start w:val="1"/>
      <w:numFmt w:val="bullet"/>
      <w:lvlText w:val="o"/>
      <w:lvlJc w:val="left"/>
      <w:pPr>
        <w:ind w:left="1440" w:hanging="360"/>
      </w:pPr>
      <w:rPr>
        <w:rFonts w:ascii="Courier New" w:hAnsi="Courier New" w:cs="Courier New" w:hint="default"/>
        <w:b w:val="0"/>
        <w:i w:val="0"/>
        <w:sz w:val="20"/>
      </w:rPr>
    </w:lvl>
    <w:lvl w:ilvl="2" w:tplc="7E2CBD4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83"/>
    <w:rsid w:val="000C2533"/>
    <w:rsid w:val="00200065"/>
    <w:rsid w:val="002E7183"/>
    <w:rsid w:val="00B279D3"/>
    <w:rsid w:val="00BA3C66"/>
    <w:rsid w:val="00FD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5DECA"/>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4">
    <w:name w:val="Văn bản nội dung (4)_"/>
    <w:basedOn w:val="DefaultParagraphFont"/>
    <w:link w:val="Vnbnnidung40"/>
    <w:rPr>
      <w:rFonts w:ascii="Arial" w:eastAsia="Arial" w:hAnsi="Arial" w:cs="Arial"/>
      <w:b/>
      <w:bCs/>
      <w:strike/>
      <w:sz w:val="16"/>
      <w:szCs w:val="16"/>
      <w:u w:val="none"/>
      <w:shd w:val="clear" w:color="auto" w:fill="auto"/>
    </w:rPr>
  </w:style>
  <w:style w:type="paragraph" w:customStyle="1" w:styleId="Vnbnnidung40">
    <w:name w:val="Văn bản nội dung (4)"/>
    <w:basedOn w:val="Normal"/>
    <w:link w:val="Vnbnnidung4"/>
    <w:rPr>
      <w:rFonts w:ascii="Arial" w:eastAsia="Arial" w:hAnsi="Arial" w:cs="Arial"/>
      <w:b/>
      <w:bCs/>
      <w:strike/>
      <w:sz w:val="16"/>
      <w:szCs w:val="16"/>
    </w:rPr>
  </w:style>
  <w:style w:type="character" w:customStyle="1" w:styleId="Vnbnnidung">
    <w:name w:val="Văn bản nội dung_"/>
    <w:basedOn w:val="DefaultParagraphFont"/>
    <w:link w:val="Vnbnnidung0"/>
    <w:qFormat/>
    <w:rPr>
      <w:rFonts w:ascii="Times New Roman" w:eastAsia="Times New Roman" w:hAnsi="Times New Roman" w:cs="Times New Roman"/>
      <w:sz w:val="26"/>
      <w:szCs w:val="26"/>
      <w:u w:val="none"/>
      <w:shd w:val="clear" w:color="auto" w:fill="auto"/>
    </w:rPr>
  </w:style>
  <w:style w:type="paragraph" w:customStyle="1" w:styleId="Vnbnnidung0">
    <w:name w:val="Văn bản nội dung"/>
    <w:basedOn w:val="Normal"/>
    <w:link w:val="Vnbnnidung"/>
    <w:qFormat/>
    <w:pPr>
      <w:spacing w:line="322"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Pr>
      <w:rFonts w:ascii="Times New Roman" w:eastAsia="Times New Roman" w:hAnsi="Times New Roman" w:cs="Times New Roman"/>
      <w:sz w:val="22"/>
      <w:szCs w:val="22"/>
      <w:u w:val="none"/>
      <w:shd w:val="clear" w:color="auto" w:fill="auto"/>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sz w:val="22"/>
      <w:szCs w:val="22"/>
    </w:rPr>
  </w:style>
  <w:style w:type="character" w:customStyle="1" w:styleId="Vnbnnidung6">
    <w:name w:val="Văn bản nội dung (6)_"/>
    <w:basedOn w:val="DefaultParagraphFont"/>
    <w:link w:val="Vnbnnidung60"/>
    <w:rPr>
      <w:sz w:val="12"/>
      <w:szCs w:val="12"/>
      <w:u w:val="none"/>
      <w:shd w:val="clear" w:color="auto" w:fill="auto"/>
    </w:rPr>
  </w:style>
  <w:style w:type="paragraph" w:customStyle="1" w:styleId="Vnbnnidung60">
    <w:name w:val="Văn bản nội dung (6)"/>
    <w:basedOn w:val="Normal"/>
    <w:link w:val="Vnbnnidung6"/>
    <w:qFormat/>
    <w:pPr>
      <w:jc w:val="right"/>
    </w:pPr>
    <w:rPr>
      <w:sz w:val="12"/>
      <w:szCs w:val="12"/>
    </w:rPr>
  </w:style>
  <w:style w:type="character" w:customStyle="1" w:styleId="Vnbnnidung5">
    <w:name w:val="Văn bản nội dung (5)_"/>
    <w:basedOn w:val="DefaultParagraphFont"/>
    <w:link w:val="Vnbnnidung50"/>
    <w:rPr>
      <w:rFonts w:ascii="Arial" w:eastAsia="Arial" w:hAnsi="Arial" w:cs="Arial"/>
      <w:w w:val="80"/>
      <w:sz w:val="28"/>
      <w:szCs w:val="28"/>
      <w:u w:val="none"/>
      <w:shd w:val="clear" w:color="auto" w:fill="auto"/>
    </w:rPr>
  </w:style>
  <w:style w:type="paragraph" w:customStyle="1" w:styleId="Vnbnnidung50">
    <w:name w:val="Văn bản nội dung (5)"/>
    <w:basedOn w:val="Normal"/>
    <w:link w:val="Vnbnnidung5"/>
    <w:pPr>
      <w:spacing w:line="233" w:lineRule="auto"/>
      <w:ind w:left="7420"/>
    </w:pPr>
    <w:rPr>
      <w:rFonts w:ascii="Arial" w:eastAsia="Arial" w:hAnsi="Arial" w:cs="Arial"/>
      <w:w w:val="80"/>
      <w:sz w:val="28"/>
      <w:szCs w:val="28"/>
    </w:rPr>
  </w:style>
  <w:style w:type="character" w:customStyle="1" w:styleId="Chthchbng">
    <w:name w:val="Chú thích bảng_"/>
    <w:basedOn w:val="DefaultParagraphFont"/>
    <w:link w:val="Chthchbng0"/>
    <w:rPr>
      <w:rFonts w:ascii="Times New Roman" w:eastAsia="Times New Roman" w:hAnsi="Times New Roman" w:cs="Times New Roman"/>
      <w:sz w:val="26"/>
      <w:szCs w:val="26"/>
      <w:u w:val="none"/>
      <w:shd w:val="clear" w:color="auto" w:fill="auto"/>
    </w:rPr>
  </w:style>
  <w:style w:type="paragraph" w:customStyle="1" w:styleId="Chthchbng0">
    <w:name w:val="Chú thích bảng"/>
    <w:basedOn w:val="Normal"/>
    <w:link w:val="Chthchbng"/>
    <w:qFormat/>
    <w:pPr>
      <w:spacing w:line="300" w:lineRule="auto"/>
      <w:ind w:firstLine="480"/>
    </w:pPr>
    <w:rPr>
      <w:rFonts w:ascii="Times New Roman" w:eastAsia="Times New Roman" w:hAnsi="Times New Roman" w:cs="Times New Roman"/>
      <w:sz w:val="26"/>
      <w:szCs w:val="26"/>
    </w:rPr>
  </w:style>
  <w:style w:type="character" w:customStyle="1" w:styleId="Khc">
    <w:name w:val="Khác_"/>
    <w:basedOn w:val="DefaultParagraphFont"/>
    <w:link w:val="Khc0"/>
    <w:qFormat/>
    <w:rPr>
      <w:rFonts w:ascii="Times New Roman" w:eastAsia="Times New Roman" w:hAnsi="Times New Roman" w:cs="Times New Roman"/>
      <w:sz w:val="26"/>
      <w:szCs w:val="26"/>
      <w:u w:val="none"/>
      <w:shd w:val="clear" w:color="auto" w:fill="auto"/>
    </w:rPr>
  </w:style>
  <w:style w:type="paragraph" w:customStyle="1" w:styleId="Khc0">
    <w:name w:val="Khác"/>
    <w:basedOn w:val="Normal"/>
    <w:link w:val="Khc"/>
    <w:pPr>
      <w:spacing w:line="322" w:lineRule="auto"/>
      <w:ind w:firstLine="400"/>
    </w:pPr>
    <w:rPr>
      <w:rFonts w:ascii="Times New Roman" w:eastAsia="Times New Roman" w:hAnsi="Times New Roman" w:cs="Times New Roman"/>
      <w:sz w:val="26"/>
      <w:szCs w:val="26"/>
    </w:rPr>
  </w:style>
  <w:style w:type="character" w:customStyle="1" w:styleId="Vnbnnidung3">
    <w:name w:val="Văn bản nội dung (3)_"/>
    <w:basedOn w:val="DefaultParagraphFont"/>
    <w:link w:val="Vnbnnidung30"/>
    <w:qFormat/>
    <w:rPr>
      <w:rFonts w:ascii="Arial" w:eastAsia="Arial" w:hAnsi="Arial" w:cs="Arial"/>
      <w:w w:val="80"/>
      <w:sz w:val="19"/>
      <w:szCs w:val="19"/>
      <w:u w:val="none"/>
      <w:shd w:val="clear" w:color="auto" w:fill="auto"/>
    </w:rPr>
  </w:style>
  <w:style w:type="paragraph" w:customStyle="1" w:styleId="Vnbnnidung30">
    <w:name w:val="Văn bản nội dung (3)"/>
    <w:basedOn w:val="Normal"/>
    <w:link w:val="Vnbnnidung3"/>
    <w:qFormat/>
    <w:pPr>
      <w:spacing w:line="254" w:lineRule="auto"/>
      <w:ind w:left="1480" w:firstLine="800"/>
    </w:pPr>
    <w:rPr>
      <w:rFonts w:ascii="Arial" w:eastAsia="Arial" w:hAnsi="Arial" w:cs="Arial"/>
      <w:w w:val="8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C25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Wwgvgq6bApGMdNUEu9oi9PGLOg==">CgMxLjAyCGguZ2pkZ3hzOAByITFIQVBWeFZKMFZVQ2NUdzBxNlVpY0FDXzNzNU83blpkbA==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Hoang Phuong Thao</cp:lastModifiedBy>
  <cp:revision>5</cp:revision>
  <dcterms:created xsi:type="dcterms:W3CDTF">2023-11-27T03:19:00Z</dcterms:created>
  <dcterms:modified xsi:type="dcterms:W3CDTF">2023-11-28T03:13:00Z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9CB0E94525654B1DB0DB71AC6F78238E_12</vt:lpwstr>
  </property>
  <property fmtid="{D5CDD505-2E9C-101B-9397-08002B2CF9AE}" pid="4" name="GrammarlyDocumentId">
    <vt:lpwstr>724fb00ee9f5850736079799d8f7dc3bb646e9e1ed86df42b56399541f51e348</vt:lpwstr>
  </property>
</Properties>
</file>