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58CB" w14:textId="2C6895B7" w:rsidR="00973476" w:rsidRPr="00546A2A" w:rsidRDefault="00973476" w:rsidP="00D238A7">
      <w:pPr>
        <w:pStyle w:val="Bodytext20"/>
        <w:spacing w:after="120" w:line="360" w:lineRule="auto"/>
        <w:ind w:firstLine="0"/>
        <w:rPr>
          <w:rFonts w:ascii="Arial" w:hAnsi="Arial" w:cs="Arial"/>
          <w:b/>
          <w:bCs/>
          <w:color w:val="010000"/>
        </w:rPr>
      </w:pPr>
      <w:r w:rsidRPr="00546A2A">
        <w:rPr>
          <w:rFonts w:ascii="Arial" w:hAnsi="Arial" w:cs="Arial"/>
          <w:b/>
          <w:color w:val="010000"/>
        </w:rPr>
        <w:t>PVL: Board Resolution</w:t>
      </w:r>
    </w:p>
    <w:p w14:paraId="01FA8640" w14:textId="1EE83A27" w:rsidR="001C119A" w:rsidRPr="00546A2A" w:rsidRDefault="00973476" w:rsidP="00D238A7">
      <w:pPr>
        <w:pStyle w:val="Bodytext20"/>
        <w:spacing w:after="120" w:line="360" w:lineRule="auto"/>
        <w:ind w:firstLine="0"/>
        <w:rPr>
          <w:rFonts w:ascii="Arial" w:hAnsi="Arial" w:cs="Arial"/>
          <w:color w:val="010000"/>
        </w:rPr>
      </w:pPr>
      <w:r w:rsidRPr="00546A2A">
        <w:rPr>
          <w:rFonts w:ascii="Arial" w:hAnsi="Arial" w:cs="Arial"/>
          <w:color w:val="010000"/>
        </w:rPr>
        <w:t>On November 27, 2023, Viet Property Investment Joint Stock Company announced Resolution No. 28/NQ-HDQT on approving the policy of closing the Real Estate Exchange - Branch of the Company as follows:</w:t>
      </w:r>
    </w:p>
    <w:p w14:paraId="02FCF6A2" w14:textId="77777777" w:rsidR="001C119A" w:rsidRPr="00546A2A" w:rsidRDefault="00EF682C" w:rsidP="00D238A7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546A2A">
        <w:rPr>
          <w:rFonts w:ascii="Arial" w:hAnsi="Arial" w:cs="Arial"/>
          <w:color w:val="010000"/>
          <w:sz w:val="20"/>
        </w:rPr>
        <w:t>‎‎Article 1. The Board of Directors approves the policy of closing the Real Estate Exchange - Branch of Viet Property Investment Joint Stock Company.</w:t>
      </w:r>
    </w:p>
    <w:p w14:paraId="3D8E4CDE" w14:textId="0E22E821" w:rsidR="001C119A" w:rsidRPr="00546A2A" w:rsidRDefault="00EF682C" w:rsidP="00CE6927">
      <w:pPr>
        <w:pStyle w:val="BodyText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546A2A">
        <w:rPr>
          <w:rFonts w:ascii="Arial" w:hAnsi="Arial" w:cs="Arial"/>
          <w:color w:val="010000"/>
          <w:sz w:val="20"/>
        </w:rPr>
        <w:t>Assign the Board of Management to implement the above work in accordance with the provisions of law and the Company's Charter of Organization and Operation.</w:t>
      </w:r>
    </w:p>
    <w:p w14:paraId="1727AAFA" w14:textId="08B48784" w:rsidR="001C119A" w:rsidRPr="00546A2A" w:rsidRDefault="00EF682C" w:rsidP="00D238A7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546A2A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  <w:r w:rsidR="00CD1984" w:rsidRPr="00546A2A">
        <w:rPr>
          <w:rFonts w:ascii="Arial" w:hAnsi="Arial" w:cs="Arial"/>
          <w:color w:val="010000"/>
          <w:sz w:val="20"/>
        </w:rPr>
        <w:t xml:space="preserve"> Members of the Board of Directors, the Board of Management and relevant departments/units are responsible for implementing this Resolution.</w:t>
      </w:r>
    </w:p>
    <w:sectPr w:rsidR="001C119A" w:rsidRPr="00546A2A" w:rsidSect="00D238A7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81B7" w14:textId="77777777" w:rsidR="00474372" w:rsidRDefault="00474372">
      <w:r>
        <w:separator/>
      </w:r>
    </w:p>
  </w:endnote>
  <w:endnote w:type="continuationSeparator" w:id="0">
    <w:p w14:paraId="199AA5CE" w14:textId="77777777" w:rsidR="00474372" w:rsidRDefault="0047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A826" w14:textId="77777777" w:rsidR="00474372" w:rsidRDefault="00474372"/>
  </w:footnote>
  <w:footnote w:type="continuationSeparator" w:id="0">
    <w:p w14:paraId="3F5633DA" w14:textId="77777777" w:rsidR="00474372" w:rsidRDefault="004743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F04A4"/>
    <w:multiLevelType w:val="hybridMultilevel"/>
    <w:tmpl w:val="FE025F6A"/>
    <w:lvl w:ilvl="0" w:tplc="B83EB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A9804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CFDCA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45F19"/>
    <w:multiLevelType w:val="multilevel"/>
    <w:tmpl w:val="46382BF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9A"/>
    <w:rsid w:val="001C119A"/>
    <w:rsid w:val="0041779B"/>
    <w:rsid w:val="00474372"/>
    <w:rsid w:val="004C0F6A"/>
    <w:rsid w:val="00546A2A"/>
    <w:rsid w:val="00973476"/>
    <w:rsid w:val="00B63946"/>
    <w:rsid w:val="00CD1984"/>
    <w:rsid w:val="00CE6927"/>
    <w:rsid w:val="00D10AB4"/>
    <w:rsid w:val="00D238A7"/>
    <w:rsid w:val="00E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D2064"/>
  <w15:docId w15:val="{782DF5BF-5053-4993-BC6A-68E14CDA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</w:rPr>
  </w:style>
  <w:style w:type="paragraph" w:customStyle="1" w:styleId="Bodytext20">
    <w:name w:val="Body text (2)"/>
    <w:basedOn w:val="Normal"/>
    <w:link w:val="Bodytext2"/>
    <w:pPr>
      <w:spacing w:line="254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4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625</Characters>
  <Application>Microsoft Office Word</Application>
  <DocSecurity>0</DocSecurity>
  <Lines>12</Lines>
  <Paragraphs>9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000000013164344_TB167_da_ky.pdf</dc:title>
  <dc:subject/>
  <dc:creator>Minh Hi¿u</dc:creator>
  <cp:keywords/>
  <cp:lastModifiedBy>Minh Hiếu Kiều</cp:lastModifiedBy>
  <cp:revision>8</cp:revision>
  <dcterms:created xsi:type="dcterms:W3CDTF">2023-11-28T04:49:00Z</dcterms:created>
  <dcterms:modified xsi:type="dcterms:W3CDTF">2023-11-29T02:05:00Z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4325fba2366c979aaa5b8a6dff5daae21e357e997cbf5a099eb0686d1d1876ab</vt:lpwstr>
  </property>
</Properties>
</file>