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EA7B98" w:rsidRPr="00843B10" w:rsidRDefault="005048FB" w:rsidP="006E2689">
      <w:pPr>
        <w:pBdr>
          <w:top w:val="nil"/>
          <w:left w:val="nil"/>
          <w:bottom w:val="nil"/>
          <w:right w:val="nil"/>
          <w:between w:val="nil"/>
        </w:pBdr>
        <w:tabs>
          <w:tab w:val="left" w:pos="432"/>
          <w:tab w:val="left" w:pos="567"/>
        </w:tabs>
        <w:spacing w:after="120" w:line="360" w:lineRule="auto"/>
        <w:jc w:val="both"/>
        <w:rPr>
          <w:rFonts w:ascii="Arial" w:eastAsia="Arial" w:hAnsi="Arial" w:cs="Arial"/>
          <w:b/>
          <w:color w:val="010000"/>
          <w:sz w:val="20"/>
          <w:szCs w:val="20"/>
        </w:rPr>
      </w:pPr>
      <w:r w:rsidRPr="00843B10">
        <w:rPr>
          <w:rFonts w:ascii="Arial" w:hAnsi="Arial" w:cs="Arial"/>
          <w:b/>
          <w:color w:val="010000"/>
          <w:sz w:val="20"/>
        </w:rPr>
        <w:t>HND: Board Resolution</w:t>
      </w:r>
    </w:p>
    <w:p w14:paraId="00000002" w14:textId="78E65F7D" w:rsidR="00EA7B98" w:rsidRPr="00843B10" w:rsidRDefault="005048FB" w:rsidP="006E2689">
      <w:pPr>
        <w:pBdr>
          <w:top w:val="nil"/>
          <w:left w:val="nil"/>
          <w:bottom w:val="nil"/>
          <w:right w:val="nil"/>
          <w:between w:val="nil"/>
        </w:pBdr>
        <w:tabs>
          <w:tab w:val="left" w:pos="432"/>
          <w:tab w:val="left" w:pos="567"/>
        </w:tabs>
        <w:spacing w:after="120" w:line="360" w:lineRule="auto"/>
        <w:jc w:val="both"/>
        <w:rPr>
          <w:rFonts w:ascii="Arial" w:eastAsia="Arial" w:hAnsi="Arial" w:cs="Arial"/>
          <w:color w:val="010000"/>
          <w:sz w:val="20"/>
          <w:szCs w:val="20"/>
        </w:rPr>
      </w:pPr>
      <w:r w:rsidRPr="00843B10">
        <w:rPr>
          <w:rFonts w:ascii="Arial" w:hAnsi="Arial" w:cs="Arial"/>
          <w:color w:val="010000"/>
          <w:sz w:val="20"/>
        </w:rPr>
        <w:t>On November 28, 2023, Hai Phong Thermal Power Joint Stock Company announced Resolution No. 8273/NQ-NDHP on approving the collection of the Board of Directors’ opinions on November 28, 2023 (the 115th)</w:t>
      </w:r>
      <w:r w:rsidR="00843B10" w:rsidRPr="00843B10">
        <w:rPr>
          <w:rFonts w:ascii="Arial" w:hAnsi="Arial" w:cs="Arial"/>
          <w:color w:val="010000"/>
          <w:sz w:val="20"/>
        </w:rPr>
        <w:t xml:space="preserve"> as follows</w:t>
      </w:r>
      <w:r w:rsidRPr="00843B10">
        <w:rPr>
          <w:rFonts w:ascii="Arial" w:hAnsi="Arial" w:cs="Arial"/>
          <w:color w:val="010000"/>
          <w:sz w:val="20"/>
        </w:rPr>
        <w:t>:</w:t>
      </w:r>
    </w:p>
    <w:p w14:paraId="00000003" w14:textId="0D40010F" w:rsidR="00EA7B98" w:rsidRPr="00843B10" w:rsidRDefault="005048FB" w:rsidP="006E2689">
      <w:pPr>
        <w:pBdr>
          <w:top w:val="nil"/>
          <w:left w:val="nil"/>
          <w:bottom w:val="nil"/>
          <w:right w:val="nil"/>
          <w:between w:val="nil"/>
        </w:pBdr>
        <w:tabs>
          <w:tab w:val="left" w:pos="432"/>
          <w:tab w:val="left" w:pos="567"/>
        </w:tabs>
        <w:spacing w:after="120" w:line="360" w:lineRule="auto"/>
        <w:jc w:val="both"/>
        <w:rPr>
          <w:rFonts w:ascii="Arial" w:eastAsia="Arial" w:hAnsi="Arial" w:cs="Arial"/>
          <w:color w:val="010000"/>
          <w:sz w:val="20"/>
          <w:szCs w:val="20"/>
        </w:rPr>
      </w:pPr>
      <w:r w:rsidRPr="00843B10">
        <w:rPr>
          <w:rFonts w:ascii="Arial" w:hAnsi="Arial" w:cs="Arial"/>
          <w:color w:val="010000"/>
          <w:sz w:val="20"/>
        </w:rPr>
        <w:t>‎‎Article 1. Approve the record date for the list of shareholders to attend the Extraordinary General Meeting 2023 as proposed by the General Manager of the Company in Proposal No. 8270/</w:t>
      </w:r>
      <w:proofErr w:type="spellStart"/>
      <w:r w:rsidRPr="00843B10">
        <w:rPr>
          <w:rFonts w:ascii="Arial" w:hAnsi="Arial" w:cs="Arial"/>
          <w:color w:val="010000"/>
          <w:sz w:val="20"/>
        </w:rPr>
        <w:t>TTr</w:t>
      </w:r>
      <w:proofErr w:type="spellEnd"/>
      <w:r w:rsidRPr="00843B10">
        <w:rPr>
          <w:rFonts w:ascii="Arial" w:hAnsi="Arial" w:cs="Arial"/>
          <w:color w:val="010000"/>
          <w:sz w:val="20"/>
        </w:rPr>
        <w:t>-NDHP dated November 28, 2023. Specifically:</w:t>
      </w:r>
    </w:p>
    <w:p w14:paraId="00000004" w14:textId="6B7556BE" w:rsidR="00EA7B98" w:rsidRPr="00843B10" w:rsidRDefault="006E2689" w:rsidP="006E2689">
      <w:pPr>
        <w:numPr>
          <w:ilvl w:val="0"/>
          <w:numId w:val="1"/>
        </w:numPr>
        <w:pBdr>
          <w:top w:val="nil"/>
          <w:left w:val="nil"/>
          <w:bottom w:val="nil"/>
          <w:right w:val="nil"/>
          <w:between w:val="nil"/>
        </w:pBdr>
        <w:tabs>
          <w:tab w:val="left" w:pos="432"/>
          <w:tab w:val="left" w:pos="567"/>
          <w:tab w:val="left" w:pos="1045"/>
        </w:tabs>
        <w:spacing w:after="120" w:line="360" w:lineRule="auto"/>
        <w:jc w:val="both"/>
        <w:rPr>
          <w:rFonts w:ascii="Arial" w:eastAsia="Arial" w:hAnsi="Arial" w:cs="Arial"/>
          <w:color w:val="010000"/>
          <w:sz w:val="20"/>
          <w:szCs w:val="20"/>
        </w:rPr>
      </w:pPr>
      <w:r>
        <w:rPr>
          <w:rFonts w:ascii="Arial" w:hAnsi="Arial" w:cs="Arial"/>
          <w:color w:val="010000"/>
          <w:sz w:val="20"/>
        </w:rPr>
        <w:t>R</w:t>
      </w:r>
      <w:r w:rsidR="005048FB" w:rsidRPr="00843B10">
        <w:rPr>
          <w:rFonts w:ascii="Arial" w:hAnsi="Arial" w:cs="Arial"/>
          <w:color w:val="010000"/>
          <w:sz w:val="20"/>
        </w:rPr>
        <w:t>ecord date to exercise the rights to attend the Extraordinary General Meeting 2023: December 18, 2023</w:t>
      </w:r>
    </w:p>
    <w:p w14:paraId="00000005" w14:textId="2458ECF0" w:rsidR="00EA7B98" w:rsidRPr="00843B10" w:rsidRDefault="006E2689" w:rsidP="006E2689">
      <w:pPr>
        <w:numPr>
          <w:ilvl w:val="0"/>
          <w:numId w:val="1"/>
        </w:numPr>
        <w:pBdr>
          <w:top w:val="nil"/>
          <w:left w:val="nil"/>
          <w:bottom w:val="nil"/>
          <w:right w:val="nil"/>
          <w:between w:val="nil"/>
        </w:pBdr>
        <w:tabs>
          <w:tab w:val="left" w:pos="432"/>
          <w:tab w:val="left" w:pos="567"/>
          <w:tab w:val="left" w:pos="1054"/>
        </w:tabs>
        <w:spacing w:after="120" w:line="360" w:lineRule="auto"/>
        <w:jc w:val="both"/>
        <w:rPr>
          <w:rFonts w:ascii="Arial" w:eastAsia="Arial" w:hAnsi="Arial" w:cs="Arial"/>
          <w:color w:val="010000"/>
          <w:sz w:val="20"/>
          <w:szCs w:val="20"/>
        </w:rPr>
      </w:pPr>
      <w:r>
        <w:rPr>
          <w:rFonts w:ascii="Arial" w:hAnsi="Arial" w:cs="Arial"/>
          <w:color w:val="010000"/>
          <w:sz w:val="20"/>
        </w:rPr>
        <w:t>E</w:t>
      </w:r>
      <w:r w:rsidR="005048FB" w:rsidRPr="00843B10">
        <w:rPr>
          <w:rFonts w:ascii="Arial" w:hAnsi="Arial" w:cs="Arial"/>
          <w:color w:val="010000"/>
          <w:sz w:val="20"/>
        </w:rPr>
        <w:t>xpected date of the Meeting: December 25, 2023</w:t>
      </w:r>
    </w:p>
    <w:p w14:paraId="00000006" w14:textId="77777777" w:rsidR="00EA7B98" w:rsidRPr="00843B10" w:rsidRDefault="005048FB" w:rsidP="006E2689">
      <w:pPr>
        <w:numPr>
          <w:ilvl w:val="0"/>
          <w:numId w:val="1"/>
        </w:numPr>
        <w:pBdr>
          <w:top w:val="nil"/>
          <w:left w:val="nil"/>
          <w:bottom w:val="nil"/>
          <w:right w:val="nil"/>
          <w:between w:val="nil"/>
        </w:pBdr>
        <w:tabs>
          <w:tab w:val="left" w:pos="432"/>
          <w:tab w:val="left" w:pos="567"/>
          <w:tab w:val="left" w:pos="1045"/>
        </w:tabs>
        <w:spacing w:after="120" w:line="360" w:lineRule="auto"/>
        <w:jc w:val="both"/>
        <w:rPr>
          <w:rFonts w:ascii="Arial" w:eastAsia="Arial" w:hAnsi="Arial" w:cs="Arial"/>
          <w:color w:val="010000"/>
          <w:sz w:val="20"/>
          <w:szCs w:val="20"/>
        </w:rPr>
      </w:pPr>
      <w:r w:rsidRPr="00843B10">
        <w:rPr>
          <w:rFonts w:ascii="Arial" w:hAnsi="Arial" w:cs="Arial"/>
          <w:color w:val="010000"/>
          <w:sz w:val="20"/>
        </w:rPr>
        <w:t>Venue: Hall of Hai Phong Thermal Power Joint Stock Company, Doan Village, Tam Hung Commune, Thuy Nguyen District, Hai Phong City.</w:t>
      </w:r>
    </w:p>
    <w:p w14:paraId="00000007" w14:textId="38EA3D57" w:rsidR="00EA7B98" w:rsidRPr="00843B10" w:rsidRDefault="005048FB" w:rsidP="006E2689">
      <w:pPr>
        <w:numPr>
          <w:ilvl w:val="0"/>
          <w:numId w:val="1"/>
        </w:numPr>
        <w:pBdr>
          <w:top w:val="nil"/>
          <w:left w:val="nil"/>
          <w:bottom w:val="nil"/>
          <w:right w:val="nil"/>
          <w:between w:val="nil"/>
        </w:pBdr>
        <w:tabs>
          <w:tab w:val="left" w:pos="432"/>
          <w:tab w:val="left" w:pos="567"/>
          <w:tab w:val="left" w:pos="1045"/>
        </w:tabs>
        <w:spacing w:after="120" w:line="360" w:lineRule="auto"/>
        <w:jc w:val="both"/>
        <w:rPr>
          <w:rFonts w:ascii="Arial" w:eastAsia="Arial" w:hAnsi="Arial" w:cs="Arial"/>
          <w:color w:val="010000"/>
          <w:sz w:val="20"/>
          <w:szCs w:val="20"/>
        </w:rPr>
      </w:pPr>
      <w:r w:rsidRPr="00843B10">
        <w:rPr>
          <w:rFonts w:ascii="Arial" w:hAnsi="Arial" w:cs="Arial"/>
          <w:color w:val="010000"/>
          <w:sz w:val="20"/>
        </w:rPr>
        <w:t>Contents: Issues under the authority of the General Meeting.</w:t>
      </w:r>
    </w:p>
    <w:p w14:paraId="00000008" w14:textId="15C3B856" w:rsidR="00EA7B98" w:rsidRPr="00843B10" w:rsidRDefault="005048FB" w:rsidP="006E2689">
      <w:pPr>
        <w:pBdr>
          <w:top w:val="nil"/>
          <w:left w:val="nil"/>
          <w:bottom w:val="nil"/>
          <w:right w:val="nil"/>
          <w:between w:val="nil"/>
        </w:pBdr>
        <w:tabs>
          <w:tab w:val="left" w:pos="432"/>
          <w:tab w:val="left" w:pos="567"/>
        </w:tabs>
        <w:spacing w:after="120" w:line="360" w:lineRule="auto"/>
        <w:jc w:val="both"/>
        <w:rPr>
          <w:rFonts w:ascii="Arial" w:eastAsia="Arial" w:hAnsi="Arial" w:cs="Arial"/>
          <w:color w:val="010000"/>
          <w:sz w:val="20"/>
          <w:szCs w:val="20"/>
        </w:rPr>
      </w:pPr>
      <w:r w:rsidRPr="00843B10">
        <w:rPr>
          <w:rFonts w:ascii="Arial" w:hAnsi="Arial" w:cs="Arial"/>
          <w:color w:val="010000"/>
          <w:sz w:val="20"/>
        </w:rPr>
        <w:t>‎‎Article 2. Mem</w:t>
      </w:r>
      <w:r w:rsidR="006E2689">
        <w:rPr>
          <w:rFonts w:ascii="Arial" w:hAnsi="Arial" w:cs="Arial"/>
          <w:color w:val="010000"/>
          <w:sz w:val="20"/>
        </w:rPr>
        <w:t xml:space="preserve">bers of the Board of Directors and Managing Director </w:t>
      </w:r>
      <w:bookmarkStart w:id="0" w:name="_GoBack"/>
      <w:bookmarkEnd w:id="0"/>
      <w:r w:rsidRPr="00843B10">
        <w:rPr>
          <w:rFonts w:ascii="Arial" w:hAnsi="Arial" w:cs="Arial"/>
          <w:color w:val="010000"/>
          <w:sz w:val="20"/>
        </w:rPr>
        <w:t>of the Company are responsible for implementing this Resolution.</w:t>
      </w:r>
    </w:p>
    <w:sectPr w:rsidR="00EA7B98" w:rsidRPr="00843B10" w:rsidSect="005048FB">
      <w:pgSz w:w="11909" w:h="16840"/>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F15274"/>
    <w:multiLevelType w:val="multilevel"/>
    <w:tmpl w:val="E7BA6A0E"/>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B98"/>
    <w:rsid w:val="005048FB"/>
    <w:rsid w:val="006E2689"/>
    <w:rsid w:val="00843B10"/>
    <w:rsid w:val="00EA7B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033976"/>
  <w15:docId w15:val="{6BFE65A2-9C73-45F6-B8C8-E7656C646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2"/>
      <w:szCs w:val="22"/>
      <w:u w:val="none"/>
      <w:shd w:val="clear" w:color="auto" w:fill="auto"/>
    </w:rPr>
  </w:style>
  <w:style w:type="paragraph" w:styleId="BodyText">
    <w:name w:val="Body Text"/>
    <w:basedOn w:val="Normal"/>
    <w:link w:val="BodyTextChar"/>
    <w:qFormat/>
    <w:pPr>
      <w:spacing w:line="276" w:lineRule="auto"/>
      <w:ind w:firstLine="400"/>
    </w:pPr>
    <w:rPr>
      <w:rFonts w:ascii="Times New Roman" w:eastAsia="Times New Roman" w:hAnsi="Times New Roman" w:cs="Times New Roman"/>
      <w:sz w:val="26"/>
      <w:szCs w:val="26"/>
    </w:rPr>
  </w:style>
  <w:style w:type="paragraph" w:customStyle="1" w:styleId="Bodytext20">
    <w:name w:val="Body text (2)"/>
    <w:basedOn w:val="Normal"/>
    <w:link w:val="Bodytext2"/>
    <w:pPr>
      <w:ind w:firstLine="160"/>
    </w:pPr>
    <w:rPr>
      <w:rFonts w:ascii="Times New Roman" w:eastAsia="Times New Roman" w:hAnsi="Times New Roman" w:cs="Times New Roman"/>
      <w:sz w:val="22"/>
      <w:szCs w:val="2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kGSX6R0MpD1vdSkJvj2HD5CDdVg==">CgMxLjA4AHIhMUZKUm10REZDcTNIWUtUTmxjbUw5S0d2dnRndDRObUlk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141</Words>
  <Characters>804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Duc Quan</dc:creator>
  <cp:lastModifiedBy>Nguyen Duc Quan</cp:lastModifiedBy>
  <cp:revision>2</cp:revision>
  <dcterms:created xsi:type="dcterms:W3CDTF">2023-11-30T03:41:00Z</dcterms:created>
  <dcterms:modified xsi:type="dcterms:W3CDTF">2023-11-30T03:41:00Z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05cea28a6775501c93a29c86d1ae0fca8595ee436cd32b0d4a32fc548a3af821</vt:lpwstr>
  </property>
</Properties>
</file>