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D699" w14:textId="77777777" w:rsidR="006D1B45" w:rsidRPr="00F87AD3" w:rsidRDefault="002E419A" w:rsidP="002F28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F87AD3">
        <w:rPr>
          <w:rFonts w:ascii="Arial" w:hAnsi="Arial" w:cs="Arial"/>
          <w:b/>
          <w:bCs/>
          <w:color w:val="010000"/>
          <w:sz w:val="20"/>
        </w:rPr>
        <w:t>CII120018: Information disclosure on Joint Stock Commercial Bank for Foreign Trade of Vietnam being the main sponsor for the Project</w:t>
      </w:r>
    </w:p>
    <w:p w14:paraId="4E7AD69A" w14:textId="77777777" w:rsidR="006D1B45" w:rsidRPr="00F87AD3" w:rsidRDefault="002E419A" w:rsidP="002F28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AD3">
        <w:rPr>
          <w:rFonts w:ascii="Arial" w:hAnsi="Arial" w:cs="Arial"/>
          <w:color w:val="010000"/>
          <w:sz w:val="20"/>
        </w:rPr>
        <w:t>On November 28, 2023, Ho Chi Minh City Infrastructure Investment Joint Stock Company announced Official Dispatch No. 539/2023/CV-CII as follows:</w:t>
      </w:r>
    </w:p>
    <w:p w14:paraId="4E7AD69B" w14:textId="4A929086" w:rsidR="006D1B45" w:rsidRPr="00F87AD3" w:rsidRDefault="002E419A" w:rsidP="002F28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AD3">
        <w:rPr>
          <w:rFonts w:ascii="Arial" w:hAnsi="Arial" w:cs="Arial"/>
          <w:color w:val="010000"/>
          <w:sz w:val="20"/>
        </w:rPr>
        <w:t xml:space="preserve">Ho Chi Minh City Infrastructure Investment Joint Stock Company (“Company/CII”) respectfully </w:t>
      </w:r>
      <w:r w:rsidR="00BA56AD" w:rsidRPr="00F87AD3">
        <w:rPr>
          <w:rFonts w:ascii="Arial" w:hAnsi="Arial" w:cs="Arial"/>
          <w:color w:val="010000"/>
          <w:sz w:val="20"/>
        </w:rPr>
        <w:t xml:space="preserve">informs </w:t>
      </w:r>
      <w:r w:rsidRPr="00F87AD3">
        <w:rPr>
          <w:rFonts w:ascii="Arial" w:hAnsi="Arial" w:cs="Arial"/>
          <w:color w:val="010000"/>
          <w:sz w:val="20"/>
        </w:rPr>
        <w:t>shareholders:</w:t>
      </w:r>
    </w:p>
    <w:p w14:paraId="4E7AD69C" w14:textId="274E9D2F" w:rsidR="006D1B45" w:rsidRPr="00F87AD3" w:rsidRDefault="002E419A" w:rsidP="002F28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AD3">
        <w:rPr>
          <w:rFonts w:ascii="Arial" w:hAnsi="Arial" w:cs="Arial"/>
          <w:color w:val="010000"/>
          <w:sz w:val="20"/>
        </w:rPr>
        <w:t>On November 27, 2023, the People's Committee of Tien Giang Province approved changing the credit sponsor for the Trung Luong - My Thu</w:t>
      </w:r>
      <w:bookmarkStart w:id="0" w:name="_GoBack"/>
      <w:bookmarkEnd w:id="0"/>
      <w:r w:rsidRPr="00F87AD3">
        <w:rPr>
          <w:rFonts w:ascii="Arial" w:hAnsi="Arial" w:cs="Arial"/>
          <w:color w:val="010000"/>
          <w:sz w:val="20"/>
        </w:rPr>
        <w:t xml:space="preserve">an Highway BOT Project ("Project"). Accordingly, (1) Joint Stock Commercial Bank for Foreign Trade of Vietnam (“Vietcombank”) will be the main sponsor for the Project; (2) CII's member units continue to carry out procedures to disburse the entire </w:t>
      </w:r>
      <w:r w:rsidR="004A49C8" w:rsidRPr="00F87AD3">
        <w:rPr>
          <w:rFonts w:ascii="Arial" w:hAnsi="Arial" w:cs="Arial"/>
          <w:color w:val="010000"/>
          <w:sz w:val="20"/>
        </w:rPr>
        <w:t>line of credit</w:t>
      </w:r>
      <w:r w:rsidRPr="00F87AD3">
        <w:rPr>
          <w:rFonts w:ascii="Arial" w:hAnsi="Arial" w:cs="Arial"/>
          <w:color w:val="010000"/>
          <w:sz w:val="20"/>
        </w:rPr>
        <w:t xml:space="preserve"> of VND 6,942 billion that Vietcombank has approved.</w:t>
      </w:r>
    </w:p>
    <w:p w14:paraId="4E7AD69D" w14:textId="7A838D26" w:rsidR="006D1B45" w:rsidRPr="00F87AD3" w:rsidRDefault="002E419A" w:rsidP="002F28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AD3">
        <w:rPr>
          <w:rFonts w:ascii="Arial" w:hAnsi="Arial" w:cs="Arial"/>
          <w:color w:val="010000"/>
          <w:sz w:val="20"/>
        </w:rPr>
        <w:t xml:space="preserve">Vietcombank's sponsorship of up to VND 6,942 billion is not only economically valuable but also affirms the </w:t>
      </w:r>
      <w:r w:rsidR="00F87AD3" w:rsidRPr="00F87AD3">
        <w:rPr>
          <w:rFonts w:ascii="Arial" w:hAnsi="Arial" w:cs="Arial"/>
          <w:color w:val="010000"/>
          <w:sz w:val="20"/>
        </w:rPr>
        <w:t>return on capital</w:t>
      </w:r>
      <w:r w:rsidRPr="00F87AD3">
        <w:rPr>
          <w:rFonts w:ascii="Arial" w:hAnsi="Arial" w:cs="Arial"/>
          <w:color w:val="010000"/>
          <w:sz w:val="20"/>
        </w:rPr>
        <w:t xml:space="preserve"> of BOT project</w:t>
      </w:r>
      <w:r w:rsidR="00F87AD3" w:rsidRPr="00F87AD3">
        <w:rPr>
          <w:rFonts w:ascii="Arial" w:hAnsi="Arial" w:cs="Arial"/>
          <w:color w:val="010000"/>
          <w:sz w:val="20"/>
        </w:rPr>
        <w:t>s</w:t>
      </w:r>
      <w:r w:rsidRPr="00F87AD3">
        <w:rPr>
          <w:rFonts w:ascii="Arial" w:hAnsi="Arial" w:cs="Arial"/>
          <w:color w:val="010000"/>
          <w:sz w:val="20"/>
        </w:rPr>
        <w:t xml:space="preserve"> invested by CII, as well as the financial capacity of the guarantee unit (CII holding company</w:t>
      </w:r>
      <w:r w:rsidR="004C7FDB" w:rsidRPr="00F87AD3">
        <w:rPr>
          <w:rFonts w:ascii="Arial" w:hAnsi="Arial" w:cs="Arial"/>
          <w:color w:val="010000"/>
          <w:sz w:val="20"/>
        </w:rPr>
        <w:t>)</w:t>
      </w:r>
      <w:r w:rsidRPr="00F87AD3">
        <w:rPr>
          <w:rFonts w:ascii="Arial" w:hAnsi="Arial" w:cs="Arial"/>
          <w:color w:val="010000"/>
          <w:sz w:val="20"/>
        </w:rPr>
        <w:t>.</w:t>
      </w:r>
    </w:p>
    <w:sectPr w:rsidR="006D1B45" w:rsidRPr="00F87AD3" w:rsidSect="004C7FD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5"/>
    <w:rsid w:val="002E419A"/>
    <w:rsid w:val="002F2874"/>
    <w:rsid w:val="004A49C8"/>
    <w:rsid w:val="004C7FDB"/>
    <w:rsid w:val="006D1B45"/>
    <w:rsid w:val="00BA56AD"/>
    <w:rsid w:val="00BC55B4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A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vjE8oVmJRp8hHrkl6ylqg+jow==">CgMxLjAyCGguZ2pkZ3hzOAByITFCUHQtNlhnUlEwcXdibkFuUmxVY21uOUlwOWlLYmN5Nw==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2023-11-30T03:10:00Z</dcterms:created>
  <dcterms:modified xsi:type="dcterms:W3CDTF">2023-12-01T03:27:00Z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85870c3181c8b423f599416f7412cd7dfd7020a639605d1e54c43d6835169394</vt:lpwstr>
  </property>
</Properties>
</file>