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3E2D0" w14:textId="77777777" w:rsidR="005014E0" w:rsidRPr="00D80BF2" w:rsidRDefault="001C5269" w:rsidP="00DE509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80BF2">
        <w:rPr>
          <w:rFonts w:ascii="Arial" w:hAnsi="Arial" w:cs="Arial"/>
          <w:b/>
          <w:color w:val="010000"/>
          <w:sz w:val="20"/>
        </w:rPr>
        <w:t>KHS: Extraordinary General Mandate 2023</w:t>
      </w:r>
    </w:p>
    <w:p w14:paraId="6AB13EB8" w14:textId="22B112F6" w:rsidR="005014E0" w:rsidRPr="00D80BF2" w:rsidRDefault="001C5269" w:rsidP="00DE509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0BF2">
        <w:rPr>
          <w:rFonts w:ascii="Arial" w:hAnsi="Arial" w:cs="Arial"/>
          <w:color w:val="010000"/>
          <w:sz w:val="20"/>
        </w:rPr>
        <w:t xml:space="preserve">On December 9, 2023, </w:t>
      </w:r>
      <w:proofErr w:type="spellStart"/>
      <w:r w:rsidR="005A61FA" w:rsidRPr="00D80BF2">
        <w:rPr>
          <w:rFonts w:ascii="Arial" w:hAnsi="Arial" w:cs="Arial"/>
          <w:color w:val="010000"/>
          <w:sz w:val="20"/>
        </w:rPr>
        <w:t>Kien</w:t>
      </w:r>
      <w:proofErr w:type="spellEnd"/>
      <w:r w:rsidR="005A61FA" w:rsidRPr="00D80BF2">
        <w:rPr>
          <w:rFonts w:ascii="Arial" w:hAnsi="Arial" w:cs="Arial"/>
          <w:color w:val="010000"/>
          <w:sz w:val="20"/>
        </w:rPr>
        <w:t xml:space="preserve"> Hung Joint Stock Company</w:t>
      </w:r>
      <w:r w:rsidRPr="00D80BF2">
        <w:rPr>
          <w:rFonts w:ascii="Arial" w:hAnsi="Arial" w:cs="Arial"/>
          <w:color w:val="010000"/>
          <w:sz w:val="20"/>
        </w:rPr>
        <w:t xml:space="preserve"> announced </w:t>
      </w:r>
      <w:r w:rsidR="005A61FA" w:rsidRPr="00D80BF2">
        <w:rPr>
          <w:rFonts w:ascii="Arial" w:hAnsi="Arial" w:cs="Arial"/>
          <w:color w:val="010000"/>
          <w:sz w:val="20"/>
        </w:rPr>
        <w:t>General Mandate</w:t>
      </w:r>
      <w:r w:rsidRPr="00D80BF2">
        <w:rPr>
          <w:rFonts w:ascii="Arial" w:hAnsi="Arial" w:cs="Arial"/>
          <w:color w:val="010000"/>
          <w:sz w:val="20"/>
        </w:rPr>
        <w:t xml:space="preserve"> No. 02/23/NQ-DH</w:t>
      </w:r>
      <w:r w:rsidR="005A61FA" w:rsidRPr="00D80BF2">
        <w:rPr>
          <w:rFonts w:ascii="Arial" w:hAnsi="Arial" w:cs="Arial"/>
          <w:color w:val="010000"/>
          <w:sz w:val="20"/>
        </w:rPr>
        <w:t>D</w:t>
      </w:r>
      <w:r w:rsidRPr="00D80BF2">
        <w:rPr>
          <w:rFonts w:ascii="Arial" w:hAnsi="Arial" w:cs="Arial"/>
          <w:color w:val="010000"/>
          <w:sz w:val="20"/>
        </w:rPr>
        <w:t xml:space="preserve">CD/KHS as follows: </w:t>
      </w:r>
    </w:p>
    <w:p w14:paraId="2CC00E08" w14:textId="0BD93112" w:rsidR="005014E0" w:rsidRPr="00D80BF2" w:rsidRDefault="001C5269" w:rsidP="00DE509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0BF2">
        <w:rPr>
          <w:rFonts w:ascii="Arial" w:hAnsi="Arial" w:cs="Arial"/>
          <w:color w:val="010000"/>
          <w:sz w:val="20"/>
        </w:rPr>
        <w:t>Article 1: Approve Proposal No. 01/TTr-</w:t>
      </w:r>
      <w:r w:rsidR="005A61FA" w:rsidRPr="00D80BF2">
        <w:rPr>
          <w:rFonts w:ascii="Arial" w:hAnsi="Arial" w:cs="Arial"/>
          <w:color w:val="010000"/>
          <w:sz w:val="20"/>
        </w:rPr>
        <w:t>D</w:t>
      </w:r>
      <w:r w:rsidRPr="00D80BF2">
        <w:rPr>
          <w:rFonts w:ascii="Arial" w:hAnsi="Arial" w:cs="Arial"/>
          <w:color w:val="010000"/>
          <w:sz w:val="20"/>
        </w:rPr>
        <w:t>HBT23/KHS dated December 9, 2023</w:t>
      </w:r>
      <w:r w:rsidR="00DE509A">
        <w:rPr>
          <w:rFonts w:ascii="Arial" w:hAnsi="Arial" w:cs="Arial"/>
          <w:color w:val="010000"/>
          <w:sz w:val="20"/>
        </w:rPr>
        <w:t>,</w:t>
      </w:r>
      <w:r w:rsidR="005A61FA" w:rsidRPr="00D80BF2">
        <w:rPr>
          <w:rFonts w:ascii="Arial" w:hAnsi="Arial" w:cs="Arial"/>
          <w:color w:val="010000"/>
          <w:sz w:val="20"/>
        </w:rPr>
        <w:t xml:space="preserve"> on</w:t>
      </w:r>
      <w:r w:rsidRPr="00D80BF2">
        <w:rPr>
          <w:rFonts w:ascii="Arial" w:hAnsi="Arial" w:cs="Arial"/>
          <w:color w:val="010000"/>
          <w:sz w:val="20"/>
        </w:rPr>
        <w:t xml:space="preserve"> the operating status of the subsidiary</w:t>
      </w:r>
      <w:r w:rsidR="005A61FA" w:rsidRPr="00D80BF2">
        <w:rPr>
          <w:rFonts w:ascii="Arial" w:hAnsi="Arial" w:cs="Arial"/>
          <w:color w:val="010000"/>
          <w:sz w:val="20"/>
        </w:rPr>
        <w:t>:</w:t>
      </w:r>
      <w:r w:rsidRPr="00D80BF2">
        <w:rPr>
          <w:rFonts w:ascii="Arial" w:hAnsi="Arial" w:cs="Arial"/>
          <w:color w:val="010000"/>
          <w:sz w:val="20"/>
        </w:rPr>
        <w:t xml:space="preserve"> Aoki Seafood Company Limited and the plan to handle the investment in Aoki. </w:t>
      </w:r>
    </w:p>
    <w:p w14:paraId="5EE7260A" w14:textId="14441CC8" w:rsidR="005014E0" w:rsidRPr="00D80BF2" w:rsidRDefault="001C5269" w:rsidP="00DE50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0BF2">
        <w:rPr>
          <w:rFonts w:ascii="Arial" w:hAnsi="Arial" w:cs="Arial"/>
          <w:color w:val="010000"/>
          <w:sz w:val="20"/>
        </w:rPr>
        <w:t>The Meeting approved the report in the proposal and approved using the Development Investment Fund (which already includes the financial reserve fund transferred according to the provisions of Circular</w:t>
      </w:r>
      <w:r w:rsidR="005A61FA" w:rsidRPr="00D80BF2">
        <w:rPr>
          <w:rFonts w:ascii="Arial" w:hAnsi="Arial" w:cs="Arial"/>
          <w:color w:val="010000"/>
          <w:sz w:val="20"/>
        </w:rPr>
        <w:t xml:space="preserve"> No.</w:t>
      </w:r>
      <w:r w:rsidRPr="00D80BF2">
        <w:rPr>
          <w:rFonts w:ascii="Arial" w:hAnsi="Arial" w:cs="Arial"/>
          <w:color w:val="010000"/>
          <w:sz w:val="20"/>
        </w:rPr>
        <w:t xml:space="preserve"> 200/2014/TT-BTC dated December 22, 2014) to offset the amount of the loss in the investment in </w:t>
      </w:r>
      <w:r w:rsidR="005A61FA" w:rsidRPr="00D80BF2">
        <w:rPr>
          <w:rFonts w:ascii="Arial" w:hAnsi="Arial" w:cs="Arial"/>
          <w:color w:val="010000"/>
          <w:sz w:val="20"/>
        </w:rPr>
        <w:t>Aoki Seafood Company Limited</w:t>
      </w:r>
      <w:r w:rsidRPr="00D80BF2">
        <w:rPr>
          <w:rFonts w:ascii="Arial" w:hAnsi="Arial" w:cs="Arial"/>
          <w:color w:val="010000"/>
          <w:sz w:val="20"/>
        </w:rPr>
        <w:t xml:space="preserve"> in 2023</w:t>
      </w:r>
      <w:r w:rsidR="005A61FA" w:rsidRPr="00D80BF2">
        <w:rPr>
          <w:rFonts w:ascii="Arial" w:hAnsi="Arial" w:cs="Arial"/>
          <w:color w:val="010000"/>
          <w:sz w:val="20"/>
        </w:rPr>
        <w:t xml:space="preserve"> with the amount of </w:t>
      </w:r>
      <w:r w:rsidRPr="00D80BF2">
        <w:rPr>
          <w:rFonts w:ascii="Arial" w:hAnsi="Arial" w:cs="Arial"/>
          <w:color w:val="010000"/>
          <w:sz w:val="20"/>
        </w:rPr>
        <w:t>VND 28,382,280,379</w:t>
      </w:r>
    </w:p>
    <w:p w14:paraId="19910B08" w14:textId="6788F2D8" w:rsidR="005014E0" w:rsidRPr="00D80BF2" w:rsidRDefault="001C5269" w:rsidP="00DE509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0BF2">
        <w:rPr>
          <w:rFonts w:ascii="Arial" w:hAnsi="Arial" w:cs="Arial"/>
          <w:color w:val="010000"/>
          <w:sz w:val="20"/>
        </w:rPr>
        <w:t>Article 2: Approve Proposal No. 02/TTr-</w:t>
      </w:r>
      <w:r w:rsidR="005A61FA" w:rsidRPr="00D80BF2">
        <w:rPr>
          <w:rFonts w:ascii="Arial" w:hAnsi="Arial" w:cs="Arial"/>
          <w:color w:val="010000"/>
          <w:sz w:val="20"/>
        </w:rPr>
        <w:t>DHBT23/KHS</w:t>
      </w:r>
      <w:r w:rsidRPr="00D80BF2">
        <w:rPr>
          <w:rFonts w:ascii="Arial" w:hAnsi="Arial" w:cs="Arial"/>
          <w:color w:val="010000"/>
          <w:sz w:val="20"/>
        </w:rPr>
        <w:t xml:space="preserve"> dated December 09, 2023</w:t>
      </w:r>
      <w:r w:rsidR="00DE509A">
        <w:rPr>
          <w:rFonts w:ascii="Arial" w:hAnsi="Arial" w:cs="Arial"/>
          <w:color w:val="010000"/>
          <w:sz w:val="20"/>
        </w:rPr>
        <w:t>,</w:t>
      </w:r>
      <w:r w:rsidRPr="00D80BF2">
        <w:rPr>
          <w:rFonts w:ascii="Arial" w:hAnsi="Arial" w:cs="Arial"/>
          <w:color w:val="010000"/>
          <w:sz w:val="20"/>
        </w:rPr>
        <w:t xml:space="preserve"> on adjusting the business </w:t>
      </w:r>
      <w:r w:rsidR="005A61FA" w:rsidRPr="00D80BF2">
        <w:rPr>
          <w:rFonts w:ascii="Arial" w:hAnsi="Arial" w:cs="Arial"/>
          <w:color w:val="010000"/>
          <w:sz w:val="20"/>
        </w:rPr>
        <w:t xml:space="preserve">and </w:t>
      </w:r>
      <w:r w:rsidRPr="00D80BF2">
        <w:rPr>
          <w:rFonts w:ascii="Arial" w:hAnsi="Arial" w:cs="Arial"/>
          <w:color w:val="010000"/>
          <w:sz w:val="20"/>
        </w:rPr>
        <w:t xml:space="preserve">production plan </w:t>
      </w:r>
      <w:r w:rsidR="005A61FA" w:rsidRPr="00D80BF2">
        <w:rPr>
          <w:rFonts w:ascii="Arial" w:hAnsi="Arial" w:cs="Arial"/>
          <w:color w:val="010000"/>
          <w:sz w:val="20"/>
        </w:rPr>
        <w:t>for</w:t>
      </w:r>
      <w:r w:rsidRPr="00D80BF2">
        <w:rPr>
          <w:rFonts w:ascii="Arial" w:hAnsi="Arial" w:cs="Arial"/>
          <w:color w:val="010000"/>
          <w:sz w:val="20"/>
        </w:rPr>
        <w:t xml:space="preserve"> 2023.</w:t>
      </w:r>
    </w:p>
    <w:p w14:paraId="6C60EA40" w14:textId="581F8142" w:rsidR="005014E0" w:rsidRPr="00D80BF2" w:rsidRDefault="001C5269" w:rsidP="00DE50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0BF2">
        <w:rPr>
          <w:rFonts w:ascii="Arial" w:hAnsi="Arial" w:cs="Arial"/>
          <w:color w:val="010000"/>
          <w:sz w:val="20"/>
        </w:rPr>
        <w:t>The General Meeting of Shareholders agreed to approve the adjusted business</w:t>
      </w:r>
      <w:r w:rsidR="00D80BF2" w:rsidRPr="00D80BF2">
        <w:rPr>
          <w:rFonts w:ascii="Arial" w:hAnsi="Arial" w:cs="Arial"/>
          <w:color w:val="010000"/>
          <w:sz w:val="20"/>
        </w:rPr>
        <w:t xml:space="preserve"> and</w:t>
      </w:r>
      <w:r w:rsidRPr="00D80BF2">
        <w:rPr>
          <w:rFonts w:ascii="Arial" w:hAnsi="Arial" w:cs="Arial"/>
          <w:color w:val="010000"/>
          <w:sz w:val="20"/>
        </w:rPr>
        <w:t xml:space="preserve"> production plan for 2023 as follows:</w:t>
      </w:r>
    </w:p>
    <w:p w14:paraId="5D0789DE" w14:textId="77777777" w:rsidR="005014E0" w:rsidRPr="00DE509A" w:rsidRDefault="001C5269" w:rsidP="00DE50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E509A">
        <w:rPr>
          <w:rFonts w:ascii="Arial" w:hAnsi="Arial" w:cs="Arial"/>
          <w:b/>
          <w:color w:val="010000"/>
          <w:sz w:val="20"/>
        </w:rPr>
        <w:t>Unit: VND Million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21"/>
        <w:gridCol w:w="1641"/>
        <w:gridCol w:w="1757"/>
      </w:tblGrid>
      <w:tr w:rsidR="005014E0" w:rsidRPr="00D80BF2" w14:paraId="0B6395DB" w14:textId="77777777" w:rsidTr="001C5269">
        <w:tc>
          <w:tcPr>
            <w:tcW w:w="31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0E3CB" w14:textId="77777777" w:rsidR="005014E0" w:rsidRPr="00DE509A" w:rsidRDefault="001C5269" w:rsidP="00DE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E509A">
              <w:rPr>
                <w:rFonts w:ascii="Arial" w:hAnsi="Arial" w:cs="Arial"/>
                <w:b/>
                <w:color w:val="010000"/>
                <w:sz w:val="20"/>
              </w:rPr>
              <w:t>Targets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F8391" w14:textId="4C941A01" w:rsidR="005014E0" w:rsidRPr="00DE509A" w:rsidRDefault="001C5269" w:rsidP="00DE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E509A">
              <w:rPr>
                <w:rFonts w:ascii="Arial" w:hAnsi="Arial" w:cs="Arial"/>
                <w:b/>
                <w:color w:val="010000"/>
                <w:sz w:val="20"/>
              </w:rPr>
              <w:t xml:space="preserve">Consolidated 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71A95" w14:textId="68B68801" w:rsidR="005014E0" w:rsidRPr="00DE509A" w:rsidRDefault="001C5269" w:rsidP="00DE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E509A">
              <w:rPr>
                <w:rFonts w:ascii="Arial" w:hAnsi="Arial" w:cs="Arial"/>
                <w:b/>
                <w:color w:val="010000"/>
                <w:sz w:val="20"/>
              </w:rPr>
              <w:t>Holding Company</w:t>
            </w:r>
          </w:p>
        </w:tc>
      </w:tr>
      <w:tr w:rsidR="005014E0" w:rsidRPr="00D80BF2" w14:paraId="3E351D5A" w14:textId="77777777" w:rsidTr="001C5269">
        <w:tc>
          <w:tcPr>
            <w:tcW w:w="31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8B03A" w14:textId="4BAE99B1" w:rsidR="005014E0" w:rsidRPr="00D80BF2" w:rsidRDefault="001C5269" w:rsidP="00DE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80BF2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D675A" w14:textId="77777777" w:rsidR="005014E0" w:rsidRPr="00D80BF2" w:rsidRDefault="001C5269" w:rsidP="00DE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80BF2">
              <w:rPr>
                <w:rFonts w:ascii="Arial" w:hAnsi="Arial" w:cs="Arial"/>
                <w:color w:val="010000"/>
                <w:sz w:val="20"/>
              </w:rPr>
              <w:t>643,210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2D013" w14:textId="77777777" w:rsidR="005014E0" w:rsidRPr="00D80BF2" w:rsidRDefault="001C5269" w:rsidP="00DE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80BF2">
              <w:rPr>
                <w:rFonts w:ascii="Arial" w:hAnsi="Arial" w:cs="Arial"/>
                <w:color w:val="010000"/>
                <w:sz w:val="20"/>
              </w:rPr>
              <w:t>643,210</w:t>
            </w:r>
          </w:p>
        </w:tc>
      </w:tr>
      <w:tr w:rsidR="005014E0" w:rsidRPr="00D80BF2" w14:paraId="72E670AF" w14:textId="77777777" w:rsidTr="001C5269">
        <w:tc>
          <w:tcPr>
            <w:tcW w:w="31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3E53B" w14:textId="77777777" w:rsidR="005014E0" w:rsidRPr="00D80BF2" w:rsidRDefault="001C5269" w:rsidP="00DE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80BF2">
              <w:rPr>
                <w:rFonts w:ascii="Arial" w:hAnsi="Arial" w:cs="Arial"/>
                <w:color w:val="010000"/>
                <w:sz w:val="20"/>
              </w:rPr>
              <w:t>Gross profit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DD29E" w14:textId="77777777" w:rsidR="005014E0" w:rsidRPr="00D80BF2" w:rsidRDefault="001C5269" w:rsidP="00DE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80BF2">
              <w:rPr>
                <w:rFonts w:ascii="Arial" w:hAnsi="Arial" w:cs="Arial"/>
                <w:color w:val="010000"/>
                <w:sz w:val="20"/>
              </w:rPr>
              <w:t>47,530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5A422" w14:textId="77777777" w:rsidR="005014E0" w:rsidRPr="00D80BF2" w:rsidRDefault="001C5269" w:rsidP="00DE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80BF2">
              <w:rPr>
                <w:rFonts w:ascii="Arial" w:hAnsi="Arial" w:cs="Arial"/>
                <w:color w:val="010000"/>
                <w:sz w:val="20"/>
              </w:rPr>
              <w:t>47,530</w:t>
            </w:r>
          </w:p>
        </w:tc>
      </w:tr>
      <w:tr w:rsidR="005014E0" w:rsidRPr="00D80BF2" w14:paraId="251A8AB1" w14:textId="77777777" w:rsidTr="001C5269">
        <w:tc>
          <w:tcPr>
            <w:tcW w:w="31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DDC98" w14:textId="77777777" w:rsidR="005014E0" w:rsidRPr="00D80BF2" w:rsidRDefault="001C5269" w:rsidP="00DE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80BF2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45FCD" w14:textId="77777777" w:rsidR="005014E0" w:rsidRPr="00D80BF2" w:rsidRDefault="001C5269" w:rsidP="00DE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80BF2">
              <w:rPr>
                <w:rFonts w:ascii="Arial" w:hAnsi="Arial" w:cs="Arial"/>
                <w:color w:val="010000"/>
                <w:sz w:val="20"/>
              </w:rPr>
              <w:t>(16,904)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C183B" w14:textId="77777777" w:rsidR="005014E0" w:rsidRPr="00D80BF2" w:rsidRDefault="001C5269" w:rsidP="00DE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80BF2">
              <w:rPr>
                <w:rFonts w:ascii="Arial" w:hAnsi="Arial" w:cs="Arial"/>
                <w:color w:val="010000"/>
                <w:sz w:val="20"/>
              </w:rPr>
              <w:t>(16,904)</w:t>
            </w:r>
          </w:p>
        </w:tc>
      </w:tr>
      <w:tr w:rsidR="005014E0" w:rsidRPr="00D80BF2" w14:paraId="7336A191" w14:textId="77777777" w:rsidTr="001C5269">
        <w:tc>
          <w:tcPr>
            <w:tcW w:w="31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77A6D" w14:textId="77777777" w:rsidR="005014E0" w:rsidRPr="00D80BF2" w:rsidRDefault="001C5269" w:rsidP="00DE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80BF2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05E11" w14:textId="77777777" w:rsidR="005014E0" w:rsidRPr="00D80BF2" w:rsidRDefault="001C5269" w:rsidP="00DE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80BF2">
              <w:rPr>
                <w:rFonts w:ascii="Arial" w:hAnsi="Arial" w:cs="Arial"/>
                <w:color w:val="010000"/>
                <w:sz w:val="20"/>
              </w:rPr>
              <w:t>(16,904)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5B466" w14:textId="77777777" w:rsidR="005014E0" w:rsidRPr="00D80BF2" w:rsidRDefault="001C5269" w:rsidP="00DE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80BF2">
              <w:rPr>
                <w:rFonts w:ascii="Arial" w:hAnsi="Arial" w:cs="Arial"/>
                <w:color w:val="010000"/>
                <w:sz w:val="20"/>
              </w:rPr>
              <w:t>(16,904)</w:t>
            </w:r>
          </w:p>
        </w:tc>
      </w:tr>
      <w:tr w:rsidR="005014E0" w:rsidRPr="00D80BF2" w14:paraId="107CCC1D" w14:textId="77777777" w:rsidTr="001C5269">
        <w:tc>
          <w:tcPr>
            <w:tcW w:w="31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122E7" w14:textId="4B07339C" w:rsidR="005014E0" w:rsidRPr="00D80BF2" w:rsidRDefault="001C5269" w:rsidP="00DE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80BF2">
              <w:rPr>
                <w:rFonts w:ascii="Arial" w:hAnsi="Arial" w:cs="Arial"/>
                <w:color w:val="010000"/>
                <w:sz w:val="20"/>
              </w:rPr>
              <w:t>Profit after tax of the shareholders of the h</w:t>
            </w:r>
            <w:r w:rsidR="00D80BF2" w:rsidRPr="00D80BF2">
              <w:rPr>
                <w:rFonts w:ascii="Arial" w:hAnsi="Arial" w:cs="Arial"/>
                <w:color w:val="010000"/>
                <w:sz w:val="20"/>
              </w:rPr>
              <w:t>olding Company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4A8B3" w14:textId="77777777" w:rsidR="005014E0" w:rsidRPr="00D80BF2" w:rsidRDefault="001C5269" w:rsidP="00DE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80BF2">
              <w:rPr>
                <w:rFonts w:ascii="Arial" w:hAnsi="Arial" w:cs="Arial"/>
                <w:color w:val="010000"/>
                <w:sz w:val="20"/>
              </w:rPr>
              <w:t>(16,904)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89805" w14:textId="77777777" w:rsidR="005014E0" w:rsidRPr="00D80BF2" w:rsidRDefault="001C5269" w:rsidP="00DE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80BF2">
              <w:rPr>
                <w:rFonts w:ascii="Arial" w:hAnsi="Arial" w:cs="Arial"/>
                <w:color w:val="010000"/>
                <w:sz w:val="20"/>
              </w:rPr>
              <w:t>(16,904)</w:t>
            </w:r>
          </w:p>
        </w:tc>
      </w:tr>
      <w:tr w:rsidR="005014E0" w:rsidRPr="00D80BF2" w14:paraId="2D17CF8D" w14:textId="77777777" w:rsidTr="001C5269">
        <w:tc>
          <w:tcPr>
            <w:tcW w:w="31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F3547" w14:textId="159E25A0" w:rsidR="005014E0" w:rsidRPr="00D80BF2" w:rsidRDefault="001C5269" w:rsidP="00DE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80BF2">
              <w:rPr>
                <w:rFonts w:ascii="Arial" w:hAnsi="Arial" w:cs="Arial"/>
                <w:color w:val="010000"/>
                <w:sz w:val="20"/>
              </w:rPr>
              <w:t>Profit after tax/</w:t>
            </w:r>
            <w:r w:rsidR="00D80BF2" w:rsidRPr="00D80BF2">
              <w:rPr>
                <w:rFonts w:ascii="Arial" w:hAnsi="Arial" w:cs="Arial"/>
                <w:color w:val="010000"/>
                <w:sz w:val="20"/>
              </w:rPr>
              <w:t>Net</w:t>
            </w:r>
            <w:r w:rsidRPr="00D80BF2">
              <w:rPr>
                <w:rFonts w:ascii="Arial" w:hAnsi="Arial" w:cs="Arial"/>
                <w:color w:val="010000"/>
                <w:sz w:val="20"/>
              </w:rPr>
              <w:t xml:space="preserve"> Revenue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B95DF" w14:textId="3D5EDA1A" w:rsidR="005014E0" w:rsidRPr="00D80BF2" w:rsidRDefault="001C5269" w:rsidP="00DE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80BF2">
              <w:rPr>
                <w:rFonts w:ascii="Arial" w:hAnsi="Arial" w:cs="Arial"/>
                <w:color w:val="010000"/>
                <w:sz w:val="20"/>
              </w:rPr>
              <w:t>(2</w:t>
            </w:r>
            <w:r w:rsidR="00D80BF2" w:rsidRPr="00D80BF2">
              <w:rPr>
                <w:rFonts w:ascii="Arial" w:hAnsi="Arial" w:cs="Arial"/>
                <w:color w:val="010000"/>
                <w:sz w:val="20"/>
              </w:rPr>
              <w:t>.</w:t>
            </w:r>
            <w:r w:rsidRPr="00D80BF2">
              <w:rPr>
                <w:rFonts w:ascii="Arial" w:hAnsi="Arial" w:cs="Arial"/>
                <w:color w:val="010000"/>
                <w:sz w:val="20"/>
              </w:rPr>
              <w:t>63%)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164E0" w14:textId="4914CDA4" w:rsidR="005014E0" w:rsidRPr="00D80BF2" w:rsidRDefault="001C5269" w:rsidP="00DE5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80BF2">
              <w:rPr>
                <w:rFonts w:ascii="Arial" w:hAnsi="Arial" w:cs="Arial"/>
                <w:color w:val="010000"/>
                <w:sz w:val="20"/>
              </w:rPr>
              <w:t>(2</w:t>
            </w:r>
            <w:r w:rsidR="00D80BF2" w:rsidRPr="00D80BF2">
              <w:rPr>
                <w:rFonts w:ascii="Arial" w:hAnsi="Arial" w:cs="Arial"/>
                <w:color w:val="010000"/>
                <w:sz w:val="20"/>
              </w:rPr>
              <w:t>.</w:t>
            </w:r>
            <w:r w:rsidRPr="00D80BF2">
              <w:rPr>
                <w:rFonts w:ascii="Arial" w:hAnsi="Arial" w:cs="Arial"/>
                <w:color w:val="010000"/>
                <w:sz w:val="20"/>
              </w:rPr>
              <w:t>63%)</w:t>
            </w:r>
          </w:p>
        </w:tc>
      </w:tr>
    </w:tbl>
    <w:p w14:paraId="6AA47638" w14:textId="266191EE" w:rsidR="005014E0" w:rsidRPr="00D80BF2" w:rsidRDefault="001C5269" w:rsidP="00DE50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0BF2">
        <w:rPr>
          <w:rFonts w:ascii="Arial" w:hAnsi="Arial" w:cs="Arial"/>
          <w:color w:val="010000"/>
          <w:sz w:val="20"/>
        </w:rPr>
        <w:t xml:space="preserve">Notes: 2023 Loss plan: VND 16,904 million, in which: Loss due to investment loss provision: VND 28,382 million; </w:t>
      </w:r>
      <w:r w:rsidR="00D80BF2" w:rsidRPr="00D80BF2">
        <w:rPr>
          <w:rFonts w:ascii="Arial" w:hAnsi="Arial" w:cs="Arial"/>
          <w:color w:val="010000"/>
          <w:sz w:val="20"/>
        </w:rPr>
        <w:t xml:space="preserve">Main </w:t>
      </w:r>
      <w:r w:rsidRPr="00D80BF2">
        <w:rPr>
          <w:rFonts w:ascii="Arial" w:hAnsi="Arial" w:cs="Arial"/>
          <w:color w:val="010000"/>
          <w:sz w:val="20"/>
        </w:rPr>
        <w:t>operating profit</w:t>
      </w:r>
      <w:r w:rsidR="00D80BF2" w:rsidRPr="00D80BF2">
        <w:rPr>
          <w:rFonts w:ascii="Arial" w:hAnsi="Arial" w:cs="Arial"/>
          <w:color w:val="010000"/>
          <w:sz w:val="20"/>
        </w:rPr>
        <w:t>:</w:t>
      </w:r>
      <w:r w:rsidRPr="00D80BF2">
        <w:rPr>
          <w:rFonts w:ascii="Arial" w:hAnsi="Arial" w:cs="Arial"/>
          <w:color w:val="010000"/>
          <w:sz w:val="20"/>
        </w:rPr>
        <w:t xml:space="preserve"> VND 11,478 million.</w:t>
      </w:r>
    </w:p>
    <w:p w14:paraId="4DFDF20A" w14:textId="77777777" w:rsidR="005014E0" w:rsidRPr="00D80BF2" w:rsidRDefault="001C5269" w:rsidP="00DE509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0BF2">
        <w:rPr>
          <w:rFonts w:ascii="Arial" w:hAnsi="Arial" w:cs="Arial"/>
          <w:color w:val="010000"/>
          <w:sz w:val="20"/>
        </w:rPr>
        <w:t>Article 3: Terms of enforcement</w:t>
      </w:r>
    </w:p>
    <w:p w14:paraId="223B5887" w14:textId="45B48B60" w:rsidR="005014E0" w:rsidRPr="00D80BF2" w:rsidRDefault="001C5269" w:rsidP="00DE50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0BF2">
        <w:rPr>
          <w:rFonts w:ascii="Arial" w:hAnsi="Arial" w:cs="Arial"/>
          <w:color w:val="010000"/>
          <w:sz w:val="20"/>
        </w:rPr>
        <w:t xml:space="preserve">This </w:t>
      </w:r>
      <w:r w:rsidR="00D80BF2" w:rsidRPr="00D80BF2">
        <w:rPr>
          <w:rFonts w:ascii="Arial" w:hAnsi="Arial" w:cs="Arial"/>
          <w:color w:val="010000"/>
          <w:sz w:val="20"/>
        </w:rPr>
        <w:t>General Mandate</w:t>
      </w:r>
      <w:r w:rsidRPr="00D80BF2">
        <w:rPr>
          <w:rFonts w:ascii="Arial" w:hAnsi="Arial" w:cs="Arial"/>
          <w:color w:val="010000"/>
          <w:sz w:val="20"/>
        </w:rPr>
        <w:t xml:space="preserve"> has been approved by the General Meeting of Shareholders at the Extraordinary General Meeting of Shareholders held on December 9, 2023.</w:t>
      </w:r>
    </w:p>
    <w:p w14:paraId="59C00649" w14:textId="263C48E5" w:rsidR="005014E0" w:rsidRPr="00D80BF2" w:rsidRDefault="001C5269" w:rsidP="00DE50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80BF2">
        <w:rPr>
          <w:rFonts w:ascii="Arial" w:hAnsi="Arial" w:cs="Arial"/>
          <w:color w:val="010000"/>
          <w:sz w:val="20"/>
        </w:rPr>
        <w:t>The Board of Directors, the Supervisory Board, the Executive Board</w:t>
      </w:r>
      <w:r w:rsidR="00DE509A">
        <w:rPr>
          <w:rFonts w:ascii="Arial" w:hAnsi="Arial" w:cs="Arial"/>
          <w:color w:val="010000"/>
          <w:sz w:val="20"/>
        </w:rPr>
        <w:t>,</w:t>
      </w:r>
      <w:r w:rsidRPr="00D80BF2">
        <w:rPr>
          <w:rFonts w:ascii="Arial" w:hAnsi="Arial" w:cs="Arial"/>
          <w:color w:val="010000"/>
          <w:sz w:val="20"/>
        </w:rPr>
        <w:t xml:space="preserve"> and all employees of </w:t>
      </w:r>
      <w:proofErr w:type="spellStart"/>
      <w:r w:rsidR="005A61FA" w:rsidRPr="00D80BF2">
        <w:rPr>
          <w:rFonts w:ascii="Arial" w:hAnsi="Arial" w:cs="Arial"/>
          <w:color w:val="010000"/>
          <w:sz w:val="20"/>
        </w:rPr>
        <w:t>Kien</w:t>
      </w:r>
      <w:proofErr w:type="spellEnd"/>
      <w:r w:rsidR="005A61FA" w:rsidRPr="00D80BF2">
        <w:rPr>
          <w:rFonts w:ascii="Arial" w:hAnsi="Arial" w:cs="Arial"/>
          <w:color w:val="010000"/>
          <w:sz w:val="20"/>
        </w:rPr>
        <w:t xml:space="preserve"> Hung Joint Stock Company</w:t>
      </w:r>
      <w:r w:rsidRPr="00D80BF2">
        <w:rPr>
          <w:rFonts w:ascii="Arial" w:hAnsi="Arial" w:cs="Arial"/>
          <w:color w:val="010000"/>
          <w:sz w:val="20"/>
        </w:rPr>
        <w:t xml:space="preserve"> are responsible for implementing this </w:t>
      </w:r>
      <w:r w:rsidR="00D80BF2" w:rsidRPr="00D80BF2">
        <w:rPr>
          <w:rFonts w:ascii="Arial" w:hAnsi="Arial" w:cs="Arial"/>
          <w:color w:val="010000"/>
          <w:sz w:val="20"/>
        </w:rPr>
        <w:t>General Mandate</w:t>
      </w:r>
      <w:bookmarkStart w:id="0" w:name="_GoBack"/>
      <w:bookmarkEnd w:id="0"/>
    </w:p>
    <w:sectPr w:rsidR="005014E0" w:rsidRPr="00D80BF2" w:rsidSect="001C526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E0"/>
    <w:rsid w:val="001C5269"/>
    <w:rsid w:val="005014E0"/>
    <w:rsid w:val="005A61FA"/>
    <w:rsid w:val="00D80BF2"/>
    <w:rsid w:val="00D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B1DF1"/>
  <w15:docId w15:val="{D6D63242-2663-46AE-B6B3-9538B6C7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7PLJvJSBBODF/JJl7b+3hYakHQ==">CgMxLjA4AHIhMVVNSzNDQnVMMjJZMEtWME5sdHNJSVRUalNFQnQyX1dz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1536</Characters>
  <Application>Microsoft Office Word</Application>
  <DocSecurity>0</DocSecurity>
  <Lines>43</Lines>
  <Paragraphs>37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2023-12-12T09:00:00Z</dcterms:created>
  <dcterms:modified xsi:type="dcterms:W3CDTF">2023-12-14T04:03:00Z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6d7bd0a8db5d44ee7358f2ee788a4153f2c21a30917f734b151ff6123043ecb5</vt:lpwstr>
  </property>
</Properties>
</file>