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5656" w:rsidRPr="005A4A77" w:rsidRDefault="00B24559" w:rsidP="000C1C3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A4A77">
        <w:rPr>
          <w:rFonts w:ascii="Arial" w:hAnsi="Arial" w:cs="Arial"/>
          <w:b/>
          <w:color w:val="010000"/>
          <w:sz w:val="20"/>
        </w:rPr>
        <w:t>ATS: Board Resolution</w:t>
      </w:r>
    </w:p>
    <w:p w14:paraId="00000002" w14:textId="2A1D4440" w:rsidR="006A5656" w:rsidRPr="005A4A77" w:rsidRDefault="00B24559" w:rsidP="000C1C3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On December 13, 2023, Atesco Pharmaceutical Group Joint Stock Company announced </w:t>
      </w:r>
      <w:r w:rsidR="001E2D7C" w:rsidRPr="005A4A77">
        <w:rPr>
          <w:rFonts w:ascii="Arial" w:hAnsi="Arial" w:cs="Arial"/>
          <w:color w:val="010000"/>
          <w:sz w:val="20"/>
        </w:rPr>
        <w:t xml:space="preserve">Resolution </w:t>
      </w:r>
      <w:r w:rsidRPr="005A4A77">
        <w:rPr>
          <w:rFonts w:ascii="Arial" w:hAnsi="Arial" w:cs="Arial"/>
          <w:color w:val="010000"/>
          <w:sz w:val="20"/>
        </w:rPr>
        <w:t>No. 1312/2023/NQ/HDQT-ATS on the temporary susp</w:t>
      </w:r>
      <w:bookmarkStart w:id="0" w:name="_GoBack"/>
      <w:bookmarkEnd w:id="0"/>
      <w:r w:rsidRPr="005A4A77">
        <w:rPr>
          <w:rFonts w:ascii="Arial" w:hAnsi="Arial" w:cs="Arial"/>
          <w:color w:val="010000"/>
          <w:sz w:val="20"/>
        </w:rPr>
        <w:t>ension of business operations for its branch as follows:</w:t>
      </w:r>
    </w:p>
    <w:p w14:paraId="00000003" w14:textId="45A8555D" w:rsidR="006A5656" w:rsidRPr="005A4A77" w:rsidRDefault="00B24559" w:rsidP="000C1C3C">
      <w:pPr>
        <w:pBdr>
          <w:top w:val="nil"/>
          <w:left w:val="nil"/>
          <w:bottom w:val="nil"/>
          <w:right w:val="nil"/>
          <w:between w:val="nil"/>
        </w:pBdr>
        <w:tabs>
          <w:tab w:val="left" w:pos="360"/>
          <w:tab w:val="left" w:pos="6464"/>
          <w:tab w:val="left" w:pos="9982"/>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Article 1: </w:t>
      </w:r>
      <w:r w:rsidR="001E2D7C" w:rsidRPr="005A4A77">
        <w:rPr>
          <w:rFonts w:ascii="Arial" w:hAnsi="Arial" w:cs="Arial"/>
          <w:color w:val="010000"/>
          <w:sz w:val="20"/>
        </w:rPr>
        <w:t>Approve</w:t>
      </w:r>
      <w:r w:rsidRPr="005A4A77">
        <w:rPr>
          <w:rFonts w:ascii="Arial" w:hAnsi="Arial" w:cs="Arial"/>
          <w:color w:val="010000"/>
          <w:sz w:val="20"/>
        </w:rPr>
        <w:t xml:space="preserve"> temporarily suspending the business operations of the specific branch as follows:</w:t>
      </w:r>
    </w:p>
    <w:p w14:paraId="00000004" w14:textId="79CA2679" w:rsidR="006A5656" w:rsidRPr="005A4A77" w:rsidRDefault="00B24559" w:rsidP="000C1C3C">
      <w:pPr>
        <w:numPr>
          <w:ilvl w:val="0"/>
          <w:numId w:val="1"/>
        </w:numPr>
        <w:pBdr>
          <w:top w:val="nil"/>
          <w:left w:val="nil"/>
          <w:bottom w:val="nil"/>
          <w:right w:val="nil"/>
          <w:between w:val="nil"/>
        </w:pBdr>
        <w:tabs>
          <w:tab w:val="left" w:pos="360"/>
          <w:tab w:val="left" w:pos="851"/>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Branch name: </w:t>
      </w:r>
      <w:r w:rsidR="001E2D7C" w:rsidRPr="005A4A77">
        <w:rPr>
          <w:rFonts w:ascii="Arial" w:hAnsi="Arial" w:cs="Arial"/>
          <w:color w:val="010000"/>
          <w:sz w:val="20"/>
        </w:rPr>
        <w:t>CHI NHÁNH C</w:t>
      </w:r>
      <w:r w:rsidR="005A4A77" w:rsidRPr="005A4A77">
        <w:rPr>
          <w:rFonts w:ascii="Arial" w:hAnsi="Arial" w:cs="Arial"/>
          <w:color w:val="010000"/>
          <w:sz w:val="20"/>
        </w:rPr>
        <w:t>Ô</w:t>
      </w:r>
      <w:r w:rsidR="001E2D7C" w:rsidRPr="005A4A77">
        <w:rPr>
          <w:rFonts w:ascii="Arial" w:hAnsi="Arial" w:cs="Arial"/>
          <w:color w:val="010000"/>
          <w:sz w:val="20"/>
        </w:rPr>
        <w:t>NG TY CỔ PHẦN SUẤT ĂN C</w:t>
      </w:r>
      <w:r w:rsidR="005A4A77" w:rsidRPr="005A4A77">
        <w:rPr>
          <w:rFonts w:ascii="Arial" w:hAnsi="Arial" w:cs="Arial"/>
          <w:color w:val="010000"/>
          <w:sz w:val="20"/>
        </w:rPr>
        <w:t>Ô</w:t>
      </w:r>
      <w:r w:rsidR="001E2D7C" w:rsidRPr="005A4A77">
        <w:rPr>
          <w:rFonts w:ascii="Arial" w:hAnsi="Arial" w:cs="Arial"/>
          <w:color w:val="010000"/>
          <w:sz w:val="20"/>
        </w:rPr>
        <w:t>NG NGHI</w:t>
      </w:r>
      <w:r w:rsidR="005A4A77" w:rsidRPr="005A4A77">
        <w:rPr>
          <w:rFonts w:ascii="Arial" w:hAnsi="Arial" w:cs="Arial"/>
          <w:color w:val="010000"/>
          <w:sz w:val="20"/>
        </w:rPr>
        <w:t>Ệ</w:t>
      </w:r>
      <w:r w:rsidR="001E2D7C" w:rsidRPr="005A4A77">
        <w:rPr>
          <w:rFonts w:ascii="Arial" w:hAnsi="Arial" w:cs="Arial"/>
          <w:color w:val="010000"/>
          <w:sz w:val="20"/>
        </w:rPr>
        <w:t xml:space="preserve">P ATESCO (tentatively translated as </w:t>
      </w:r>
      <w:r w:rsidRPr="005A4A77">
        <w:rPr>
          <w:rFonts w:ascii="Arial" w:hAnsi="Arial" w:cs="Arial"/>
          <w:color w:val="010000"/>
          <w:sz w:val="20"/>
        </w:rPr>
        <w:t xml:space="preserve">Atesco Industrial </w:t>
      </w:r>
      <w:r w:rsidR="001E2D7C" w:rsidRPr="005A4A77">
        <w:rPr>
          <w:rFonts w:ascii="Arial" w:hAnsi="Arial" w:cs="Arial"/>
          <w:color w:val="010000"/>
          <w:sz w:val="20"/>
        </w:rPr>
        <w:t>Catering</w:t>
      </w:r>
      <w:r w:rsidRPr="005A4A77">
        <w:rPr>
          <w:rFonts w:ascii="Arial" w:hAnsi="Arial" w:cs="Arial"/>
          <w:color w:val="010000"/>
          <w:sz w:val="20"/>
        </w:rPr>
        <w:t xml:space="preserve"> Joint Stock Company</w:t>
      </w:r>
      <w:r w:rsidR="001E2D7C" w:rsidRPr="005A4A77">
        <w:rPr>
          <w:rFonts w:ascii="Arial" w:hAnsi="Arial" w:cs="Arial"/>
          <w:color w:val="010000"/>
          <w:sz w:val="20"/>
        </w:rPr>
        <w:t>)</w:t>
      </w:r>
    </w:p>
    <w:p w14:paraId="00000005" w14:textId="77777777" w:rsidR="006A5656" w:rsidRPr="005A4A77" w:rsidRDefault="00B24559" w:rsidP="000C1C3C">
      <w:pPr>
        <w:numPr>
          <w:ilvl w:val="0"/>
          <w:numId w:val="1"/>
        </w:numPr>
        <w:pBdr>
          <w:top w:val="nil"/>
          <w:left w:val="nil"/>
          <w:bottom w:val="nil"/>
          <w:right w:val="nil"/>
          <w:between w:val="nil"/>
        </w:pBdr>
        <w:tabs>
          <w:tab w:val="left" w:pos="360"/>
          <w:tab w:val="left" w:pos="851"/>
        </w:tabs>
        <w:spacing w:after="120" w:line="360" w:lineRule="auto"/>
        <w:jc w:val="both"/>
        <w:rPr>
          <w:rFonts w:ascii="Arial" w:eastAsia="Arial" w:hAnsi="Arial" w:cs="Arial"/>
          <w:color w:val="010000"/>
          <w:sz w:val="20"/>
          <w:szCs w:val="20"/>
        </w:rPr>
      </w:pPr>
      <w:r w:rsidRPr="005A4A77">
        <w:rPr>
          <w:rFonts w:ascii="Arial" w:hAnsi="Arial" w:cs="Arial"/>
          <w:color w:val="010000"/>
          <w:sz w:val="20"/>
        </w:rPr>
        <w:t>Branch code: 0100830798-001</w:t>
      </w:r>
    </w:p>
    <w:p w14:paraId="00000006" w14:textId="77777777" w:rsidR="006A5656" w:rsidRPr="005A4A77" w:rsidRDefault="00B24559" w:rsidP="000C1C3C">
      <w:pPr>
        <w:numPr>
          <w:ilvl w:val="0"/>
          <w:numId w:val="1"/>
        </w:numPr>
        <w:pBdr>
          <w:top w:val="nil"/>
          <w:left w:val="nil"/>
          <w:bottom w:val="nil"/>
          <w:right w:val="nil"/>
          <w:between w:val="nil"/>
        </w:pBdr>
        <w:tabs>
          <w:tab w:val="left" w:pos="360"/>
          <w:tab w:val="left" w:pos="851"/>
        </w:tabs>
        <w:spacing w:after="120" w:line="360" w:lineRule="auto"/>
        <w:jc w:val="both"/>
        <w:rPr>
          <w:rFonts w:ascii="Arial" w:eastAsia="Arial" w:hAnsi="Arial" w:cs="Arial"/>
          <w:color w:val="010000"/>
          <w:sz w:val="20"/>
          <w:szCs w:val="20"/>
        </w:rPr>
      </w:pPr>
      <w:r w:rsidRPr="005A4A77">
        <w:rPr>
          <w:rFonts w:ascii="Arial" w:hAnsi="Arial" w:cs="Arial"/>
          <w:color w:val="010000"/>
          <w:sz w:val="20"/>
        </w:rPr>
        <w:t>Registering the temporary suspension of business from January 1, 2024, until December 31, 2024.</w:t>
      </w:r>
    </w:p>
    <w:p w14:paraId="00000007" w14:textId="6433E4D4" w:rsidR="006A5656" w:rsidRPr="005A4A77" w:rsidRDefault="00B24559" w:rsidP="000C1C3C">
      <w:pPr>
        <w:numPr>
          <w:ilvl w:val="0"/>
          <w:numId w:val="1"/>
        </w:numPr>
        <w:pBdr>
          <w:top w:val="nil"/>
          <w:left w:val="nil"/>
          <w:bottom w:val="nil"/>
          <w:right w:val="nil"/>
          <w:between w:val="nil"/>
        </w:pBdr>
        <w:tabs>
          <w:tab w:val="left" w:pos="360"/>
          <w:tab w:val="left" w:pos="851"/>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Reason for the </w:t>
      </w:r>
      <w:r w:rsidR="001E2D7C" w:rsidRPr="005A4A77">
        <w:rPr>
          <w:rFonts w:ascii="Arial" w:hAnsi="Arial" w:cs="Arial"/>
          <w:color w:val="010000"/>
          <w:sz w:val="20"/>
        </w:rPr>
        <w:t>suspension</w:t>
      </w:r>
      <w:r w:rsidRPr="005A4A77">
        <w:rPr>
          <w:rFonts w:ascii="Arial" w:hAnsi="Arial" w:cs="Arial"/>
          <w:color w:val="010000"/>
          <w:sz w:val="20"/>
        </w:rPr>
        <w:t xml:space="preserve">: </w:t>
      </w:r>
      <w:r w:rsidR="001E2D7C" w:rsidRPr="005A4A77">
        <w:rPr>
          <w:rFonts w:ascii="Arial" w:hAnsi="Arial" w:cs="Arial"/>
          <w:color w:val="010000"/>
          <w:sz w:val="20"/>
        </w:rPr>
        <w:t>due to a challenging economic situation and financial conditions not meeting the requirements, t</w:t>
      </w:r>
      <w:r w:rsidRPr="005A4A77">
        <w:rPr>
          <w:rFonts w:ascii="Arial" w:hAnsi="Arial" w:cs="Arial"/>
          <w:color w:val="010000"/>
          <w:sz w:val="20"/>
        </w:rPr>
        <w:t>he Company decided to temporarily suspend the branch's business</w:t>
      </w:r>
      <w:r w:rsidR="001E2D7C" w:rsidRPr="005A4A77">
        <w:rPr>
          <w:rFonts w:ascii="Arial" w:hAnsi="Arial" w:cs="Arial"/>
          <w:color w:val="010000"/>
          <w:sz w:val="20"/>
        </w:rPr>
        <w:t xml:space="preserve"> </w:t>
      </w:r>
      <w:r w:rsidRPr="005A4A77">
        <w:rPr>
          <w:rFonts w:ascii="Arial" w:hAnsi="Arial" w:cs="Arial"/>
          <w:color w:val="010000"/>
          <w:sz w:val="20"/>
        </w:rPr>
        <w:t xml:space="preserve">operations </w:t>
      </w:r>
      <w:r w:rsidR="001E2D7C" w:rsidRPr="005A4A77">
        <w:rPr>
          <w:rFonts w:ascii="Arial" w:hAnsi="Arial" w:cs="Arial"/>
          <w:color w:val="010000"/>
          <w:sz w:val="20"/>
        </w:rPr>
        <w:t>to restructure</w:t>
      </w:r>
      <w:r w:rsidRPr="005A4A77">
        <w:rPr>
          <w:rFonts w:ascii="Arial" w:hAnsi="Arial" w:cs="Arial"/>
          <w:color w:val="010000"/>
          <w:sz w:val="20"/>
        </w:rPr>
        <w:t xml:space="preserve"> the organization and </w:t>
      </w:r>
      <w:r w:rsidR="001E2D7C" w:rsidRPr="005A4A77">
        <w:rPr>
          <w:rFonts w:ascii="Arial" w:hAnsi="Arial" w:cs="Arial"/>
          <w:color w:val="010000"/>
          <w:sz w:val="20"/>
        </w:rPr>
        <w:t>prepare</w:t>
      </w:r>
      <w:r w:rsidRPr="005A4A77">
        <w:rPr>
          <w:rFonts w:ascii="Arial" w:hAnsi="Arial" w:cs="Arial"/>
          <w:color w:val="010000"/>
          <w:sz w:val="20"/>
        </w:rPr>
        <w:t xml:space="preserve"> capital to serve other business plans.</w:t>
      </w:r>
    </w:p>
    <w:p w14:paraId="00000008" w14:textId="33A69930" w:rsidR="006A5656" w:rsidRPr="005A4A77" w:rsidRDefault="00B24559" w:rsidP="000C1C3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Article 2: The Board of Directors assigned the General Manager of the </w:t>
      </w:r>
      <w:r w:rsidR="001E2D7C" w:rsidRPr="005A4A77">
        <w:rPr>
          <w:rFonts w:ascii="Arial" w:hAnsi="Arial" w:cs="Arial"/>
          <w:color w:val="010000"/>
          <w:sz w:val="20"/>
        </w:rPr>
        <w:t xml:space="preserve">Company </w:t>
      </w:r>
      <w:r w:rsidRPr="005A4A77">
        <w:rPr>
          <w:rFonts w:ascii="Arial" w:hAnsi="Arial" w:cs="Arial"/>
          <w:color w:val="010000"/>
          <w:sz w:val="20"/>
        </w:rPr>
        <w:t>to proceed with the relevant procedures in accordance with the current regulations.</w:t>
      </w:r>
    </w:p>
    <w:p w14:paraId="00000009" w14:textId="1AF6214F" w:rsidR="006A5656" w:rsidRPr="005A4A77" w:rsidRDefault="00B24559" w:rsidP="000C1C3C">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Article 3: Terms of </w:t>
      </w:r>
      <w:r w:rsidR="001E2D7C" w:rsidRPr="005A4A77">
        <w:rPr>
          <w:rFonts w:ascii="Arial" w:hAnsi="Arial" w:cs="Arial"/>
          <w:color w:val="010000"/>
          <w:sz w:val="20"/>
        </w:rPr>
        <w:t>Enforcement</w:t>
      </w:r>
    </w:p>
    <w:p w14:paraId="0000000A" w14:textId="77777777" w:rsidR="006A5656" w:rsidRPr="005A4A77" w:rsidRDefault="00B24559" w:rsidP="000C1C3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4A77">
        <w:rPr>
          <w:rFonts w:ascii="Arial" w:hAnsi="Arial" w:cs="Arial"/>
          <w:color w:val="010000"/>
          <w:sz w:val="20"/>
        </w:rPr>
        <w:t>Members of the Board of Directors, members of the Board of Management, departments, employees of Atesco Pharmaceutical Group Joint Stock Company, and relevant organizations and individuals are responsible for implementing the Resolution to ensure the best interests of the Company's shareholders and comply with the provisions of the Law.</w:t>
      </w:r>
    </w:p>
    <w:p w14:paraId="0000000B" w14:textId="04CD3D17" w:rsidR="006A5656" w:rsidRPr="005A4A77" w:rsidRDefault="00B24559" w:rsidP="000C1C3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4A77">
        <w:rPr>
          <w:rFonts w:ascii="Arial" w:hAnsi="Arial" w:cs="Arial"/>
          <w:color w:val="010000"/>
          <w:sz w:val="20"/>
        </w:rPr>
        <w:t xml:space="preserve">This Resolution was approved by the Board of Directors of Atesco Pharmaceutical Group Joint Stock Company and </w:t>
      </w:r>
      <w:r w:rsidR="001E2D7C" w:rsidRPr="005A4A77">
        <w:rPr>
          <w:rFonts w:ascii="Arial" w:hAnsi="Arial" w:cs="Arial"/>
          <w:color w:val="010000"/>
          <w:sz w:val="20"/>
        </w:rPr>
        <w:t>takes</w:t>
      </w:r>
      <w:r w:rsidRPr="005A4A77">
        <w:rPr>
          <w:rFonts w:ascii="Arial" w:hAnsi="Arial" w:cs="Arial"/>
          <w:color w:val="010000"/>
          <w:sz w:val="20"/>
        </w:rPr>
        <w:t xml:space="preserve"> effect from the date of its signing.</w:t>
      </w:r>
    </w:p>
    <w:sectPr w:rsidR="006A5656" w:rsidRPr="005A4A77" w:rsidSect="005A4A7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B2D"/>
    <w:multiLevelType w:val="multilevel"/>
    <w:tmpl w:val="6D722EC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56"/>
    <w:rsid w:val="000C1C3C"/>
    <w:rsid w:val="001E2D7C"/>
    <w:rsid w:val="0024190C"/>
    <w:rsid w:val="005A4A77"/>
    <w:rsid w:val="006A5656"/>
    <w:rsid w:val="00B2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Y2wUaUzs4pPBHUsZPSOb7toQiQ==">CgMxLjA4AHIhMVhIcHIxSzVsUVJad28yNktGejFBUHQ5RTBSME1JRDNI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2023-12-15T03:48:00Z</dcterms:created>
  <dcterms:modified xsi:type="dcterms:W3CDTF">2023-12-18T03:11:00Z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68f533c119a88c04d676235b461ac8f000c67b489142b36e0c3f02c99bb365da</vt:lpwstr>
  </property>
</Properties>
</file>