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417A0" w:rsidRPr="00E44D9F" w:rsidRDefault="00E4263A" w:rsidP="009B6159">
      <w:pPr>
        <w:pBdr>
          <w:top w:val="nil"/>
          <w:left w:val="nil"/>
          <w:bottom w:val="nil"/>
          <w:right w:val="nil"/>
          <w:between w:val="nil"/>
        </w:pBdr>
        <w:tabs>
          <w:tab w:val="left" w:pos="360"/>
          <w:tab w:val="left" w:pos="4549"/>
        </w:tabs>
        <w:spacing w:after="120" w:line="360" w:lineRule="auto"/>
        <w:jc w:val="both"/>
        <w:rPr>
          <w:rFonts w:ascii="Arial" w:eastAsia="Arial" w:hAnsi="Arial" w:cs="Arial"/>
          <w:b/>
          <w:color w:val="010000"/>
          <w:sz w:val="20"/>
          <w:szCs w:val="20"/>
        </w:rPr>
      </w:pPr>
      <w:bookmarkStart w:id="0" w:name="_GoBack"/>
      <w:r w:rsidRPr="00E44D9F">
        <w:rPr>
          <w:rFonts w:ascii="Arial" w:hAnsi="Arial" w:cs="Arial"/>
          <w:b/>
          <w:bCs/>
          <w:color w:val="010000"/>
          <w:sz w:val="20"/>
        </w:rPr>
        <w:t>LPB122013:</w:t>
      </w:r>
      <w:r w:rsidRPr="00E44D9F">
        <w:rPr>
          <w:rFonts w:ascii="Arial" w:hAnsi="Arial" w:cs="Arial"/>
          <w:b/>
          <w:color w:val="010000"/>
          <w:sz w:val="20"/>
        </w:rPr>
        <w:t xml:space="preserve"> Notice on the record date for bond interest payment for the first term</w:t>
      </w:r>
    </w:p>
    <w:p w14:paraId="00000002" w14:textId="3C604579" w:rsidR="00D417A0" w:rsidRPr="00E44D9F" w:rsidRDefault="00E4263A" w:rsidP="009B6159">
      <w:pPr>
        <w:pBdr>
          <w:top w:val="nil"/>
          <w:left w:val="nil"/>
          <w:bottom w:val="nil"/>
          <w:right w:val="nil"/>
          <w:between w:val="nil"/>
        </w:pBdr>
        <w:tabs>
          <w:tab w:val="left" w:pos="360"/>
          <w:tab w:val="left" w:pos="4549"/>
        </w:tabs>
        <w:spacing w:after="120" w:line="360" w:lineRule="auto"/>
        <w:jc w:val="both"/>
        <w:rPr>
          <w:rFonts w:ascii="Arial" w:eastAsia="Arial" w:hAnsi="Arial" w:cs="Arial"/>
          <w:color w:val="010000"/>
          <w:sz w:val="20"/>
          <w:szCs w:val="20"/>
        </w:rPr>
      </w:pPr>
      <w:r w:rsidRPr="00E44D9F">
        <w:rPr>
          <w:rFonts w:ascii="Arial" w:hAnsi="Arial" w:cs="Arial"/>
          <w:color w:val="010000"/>
          <w:sz w:val="20"/>
        </w:rPr>
        <w:t>On December 08, 2023, Vietnam Securities Depository and Clearing Corporation announced Notice No. 3487/TB-VSDC on the record date and confirmation of the list</w:t>
      </w:r>
      <w:r w:rsidR="00236C32" w:rsidRPr="00E44D9F">
        <w:rPr>
          <w:rFonts w:ascii="Arial" w:hAnsi="Arial" w:cs="Arial"/>
          <w:color w:val="010000"/>
          <w:sz w:val="20"/>
        </w:rPr>
        <w:t xml:space="preserve"> of </w:t>
      </w:r>
      <w:r w:rsidR="00E44D9F" w:rsidRPr="00E44D9F">
        <w:rPr>
          <w:rFonts w:ascii="Arial" w:hAnsi="Arial" w:cs="Arial"/>
          <w:color w:val="010000"/>
          <w:sz w:val="20"/>
        </w:rPr>
        <w:t xml:space="preserve">securities owners </w:t>
      </w:r>
      <w:r w:rsidRPr="00E44D9F">
        <w:rPr>
          <w:rFonts w:ascii="Arial" w:hAnsi="Arial" w:cs="Arial"/>
          <w:color w:val="010000"/>
          <w:sz w:val="20"/>
        </w:rPr>
        <w:t>as follows:</w:t>
      </w:r>
    </w:p>
    <w:p w14:paraId="00000003" w14:textId="4A42099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Name of Issuer:</w:t>
      </w:r>
      <w:r w:rsidRPr="00E44D9F">
        <w:rPr>
          <w:rFonts w:ascii="Arial" w:hAnsi="Arial" w:cs="Arial"/>
          <w:color w:val="010000"/>
          <w:sz w:val="20"/>
        </w:rPr>
        <w:tab/>
      </w:r>
      <w:proofErr w:type="spellStart"/>
      <w:r w:rsidR="004C51B2" w:rsidRPr="00E44D9F">
        <w:rPr>
          <w:rFonts w:ascii="Arial" w:hAnsi="Arial" w:cs="Arial"/>
          <w:color w:val="010000"/>
          <w:sz w:val="20"/>
        </w:rPr>
        <w:t>LienViet</w:t>
      </w:r>
      <w:proofErr w:type="spellEnd"/>
      <w:r w:rsidR="004C51B2" w:rsidRPr="00E44D9F">
        <w:rPr>
          <w:rFonts w:ascii="Arial" w:hAnsi="Arial" w:cs="Arial"/>
          <w:color w:val="010000"/>
          <w:sz w:val="20"/>
        </w:rPr>
        <w:t xml:space="preserve"> Post Joint Stock Commercial Bank</w:t>
      </w:r>
    </w:p>
    <w:p w14:paraId="00000004" w14:textId="7EE195A3"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Securities name:</w:t>
      </w:r>
      <w:r w:rsidRPr="00E44D9F">
        <w:rPr>
          <w:rFonts w:ascii="Arial" w:hAnsi="Arial" w:cs="Arial"/>
          <w:color w:val="010000"/>
          <w:sz w:val="20"/>
        </w:rPr>
        <w:tab/>
      </w:r>
      <w:proofErr w:type="spellStart"/>
      <w:r w:rsidR="004C51B2" w:rsidRPr="00E44D9F">
        <w:rPr>
          <w:rFonts w:ascii="Arial" w:hAnsi="Arial" w:cs="Arial"/>
          <w:color w:val="010000"/>
          <w:sz w:val="20"/>
        </w:rPr>
        <w:t>LienViet</w:t>
      </w:r>
      <w:proofErr w:type="spellEnd"/>
      <w:r w:rsidR="004C51B2" w:rsidRPr="00E44D9F">
        <w:rPr>
          <w:rFonts w:ascii="Arial" w:hAnsi="Arial" w:cs="Arial"/>
          <w:color w:val="010000"/>
          <w:sz w:val="20"/>
        </w:rPr>
        <w:t xml:space="preserve"> Post Joint Stock Commercial Bank</w:t>
      </w:r>
      <w:r w:rsidRPr="00E44D9F">
        <w:rPr>
          <w:rFonts w:ascii="Arial" w:hAnsi="Arial" w:cs="Arial"/>
          <w:color w:val="010000"/>
          <w:sz w:val="20"/>
        </w:rPr>
        <w:t>’ Bonds issued to the public in 2022 (LPB10Y202202)</w:t>
      </w:r>
    </w:p>
    <w:p w14:paraId="00000005"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Securities code:</w:t>
      </w:r>
      <w:r w:rsidRPr="00E44D9F">
        <w:rPr>
          <w:rFonts w:ascii="Arial" w:hAnsi="Arial" w:cs="Arial"/>
          <w:color w:val="010000"/>
          <w:sz w:val="20"/>
        </w:rPr>
        <w:tab/>
        <w:t>LPB122013</w:t>
      </w:r>
    </w:p>
    <w:p w14:paraId="00000006"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ISIN code:</w:t>
      </w:r>
      <w:r w:rsidRPr="00E44D9F">
        <w:rPr>
          <w:rFonts w:ascii="Arial" w:hAnsi="Arial" w:cs="Arial"/>
          <w:color w:val="010000"/>
          <w:sz w:val="20"/>
        </w:rPr>
        <w:tab/>
        <w:t>VN0LPB1220133</w:t>
      </w:r>
    </w:p>
    <w:p w14:paraId="00000007"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Exchange:</w:t>
      </w:r>
      <w:r w:rsidRPr="00E44D9F">
        <w:rPr>
          <w:rFonts w:ascii="Arial" w:hAnsi="Arial" w:cs="Arial"/>
          <w:color w:val="010000"/>
          <w:sz w:val="20"/>
        </w:rPr>
        <w:tab/>
        <w:t>HNX</w:t>
      </w:r>
    </w:p>
    <w:p w14:paraId="00000008"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Securities type:</w:t>
      </w:r>
      <w:r w:rsidRPr="00E44D9F">
        <w:rPr>
          <w:rFonts w:ascii="Arial" w:hAnsi="Arial" w:cs="Arial"/>
          <w:color w:val="010000"/>
          <w:sz w:val="20"/>
        </w:rPr>
        <w:tab/>
        <w:t>Corporate bond</w:t>
      </w:r>
    </w:p>
    <w:p w14:paraId="00000009"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The par value:</w:t>
      </w:r>
      <w:r w:rsidRPr="00E44D9F">
        <w:rPr>
          <w:rFonts w:ascii="Arial" w:hAnsi="Arial" w:cs="Arial"/>
          <w:color w:val="010000"/>
          <w:sz w:val="20"/>
        </w:rPr>
        <w:tab/>
        <w:t>VND 100,000</w:t>
      </w:r>
    </w:p>
    <w:p w14:paraId="0000000A"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The term:</w:t>
      </w:r>
      <w:r w:rsidRPr="00E44D9F">
        <w:rPr>
          <w:rFonts w:ascii="Arial" w:hAnsi="Arial" w:cs="Arial"/>
          <w:color w:val="010000"/>
          <w:sz w:val="20"/>
        </w:rPr>
        <w:tab/>
        <w:t>10 years</w:t>
      </w:r>
    </w:p>
    <w:p w14:paraId="0000000B" w14:textId="4950F33C"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Issuance date</w:t>
      </w:r>
      <w:r w:rsidR="00236C32" w:rsidRPr="00E44D9F">
        <w:rPr>
          <w:rFonts w:ascii="Arial" w:hAnsi="Arial" w:cs="Arial"/>
          <w:color w:val="010000"/>
          <w:sz w:val="20"/>
        </w:rPr>
        <w:t>:</w:t>
      </w:r>
      <w:r w:rsidRPr="00E44D9F">
        <w:rPr>
          <w:rFonts w:ascii="Arial" w:hAnsi="Arial" w:cs="Arial"/>
          <w:color w:val="010000"/>
          <w:sz w:val="20"/>
        </w:rPr>
        <w:tab/>
        <w:t xml:space="preserve">December 30, 2022 </w:t>
      </w:r>
    </w:p>
    <w:p w14:paraId="0000000C" w14:textId="4190156C"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Maturity date</w:t>
      </w:r>
      <w:r w:rsidR="00236C32" w:rsidRPr="00E44D9F">
        <w:rPr>
          <w:rFonts w:ascii="Arial" w:hAnsi="Arial" w:cs="Arial"/>
          <w:color w:val="010000"/>
          <w:sz w:val="20"/>
        </w:rPr>
        <w:t>:</w:t>
      </w:r>
      <w:r w:rsidRPr="00E44D9F">
        <w:rPr>
          <w:rFonts w:ascii="Arial" w:hAnsi="Arial" w:cs="Arial"/>
          <w:color w:val="010000"/>
          <w:sz w:val="20"/>
        </w:rPr>
        <w:tab/>
        <w:t>December 30, 2023</w:t>
      </w:r>
    </w:p>
    <w:p w14:paraId="0000000D"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Interest rate:</w:t>
      </w:r>
      <w:r w:rsidRPr="00E44D9F">
        <w:rPr>
          <w:rFonts w:ascii="Arial" w:hAnsi="Arial" w:cs="Arial"/>
          <w:color w:val="010000"/>
          <w:sz w:val="20"/>
        </w:rPr>
        <w:tab/>
        <w:t>10.50%/year</w:t>
      </w:r>
    </w:p>
    <w:p w14:paraId="0000000E"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Record date:</w:t>
      </w:r>
      <w:r w:rsidRPr="00E44D9F">
        <w:rPr>
          <w:rFonts w:ascii="Arial" w:hAnsi="Arial" w:cs="Arial"/>
          <w:color w:val="010000"/>
          <w:sz w:val="20"/>
        </w:rPr>
        <w:tab/>
        <w:t>December 21, 2023</w:t>
      </w:r>
    </w:p>
    <w:p w14:paraId="0000000F" w14:textId="721E57CF"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Reason and purpose:</w:t>
      </w:r>
      <w:r w:rsidRPr="00E44D9F">
        <w:rPr>
          <w:rFonts w:ascii="Arial" w:hAnsi="Arial" w:cs="Arial"/>
          <w:color w:val="010000"/>
          <w:sz w:val="20"/>
        </w:rPr>
        <w:tab/>
        <w:t>Bond interest payment for the first term (from and including December 30, 2022</w:t>
      </w:r>
      <w:r w:rsidR="009B6159">
        <w:rPr>
          <w:rFonts w:ascii="Arial" w:hAnsi="Arial" w:cs="Arial"/>
          <w:color w:val="010000"/>
          <w:sz w:val="20"/>
        </w:rPr>
        <w:t>,</w:t>
      </w:r>
      <w:r w:rsidRPr="00E44D9F">
        <w:rPr>
          <w:rFonts w:ascii="Arial" w:hAnsi="Arial" w:cs="Arial"/>
          <w:color w:val="010000"/>
          <w:sz w:val="20"/>
        </w:rPr>
        <w:t xml:space="preserve"> to and excluding December 30, 2023) of LPB122013 bonds</w:t>
      </w:r>
    </w:p>
    <w:p w14:paraId="00000010" w14:textId="77777777"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Exercise rate:</w:t>
      </w:r>
      <w:r w:rsidRPr="00E44D9F">
        <w:rPr>
          <w:rFonts w:ascii="Arial" w:hAnsi="Arial" w:cs="Arial"/>
          <w:color w:val="010000"/>
          <w:sz w:val="20"/>
        </w:rPr>
        <w:tab/>
        <w:t>1 bond receives VND 100,000 x 10.50% x 365/365(days) = VND 10,500</w:t>
      </w:r>
    </w:p>
    <w:p w14:paraId="00000011" w14:textId="4F9294CB"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0000012" w14:textId="63CF7318" w:rsidR="00D417A0" w:rsidRPr="00E44D9F" w:rsidRDefault="00E4263A" w:rsidP="009B61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Execution time:</w:t>
      </w:r>
      <w:r w:rsidRPr="00E44D9F">
        <w:rPr>
          <w:rFonts w:ascii="Arial" w:hAnsi="Arial" w:cs="Arial"/>
          <w:color w:val="010000"/>
          <w:sz w:val="20"/>
        </w:rPr>
        <w:tab/>
        <w:t>January 02, 2024 (</w:t>
      </w:r>
      <w:r w:rsidR="00236C32" w:rsidRPr="00E44D9F">
        <w:rPr>
          <w:rFonts w:ascii="Arial" w:hAnsi="Arial" w:cs="Arial"/>
          <w:color w:val="010000"/>
          <w:sz w:val="20"/>
        </w:rPr>
        <w:t xml:space="preserve">Because </w:t>
      </w:r>
      <w:r w:rsidRPr="00E44D9F">
        <w:rPr>
          <w:rFonts w:ascii="Arial" w:hAnsi="Arial" w:cs="Arial"/>
          <w:color w:val="010000"/>
          <w:sz w:val="20"/>
        </w:rPr>
        <w:t>the interest payment date</w:t>
      </w:r>
      <w:r w:rsidR="00236C32" w:rsidRPr="00E44D9F">
        <w:rPr>
          <w:rFonts w:ascii="Arial" w:hAnsi="Arial" w:cs="Arial"/>
          <w:color w:val="010000"/>
          <w:sz w:val="20"/>
        </w:rPr>
        <w:t xml:space="preserve"> is December</w:t>
      </w:r>
      <w:r w:rsidRPr="00E44D9F">
        <w:rPr>
          <w:rFonts w:ascii="Arial" w:hAnsi="Arial" w:cs="Arial"/>
          <w:color w:val="010000"/>
          <w:sz w:val="20"/>
        </w:rPr>
        <w:t xml:space="preserve"> 30</w:t>
      </w:r>
      <w:r w:rsidR="00236C32" w:rsidRPr="00E44D9F">
        <w:rPr>
          <w:rFonts w:ascii="Arial" w:hAnsi="Arial" w:cs="Arial"/>
          <w:color w:val="010000"/>
          <w:sz w:val="20"/>
        </w:rPr>
        <w:t xml:space="preserve">, </w:t>
      </w:r>
      <w:r w:rsidRPr="00E44D9F">
        <w:rPr>
          <w:rFonts w:ascii="Arial" w:hAnsi="Arial" w:cs="Arial"/>
          <w:color w:val="010000"/>
          <w:sz w:val="20"/>
        </w:rPr>
        <w:t>2023, which is not a working day)</w:t>
      </w:r>
    </w:p>
    <w:p w14:paraId="00000013" w14:textId="7EA14BEB" w:rsidR="00D417A0" w:rsidRPr="00E44D9F" w:rsidRDefault="00E4263A" w:rsidP="009B6159">
      <w:pPr>
        <w:numPr>
          <w:ilvl w:val="0"/>
          <w:numId w:val="1"/>
        </w:numPr>
        <w:pBdr>
          <w:top w:val="nil"/>
          <w:left w:val="nil"/>
          <w:bottom w:val="nil"/>
          <w:right w:val="nil"/>
          <w:between w:val="nil"/>
        </w:pBdr>
        <w:tabs>
          <w:tab w:val="left" w:pos="360"/>
          <w:tab w:val="left" w:pos="1134"/>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 xml:space="preserve"> Implementation venue:</w:t>
      </w:r>
    </w:p>
    <w:p w14:paraId="00000014" w14:textId="48690D26" w:rsidR="00D417A0" w:rsidRPr="00E44D9F" w:rsidRDefault="00E4263A" w:rsidP="009B615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 xml:space="preserve">For deposited securities: Owners carry out procedures to receive corporate bond interest at Depository </w:t>
      </w:r>
      <w:r w:rsidR="00236C32" w:rsidRPr="00E44D9F">
        <w:rPr>
          <w:rFonts w:ascii="Arial" w:hAnsi="Arial" w:cs="Arial"/>
          <w:color w:val="010000"/>
          <w:sz w:val="20"/>
        </w:rPr>
        <w:t>Members</w:t>
      </w:r>
      <w:r w:rsidRPr="00E44D9F">
        <w:rPr>
          <w:rFonts w:ascii="Arial" w:hAnsi="Arial" w:cs="Arial"/>
          <w:color w:val="010000"/>
          <w:sz w:val="20"/>
        </w:rPr>
        <w:t xml:space="preserve"> where depository accounts are opened.</w:t>
      </w:r>
    </w:p>
    <w:p w14:paraId="00000015" w14:textId="36E14B78" w:rsidR="00D417A0" w:rsidRPr="00E44D9F" w:rsidRDefault="00E4263A" w:rsidP="009B615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44D9F">
        <w:rPr>
          <w:rFonts w:ascii="Arial" w:hAnsi="Arial" w:cs="Arial"/>
          <w:color w:val="010000"/>
          <w:sz w:val="20"/>
        </w:rPr>
        <w:t xml:space="preserve">For </w:t>
      </w:r>
      <w:proofErr w:type="spellStart"/>
      <w:r w:rsidRPr="00E44D9F">
        <w:rPr>
          <w:rFonts w:ascii="Arial" w:hAnsi="Arial" w:cs="Arial"/>
          <w:color w:val="010000"/>
          <w:sz w:val="20"/>
        </w:rPr>
        <w:t>undeposited</w:t>
      </w:r>
      <w:proofErr w:type="spellEnd"/>
      <w:r w:rsidRPr="00E44D9F">
        <w:rPr>
          <w:rFonts w:ascii="Arial" w:hAnsi="Arial" w:cs="Arial"/>
          <w:color w:val="010000"/>
          <w:sz w:val="20"/>
        </w:rPr>
        <w:t xml:space="preserve"> securities: The issu</w:t>
      </w:r>
      <w:r w:rsidR="00236C32" w:rsidRPr="00E44D9F">
        <w:rPr>
          <w:rFonts w:ascii="Arial" w:hAnsi="Arial" w:cs="Arial"/>
          <w:color w:val="010000"/>
          <w:sz w:val="20"/>
        </w:rPr>
        <w:t>er</w:t>
      </w:r>
      <w:r w:rsidRPr="00E44D9F">
        <w:rPr>
          <w:rFonts w:ascii="Arial" w:hAnsi="Arial" w:cs="Arial"/>
          <w:color w:val="010000"/>
          <w:sz w:val="20"/>
        </w:rPr>
        <w:t xml:space="preserve"> transfers bond interest payments to the registered accounts of bondholders</w:t>
      </w:r>
    </w:p>
    <w:p w14:paraId="45B18D65" w14:textId="286DAE3C" w:rsidR="00236C32" w:rsidRPr="00E44D9F" w:rsidRDefault="00236C32" w:rsidP="009B6159">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E44D9F">
        <w:rPr>
          <w:rFonts w:ascii="Arial" w:hAnsi="Arial" w:cs="Arial"/>
          <w:color w:val="010000"/>
          <w:sz w:val="20"/>
        </w:rPr>
        <w:t>Request Depository Members and direct account opening organizations to compare the information of securities owners in the list prepared and sent by V</w:t>
      </w:r>
      <w:r w:rsidR="00C34BFA">
        <w:rPr>
          <w:rFonts w:ascii="Arial" w:hAnsi="Arial" w:cs="Arial"/>
          <w:color w:val="010000"/>
          <w:sz w:val="20"/>
        </w:rPr>
        <w:t>SDC</w:t>
      </w:r>
      <w:r w:rsidRPr="00E44D9F">
        <w:rPr>
          <w:rFonts w:ascii="Arial" w:hAnsi="Arial" w:cs="Arial"/>
          <w:color w:val="010000"/>
          <w:sz w:val="20"/>
        </w:rPr>
        <w:t xml:space="preserve"> in the form of electronic documents with information managed by Depository Members and direct account opening organizations, and send VSDC the Confirmation Notice (Form No. 03/THQ) in the form of an electronic document to confirm </w:t>
      </w:r>
      <w:r w:rsidRPr="00E44D9F">
        <w:rPr>
          <w:rFonts w:ascii="Arial" w:hAnsi="Arial" w:cs="Arial"/>
          <w:color w:val="010000"/>
          <w:sz w:val="20"/>
        </w:rPr>
        <w:lastRenderedPageBreak/>
        <w:t>approval or disapproval of the information in the list (for Depository Members and 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478A2D70" w14:textId="77777777" w:rsidR="00236C32" w:rsidRPr="00E44D9F" w:rsidRDefault="00236C32" w:rsidP="009B6159">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E44D9F">
        <w:rPr>
          <w:rFonts w:ascii="Arial" w:hAnsi="Arial" w:cs="Arial"/>
          <w:color w:val="010000"/>
          <w:sz w:val="20"/>
        </w:rPr>
        <w:t>Deadline for sending the Confirmation Notice: No later than 10:30 a.m. on December 25, 2023.</w:t>
      </w:r>
    </w:p>
    <w:p w14:paraId="1AFE020C" w14:textId="77777777" w:rsidR="00236C32" w:rsidRPr="00E44D9F" w:rsidRDefault="00236C32" w:rsidP="009B6159">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E44D9F">
        <w:rPr>
          <w:rFonts w:ascii="Arial" w:hAnsi="Arial" w:cs="Arial"/>
          <w:color w:val="010000"/>
          <w:sz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00000019" w14:textId="1DA15077" w:rsidR="00D417A0" w:rsidRPr="00E44D9F" w:rsidRDefault="00236C32" w:rsidP="009B615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sectPr w:rsidR="00D417A0" w:rsidRPr="00E44D9F" w:rsidSect="00E4263A">
          <w:pgSz w:w="11909" w:h="16840"/>
          <w:pgMar w:top="1440" w:right="1440" w:bottom="1440" w:left="1440" w:header="0" w:footer="3" w:gutter="0"/>
          <w:pgNumType w:start="1"/>
          <w:cols w:space="720"/>
          <w:docGrid w:linePitch="326"/>
        </w:sectPr>
      </w:pPr>
      <w:r w:rsidRPr="00E44D9F">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p>
    <w:bookmarkEnd w:id="0"/>
    <w:p w14:paraId="0000001A" w14:textId="77777777" w:rsidR="00D417A0" w:rsidRPr="00E44D9F" w:rsidRDefault="00D417A0" w:rsidP="009B615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sectPr w:rsidR="00D417A0" w:rsidRPr="00E44D9F" w:rsidSect="00E4263A">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A0FE6"/>
    <w:multiLevelType w:val="multilevel"/>
    <w:tmpl w:val="CE1ED4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5538B2"/>
    <w:multiLevelType w:val="multilevel"/>
    <w:tmpl w:val="EBF2516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A0"/>
    <w:rsid w:val="00236C32"/>
    <w:rsid w:val="004C51B2"/>
    <w:rsid w:val="009B6159"/>
    <w:rsid w:val="00C34BFA"/>
    <w:rsid w:val="00D417A0"/>
    <w:rsid w:val="00D550B7"/>
    <w:rsid w:val="00E4263A"/>
    <w:rsid w:val="00E4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9694E"/>
  <w15:docId w15:val="{4D3F89B6-B795-4D68-99D7-5EFD60C5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yrOL/23mLoDWpK2aw0coTMvhg==">CgMxLjA4AHIhMW1kd2ludWM0dXhiNTFydjVqOUJNa0QxT1Q0eU1mRnBz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2887</Characters>
  <Application>Microsoft Office Word</Application>
  <DocSecurity>0</DocSecurity>
  <Lines>49</Lines>
  <Paragraphs>29</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2023-12-15T03:53:00Z</dcterms:created>
  <dcterms:modified xsi:type="dcterms:W3CDTF">2023-12-18T03:55:00Z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f4b6afecf4f9ee5a9d60149640103af95ab5c9ae5192e6983544691425ce2818</vt:lpwstr>
  </property>
</Properties>
</file>