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D5E" w:rsidRPr="00E61FAC" w:rsidRDefault="006B3CFD" w:rsidP="006B3CFD">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E61FAC">
        <w:rPr>
          <w:rFonts w:ascii="Arial" w:hAnsi="Arial" w:cs="Arial"/>
          <w:b/>
          <w:color w:val="010000"/>
          <w:sz w:val="20"/>
        </w:rPr>
        <w:t>NCG: Board Resolution</w:t>
      </w:r>
    </w:p>
    <w:p w14:paraId="00000002" w14:textId="4BB8487E" w:rsidR="00B41D5E" w:rsidRPr="00E61FAC" w:rsidRDefault="006B3CFD" w:rsidP="006B3CFD">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1FAC">
        <w:rPr>
          <w:rFonts w:ascii="Arial" w:hAnsi="Arial" w:cs="Arial"/>
          <w:color w:val="010000"/>
          <w:sz w:val="20"/>
        </w:rPr>
        <w:t xml:space="preserve">On December 14, 2023, Nova Consumer Group Joint Stock Company announced Resolution No. 21/2023/NQ-HDQT-NCG on approving transactions between the Company and </w:t>
      </w:r>
      <w:r w:rsidR="00E61FAC" w:rsidRPr="00E61FAC">
        <w:rPr>
          <w:rFonts w:ascii="Arial" w:hAnsi="Arial" w:cs="Arial"/>
          <w:color w:val="010000"/>
          <w:sz w:val="20"/>
        </w:rPr>
        <w:t>affiliated persons</w:t>
      </w:r>
      <w:r w:rsidRPr="00E61FAC">
        <w:rPr>
          <w:rFonts w:ascii="Arial" w:hAnsi="Arial" w:cs="Arial"/>
          <w:color w:val="010000"/>
          <w:sz w:val="20"/>
        </w:rPr>
        <w:t xml:space="preserve"> as follow</w:t>
      </w:r>
      <w:r w:rsidR="00CC490E" w:rsidRPr="00E61FAC">
        <w:rPr>
          <w:rFonts w:ascii="Arial" w:hAnsi="Arial" w:cs="Arial"/>
          <w:color w:val="010000"/>
          <w:sz w:val="20"/>
        </w:rPr>
        <w:t>s</w:t>
      </w:r>
      <w:r w:rsidRPr="00E61FAC">
        <w:rPr>
          <w:rFonts w:ascii="Arial" w:hAnsi="Arial" w:cs="Arial"/>
          <w:color w:val="010000"/>
          <w:sz w:val="20"/>
        </w:rPr>
        <w:t>:</w:t>
      </w:r>
    </w:p>
    <w:p w14:paraId="00000003" w14:textId="27B613A2" w:rsidR="00B41D5E" w:rsidRPr="00E61FAC" w:rsidRDefault="006B3CFD" w:rsidP="006B3C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1FAC">
        <w:rPr>
          <w:rFonts w:ascii="Arial" w:hAnsi="Arial" w:cs="Arial"/>
          <w:color w:val="010000"/>
          <w:sz w:val="20"/>
        </w:rPr>
        <w:t>Article 1: Approve the policy of approval for the implementation of goods purchase and sale transactions</w:t>
      </w:r>
      <w:r w:rsidR="00E61FAC" w:rsidRPr="00E61FAC">
        <w:rPr>
          <w:rFonts w:ascii="Arial" w:hAnsi="Arial" w:cs="Arial"/>
          <w:color w:val="010000"/>
          <w:sz w:val="20"/>
        </w:rPr>
        <w:t>;</w:t>
      </w:r>
      <w:r w:rsidRPr="00E61FAC">
        <w:rPr>
          <w:rFonts w:ascii="Arial" w:hAnsi="Arial" w:cs="Arial"/>
          <w:color w:val="010000"/>
          <w:sz w:val="20"/>
        </w:rPr>
        <w:t xml:space="preserve"> service provision and us</w:t>
      </w:r>
      <w:r w:rsidR="00E61FAC" w:rsidRPr="00E61FAC">
        <w:rPr>
          <w:rFonts w:ascii="Arial" w:hAnsi="Arial" w:cs="Arial"/>
          <w:color w:val="010000"/>
          <w:sz w:val="20"/>
        </w:rPr>
        <w:t xml:space="preserve">age transactions; </w:t>
      </w:r>
      <w:r w:rsidRPr="00E61FAC">
        <w:rPr>
          <w:rFonts w:ascii="Arial" w:hAnsi="Arial" w:cs="Arial"/>
          <w:color w:val="010000"/>
          <w:sz w:val="20"/>
        </w:rPr>
        <w:t xml:space="preserve">loan and lending transactions between the Company and the Company's </w:t>
      </w:r>
      <w:r w:rsidR="00E61FAC" w:rsidRPr="00E61FAC">
        <w:rPr>
          <w:rFonts w:ascii="Arial" w:hAnsi="Arial" w:cs="Arial"/>
          <w:color w:val="010000"/>
          <w:sz w:val="20"/>
        </w:rPr>
        <w:t>affiliated persons</w:t>
      </w:r>
      <w:r w:rsidRPr="00E61FAC">
        <w:rPr>
          <w:rFonts w:ascii="Arial" w:hAnsi="Arial" w:cs="Arial"/>
          <w:color w:val="010000"/>
          <w:sz w:val="20"/>
        </w:rPr>
        <w:t xml:space="preserve">, which are subsidiaries, </w:t>
      </w:r>
      <w:r w:rsidR="00E61FAC" w:rsidRPr="00E61FAC">
        <w:rPr>
          <w:rFonts w:ascii="Arial" w:hAnsi="Arial" w:cs="Arial"/>
          <w:color w:val="010000"/>
          <w:sz w:val="20"/>
        </w:rPr>
        <w:t xml:space="preserve">joint ventures </w:t>
      </w:r>
      <w:r w:rsidRPr="00E61FAC">
        <w:rPr>
          <w:rFonts w:ascii="Arial" w:hAnsi="Arial" w:cs="Arial"/>
          <w:color w:val="010000"/>
          <w:sz w:val="20"/>
        </w:rPr>
        <w:t>and related companies of the Company, as follows:</w:t>
      </w:r>
    </w:p>
    <w:p w14:paraId="00000004" w14:textId="77777777" w:rsidR="00B41D5E" w:rsidRPr="00E61FAC" w:rsidRDefault="006B3CFD" w:rsidP="006B3CFD">
      <w:pPr>
        <w:numPr>
          <w:ilvl w:val="0"/>
          <w:numId w:val="2"/>
        </w:numPr>
        <w:pBdr>
          <w:top w:val="nil"/>
          <w:left w:val="nil"/>
          <w:bottom w:val="nil"/>
          <w:right w:val="nil"/>
          <w:between w:val="nil"/>
        </w:pBdr>
        <w:tabs>
          <w:tab w:val="left" w:pos="0"/>
          <w:tab w:val="left" w:pos="360"/>
        </w:tabs>
        <w:spacing w:after="120" w:line="360" w:lineRule="auto"/>
        <w:ind w:left="0" w:firstLine="0"/>
        <w:rPr>
          <w:rFonts w:ascii="Arial" w:hAnsi="Arial" w:cs="Arial"/>
          <w:color w:val="010000"/>
          <w:sz w:val="20"/>
        </w:rPr>
      </w:pPr>
      <w:r w:rsidRPr="00E61FAC">
        <w:rPr>
          <w:rFonts w:ascii="Arial" w:hAnsi="Arial" w:cs="Arial"/>
          <w:color w:val="010000"/>
          <w:sz w:val="20"/>
        </w:rPr>
        <w:t>Content of transactions:</w:t>
      </w:r>
    </w:p>
    <w:p w14:paraId="00000005" w14:textId="0772AE99" w:rsidR="00B41D5E" w:rsidRPr="00E61FAC" w:rsidRDefault="006B3CFD" w:rsidP="006B3CFD">
      <w:pPr>
        <w:numPr>
          <w:ilvl w:val="0"/>
          <w:numId w:val="1"/>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sidRPr="00E61FAC">
        <w:rPr>
          <w:rFonts w:ascii="Arial" w:hAnsi="Arial" w:cs="Arial"/>
          <w:color w:val="010000"/>
          <w:sz w:val="20"/>
        </w:rPr>
        <w:t>Transactions related to the purchase and sale of goods</w:t>
      </w:r>
      <w:r w:rsidR="00E61FAC" w:rsidRPr="00E61FAC">
        <w:rPr>
          <w:rFonts w:ascii="Arial" w:hAnsi="Arial" w:cs="Arial"/>
          <w:color w:val="010000"/>
          <w:sz w:val="20"/>
        </w:rPr>
        <w:t xml:space="preserve">, </w:t>
      </w:r>
      <w:r w:rsidRPr="00E61FAC">
        <w:rPr>
          <w:rFonts w:ascii="Arial" w:hAnsi="Arial" w:cs="Arial"/>
          <w:color w:val="010000"/>
          <w:sz w:val="20"/>
        </w:rPr>
        <w:t>provision and use of services between the Parties</w:t>
      </w:r>
      <w:r w:rsidR="00E61FAC" w:rsidRPr="00E61FAC">
        <w:rPr>
          <w:rFonts w:ascii="Arial" w:hAnsi="Arial" w:cs="Arial"/>
          <w:color w:val="010000"/>
          <w:sz w:val="20"/>
        </w:rPr>
        <w:t>,</w:t>
      </w:r>
      <w:r w:rsidRPr="00E61FAC">
        <w:rPr>
          <w:rFonts w:ascii="Arial" w:hAnsi="Arial" w:cs="Arial"/>
          <w:color w:val="010000"/>
          <w:sz w:val="20"/>
        </w:rPr>
        <w:t xml:space="preserve"> includ</w:t>
      </w:r>
      <w:r w:rsidR="00E61FAC" w:rsidRPr="00E61FAC">
        <w:rPr>
          <w:rFonts w:ascii="Arial" w:hAnsi="Arial" w:cs="Arial"/>
          <w:color w:val="010000"/>
          <w:sz w:val="20"/>
        </w:rPr>
        <w:t>ing</w:t>
      </w:r>
      <w:r w:rsidRPr="00E61FAC">
        <w:rPr>
          <w:rFonts w:ascii="Arial" w:hAnsi="Arial" w:cs="Arial"/>
          <w:color w:val="010000"/>
          <w:sz w:val="20"/>
        </w:rPr>
        <w:t xml:space="preserve"> but not limited to the transactions stated in Appendix 1 of this Resolution.</w:t>
      </w:r>
    </w:p>
    <w:p w14:paraId="00000006" w14:textId="6AD5E2B7" w:rsidR="00B41D5E" w:rsidRPr="00E61FAC" w:rsidRDefault="006B3CFD" w:rsidP="006B3CFD">
      <w:pPr>
        <w:numPr>
          <w:ilvl w:val="0"/>
          <w:numId w:val="1"/>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sidRPr="00E61FAC">
        <w:rPr>
          <w:rFonts w:ascii="Arial" w:hAnsi="Arial" w:cs="Arial"/>
          <w:color w:val="010000"/>
          <w:sz w:val="20"/>
        </w:rPr>
        <w:t>Loan and lending transactions between the Parties</w:t>
      </w:r>
      <w:r w:rsidR="00E61FAC" w:rsidRPr="00E61FAC">
        <w:rPr>
          <w:rFonts w:ascii="Arial" w:hAnsi="Arial" w:cs="Arial"/>
          <w:color w:val="010000"/>
          <w:sz w:val="20"/>
        </w:rPr>
        <w:t xml:space="preserve"> that</w:t>
      </w:r>
      <w:r w:rsidRPr="00E61FAC">
        <w:rPr>
          <w:rFonts w:ascii="Arial" w:hAnsi="Arial" w:cs="Arial"/>
          <w:color w:val="010000"/>
          <w:sz w:val="20"/>
        </w:rPr>
        <w:t xml:space="preserve"> are subject to approval by the Board of Directors, including but not limited to the transactions stated in Appendix 2 of this Resolution.</w:t>
      </w:r>
    </w:p>
    <w:p w14:paraId="00000007" w14:textId="36A60D75" w:rsidR="00B41D5E" w:rsidRPr="00E61FAC" w:rsidRDefault="006B3CFD" w:rsidP="006B3CFD">
      <w:pPr>
        <w:numPr>
          <w:ilvl w:val="0"/>
          <w:numId w:val="3"/>
        </w:numPr>
        <w:pBdr>
          <w:top w:val="nil"/>
          <w:left w:val="nil"/>
          <w:bottom w:val="nil"/>
          <w:right w:val="nil"/>
          <w:between w:val="nil"/>
        </w:pBdr>
        <w:tabs>
          <w:tab w:val="left" w:pos="0"/>
          <w:tab w:val="left" w:pos="360"/>
        </w:tabs>
        <w:spacing w:after="120" w:line="360" w:lineRule="auto"/>
        <w:ind w:left="0" w:firstLine="0"/>
        <w:rPr>
          <w:rFonts w:ascii="Arial" w:hAnsi="Arial" w:cs="Arial"/>
          <w:color w:val="010000"/>
          <w:sz w:val="20"/>
        </w:rPr>
      </w:pPr>
      <w:r w:rsidRPr="00E61FAC">
        <w:rPr>
          <w:rFonts w:ascii="Arial" w:hAnsi="Arial" w:cs="Arial"/>
          <w:color w:val="010000"/>
          <w:sz w:val="20"/>
        </w:rPr>
        <w:t>Transaction value incurred</w:t>
      </w:r>
      <w:r w:rsidR="00E61FAC" w:rsidRPr="00E61FAC">
        <w:rPr>
          <w:rFonts w:ascii="Arial" w:hAnsi="Arial" w:cs="Arial"/>
          <w:color w:val="010000"/>
          <w:sz w:val="20"/>
        </w:rPr>
        <w:t xml:space="preserve"> annually</w:t>
      </w:r>
      <w:r w:rsidRPr="00E61FAC">
        <w:rPr>
          <w:rFonts w:ascii="Arial" w:hAnsi="Arial" w:cs="Arial"/>
          <w:color w:val="010000"/>
          <w:sz w:val="20"/>
        </w:rPr>
        <w:t>: according to the results of the Company's agreement but not exceeding 30% of the total value of the Company's assets recorded in the Company's most recent Financial Statements.</w:t>
      </w:r>
    </w:p>
    <w:p w14:paraId="00000008" w14:textId="291382E1" w:rsidR="00B41D5E" w:rsidRPr="00E61FAC" w:rsidRDefault="006B3CFD" w:rsidP="006B3CFD">
      <w:pPr>
        <w:numPr>
          <w:ilvl w:val="0"/>
          <w:numId w:val="3"/>
        </w:numPr>
        <w:pBdr>
          <w:top w:val="nil"/>
          <w:left w:val="nil"/>
          <w:bottom w:val="nil"/>
          <w:right w:val="nil"/>
          <w:between w:val="nil"/>
        </w:pBdr>
        <w:tabs>
          <w:tab w:val="left" w:pos="0"/>
          <w:tab w:val="left" w:pos="360"/>
        </w:tabs>
        <w:spacing w:after="120" w:line="360" w:lineRule="auto"/>
        <w:ind w:left="0" w:firstLine="0"/>
        <w:rPr>
          <w:rFonts w:ascii="Arial" w:hAnsi="Arial" w:cs="Arial"/>
          <w:color w:val="010000"/>
          <w:sz w:val="20"/>
        </w:rPr>
      </w:pPr>
      <w:r w:rsidRPr="00E61FAC">
        <w:rPr>
          <w:rFonts w:ascii="Arial" w:hAnsi="Arial" w:cs="Arial"/>
          <w:color w:val="010000"/>
          <w:sz w:val="20"/>
        </w:rPr>
        <w:t xml:space="preserve">Execution time: from the time this Resolution takes effect until the Parties are no longer </w:t>
      </w:r>
      <w:r w:rsidR="00E61FAC" w:rsidRPr="00E61FAC">
        <w:rPr>
          <w:rFonts w:ascii="Arial" w:hAnsi="Arial" w:cs="Arial"/>
          <w:color w:val="010000"/>
          <w:sz w:val="20"/>
        </w:rPr>
        <w:t>affiliated persons</w:t>
      </w:r>
      <w:r w:rsidRPr="00E61FAC">
        <w:rPr>
          <w:rFonts w:ascii="Arial" w:hAnsi="Arial" w:cs="Arial"/>
          <w:color w:val="010000"/>
          <w:sz w:val="20"/>
        </w:rPr>
        <w:t xml:space="preserve"> of the Company according to the provisions of Law or until there is another Board Resolution to replace it.</w:t>
      </w:r>
    </w:p>
    <w:p w14:paraId="00000009" w14:textId="77777777" w:rsidR="00B41D5E" w:rsidRPr="00E61FAC" w:rsidRDefault="006B3CFD" w:rsidP="006B3C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1FAC">
        <w:rPr>
          <w:rFonts w:ascii="Arial" w:hAnsi="Arial" w:cs="Arial"/>
          <w:color w:val="010000"/>
          <w:sz w:val="20"/>
        </w:rPr>
        <w:t>Article 2: Assign the Company's legal representative to decide on the content and value of the contract, negotiate, sign the contract and perform all work related to the contract and transactions approved by the Board of Directors to ensure compliance with the provisions of law, Charter, Company Regulations and for the best interests of the Company.</w:t>
      </w:r>
    </w:p>
    <w:p w14:paraId="0000000A" w14:textId="77777777" w:rsidR="00B41D5E" w:rsidRPr="00E61FAC" w:rsidRDefault="006B3CFD" w:rsidP="006B3C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1FAC">
        <w:rPr>
          <w:rFonts w:ascii="Arial" w:hAnsi="Arial" w:cs="Arial"/>
          <w:color w:val="010000"/>
          <w:sz w:val="20"/>
        </w:rPr>
        <w:t>Article 3: Members of the Board of Directors, the Board of Management, relevant departments and individuals are responsible for the implementation of this Resolution.</w:t>
      </w:r>
    </w:p>
    <w:p w14:paraId="0000000C" w14:textId="38AB98BF" w:rsidR="00B41D5E" w:rsidRPr="00E61FAC" w:rsidRDefault="006B3CFD" w:rsidP="00373D7D">
      <w:pPr>
        <w:pBdr>
          <w:top w:val="nil"/>
          <w:left w:val="nil"/>
          <w:bottom w:val="nil"/>
          <w:right w:val="nil"/>
          <w:between w:val="nil"/>
        </w:pBdr>
        <w:tabs>
          <w:tab w:val="left" w:pos="360"/>
        </w:tabs>
        <w:spacing w:after="120" w:line="360" w:lineRule="auto"/>
        <w:rPr>
          <w:rFonts w:ascii="Arial" w:hAnsi="Arial" w:cs="Arial"/>
          <w:color w:val="010000"/>
          <w:sz w:val="20"/>
        </w:rPr>
      </w:pPr>
      <w:r w:rsidRPr="00E61FAC">
        <w:rPr>
          <w:rFonts w:ascii="Arial" w:hAnsi="Arial" w:cs="Arial"/>
          <w:color w:val="010000"/>
          <w:sz w:val="20"/>
        </w:rPr>
        <w:t>Article 4: This Board Resolution takes effect from the date of its signing.</w:t>
      </w:r>
    </w:p>
    <w:sectPr w:rsidR="00B41D5E" w:rsidRPr="00E61FAC" w:rsidSect="006B3CFD">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78D"/>
    <w:multiLevelType w:val="multilevel"/>
    <w:tmpl w:val="D75C7D4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F7B92"/>
    <w:multiLevelType w:val="multilevel"/>
    <w:tmpl w:val="52CCE1A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893E96"/>
    <w:multiLevelType w:val="multilevel"/>
    <w:tmpl w:val="A468DCC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5E"/>
    <w:rsid w:val="00373D7D"/>
    <w:rsid w:val="00410D6F"/>
    <w:rsid w:val="006B3CFD"/>
    <w:rsid w:val="00B41D5E"/>
    <w:rsid w:val="00CC490E"/>
    <w:rsid w:val="00E6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A8A36"/>
  <w15:docId w15:val="{23BD0CB8-0090-4697-9C53-1550A21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o5OFHHnJ4UijS3P0Qkt7/2N5KA==">CgMxLjA4AHIhMWxoTzdlci0tMWNpQWRUSjFFMXdmNW42Q29lS09mMl9C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1671</Characters>
  <Application>Microsoft Office Word</Application>
  <DocSecurity>0</DocSecurity>
  <Lines>26</Lines>
  <Paragraphs>12</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2023-12-18T03:43:00Z</dcterms:created>
  <dcterms:modified xsi:type="dcterms:W3CDTF">2023-12-19T02:45:00Z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385024d2e9cb5e400572db13535306256e89e38da8b457e552a03f7c0aeb7f70</vt:lpwstr>
  </property>
</Properties>
</file>