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90F4C" w:rsidRPr="00BE7DD6" w:rsidRDefault="003411D9" w:rsidP="003411D9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BE7DD6">
        <w:rPr>
          <w:rFonts w:ascii="Arial" w:hAnsi="Arial" w:cs="Arial"/>
          <w:b/>
          <w:color w:val="010000"/>
          <w:sz w:val="20"/>
        </w:rPr>
        <w:t>VTR: Board Resolution</w:t>
      </w:r>
    </w:p>
    <w:p w14:paraId="00000002" w14:textId="77777777" w:rsidR="00C90F4C" w:rsidRPr="00BE7DD6" w:rsidRDefault="003411D9" w:rsidP="003411D9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DD6">
        <w:rPr>
          <w:rFonts w:ascii="Arial" w:hAnsi="Arial" w:cs="Arial"/>
          <w:color w:val="010000"/>
          <w:sz w:val="20"/>
        </w:rPr>
        <w:t>On December 18, 2023, Vietnam Travel and Marketing Transports Joint Stock Company announced Resolution No. 377-NQ/HDQT-VP as follows:</w:t>
      </w:r>
    </w:p>
    <w:p w14:paraId="00000003" w14:textId="36207CB9" w:rsidR="00C90F4C" w:rsidRPr="00BE7DD6" w:rsidRDefault="003411D9" w:rsidP="003411D9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DD6">
        <w:rPr>
          <w:rFonts w:ascii="Arial" w:hAnsi="Arial" w:cs="Arial"/>
          <w:color w:val="010000"/>
          <w:sz w:val="20"/>
        </w:rPr>
        <w:t xml:space="preserve">Article 1: Approve </w:t>
      </w:r>
      <w:r w:rsidR="000969D2" w:rsidRPr="00BE7DD6">
        <w:rPr>
          <w:rFonts w:ascii="Arial" w:hAnsi="Arial" w:cs="Arial"/>
          <w:color w:val="010000"/>
          <w:sz w:val="20"/>
        </w:rPr>
        <w:t xml:space="preserve">extending the term </w:t>
      </w:r>
      <w:r w:rsidRPr="00BE7DD6">
        <w:rPr>
          <w:rFonts w:ascii="Arial" w:hAnsi="Arial" w:cs="Arial"/>
          <w:color w:val="010000"/>
          <w:sz w:val="20"/>
        </w:rPr>
        <w:t xml:space="preserve">of the receivable that </w:t>
      </w:r>
      <w:proofErr w:type="spellStart"/>
      <w:r w:rsidRPr="00BE7DD6">
        <w:rPr>
          <w:rFonts w:ascii="Arial" w:hAnsi="Arial" w:cs="Arial"/>
          <w:color w:val="010000"/>
          <w:sz w:val="20"/>
        </w:rPr>
        <w:t>Vietravel</w:t>
      </w:r>
      <w:proofErr w:type="spellEnd"/>
      <w:r w:rsidRPr="00BE7DD6">
        <w:rPr>
          <w:rFonts w:ascii="Arial" w:hAnsi="Arial" w:cs="Arial"/>
          <w:color w:val="010000"/>
          <w:sz w:val="20"/>
        </w:rPr>
        <w:t xml:space="preserve"> Corporation Joint Stock Company owes the Company as stated in Section B Part II of the Minutes No. 299-BB/HDQT-VP and Article 1 of Resolution No. 300-NQ/HDQT-VP dated September 30, 2023, as follows:</w:t>
      </w:r>
      <w:r w:rsidRPr="00BE7DD6">
        <w:rPr>
          <w:rFonts w:ascii="Arial" w:hAnsi="Arial" w:cs="Arial"/>
          <w:color w:val="010000"/>
          <w:sz w:val="20"/>
        </w:rPr>
        <w:tab/>
      </w:r>
    </w:p>
    <w:p w14:paraId="00000004" w14:textId="061401D2" w:rsidR="00C90F4C" w:rsidRPr="00BE7DD6" w:rsidRDefault="003411D9" w:rsidP="00341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DD6">
        <w:rPr>
          <w:rFonts w:ascii="Arial" w:hAnsi="Arial" w:cs="Arial"/>
          <w:color w:val="010000"/>
          <w:sz w:val="20"/>
        </w:rPr>
        <w:t xml:space="preserve">Agree to allow </w:t>
      </w:r>
      <w:proofErr w:type="spellStart"/>
      <w:r w:rsidRPr="00BE7DD6">
        <w:rPr>
          <w:rFonts w:ascii="Arial" w:hAnsi="Arial" w:cs="Arial"/>
          <w:color w:val="010000"/>
          <w:sz w:val="20"/>
        </w:rPr>
        <w:t>Vietravel</w:t>
      </w:r>
      <w:proofErr w:type="spellEnd"/>
      <w:r w:rsidRPr="00BE7DD6">
        <w:rPr>
          <w:rFonts w:ascii="Arial" w:hAnsi="Arial" w:cs="Arial"/>
          <w:color w:val="010000"/>
          <w:sz w:val="20"/>
        </w:rPr>
        <w:t xml:space="preserve"> Corporation Joint Stock Company to </w:t>
      </w:r>
      <w:r w:rsidR="000969D2" w:rsidRPr="00BE7DD6">
        <w:rPr>
          <w:rFonts w:ascii="Arial" w:hAnsi="Arial" w:cs="Arial"/>
          <w:color w:val="010000"/>
          <w:sz w:val="20"/>
        </w:rPr>
        <w:t>extend</w:t>
      </w:r>
      <w:r w:rsidRPr="00BE7DD6">
        <w:rPr>
          <w:rFonts w:ascii="Arial" w:hAnsi="Arial" w:cs="Arial"/>
          <w:color w:val="010000"/>
          <w:sz w:val="20"/>
        </w:rPr>
        <w:t xml:space="preserve"> the payment time for the debt arising from contract</w:t>
      </w:r>
      <w:r w:rsidR="000969D2" w:rsidRPr="00BE7DD6">
        <w:rPr>
          <w:rFonts w:ascii="Arial" w:hAnsi="Arial" w:cs="Arial"/>
          <w:color w:val="010000"/>
          <w:sz w:val="20"/>
        </w:rPr>
        <w:t xml:space="preserve"> </w:t>
      </w:r>
      <w:r w:rsidRPr="00BE7DD6">
        <w:rPr>
          <w:rFonts w:ascii="Arial" w:hAnsi="Arial" w:cs="Arial"/>
          <w:color w:val="010000"/>
          <w:sz w:val="20"/>
        </w:rPr>
        <w:t>No. 398-HD/HDQT-VP/2022 on the transfer of shares of Cultural Development &amp; Import - Export Joint Stock Company, contract No. 403-HD/HDQT-VP/2021 on the transfer of shares of World Transport Service Joint Stock Company, contract No. 380-HD/</w:t>
      </w:r>
      <w:r w:rsidR="009B0785" w:rsidRPr="00BE7DD6">
        <w:rPr>
          <w:rFonts w:ascii="Arial" w:hAnsi="Arial" w:cs="Arial"/>
          <w:color w:val="010000"/>
          <w:sz w:val="20"/>
        </w:rPr>
        <w:t>HDQT</w:t>
      </w:r>
      <w:r w:rsidRPr="00BE7DD6">
        <w:rPr>
          <w:rFonts w:ascii="Arial" w:hAnsi="Arial" w:cs="Arial"/>
          <w:color w:val="010000"/>
          <w:sz w:val="20"/>
        </w:rPr>
        <w:t>-VP/2021 on the transfer of shares of Viet Nam Travel Airlines Joint Stock Company.</w:t>
      </w:r>
    </w:p>
    <w:p w14:paraId="00000005" w14:textId="2C9BA1BC" w:rsidR="00C90F4C" w:rsidRPr="00BE7DD6" w:rsidRDefault="0038778E" w:rsidP="00341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Extens</w:t>
      </w:r>
      <w:r w:rsidR="000969D2" w:rsidRPr="00BE7DD6">
        <w:rPr>
          <w:rFonts w:ascii="Arial" w:hAnsi="Arial" w:cs="Arial"/>
          <w:color w:val="010000"/>
          <w:sz w:val="20"/>
        </w:rPr>
        <w:t>ion</w:t>
      </w:r>
      <w:r w:rsidR="003411D9" w:rsidRPr="00BE7DD6">
        <w:rPr>
          <w:rFonts w:ascii="Arial" w:hAnsi="Arial" w:cs="Arial"/>
          <w:color w:val="010000"/>
          <w:sz w:val="20"/>
        </w:rPr>
        <w:t xml:space="preserve"> of payment</w:t>
      </w:r>
      <w:r w:rsidR="000969D2" w:rsidRPr="00BE7DD6">
        <w:rPr>
          <w:rFonts w:ascii="Arial" w:hAnsi="Arial" w:cs="Arial"/>
          <w:color w:val="010000"/>
          <w:sz w:val="20"/>
        </w:rPr>
        <w:t xml:space="preserve"> term</w:t>
      </w:r>
      <w:r w:rsidR="003411D9" w:rsidRPr="00BE7DD6">
        <w:rPr>
          <w:rFonts w:ascii="Arial" w:hAnsi="Arial" w:cs="Arial"/>
          <w:color w:val="010000"/>
          <w:sz w:val="20"/>
        </w:rPr>
        <w:t xml:space="preserve">: 12 months, </w:t>
      </w:r>
      <w:r w:rsidR="000969D2" w:rsidRPr="00BE7DD6">
        <w:rPr>
          <w:rFonts w:ascii="Arial" w:hAnsi="Arial" w:cs="Arial"/>
          <w:color w:val="010000"/>
          <w:sz w:val="20"/>
        </w:rPr>
        <w:t xml:space="preserve">from </w:t>
      </w:r>
      <w:r w:rsidR="003411D9" w:rsidRPr="00BE7DD6">
        <w:rPr>
          <w:rFonts w:ascii="Arial" w:hAnsi="Arial" w:cs="Arial"/>
          <w:color w:val="010000"/>
          <w:sz w:val="20"/>
        </w:rPr>
        <w:t>September 30, 2023.</w:t>
      </w:r>
    </w:p>
    <w:p w14:paraId="00000006" w14:textId="3BF1E437" w:rsidR="00C90F4C" w:rsidRPr="00BE7DD6" w:rsidRDefault="003411D9" w:rsidP="003411D9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E7DD6">
        <w:rPr>
          <w:rFonts w:ascii="Arial" w:hAnsi="Arial" w:cs="Arial"/>
          <w:color w:val="010000"/>
          <w:sz w:val="20"/>
        </w:rPr>
        <w:t>Article 2: The other contents of the Minutes and Resolution mentioned above</w:t>
      </w:r>
      <w:r w:rsidR="000969D2" w:rsidRPr="00BE7DD6">
        <w:rPr>
          <w:rFonts w:ascii="Arial" w:hAnsi="Arial" w:cs="Arial"/>
          <w:color w:val="010000"/>
          <w:sz w:val="20"/>
        </w:rPr>
        <w:t xml:space="preserve"> remain unchanged and</w:t>
      </w:r>
      <w:r w:rsidRPr="00BE7DD6">
        <w:rPr>
          <w:rFonts w:ascii="Arial" w:hAnsi="Arial" w:cs="Arial"/>
          <w:color w:val="010000"/>
          <w:sz w:val="20"/>
        </w:rPr>
        <w:t xml:space="preserve"> in effect. Assign the </w:t>
      </w:r>
      <w:r w:rsidR="0038778E">
        <w:rPr>
          <w:rFonts w:ascii="Arial" w:hAnsi="Arial" w:cs="Arial"/>
          <w:color w:val="010000"/>
          <w:sz w:val="20"/>
        </w:rPr>
        <w:t>Managing Director</w:t>
      </w:r>
      <w:r w:rsidR="000969D2" w:rsidRPr="00BE7DD6">
        <w:rPr>
          <w:rFonts w:ascii="Arial" w:hAnsi="Arial" w:cs="Arial"/>
          <w:color w:val="010000"/>
          <w:sz w:val="20"/>
        </w:rPr>
        <w:t xml:space="preserve"> </w:t>
      </w:r>
      <w:r w:rsidRPr="00BE7DD6">
        <w:rPr>
          <w:rFonts w:ascii="Arial" w:hAnsi="Arial" w:cs="Arial"/>
          <w:color w:val="010000"/>
          <w:sz w:val="20"/>
        </w:rPr>
        <w:t xml:space="preserve">of the Company to work with </w:t>
      </w:r>
      <w:proofErr w:type="spellStart"/>
      <w:r w:rsidRPr="00BE7DD6">
        <w:rPr>
          <w:rFonts w:ascii="Arial" w:hAnsi="Arial" w:cs="Arial"/>
          <w:color w:val="010000"/>
          <w:sz w:val="20"/>
        </w:rPr>
        <w:t>Vietravel</w:t>
      </w:r>
      <w:proofErr w:type="spellEnd"/>
      <w:r w:rsidRPr="00BE7DD6">
        <w:rPr>
          <w:rFonts w:ascii="Arial" w:hAnsi="Arial" w:cs="Arial"/>
          <w:color w:val="010000"/>
          <w:sz w:val="20"/>
        </w:rPr>
        <w:t xml:space="preserve"> Corporation Joint Stock Company to sign the agreement on </w:t>
      </w:r>
      <w:r w:rsidR="000969D2" w:rsidRPr="00BE7DD6">
        <w:rPr>
          <w:rFonts w:ascii="Arial" w:hAnsi="Arial" w:cs="Arial"/>
          <w:color w:val="010000"/>
          <w:sz w:val="20"/>
        </w:rPr>
        <w:t>extending the</w:t>
      </w:r>
      <w:r w:rsidRPr="00BE7DD6">
        <w:rPr>
          <w:rFonts w:ascii="Arial" w:hAnsi="Arial" w:cs="Arial"/>
          <w:color w:val="010000"/>
          <w:sz w:val="20"/>
        </w:rPr>
        <w:t xml:space="preserve"> payment </w:t>
      </w:r>
      <w:r w:rsidR="000969D2" w:rsidRPr="00BE7DD6">
        <w:rPr>
          <w:rFonts w:ascii="Arial" w:hAnsi="Arial" w:cs="Arial"/>
          <w:color w:val="010000"/>
          <w:sz w:val="20"/>
        </w:rPr>
        <w:t xml:space="preserve">term </w:t>
      </w:r>
      <w:r w:rsidRPr="00BE7DD6">
        <w:rPr>
          <w:rFonts w:ascii="Arial" w:hAnsi="Arial" w:cs="Arial"/>
          <w:color w:val="010000"/>
          <w:sz w:val="20"/>
        </w:rPr>
        <w:t xml:space="preserve">for the </w:t>
      </w:r>
      <w:r w:rsidR="0038778E">
        <w:rPr>
          <w:rFonts w:ascii="Arial" w:hAnsi="Arial" w:cs="Arial"/>
          <w:color w:val="010000"/>
          <w:sz w:val="20"/>
        </w:rPr>
        <w:t>aforementioned amount</w:t>
      </w:r>
      <w:bookmarkStart w:id="1" w:name="_GoBack"/>
      <w:bookmarkEnd w:id="1"/>
      <w:r w:rsidRPr="00BE7DD6">
        <w:rPr>
          <w:rFonts w:ascii="Arial" w:hAnsi="Arial" w:cs="Arial"/>
          <w:color w:val="010000"/>
          <w:sz w:val="20"/>
        </w:rPr>
        <w:t>.</w:t>
      </w:r>
    </w:p>
    <w:p w14:paraId="00000008" w14:textId="737075F0" w:rsidR="00C90F4C" w:rsidRPr="00BE7DD6" w:rsidRDefault="003411D9" w:rsidP="003411D9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C90F4C" w:rsidRPr="00BE7DD6" w:rsidSect="003411D9">
          <w:pgSz w:w="11909" w:h="16834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BE7DD6">
        <w:rPr>
          <w:rFonts w:ascii="Arial" w:hAnsi="Arial" w:cs="Arial"/>
          <w:color w:val="010000"/>
          <w:sz w:val="20"/>
        </w:rPr>
        <w:t>Article 3: This Board Resolution takes effect from the date of its signing. Me</w:t>
      </w:r>
      <w:r w:rsidR="0038778E">
        <w:rPr>
          <w:rFonts w:ascii="Arial" w:hAnsi="Arial" w:cs="Arial"/>
          <w:color w:val="010000"/>
          <w:sz w:val="20"/>
        </w:rPr>
        <w:t>mbers of the Board of Directors and</w:t>
      </w:r>
      <w:r w:rsidR="00BE7DD6" w:rsidRPr="00BE7DD6">
        <w:rPr>
          <w:rFonts w:ascii="Arial" w:hAnsi="Arial" w:cs="Arial"/>
          <w:color w:val="010000"/>
          <w:sz w:val="20"/>
        </w:rPr>
        <w:t xml:space="preserve"> r</w:t>
      </w:r>
      <w:r w:rsidRPr="00BE7DD6">
        <w:rPr>
          <w:rFonts w:ascii="Arial" w:hAnsi="Arial" w:cs="Arial"/>
          <w:color w:val="010000"/>
          <w:sz w:val="20"/>
        </w:rPr>
        <w:t>elated units and individuals are responsible for the implementation of this Resolution.</w:t>
      </w:r>
    </w:p>
    <w:p w14:paraId="0000000E" w14:textId="4690DD90" w:rsidR="00C90F4C" w:rsidRPr="00BE7DD6" w:rsidRDefault="00C90F4C" w:rsidP="003411D9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C90F4C" w:rsidRPr="00BE7DD6" w:rsidSect="003411D9">
      <w:pgSz w:w="11909" w:h="16834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A71E0"/>
    <w:multiLevelType w:val="multilevel"/>
    <w:tmpl w:val="BCA240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C"/>
    <w:rsid w:val="00087497"/>
    <w:rsid w:val="000969D2"/>
    <w:rsid w:val="003411D9"/>
    <w:rsid w:val="0038778E"/>
    <w:rsid w:val="009B0785"/>
    <w:rsid w:val="00BE7DD6"/>
    <w:rsid w:val="00C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D093C"/>
  <w15:docId w15:val="{BC079F74-4DD6-4BC0-8F11-DD5DAA4F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5ox1rxr+9IqTNCMVCxkUHERrOA==">CgMxLjAyCGguZ2pkZ3hzMgppZC4zem55c2g3MgppZC4yZXQ5MnAwMglpZC50eWpjd3QyCmlkLjNkeTZ2a20yCmlkLjRkMzRvZzgyCmlkLjF0M2g1c2Y4AHIhMWVITGdKenpTdVhEa2c1c0xENzdMZmR2bnJCVE5GUW0z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2023-12-21T03:26:00Z</dcterms:created>
  <dcterms:modified xsi:type="dcterms:W3CDTF">2023-12-21T03:26:00Z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d6d1f2298a338141f32606f67030f28dff6f78cd46bc3196d62a7c85fc0b9687</vt:lpwstr>
  </property>
</Properties>
</file>