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6325C" w:rsidRPr="00FD598B" w:rsidRDefault="00CA551A" w:rsidP="00CA551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FD598B">
        <w:rPr>
          <w:rFonts w:ascii="Arial" w:hAnsi="Arial" w:cs="Arial"/>
          <w:b/>
          <w:color w:val="010000"/>
          <w:sz w:val="20"/>
        </w:rPr>
        <w:t>MBG: Board Decision</w:t>
      </w:r>
    </w:p>
    <w:p w14:paraId="00000002" w14:textId="77777777" w:rsidR="0086325C" w:rsidRPr="00FD598B" w:rsidRDefault="00CA551A" w:rsidP="00CA551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598B">
        <w:rPr>
          <w:rFonts w:ascii="Arial" w:hAnsi="Arial" w:cs="Arial"/>
          <w:color w:val="010000"/>
          <w:sz w:val="20"/>
        </w:rPr>
        <w:t xml:space="preserve">On December 19, 2023, MBG Group Joint Stock Company announced Decision No. 1912/2023/QD-HDQT on transferring the contributed capital at Green Island Joint Stock Company, as follows: </w:t>
      </w:r>
    </w:p>
    <w:p w14:paraId="00000003" w14:textId="77777777" w:rsidR="0086325C" w:rsidRPr="00FD598B" w:rsidRDefault="00CA551A" w:rsidP="00CA551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598B">
        <w:rPr>
          <w:rFonts w:ascii="Arial" w:hAnsi="Arial" w:cs="Arial"/>
          <w:color w:val="010000"/>
          <w:sz w:val="20"/>
        </w:rPr>
        <w:t>Article 1: MBG Group Joint Stock Company transfers the contributed capital at Green Island Joint Stock Company, specifically as follows:</w:t>
      </w:r>
    </w:p>
    <w:p w14:paraId="00000004" w14:textId="77777777" w:rsidR="0086325C" w:rsidRPr="00FD598B" w:rsidRDefault="00CA551A" w:rsidP="00FD59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FD598B">
        <w:rPr>
          <w:rFonts w:ascii="Arial" w:hAnsi="Arial" w:cs="Arial"/>
          <w:color w:val="010000"/>
          <w:sz w:val="20"/>
        </w:rPr>
        <w:t>Number of transferred shares: 4,000,000 shares</w:t>
      </w:r>
    </w:p>
    <w:p w14:paraId="00000005" w14:textId="77777777" w:rsidR="0086325C" w:rsidRPr="00FD598B" w:rsidRDefault="00CA551A" w:rsidP="00FD59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FD598B">
        <w:rPr>
          <w:rFonts w:ascii="Arial" w:hAnsi="Arial" w:cs="Arial"/>
          <w:color w:val="010000"/>
          <w:sz w:val="20"/>
        </w:rPr>
        <w:t>Price of shares to transfer: VND 10,000/01 share</w:t>
      </w:r>
    </w:p>
    <w:p w14:paraId="00000006" w14:textId="77777777" w:rsidR="0086325C" w:rsidRPr="00FD598B" w:rsidRDefault="00CA551A" w:rsidP="00FD59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FD598B">
        <w:rPr>
          <w:rFonts w:ascii="Arial" w:hAnsi="Arial" w:cs="Arial"/>
          <w:color w:val="010000"/>
          <w:sz w:val="20"/>
        </w:rPr>
        <w:t>Total transfer value: VND 40,000,000,000</w:t>
      </w:r>
    </w:p>
    <w:p w14:paraId="00000007" w14:textId="6269061E" w:rsidR="0086325C" w:rsidRPr="00FD598B" w:rsidRDefault="00CA551A" w:rsidP="00CA551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598B">
        <w:rPr>
          <w:rFonts w:ascii="Arial" w:hAnsi="Arial" w:cs="Arial"/>
          <w:color w:val="010000"/>
          <w:sz w:val="20"/>
        </w:rPr>
        <w:t>Capital resource for use</w:t>
      </w:r>
      <w:r w:rsidR="00FD598B" w:rsidRPr="00FD598B">
        <w:rPr>
          <w:rFonts w:ascii="Arial" w:hAnsi="Arial" w:cs="Arial"/>
          <w:color w:val="010000"/>
          <w:sz w:val="20"/>
        </w:rPr>
        <w:t>:</w:t>
      </w:r>
      <w:r w:rsidRPr="00FD598B">
        <w:rPr>
          <w:rFonts w:ascii="Arial" w:hAnsi="Arial" w:cs="Arial"/>
          <w:color w:val="010000"/>
          <w:sz w:val="20"/>
        </w:rPr>
        <w:t xml:space="preserve"> The Company's legal business capital.</w:t>
      </w:r>
    </w:p>
    <w:p w14:paraId="00000008" w14:textId="34C79BD0" w:rsidR="0086325C" w:rsidRPr="00FD598B" w:rsidRDefault="00CA551A" w:rsidP="00CA551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598B">
        <w:rPr>
          <w:rFonts w:ascii="Arial" w:hAnsi="Arial" w:cs="Arial"/>
          <w:color w:val="010000"/>
          <w:sz w:val="20"/>
        </w:rPr>
        <w:t>Article 2</w:t>
      </w:r>
      <w:r w:rsidR="00FD598B" w:rsidRPr="00FD598B">
        <w:rPr>
          <w:rFonts w:ascii="Arial" w:hAnsi="Arial" w:cs="Arial"/>
          <w:color w:val="010000"/>
          <w:sz w:val="20"/>
        </w:rPr>
        <w:t>:</w:t>
      </w:r>
      <w:r w:rsidRPr="00FD598B">
        <w:rPr>
          <w:rFonts w:ascii="Arial" w:hAnsi="Arial" w:cs="Arial"/>
          <w:color w:val="010000"/>
          <w:sz w:val="20"/>
        </w:rPr>
        <w:t xml:space="preserve"> Assign and authorize Mr. Pham Huy Thanh - Legal representative of MBG Group Joint Stock Company to find transfer partners</w:t>
      </w:r>
      <w:r w:rsidR="00FD598B" w:rsidRPr="00FD598B">
        <w:rPr>
          <w:rFonts w:ascii="Arial" w:hAnsi="Arial" w:cs="Arial"/>
          <w:color w:val="010000"/>
          <w:sz w:val="20"/>
        </w:rPr>
        <w:t>, come to an agreement</w:t>
      </w:r>
      <w:r w:rsidRPr="00FD598B">
        <w:rPr>
          <w:rFonts w:ascii="Arial" w:hAnsi="Arial" w:cs="Arial"/>
          <w:color w:val="010000"/>
          <w:sz w:val="20"/>
        </w:rPr>
        <w:t xml:space="preserve"> on detailed terms</w:t>
      </w:r>
      <w:r w:rsidR="00FD598B" w:rsidRPr="00FD598B">
        <w:rPr>
          <w:rFonts w:ascii="Arial" w:hAnsi="Arial" w:cs="Arial"/>
          <w:color w:val="010000"/>
          <w:sz w:val="20"/>
        </w:rPr>
        <w:t>, and</w:t>
      </w:r>
      <w:r w:rsidRPr="00FD598B">
        <w:rPr>
          <w:rFonts w:ascii="Arial" w:hAnsi="Arial" w:cs="Arial"/>
          <w:color w:val="010000"/>
          <w:sz w:val="20"/>
        </w:rPr>
        <w:t xml:space="preserve"> sign contracts and documents related to the transfer of shares of Green Island Joint Stock Company to partners.</w:t>
      </w:r>
    </w:p>
    <w:p w14:paraId="00000009" w14:textId="68B158BF" w:rsidR="0086325C" w:rsidRPr="00FD598B" w:rsidRDefault="00CA551A" w:rsidP="00CA551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598B">
        <w:rPr>
          <w:rFonts w:ascii="Arial" w:hAnsi="Arial" w:cs="Arial"/>
          <w:color w:val="010000"/>
          <w:sz w:val="20"/>
        </w:rPr>
        <w:t xml:space="preserve">The transfer </w:t>
      </w:r>
      <w:r w:rsidR="00FD598B" w:rsidRPr="00FD598B">
        <w:rPr>
          <w:rFonts w:ascii="Arial" w:hAnsi="Arial" w:cs="Arial"/>
          <w:color w:val="010000"/>
          <w:sz w:val="20"/>
        </w:rPr>
        <w:t xml:space="preserve">of </w:t>
      </w:r>
      <w:r w:rsidRPr="00FD598B">
        <w:rPr>
          <w:rFonts w:ascii="Arial" w:hAnsi="Arial" w:cs="Arial"/>
          <w:color w:val="010000"/>
          <w:sz w:val="20"/>
        </w:rPr>
        <w:t>contributed capital at Green Island Joint Stock Company will be approved by the General Meeting of Shareholders of MBG Group Joint Stock Company at the next meeting.</w:t>
      </w:r>
    </w:p>
    <w:p w14:paraId="0000000A" w14:textId="77777777" w:rsidR="0086325C" w:rsidRPr="00FD598B" w:rsidRDefault="00CA551A" w:rsidP="00CA551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598B">
        <w:rPr>
          <w:rFonts w:ascii="Arial" w:hAnsi="Arial" w:cs="Arial"/>
          <w:color w:val="010000"/>
          <w:sz w:val="20"/>
        </w:rPr>
        <w:t>Article 3: This Decision takes effect from the date of its signing.</w:t>
      </w:r>
    </w:p>
    <w:p w14:paraId="0000000B" w14:textId="1152B22B" w:rsidR="0086325C" w:rsidRPr="00FD598B" w:rsidRDefault="00CA551A" w:rsidP="00CA551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86325C" w:rsidRPr="00FD598B" w:rsidSect="00CA551A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FD598B">
        <w:rPr>
          <w:rFonts w:ascii="Arial" w:hAnsi="Arial" w:cs="Arial"/>
          <w:color w:val="010000"/>
          <w:sz w:val="20"/>
        </w:rPr>
        <w:t xml:space="preserve">Members of the Board of Directors, </w:t>
      </w:r>
      <w:r w:rsidR="00FD598B" w:rsidRPr="00FD598B">
        <w:rPr>
          <w:rFonts w:ascii="Arial" w:hAnsi="Arial" w:cs="Arial"/>
          <w:color w:val="010000"/>
          <w:sz w:val="20"/>
        </w:rPr>
        <w:t xml:space="preserve">the </w:t>
      </w:r>
      <w:r w:rsidRPr="00FD598B">
        <w:rPr>
          <w:rFonts w:ascii="Arial" w:hAnsi="Arial" w:cs="Arial"/>
          <w:color w:val="010000"/>
          <w:sz w:val="20"/>
        </w:rPr>
        <w:t>Board of</w:t>
      </w:r>
      <w:r w:rsidR="00FD598B" w:rsidRPr="00FD598B">
        <w:rPr>
          <w:rFonts w:ascii="Arial" w:hAnsi="Arial" w:cs="Arial"/>
          <w:color w:val="010000"/>
          <w:sz w:val="20"/>
        </w:rPr>
        <w:t xml:space="preserve"> Managers</w:t>
      </w:r>
      <w:r w:rsidRPr="00FD598B">
        <w:rPr>
          <w:rFonts w:ascii="Arial" w:hAnsi="Arial" w:cs="Arial"/>
          <w:color w:val="010000"/>
          <w:sz w:val="20"/>
        </w:rPr>
        <w:t>, and specialized departments of MBG Group Joint Stock Company are responsible for implementing this Decision.</w:t>
      </w:r>
    </w:p>
    <w:p w14:paraId="0000000C" w14:textId="77777777" w:rsidR="0086325C" w:rsidRPr="00FD598B" w:rsidRDefault="0086325C" w:rsidP="00CA551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86325C" w:rsidRPr="00FD598B" w:rsidSect="00CA551A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23FCC"/>
    <w:multiLevelType w:val="hybridMultilevel"/>
    <w:tmpl w:val="59EE87CE"/>
    <w:lvl w:ilvl="0" w:tplc="722A3A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A140E"/>
    <w:multiLevelType w:val="hybridMultilevel"/>
    <w:tmpl w:val="4614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5C"/>
    <w:rsid w:val="0086325C"/>
    <w:rsid w:val="00CA551A"/>
    <w:rsid w:val="00F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AE5A7"/>
  <w15:docId w15:val="{306CE3B4-8472-4884-9688-78B73398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D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+PHuH0F3MCX1zsN7iU7GkkHMBA==">CgMxLjA4AHIhMXpLc3UwWFhNT3JlSldqa2JaZ3NYU2JGZVVFMVg2ZzZp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1055</Characters>
  <Application>Microsoft Office Word</Application>
  <DocSecurity>0</DocSecurity>
  <Lines>18</Lines>
  <Paragraphs>12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2023-12-21T11:26:00Z</dcterms:created>
  <dcterms:modified xsi:type="dcterms:W3CDTF">2023-12-22T02:16:00Z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a08becab3882deab085fe338aacd2d7e5a63d3b0fd630361b100bd22786bbf4b</vt:lpwstr>
  </property>
</Properties>
</file>