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177B" w:rsidRPr="00CD4E10" w:rsidRDefault="004C522F" w:rsidP="004C522F">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CD4E10">
        <w:rPr>
          <w:rFonts w:ascii="Arial" w:hAnsi="Arial" w:cs="Arial"/>
          <w:b/>
          <w:color w:val="010000"/>
          <w:sz w:val="20"/>
        </w:rPr>
        <w:t>MST: Board Resolution</w:t>
      </w:r>
    </w:p>
    <w:p w14:paraId="00000002" w14:textId="77777777" w:rsidR="0048177B" w:rsidRPr="00CD4E10" w:rsidRDefault="004C522F" w:rsidP="004C52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D4E10">
        <w:rPr>
          <w:rFonts w:ascii="Arial" w:hAnsi="Arial" w:cs="Arial"/>
          <w:color w:val="010000"/>
          <w:sz w:val="20"/>
        </w:rPr>
        <w:t xml:space="preserve">On December 20, 2023, MST Investment Joint Stock Company announced Resolution No. 24/2023/NQ-HDQT on recording the list of shareholders to organize the Extraordinary General Meeting of Shareholders 2024, as follows: </w:t>
      </w:r>
    </w:p>
    <w:p w14:paraId="00000003" w14:textId="77777777" w:rsidR="0048177B" w:rsidRPr="00CD4E10" w:rsidRDefault="004C522F" w:rsidP="004C52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D4E10">
        <w:rPr>
          <w:rFonts w:ascii="Arial" w:hAnsi="Arial" w:cs="Arial"/>
          <w:color w:val="010000"/>
          <w:sz w:val="20"/>
        </w:rPr>
        <w:t>Article 1: Approve recording the list of shareholders to organize the Extraordinary General Meeting of Shareholders 2024, detailed contents:</w:t>
      </w:r>
    </w:p>
    <w:p w14:paraId="00000004" w14:textId="77777777" w:rsidR="0048177B" w:rsidRPr="00CD4E10" w:rsidRDefault="004C522F" w:rsidP="004C522F">
      <w:pPr>
        <w:numPr>
          <w:ilvl w:val="0"/>
          <w:numId w:val="1"/>
        </w:numPr>
        <w:pBdr>
          <w:top w:val="nil"/>
          <w:left w:val="nil"/>
          <w:bottom w:val="nil"/>
          <w:right w:val="nil"/>
          <w:between w:val="nil"/>
        </w:pBdr>
        <w:tabs>
          <w:tab w:val="left" w:pos="349"/>
        </w:tabs>
        <w:spacing w:after="120" w:line="360" w:lineRule="auto"/>
        <w:rPr>
          <w:rFonts w:ascii="Arial" w:eastAsia="Arial" w:hAnsi="Arial" w:cs="Arial"/>
          <w:color w:val="010000"/>
          <w:sz w:val="20"/>
          <w:szCs w:val="20"/>
        </w:rPr>
      </w:pPr>
      <w:r w:rsidRPr="00CD4E10">
        <w:rPr>
          <w:rFonts w:ascii="Arial" w:hAnsi="Arial" w:cs="Arial"/>
          <w:color w:val="010000"/>
          <w:sz w:val="20"/>
        </w:rPr>
        <w:t>The record date to exercise the rights of attending the Extraordinary General Meeting of Shareholders 2024: January 15, 2024</w:t>
      </w:r>
    </w:p>
    <w:p w14:paraId="00000005" w14:textId="20E2ABC8" w:rsidR="0048177B" w:rsidRPr="00CD4E10" w:rsidRDefault="004C522F" w:rsidP="004C522F">
      <w:pPr>
        <w:numPr>
          <w:ilvl w:val="0"/>
          <w:numId w:val="1"/>
        </w:numPr>
        <w:pBdr>
          <w:top w:val="nil"/>
          <w:left w:val="nil"/>
          <w:bottom w:val="nil"/>
          <w:right w:val="nil"/>
          <w:between w:val="nil"/>
        </w:pBdr>
        <w:tabs>
          <w:tab w:val="left" w:pos="349"/>
        </w:tabs>
        <w:spacing w:after="120" w:line="360" w:lineRule="auto"/>
        <w:rPr>
          <w:rFonts w:ascii="Arial" w:eastAsia="Arial" w:hAnsi="Arial" w:cs="Arial"/>
          <w:color w:val="010000"/>
          <w:sz w:val="20"/>
          <w:szCs w:val="20"/>
        </w:rPr>
      </w:pPr>
      <w:r w:rsidRPr="00CD4E10">
        <w:rPr>
          <w:rFonts w:ascii="Arial" w:hAnsi="Arial" w:cs="Arial"/>
          <w:color w:val="010000"/>
          <w:sz w:val="20"/>
        </w:rPr>
        <w:t xml:space="preserve">Expected Meeting date: The Company will </w:t>
      </w:r>
      <w:r w:rsidR="00CD4E10" w:rsidRPr="00CD4E10">
        <w:rPr>
          <w:rFonts w:ascii="Arial" w:hAnsi="Arial" w:cs="Arial"/>
          <w:color w:val="010000"/>
          <w:sz w:val="20"/>
        </w:rPr>
        <w:t>announce</w:t>
      </w:r>
      <w:r w:rsidRPr="00CD4E10">
        <w:rPr>
          <w:rFonts w:ascii="Arial" w:hAnsi="Arial" w:cs="Arial"/>
          <w:color w:val="010000"/>
          <w:sz w:val="20"/>
        </w:rPr>
        <w:t xml:space="preserve"> later</w:t>
      </w:r>
    </w:p>
    <w:p w14:paraId="00000006" w14:textId="6DABFD13" w:rsidR="0048177B" w:rsidRPr="00CD4E10" w:rsidRDefault="004C522F" w:rsidP="004C522F">
      <w:pPr>
        <w:numPr>
          <w:ilvl w:val="0"/>
          <w:numId w:val="1"/>
        </w:numPr>
        <w:pBdr>
          <w:top w:val="nil"/>
          <w:left w:val="nil"/>
          <w:bottom w:val="nil"/>
          <w:right w:val="nil"/>
          <w:between w:val="nil"/>
        </w:pBdr>
        <w:tabs>
          <w:tab w:val="left" w:pos="349"/>
        </w:tabs>
        <w:spacing w:after="120" w:line="360" w:lineRule="auto"/>
        <w:rPr>
          <w:rFonts w:ascii="Arial" w:eastAsia="Arial" w:hAnsi="Arial" w:cs="Arial"/>
          <w:color w:val="010000"/>
          <w:sz w:val="20"/>
          <w:szCs w:val="20"/>
        </w:rPr>
      </w:pPr>
      <w:r w:rsidRPr="00CD4E10">
        <w:rPr>
          <w:rFonts w:ascii="Arial" w:hAnsi="Arial" w:cs="Arial"/>
          <w:color w:val="010000"/>
          <w:sz w:val="20"/>
        </w:rPr>
        <w:t xml:space="preserve">Expected venue: The Company will </w:t>
      </w:r>
      <w:r w:rsidR="00CD4E10" w:rsidRPr="00CD4E10">
        <w:rPr>
          <w:rFonts w:ascii="Arial" w:hAnsi="Arial" w:cs="Arial"/>
          <w:color w:val="010000"/>
          <w:sz w:val="20"/>
        </w:rPr>
        <w:t xml:space="preserve">announce </w:t>
      </w:r>
      <w:r w:rsidRPr="00CD4E10">
        <w:rPr>
          <w:rFonts w:ascii="Arial" w:hAnsi="Arial" w:cs="Arial"/>
          <w:color w:val="010000"/>
          <w:sz w:val="20"/>
        </w:rPr>
        <w:t>later</w:t>
      </w:r>
    </w:p>
    <w:p w14:paraId="00000007" w14:textId="77777777" w:rsidR="0048177B" w:rsidRPr="00CD4E10" w:rsidRDefault="004C522F" w:rsidP="004C522F">
      <w:pPr>
        <w:numPr>
          <w:ilvl w:val="0"/>
          <w:numId w:val="1"/>
        </w:numPr>
        <w:pBdr>
          <w:top w:val="nil"/>
          <w:left w:val="nil"/>
          <w:bottom w:val="nil"/>
          <w:right w:val="nil"/>
          <w:between w:val="nil"/>
        </w:pBdr>
        <w:tabs>
          <w:tab w:val="left" w:pos="349"/>
        </w:tabs>
        <w:spacing w:after="120" w:line="360" w:lineRule="auto"/>
        <w:rPr>
          <w:rFonts w:ascii="Arial" w:eastAsia="Arial" w:hAnsi="Arial" w:cs="Arial"/>
          <w:color w:val="010000"/>
          <w:sz w:val="20"/>
          <w:szCs w:val="20"/>
        </w:rPr>
      </w:pPr>
      <w:r w:rsidRPr="00CD4E10">
        <w:rPr>
          <w:rFonts w:ascii="Arial" w:hAnsi="Arial" w:cs="Arial"/>
          <w:color w:val="010000"/>
          <w:sz w:val="20"/>
        </w:rPr>
        <w:t>Meeting contents:</w:t>
      </w:r>
    </w:p>
    <w:p w14:paraId="00000008" w14:textId="77777777" w:rsidR="0048177B" w:rsidRPr="00CD4E10" w:rsidRDefault="004C522F" w:rsidP="004C522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D4E10">
        <w:rPr>
          <w:rFonts w:ascii="Arial" w:hAnsi="Arial" w:cs="Arial"/>
          <w:color w:val="010000"/>
          <w:sz w:val="20"/>
        </w:rPr>
        <w:t>Approve the plan to increase capital to invest in assets;</w:t>
      </w:r>
    </w:p>
    <w:p w14:paraId="00000009" w14:textId="7A18B61D" w:rsidR="0048177B" w:rsidRPr="00CD4E10" w:rsidRDefault="004C522F" w:rsidP="004C522F">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D4E10">
        <w:rPr>
          <w:rFonts w:ascii="Arial" w:hAnsi="Arial" w:cs="Arial"/>
          <w:color w:val="010000"/>
          <w:sz w:val="20"/>
        </w:rPr>
        <w:t>Other contents under the authorities of the Meeting</w:t>
      </w:r>
      <w:r w:rsidR="00CD4E10" w:rsidRPr="00CD4E10">
        <w:rPr>
          <w:rFonts w:ascii="Arial" w:hAnsi="Arial" w:cs="Arial"/>
          <w:color w:val="010000"/>
          <w:sz w:val="20"/>
        </w:rPr>
        <w:t>.</w:t>
      </w:r>
    </w:p>
    <w:p w14:paraId="0000000A" w14:textId="77777777" w:rsidR="0048177B" w:rsidRPr="00CD4E10" w:rsidRDefault="004C522F" w:rsidP="004C52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D4E10">
        <w:rPr>
          <w:rFonts w:ascii="Arial" w:hAnsi="Arial" w:cs="Arial"/>
          <w:color w:val="010000"/>
          <w:sz w:val="20"/>
        </w:rPr>
        <w:t>Article 2: Terms of enforcement</w:t>
      </w:r>
    </w:p>
    <w:p w14:paraId="0000000B" w14:textId="67F0AA41" w:rsidR="0048177B" w:rsidRPr="00CD4E10" w:rsidRDefault="004C522F" w:rsidP="004C52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D4E10">
        <w:rPr>
          <w:rFonts w:ascii="Arial" w:hAnsi="Arial" w:cs="Arial"/>
          <w:color w:val="010000"/>
          <w:sz w:val="20"/>
        </w:rPr>
        <w:t>This Resolution takes effect from the date of signing. Members of the Board of Directors, the Board of Management, relevant departments and employees are responsible for the implementation of this Resolution in accordance with the current provisions of the Law and the Company’s Charter.</w:t>
      </w:r>
    </w:p>
    <w:sectPr w:rsidR="0048177B" w:rsidRPr="00CD4E10" w:rsidSect="004C522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2BC0"/>
    <w:multiLevelType w:val="multilevel"/>
    <w:tmpl w:val="B50AD80E"/>
    <w:lvl w:ilvl="0">
      <w:start w:val="1"/>
      <w:numFmt w:val="bullet"/>
      <w:lvlText w:val="●"/>
      <w:lvlJc w:val="left"/>
      <w:pPr>
        <w:ind w:left="720" w:hanging="360"/>
      </w:pPr>
      <w:rPr>
        <w:rFonts w:ascii="Noto Sans Symbols" w:eastAsia="Noto Sans Symbols" w:hAnsi="Noto Sans Symbols" w:cs="Noto Sans Symbols"/>
        <w:b w:val="0"/>
        <w:i w:val="0"/>
        <w:sz w:val="20"/>
      </w:rPr>
    </w:lvl>
    <w:lvl w:ilvl="1">
      <w:numFmt w:val="bullet"/>
      <w:lvlText w:val="•"/>
      <w:lvlJc w:val="left"/>
      <w:pPr>
        <w:ind w:left="1440" w:hanging="360"/>
      </w:pPr>
      <w:rPr>
        <w:rFonts w:ascii="Arial" w:eastAsia="Arial" w:hAnsi="Arial" w:cs="Arial"/>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B614CF"/>
    <w:multiLevelType w:val="multilevel"/>
    <w:tmpl w:val="F85A17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7B"/>
    <w:rsid w:val="0048177B"/>
    <w:rsid w:val="004C522F"/>
    <w:rsid w:val="00CD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AEBFD"/>
  <w15:docId w15:val="{306CE3B4-8472-4884-9688-78B73398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CpHUrSdwAodSmJzONvfyRH6sXg==">CgMxLjA4AHIhMXR0RHVxZkJwQll0TmxJcWlUaU1PcjJTdnVPeWZPNUh0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907</Characters>
  <Application>Microsoft Office Word</Application>
  <DocSecurity>0</DocSecurity>
  <Lines>17</Lines>
  <Paragraphs>11</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2023-12-21T11:26:00Z</dcterms:created>
  <dcterms:modified xsi:type="dcterms:W3CDTF">2023-12-22T02:18:00Z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e97ab63985141f23a0f3cb3a537bca059ff29392b6bc351b7663392408296863</vt:lpwstr>
  </property>
</Properties>
</file>