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213C8" w:rsidRPr="00AD5D75" w:rsidRDefault="006A4DFC" w:rsidP="00BE0C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D5D75">
        <w:rPr>
          <w:rFonts w:ascii="Arial" w:hAnsi="Arial" w:cs="Arial"/>
          <w:b/>
          <w:color w:val="010000"/>
          <w:sz w:val="20"/>
        </w:rPr>
        <w:t>PXI: Decision to enforce administrative decisions on tax administration</w:t>
      </w:r>
    </w:p>
    <w:p w14:paraId="00000002" w14:textId="4400CDAC" w:rsidR="00E213C8" w:rsidRPr="00AD5D75" w:rsidRDefault="006A4DFC" w:rsidP="00BE0C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D75">
        <w:rPr>
          <w:rFonts w:ascii="Arial" w:hAnsi="Arial" w:cs="Arial"/>
          <w:color w:val="010000"/>
          <w:sz w:val="20"/>
        </w:rPr>
        <w:t xml:space="preserve">On </w:t>
      </w:r>
      <w:r w:rsidR="00BE0C40">
        <w:rPr>
          <w:rFonts w:ascii="Arial" w:hAnsi="Arial" w:cs="Arial"/>
          <w:color w:val="010000"/>
          <w:sz w:val="20"/>
        </w:rPr>
        <w:t>December 25</w:t>
      </w:r>
      <w:r w:rsidRPr="00AD5D75">
        <w:rPr>
          <w:rFonts w:ascii="Arial" w:hAnsi="Arial" w:cs="Arial"/>
          <w:color w:val="010000"/>
          <w:sz w:val="20"/>
        </w:rPr>
        <w:t xml:space="preserve">, 2023, Petroleum Industrial And Civil Construction Joint Stock Company announced </w:t>
      </w:r>
      <w:r w:rsidR="00AD5D75" w:rsidRPr="00AD5D75">
        <w:rPr>
          <w:rFonts w:ascii="Arial" w:hAnsi="Arial" w:cs="Arial"/>
          <w:color w:val="010000"/>
          <w:sz w:val="20"/>
        </w:rPr>
        <w:t>Official Dispatch</w:t>
      </w:r>
      <w:r w:rsidRPr="00AD5D75">
        <w:rPr>
          <w:rFonts w:ascii="Arial" w:hAnsi="Arial" w:cs="Arial"/>
          <w:color w:val="010000"/>
          <w:sz w:val="20"/>
        </w:rPr>
        <w:t xml:space="preserve"> No. </w:t>
      </w:r>
      <w:r w:rsidR="00BE0C40">
        <w:rPr>
          <w:rFonts w:ascii="Arial" w:hAnsi="Arial" w:cs="Arial"/>
          <w:color w:val="010000"/>
          <w:sz w:val="20"/>
        </w:rPr>
        <w:t>931</w:t>
      </w:r>
      <w:r w:rsidRPr="00AD5D75">
        <w:rPr>
          <w:rFonts w:ascii="Arial" w:hAnsi="Arial" w:cs="Arial"/>
          <w:color w:val="010000"/>
          <w:sz w:val="20"/>
        </w:rPr>
        <w:t xml:space="preserve">/TB-CNDD as follows: </w:t>
      </w:r>
    </w:p>
    <w:p w14:paraId="00000003" w14:textId="11E874FE" w:rsidR="00E213C8" w:rsidRPr="007C5651" w:rsidRDefault="006A4DFC" w:rsidP="00BE0C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AD5D75">
        <w:rPr>
          <w:rFonts w:ascii="Arial" w:hAnsi="Arial" w:cs="Arial"/>
          <w:color w:val="010000"/>
          <w:sz w:val="20"/>
        </w:rPr>
        <w:t xml:space="preserve">On </w:t>
      </w:r>
      <w:r w:rsidR="00BE0C40">
        <w:rPr>
          <w:rFonts w:ascii="Arial" w:hAnsi="Arial" w:cs="Arial"/>
          <w:color w:val="010000"/>
          <w:sz w:val="20"/>
        </w:rPr>
        <w:t>December 25</w:t>
      </w:r>
      <w:r w:rsidR="007C5651" w:rsidRPr="00AD5D75">
        <w:rPr>
          <w:rFonts w:ascii="Arial" w:hAnsi="Arial" w:cs="Arial"/>
          <w:color w:val="010000"/>
          <w:sz w:val="20"/>
        </w:rPr>
        <w:t>, 2023</w:t>
      </w:r>
      <w:r w:rsidRPr="00AD5D75">
        <w:rPr>
          <w:rFonts w:ascii="Arial" w:hAnsi="Arial" w:cs="Arial"/>
          <w:color w:val="010000"/>
          <w:sz w:val="20"/>
        </w:rPr>
        <w:t xml:space="preserve">, Petroleum Industrial And Civil Construction Joint Stock Company </w:t>
      </w:r>
      <w:r w:rsidR="00AD5D75" w:rsidRPr="00AD5D75">
        <w:rPr>
          <w:rFonts w:ascii="Arial" w:hAnsi="Arial" w:cs="Arial"/>
          <w:color w:val="010000"/>
          <w:sz w:val="20"/>
        </w:rPr>
        <w:t>received</w:t>
      </w:r>
      <w:r w:rsidRPr="00AD5D75">
        <w:rPr>
          <w:rFonts w:ascii="Arial" w:hAnsi="Arial" w:cs="Arial"/>
          <w:color w:val="010000"/>
          <w:sz w:val="20"/>
        </w:rPr>
        <w:t xml:space="preserve"> Decision No. </w:t>
      </w:r>
      <w:r w:rsidR="00BE0C40">
        <w:rPr>
          <w:rFonts w:ascii="Arial" w:hAnsi="Arial" w:cs="Arial"/>
          <w:color w:val="010000"/>
          <w:sz w:val="20"/>
        </w:rPr>
        <w:t>3340</w:t>
      </w:r>
      <w:r w:rsidRPr="00AD5D75">
        <w:rPr>
          <w:rFonts w:ascii="Arial" w:hAnsi="Arial" w:cs="Arial"/>
          <w:color w:val="010000"/>
          <w:sz w:val="20"/>
        </w:rPr>
        <w:t>/QD-</w:t>
      </w:r>
      <w:r w:rsidR="007C5651">
        <w:rPr>
          <w:rFonts w:ascii="Arial" w:hAnsi="Arial" w:cs="Arial"/>
          <w:color w:val="010000"/>
          <w:sz w:val="20"/>
        </w:rPr>
        <w:t>CTBRV</w:t>
      </w:r>
      <w:r w:rsidRPr="00AD5D75">
        <w:rPr>
          <w:rFonts w:ascii="Arial" w:hAnsi="Arial" w:cs="Arial"/>
          <w:color w:val="010000"/>
          <w:sz w:val="20"/>
        </w:rPr>
        <w:t xml:space="preserve"> dated </w:t>
      </w:r>
      <w:r w:rsidR="00BE0C40">
        <w:rPr>
          <w:rFonts w:ascii="Arial" w:hAnsi="Arial" w:cs="Arial"/>
          <w:color w:val="010000"/>
          <w:sz w:val="20"/>
        </w:rPr>
        <w:t>22/12</w:t>
      </w:r>
      <w:r w:rsidR="007C5651">
        <w:rPr>
          <w:rFonts w:ascii="Arial" w:hAnsi="Arial" w:cs="Arial"/>
          <w:color w:val="010000"/>
          <w:sz w:val="20"/>
        </w:rPr>
        <w:t xml:space="preserve">/2023 of </w:t>
      </w:r>
      <w:r w:rsidR="007C5651" w:rsidRPr="007C5651">
        <w:rPr>
          <w:rFonts w:ascii="Arial" w:hAnsi="Arial" w:cs="Arial"/>
          <w:color w:val="010000"/>
          <w:sz w:val="20"/>
        </w:rPr>
        <w:t>Tax Department of Ba Ria Vung Tau province</w:t>
      </w:r>
      <w:r w:rsidR="007C5651">
        <w:rPr>
          <w:rFonts w:ascii="Arial" w:hAnsi="Arial" w:cs="Arial"/>
          <w:color w:val="010000"/>
          <w:sz w:val="20"/>
        </w:rPr>
        <w:t xml:space="preserve"> on </w:t>
      </w:r>
      <w:r w:rsidR="007C5651" w:rsidRPr="00BE0C40">
        <w:rPr>
          <w:rFonts w:ascii="Arial" w:hAnsi="Arial" w:cs="Arial"/>
          <w:color w:val="010000"/>
          <w:sz w:val="20"/>
        </w:rPr>
        <w:t>enforcing administrative decis</w:t>
      </w:r>
      <w:r w:rsidR="00BE0C40" w:rsidRPr="00BE0C40">
        <w:rPr>
          <w:rFonts w:ascii="Arial" w:hAnsi="Arial" w:cs="Arial"/>
          <w:color w:val="010000"/>
          <w:sz w:val="20"/>
        </w:rPr>
        <w:t>ions on tax administration by stopping the use of invoices</w:t>
      </w:r>
      <w:r w:rsidR="00BE0C40">
        <w:rPr>
          <w:rFonts w:ascii="Arial" w:hAnsi="Arial" w:cs="Arial"/>
          <w:color w:val="010000"/>
          <w:sz w:val="20"/>
        </w:rPr>
        <w:t xml:space="preserve"> </w:t>
      </w:r>
      <w:r w:rsidR="007C5651" w:rsidRPr="00AD5D75">
        <w:rPr>
          <w:rFonts w:ascii="Arial" w:hAnsi="Arial" w:cs="Arial"/>
          <w:color w:val="010000"/>
          <w:sz w:val="20"/>
        </w:rPr>
        <w:t xml:space="preserve">and </w:t>
      </w:r>
      <w:r w:rsidR="007C5651">
        <w:rPr>
          <w:rFonts w:ascii="Arial" w:hAnsi="Arial" w:cs="Arial"/>
          <w:color w:val="010000"/>
          <w:sz w:val="20"/>
        </w:rPr>
        <w:t xml:space="preserve">Dispatch No. </w:t>
      </w:r>
      <w:r w:rsidR="00BE0C40">
        <w:rPr>
          <w:rFonts w:ascii="Arial" w:hAnsi="Arial" w:cs="Arial"/>
          <w:color w:val="010000"/>
          <w:sz w:val="20"/>
        </w:rPr>
        <w:t>8699</w:t>
      </w:r>
      <w:r w:rsidR="007C5651">
        <w:rPr>
          <w:rFonts w:ascii="Arial" w:hAnsi="Arial" w:cs="Arial"/>
          <w:color w:val="010000"/>
          <w:sz w:val="20"/>
        </w:rPr>
        <w:t xml:space="preserve">/TB-CTBRV dated </w:t>
      </w:r>
      <w:r w:rsidR="00BE0C40">
        <w:rPr>
          <w:rFonts w:ascii="Arial" w:hAnsi="Arial" w:cs="Arial"/>
          <w:color w:val="010000"/>
          <w:sz w:val="20"/>
        </w:rPr>
        <w:t>22/12</w:t>
      </w:r>
      <w:r w:rsidR="007C5651">
        <w:rPr>
          <w:rFonts w:ascii="Arial" w:hAnsi="Arial" w:cs="Arial"/>
          <w:color w:val="010000"/>
          <w:sz w:val="20"/>
        </w:rPr>
        <w:t xml:space="preserve">/2023 of </w:t>
      </w:r>
      <w:r w:rsidR="007C5651" w:rsidRPr="007C5651">
        <w:rPr>
          <w:rFonts w:ascii="Arial" w:hAnsi="Arial" w:cs="Arial"/>
          <w:color w:val="010000"/>
          <w:sz w:val="20"/>
        </w:rPr>
        <w:t>Tax Department of Ba Ria Vung Tau province</w:t>
      </w:r>
      <w:r w:rsidR="007C5651">
        <w:rPr>
          <w:rFonts w:ascii="Arial" w:hAnsi="Arial" w:cs="Arial"/>
          <w:color w:val="010000"/>
          <w:sz w:val="20"/>
        </w:rPr>
        <w:t xml:space="preserve"> on s</w:t>
      </w:r>
      <w:r w:rsidR="007C5651" w:rsidRPr="007C5651">
        <w:rPr>
          <w:rFonts w:ascii="Arial" w:hAnsi="Arial" w:cs="Arial"/>
          <w:color w:val="010000"/>
          <w:sz w:val="20"/>
        </w:rPr>
        <w:t>top using invoices</w:t>
      </w:r>
      <w:r w:rsidR="007C5651">
        <w:rPr>
          <w:rFonts w:ascii="Arial" w:hAnsi="Arial" w:cs="Arial"/>
          <w:color w:val="010000"/>
          <w:sz w:val="20"/>
        </w:rPr>
        <w:t>.</w:t>
      </w:r>
      <w:bookmarkStart w:id="0" w:name="_GoBack"/>
      <w:bookmarkEnd w:id="0"/>
    </w:p>
    <w:sectPr w:rsidR="00E213C8" w:rsidRPr="007C5651" w:rsidSect="006A4DFC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63499"/>
    <w:multiLevelType w:val="multilevel"/>
    <w:tmpl w:val="FA287A6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C8"/>
    <w:rsid w:val="006A4DFC"/>
    <w:rsid w:val="007C5651"/>
    <w:rsid w:val="00AD5D75"/>
    <w:rsid w:val="00BE0C40"/>
    <w:rsid w:val="00C64B95"/>
    <w:rsid w:val="00E2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18F8B"/>
  <w15:docId w15:val="{F6C91EE0-7E18-4D63-8E4F-C078F611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93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spacing w:line="187" w:lineRule="auto"/>
      <w:ind w:firstLine="80"/>
    </w:pPr>
    <w:rPr>
      <w:rFonts w:ascii="Arial" w:eastAsia="Arial" w:hAnsi="Arial" w:cs="Arial"/>
      <w:b/>
      <w:bCs/>
      <w:sz w:val="8"/>
      <w:szCs w:val="8"/>
    </w:rPr>
  </w:style>
  <w:style w:type="paragraph" w:customStyle="1" w:styleId="Vnbnnidung30">
    <w:name w:val="Văn bản nội dung (3)"/>
    <w:basedOn w:val="Normal"/>
    <w:link w:val="Vnbnnidung3"/>
    <w:pPr>
      <w:spacing w:line="216" w:lineRule="auto"/>
      <w:ind w:firstLine="630"/>
    </w:pPr>
    <w:rPr>
      <w:rFonts w:ascii="Arial" w:eastAsia="Arial" w:hAnsi="Arial" w:cs="Arial"/>
      <w:b/>
      <w:bCs/>
      <w:sz w:val="10"/>
      <w:szCs w:val="10"/>
    </w:rPr>
  </w:style>
  <w:style w:type="paragraph" w:customStyle="1" w:styleId="Vnbnnidung50">
    <w:name w:val="Văn bản nội dung (5)"/>
    <w:basedOn w:val="Normal"/>
    <w:link w:val="Vnbnnidung5"/>
    <w:pPr>
      <w:spacing w:line="192" w:lineRule="auto"/>
    </w:pPr>
    <w:rPr>
      <w:rFonts w:ascii="Arial" w:eastAsia="Arial" w:hAnsi="Arial" w:cs="Arial"/>
      <w:b/>
      <w:bCs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9L1yE+Iee3TgqBxjAXXAlI9DEw==">CgMxLjA4AHIhMVAzMG51akhfVTJ4N21ra2tLTzVjS0VlWGV0MUdFUDRQ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NguyÅn H£i</dc:creator>
  <cp:lastModifiedBy>Trinh Ha Phuong</cp:lastModifiedBy>
  <cp:revision>8</cp:revision>
  <dcterms:created xsi:type="dcterms:W3CDTF">2023-10-02T03:15:00Z</dcterms:created>
  <dcterms:modified xsi:type="dcterms:W3CDTF">2023-12-26T08:13:00Z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e8d10f37402453447f5d16b9fc0ac572f4c9ce8f81627ef0c16622a78feb74d5</vt:lpwstr>
  </property>
</Properties>
</file>