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25EE" w:rsidRPr="00A40424" w:rsidRDefault="00883129" w:rsidP="003B53B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40424">
        <w:rPr>
          <w:rFonts w:ascii="Arial" w:hAnsi="Arial" w:cs="Arial"/>
          <w:b/>
          <w:bCs/>
          <w:color w:val="010000"/>
          <w:sz w:val="20"/>
        </w:rPr>
        <w:t>CTG121030:</w:t>
      </w:r>
      <w:r w:rsidRPr="00A40424">
        <w:rPr>
          <w:rFonts w:ascii="Arial" w:hAnsi="Arial" w:cs="Arial"/>
          <w:b/>
          <w:color w:val="010000"/>
          <w:sz w:val="20"/>
        </w:rPr>
        <w:t xml:space="preserve"> Board Resolution</w:t>
      </w:r>
      <w:bookmarkStart w:id="0" w:name="_GoBack"/>
      <w:bookmarkEnd w:id="0"/>
    </w:p>
    <w:p w14:paraId="00000002" w14:textId="4E08C262" w:rsidR="00B525EE" w:rsidRPr="00A40424" w:rsidRDefault="00883129" w:rsidP="003B53B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424">
        <w:rPr>
          <w:rFonts w:ascii="Arial" w:hAnsi="Arial" w:cs="Arial"/>
          <w:color w:val="010000"/>
          <w:sz w:val="20"/>
        </w:rPr>
        <w:t xml:space="preserve">On December 25, 2023, </w:t>
      </w:r>
      <w:proofErr w:type="gramStart"/>
      <w:r w:rsidRPr="00A40424">
        <w:rPr>
          <w:rFonts w:ascii="Arial" w:hAnsi="Arial" w:cs="Arial"/>
          <w:color w:val="010000"/>
          <w:sz w:val="20"/>
        </w:rPr>
        <w:t>Corporate</w:t>
      </w:r>
      <w:proofErr w:type="gramEnd"/>
      <w:r w:rsidRPr="00A40424">
        <w:rPr>
          <w:rFonts w:ascii="Arial" w:hAnsi="Arial" w:cs="Arial"/>
          <w:color w:val="010000"/>
          <w:sz w:val="20"/>
        </w:rPr>
        <w:t xml:space="preserve"> bond of Vietnam Joint Stock Commercial Bank of Industry and Trade</w:t>
      </w:r>
      <w:r w:rsidR="0030084B" w:rsidRPr="00A40424">
        <w:rPr>
          <w:rFonts w:ascii="Arial" w:hAnsi="Arial" w:cs="Arial"/>
          <w:color w:val="010000"/>
          <w:sz w:val="20"/>
        </w:rPr>
        <w:t xml:space="preserve"> </w:t>
      </w:r>
      <w:r w:rsidRPr="00A40424">
        <w:rPr>
          <w:rFonts w:ascii="Arial" w:hAnsi="Arial" w:cs="Arial"/>
          <w:color w:val="010000"/>
          <w:sz w:val="20"/>
        </w:rPr>
        <w:t xml:space="preserve">announced Resolution No. 480/NQ-HDQT-NHCT-VPHDQT1 on </w:t>
      </w:r>
      <w:r w:rsidR="003D4DFC" w:rsidRPr="00A40424">
        <w:rPr>
          <w:rFonts w:ascii="Arial" w:hAnsi="Arial" w:cs="Arial"/>
          <w:color w:val="010000"/>
          <w:sz w:val="20"/>
        </w:rPr>
        <w:t>approving</w:t>
      </w:r>
      <w:r w:rsidRPr="00A40424">
        <w:rPr>
          <w:rFonts w:ascii="Arial" w:hAnsi="Arial" w:cs="Arial"/>
          <w:color w:val="010000"/>
          <w:sz w:val="20"/>
        </w:rPr>
        <w:t xml:space="preserve"> </w:t>
      </w:r>
      <w:r w:rsidR="003D4DFC" w:rsidRPr="00A40424">
        <w:rPr>
          <w:rFonts w:ascii="Arial" w:hAnsi="Arial" w:cs="Arial"/>
          <w:color w:val="010000"/>
          <w:sz w:val="20"/>
        </w:rPr>
        <w:t>the amendment and promulgation of the</w:t>
      </w:r>
      <w:r w:rsidRPr="00A40424">
        <w:rPr>
          <w:rFonts w:ascii="Arial" w:hAnsi="Arial" w:cs="Arial"/>
          <w:color w:val="010000"/>
          <w:sz w:val="20"/>
        </w:rPr>
        <w:t xml:space="preserve"> </w:t>
      </w:r>
      <w:r w:rsidR="003D4DFC" w:rsidRPr="00A40424">
        <w:rPr>
          <w:rFonts w:ascii="Arial" w:hAnsi="Arial" w:cs="Arial"/>
          <w:color w:val="010000"/>
          <w:sz w:val="20"/>
        </w:rPr>
        <w:t>Charter of organization and operation</w:t>
      </w:r>
      <w:r w:rsidRPr="00A40424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A40424">
        <w:rPr>
          <w:rFonts w:ascii="Arial" w:hAnsi="Arial" w:cs="Arial"/>
          <w:color w:val="010000"/>
          <w:sz w:val="20"/>
        </w:rPr>
        <w:t>VietinBank</w:t>
      </w:r>
      <w:proofErr w:type="spellEnd"/>
      <w:r w:rsidRPr="00A40424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B525EE" w:rsidRPr="00A40424" w:rsidRDefault="00883129" w:rsidP="003B53B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424">
        <w:rPr>
          <w:rFonts w:ascii="Arial" w:hAnsi="Arial" w:cs="Arial"/>
          <w:color w:val="010000"/>
          <w:sz w:val="20"/>
        </w:rPr>
        <w:t xml:space="preserve">Article 1: Approve the content to amend and promulgate the Charter of </w:t>
      </w:r>
      <w:proofErr w:type="spellStart"/>
      <w:r w:rsidRPr="00A40424">
        <w:rPr>
          <w:rFonts w:ascii="Arial" w:hAnsi="Arial" w:cs="Arial"/>
          <w:color w:val="010000"/>
          <w:sz w:val="20"/>
        </w:rPr>
        <w:t>VietinBank</w:t>
      </w:r>
      <w:proofErr w:type="spellEnd"/>
      <w:r w:rsidRPr="00A40424">
        <w:rPr>
          <w:rFonts w:ascii="Arial" w:hAnsi="Arial" w:cs="Arial"/>
          <w:color w:val="010000"/>
          <w:sz w:val="20"/>
        </w:rPr>
        <w:t xml:space="preserve"> as follows:</w:t>
      </w:r>
    </w:p>
    <w:p w14:paraId="333D8981" w14:textId="77777777" w:rsidR="00A40424" w:rsidRPr="00A40424" w:rsidRDefault="00883129" w:rsidP="003B53B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40424">
        <w:rPr>
          <w:rFonts w:ascii="Arial" w:hAnsi="Arial" w:cs="Arial"/>
          <w:color w:val="010000"/>
          <w:sz w:val="20"/>
        </w:rPr>
        <w:t>Amend Clause 1, Article 12 of</w:t>
      </w:r>
      <w:r w:rsidR="003D4DFC" w:rsidRPr="00A4042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3D4DFC" w:rsidRPr="00A40424">
        <w:rPr>
          <w:rFonts w:ascii="Arial" w:hAnsi="Arial" w:cs="Arial"/>
          <w:color w:val="010000"/>
          <w:sz w:val="20"/>
        </w:rPr>
        <w:t>VietinBank’s</w:t>
      </w:r>
      <w:proofErr w:type="spellEnd"/>
      <w:r w:rsidRPr="00A40424">
        <w:rPr>
          <w:rFonts w:ascii="Arial" w:hAnsi="Arial" w:cs="Arial"/>
          <w:color w:val="010000"/>
          <w:sz w:val="20"/>
        </w:rPr>
        <w:t xml:space="preserve"> Charter as follows:</w:t>
      </w:r>
    </w:p>
    <w:p w14:paraId="00000004" w14:textId="5AD0E0BE" w:rsidR="00B525EE" w:rsidRPr="00A40424" w:rsidRDefault="00883129" w:rsidP="003B53B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424">
        <w:rPr>
          <w:rFonts w:ascii="Arial" w:hAnsi="Arial" w:cs="Arial"/>
          <w:color w:val="010000"/>
          <w:sz w:val="20"/>
        </w:rPr>
        <w:t xml:space="preserve">1. The charter capital of the </w:t>
      </w:r>
      <w:proofErr w:type="spellStart"/>
      <w:r w:rsidR="003D4DFC" w:rsidRPr="00A40424">
        <w:rPr>
          <w:rFonts w:ascii="Arial" w:hAnsi="Arial" w:cs="Arial"/>
          <w:color w:val="010000"/>
          <w:sz w:val="20"/>
        </w:rPr>
        <w:t>VietinBank</w:t>
      </w:r>
      <w:proofErr w:type="spellEnd"/>
      <w:r w:rsidRPr="00A40424">
        <w:rPr>
          <w:rFonts w:ascii="Arial" w:hAnsi="Arial" w:cs="Arial"/>
          <w:color w:val="010000"/>
          <w:sz w:val="20"/>
        </w:rPr>
        <w:t xml:space="preserve"> is VND 53,699,917,480,000.</w:t>
      </w:r>
    </w:p>
    <w:p w14:paraId="00000005" w14:textId="77777777" w:rsidR="00B525EE" w:rsidRPr="00A40424" w:rsidRDefault="00883129" w:rsidP="003B53B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424">
        <w:rPr>
          <w:rFonts w:ascii="Arial" w:hAnsi="Arial" w:cs="Arial"/>
          <w:color w:val="010000"/>
          <w:sz w:val="20"/>
        </w:rPr>
        <w:t>Article 2: Terms of enforcement</w:t>
      </w:r>
    </w:p>
    <w:p w14:paraId="00000006" w14:textId="16AC89C3" w:rsidR="00B525EE" w:rsidRPr="00A40424" w:rsidRDefault="00883129" w:rsidP="003B5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424">
        <w:rPr>
          <w:rFonts w:ascii="Arial" w:hAnsi="Arial" w:cs="Arial"/>
          <w:color w:val="010000"/>
          <w:sz w:val="20"/>
        </w:rPr>
        <w:t xml:space="preserve">This Resolution takes effect </w:t>
      </w:r>
      <w:r w:rsidR="003D4DFC" w:rsidRPr="00A40424">
        <w:rPr>
          <w:rFonts w:ascii="Arial" w:hAnsi="Arial" w:cs="Arial"/>
          <w:color w:val="010000"/>
          <w:sz w:val="20"/>
        </w:rPr>
        <w:t>from</w:t>
      </w:r>
      <w:r w:rsidRPr="00A40424">
        <w:rPr>
          <w:rFonts w:ascii="Arial" w:hAnsi="Arial" w:cs="Arial"/>
          <w:color w:val="010000"/>
          <w:sz w:val="20"/>
        </w:rPr>
        <w:t xml:space="preserve"> the date of its signing;</w:t>
      </w:r>
    </w:p>
    <w:p w14:paraId="00000008" w14:textId="17B2A32F" w:rsidR="00B525EE" w:rsidRPr="00A40424" w:rsidRDefault="00883129" w:rsidP="003B5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424">
        <w:rPr>
          <w:rFonts w:ascii="Arial" w:hAnsi="Arial" w:cs="Arial"/>
          <w:color w:val="010000"/>
          <w:sz w:val="20"/>
        </w:rPr>
        <w:t xml:space="preserve">Members of the Board of Directors, Members of the Executive Board; </w:t>
      </w:r>
      <w:r w:rsidR="003D4DFC" w:rsidRPr="00A40424">
        <w:rPr>
          <w:rFonts w:ascii="Arial" w:hAnsi="Arial" w:cs="Arial"/>
          <w:color w:val="010000"/>
          <w:sz w:val="20"/>
        </w:rPr>
        <w:t xml:space="preserve">the </w:t>
      </w:r>
      <w:r w:rsidRPr="00A40424">
        <w:rPr>
          <w:rFonts w:ascii="Arial" w:hAnsi="Arial" w:cs="Arial"/>
          <w:color w:val="010000"/>
          <w:sz w:val="20"/>
        </w:rPr>
        <w:t xml:space="preserve">Manager of the </w:t>
      </w:r>
      <w:r w:rsidR="00A40424" w:rsidRPr="00A40424">
        <w:rPr>
          <w:rFonts w:ascii="Arial" w:hAnsi="Arial" w:cs="Arial"/>
          <w:color w:val="010000"/>
          <w:sz w:val="20"/>
        </w:rPr>
        <w:t>Professional</w:t>
      </w:r>
      <w:r w:rsidRPr="00A40424">
        <w:rPr>
          <w:rFonts w:ascii="Arial" w:hAnsi="Arial" w:cs="Arial"/>
          <w:color w:val="010000"/>
          <w:sz w:val="20"/>
        </w:rPr>
        <w:t xml:space="preserve"> Division; Heads of Departments, Centers, and Units at the </w:t>
      </w:r>
      <w:r w:rsidR="003D4DFC" w:rsidRPr="00A40424">
        <w:rPr>
          <w:rFonts w:ascii="Arial" w:hAnsi="Arial" w:cs="Arial"/>
          <w:color w:val="010000"/>
          <w:sz w:val="20"/>
        </w:rPr>
        <w:t>H</w:t>
      </w:r>
      <w:r w:rsidRPr="00A40424">
        <w:rPr>
          <w:rFonts w:ascii="Arial" w:hAnsi="Arial" w:cs="Arial"/>
          <w:color w:val="010000"/>
          <w:sz w:val="20"/>
        </w:rPr>
        <w:t xml:space="preserve">ead office; and related units and individuals within the </w:t>
      </w:r>
      <w:proofErr w:type="spellStart"/>
      <w:r w:rsidRPr="00A40424">
        <w:rPr>
          <w:rFonts w:ascii="Arial" w:hAnsi="Arial" w:cs="Arial"/>
          <w:color w:val="010000"/>
          <w:sz w:val="20"/>
        </w:rPr>
        <w:t>VietinBank</w:t>
      </w:r>
      <w:proofErr w:type="spellEnd"/>
      <w:r w:rsidRPr="00A40424">
        <w:rPr>
          <w:rFonts w:ascii="Arial" w:hAnsi="Arial" w:cs="Arial"/>
          <w:color w:val="010000"/>
          <w:sz w:val="20"/>
        </w:rPr>
        <w:t xml:space="preserve"> system are responsible for implementing this Resolution.</w:t>
      </w:r>
    </w:p>
    <w:sectPr w:rsidR="00B525EE" w:rsidRPr="00A40424" w:rsidSect="0030084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7D06"/>
    <w:multiLevelType w:val="multilevel"/>
    <w:tmpl w:val="84CACF6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EE"/>
    <w:rsid w:val="0030084B"/>
    <w:rsid w:val="003B53B0"/>
    <w:rsid w:val="003D4DFC"/>
    <w:rsid w:val="00883129"/>
    <w:rsid w:val="00A40424"/>
    <w:rsid w:val="00B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3F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CkHJbY+JB2sgN+pu0sneBT1m9Q==">CgMxLjA4AHIhMU44Q0VPeXE5Wk1oUTBLcl90cWxQSll1bnhmd3JnaFMw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2023-12-26T03:42:00Z</dcterms:created>
  <dcterms:modified xsi:type="dcterms:W3CDTF">2023-12-27T03:28:00Z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1c5ceb86b9a6af6cba2c043695302f78e111e8e0d6736bbe3fe6aacdde593033</vt:lpwstr>
  </property>
</Properties>
</file>