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15F97" w14:textId="77777777" w:rsidR="0086135E" w:rsidRPr="00E55C4E" w:rsidRDefault="001C65EA" w:rsidP="001C65EA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E55C4E">
        <w:rPr>
          <w:rFonts w:ascii="Arial" w:hAnsi="Arial" w:cs="Arial"/>
          <w:b/>
          <w:color w:val="010000"/>
          <w:sz w:val="20"/>
        </w:rPr>
        <w:t>DCF: Board Resolution</w:t>
      </w:r>
    </w:p>
    <w:p w14:paraId="5F5CD994" w14:textId="3870BA8D" w:rsidR="0086135E" w:rsidRPr="00E55C4E" w:rsidRDefault="001C65EA" w:rsidP="001C65EA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55C4E">
        <w:rPr>
          <w:rFonts w:ascii="Arial" w:hAnsi="Arial" w:cs="Arial"/>
          <w:color w:val="010000"/>
          <w:sz w:val="20"/>
        </w:rPr>
        <w:t>On January 09, 2023, Design and Construction Join Stock Company No.1 announced Resolution No.</w:t>
      </w:r>
      <w:r w:rsidR="006656A3" w:rsidRPr="00E55C4E">
        <w:rPr>
          <w:rFonts w:ascii="Arial" w:hAnsi="Arial" w:cs="Arial"/>
          <w:color w:val="010000"/>
          <w:sz w:val="20"/>
        </w:rPr>
        <w:t xml:space="preserve"> </w:t>
      </w:r>
      <w:r w:rsidRPr="00E55C4E">
        <w:rPr>
          <w:rFonts w:ascii="Arial" w:hAnsi="Arial" w:cs="Arial"/>
          <w:color w:val="010000"/>
          <w:sz w:val="20"/>
        </w:rPr>
        <w:t xml:space="preserve">01/2023/NQ-HDQT as follows: </w:t>
      </w:r>
    </w:p>
    <w:p w14:paraId="0813E5AD" w14:textId="63E0044B" w:rsidR="0086135E" w:rsidRPr="00E55C4E" w:rsidRDefault="001C65EA" w:rsidP="001C65EA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55C4E">
        <w:rPr>
          <w:rFonts w:ascii="Arial" w:hAnsi="Arial" w:cs="Arial"/>
          <w:color w:val="010000"/>
          <w:sz w:val="20"/>
        </w:rPr>
        <w:t xml:space="preserve">Article 1: Approve the </w:t>
      </w:r>
      <w:r w:rsidR="006E5902" w:rsidRPr="00E55C4E">
        <w:rPr>
          <w:rFonts w:ascii="Arial" w:hAnsi="Arial" w:cs="Arial"/>
          <w:color w:val="010000"/>
          <w:sz w:val="20"/>
        </w:rPr>
        <w:t>cancellation</w:t>
      </w:r>
      <w:r w:rsidRPr="00E55C4E">
        <w:rPr>
          <w:rFonts w:ascii="Arial" w:hAnsi="Arial" w:cs="Arial"/>
          <w:color w:val="010000"/>
          <w:sz w:val="20"/>
        </w:rPr>
        <w:t xml:space="preserve"> of Resolution No.</w:t>
      </w:r>
      <w:r w:rsidR="006656A3" w:rsidRPr="00E55C4E">
        <w:rPr>
          <w:rFonts w:ascii="Arial" w:hAnsi="Arial" w:cs="Arial"/>
          <w:color w:val="010000"/>
          <w:sz w:val="20"/>
        </w:rPr>
        <w:t xml:space="preserve"> </w:t>
      </w:r>
      <w:r w:rsidRPr="00E55C4E">
        <w:rPr>
          <w:rFonts w:ascii="Arial" w:hAnsi="Arial" w:cs="Arial"/>
          <w:color w:val="010000"/>
          <w:sz w:val="20"/>
        </w:rPr>
        <w:t xml:space="preserve">38/2022/NQ-HDQT dated November 11, 2022 on the implementation of a private placement plan of 15,000,000 shares for investors </w:t>
      </w:r>
      <w:r w:rsidR="006656A3" w:rsidRPr="00E55C4E">
        <w:rPr>
          <w:rFonts w:ascii="Arial" w:hAnsi="Arial" w:cs="Arial"/>
          <w:color w:val="010000"/>
          <w:sz w:val="20"/>
        </w:rPr>
        <w:t>according to</w:t>
      </w:r>
      <w:r w:rsidRPr="00E55C4E">
        <w:rPr>
          <w:rFonts w:ascii="Arial" w:hAnsi="Arial" w:cs="Arial"/>
          <w:color w:val="010000"/>
          <w:sz w:val="20"/>
        </w:rPr>
        <w:t xml:space="preserve"> the Extraordinary General Mandate </w:t>
      </w:r>
      <w:r w:rsidR="0020568F" w:rsidRPr="00E55C4E">
        <w:rPr>
          <w:rFonts w:ascii="Arial" w:hAnsi="Arial" w:cs="Arial"/>
          <w:color w:val="010000"/>
          <w:sz w:val="20"/>
        </w:rPr>
        <w:t xml:space="preserve">2022 </w:t>
      </w:r>
      <w:r w:rsidRPr="00E55C4E">
        <w:rPr>
          <w:rFonts w:ascii="Arial" w:hAnsi="Arial" w:cs="Arial"/>
          <w:color w:val="010000"/>
          <w:sz w:val="20"/>
        </w:rPr>
        <w:t>on November 11, 2022.</w:t>
      </w:r>
    </w:p>
    <w:p w14:paraId="7E5EC854" w14:textId="6CFABF1D" w:rsidR="0086135E" w:rsidRPr="00E55C4E" w:rsidRDefault="001C65EA" w:rsidP="001C65EA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55C4E">
        <w:rPr>
          <w:rFonts w:ascii="Arial" w:hAnsi="Arial" w:cs="Arial"/>
          <w:color w:val="010000"/>
          <w:sz w:val="20"/>
        </w:rPr>
        <w:t>Article 2: Approve the new implementation plan for a private placement of 15,000,000 shares for investors</w:t>
      </w:r>
      <w:r w:rsidR="006656A3" w:rsidRPr="00E55C4E">
        <w:rPr>
          <w:rFonts w:ascii="Arial" w:hAnsi="Arial" w:cs="Arial"/>
          <w:color w:val="010000"/>
          <w:sz w:val="20"/>
        </w:rPr>
        <w:t xml:space="preserve"> according to t</w:t>
      </w:r>
      <w:r w:rsidRPr="00E55C4E">
        <w:rPr>
          <w:rFonts w:ascii="Arial" w:hAnsi="Arial" w:cs="Arial"/>
          <w:color w:val="010000"/>
          <w:sz w:val="20"/>
        </w:rPr>
        <w:t xml:space="preserve">he Extraordinary General Mandate </w:t>
      </w:r>
      <w:r w:rsidR="0020568F" w:rsidRPr="00E55C4E">
        <w:rPr>
          <w:rFonts w:ascii="Arial" w:hAnsi="Arial" w:cs="Arial"/>
          <w:color w:val="010000"/>
          <w:sz w:val="20"/>
        </w:rPr>
        <w:t xml:space="preserve">2022 </w:t>
      </w:r>
      <w:r w:rsidRPr="00E55C4E">
        <w:rPr>
          <w:rFonts w:ascii="Arial" w:hAnsi="Arial" w:cs="Arial"/>
          <w:color w:val="010000"/>
          <w:sz w:val="20"/>
        </w:rPr>
        <w:t>on November 11, 2022. The details are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87"/>
        <w:gridCol w:w="6529"/>
      </w:tblGrid>
      <w:tr w:rsidR="0086135E" w:rsidRPr="00E55C4E" w14:paraId="6CEFF67A" w14:textId="77777777" w:rsidTr="001C65EA">
        <w:tc>
          <w:tcPr>
            <w:tcW w:w="1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3951A2" w14:textId="231C2EB8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color w:val="010000"/>
                <w:sz w:val="20"/>
              </w:rPr>
              <w:t>Type of issued share:</w:t>
            </w:r>
          </w:p>
        </w:tc>
        <w:tc>
          <w:tcPr>
            <w:tcW w:w="36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FD77F6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color w:val="010000"/>
                <w:sz w:val="20"/>
              </w:rPr>
              <w:t>Common share</w:t>
            </w:r>
          </w:p>
        </w:tc>
      </w:tr>
      <w:tr w:rsidR="0086135E" w:rsidRPr="00E55C4E" w14:paraId="45C61A10" w14:textId="77777777" w:rsidTr="001C65EA">
        <w:tc>
          <w:tcPr>
            <w:tcW w:w="1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CF858E" w14:textId="16BC0B75" w:rsidR="0086135E" w:rsidRPr="00E55C4E" w:rsidRDefault="006656A3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color w:val="010000"/>
                <w:sz w:val="20"/>
              </w:rPr>
              <w:t>Par</w:t>
            </w:r>
            <w:r w:rsidR="001C65EA" w:rsidRPr="00E55C4E">
              <w:rPr>
                <w:rFonts w:ascii="Arial" w:hAnsi="Arial" w:cs="Arial"/>
                <w:color w:val="010000"/>
                <w:sz w:val="20"/>
              </w:rPr>
              <w:t xml:space="preserve"> value:</w:t>
            </w:r>
          </w:p>
        </w:tc>
        <w:tc>
          <w:tcPr>
            <w:tcW w:w="36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436D54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color w:val="010000"/>
                <w:sz w:val="20"/>
              </w:rPr>
              <w:t>VND 10,000/share.</w:t>
            </w:r>
          </w:p>
        </w:tc>
      </w:tr>
      <w:tr w:rsidR="0086135E" w:rsidRPr="00E55C4E" w14:paraId="43D55F98" w14:textId="77777777" w:rsidTr="001C65EA">
        <w:tc>
          <w:tcPr>
            <w:tcW w:w="1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E2BCE4" w14:textId="47105714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color w:val="010000"/>
                <w:sz w:val="20"/>
              </w:rPr>
              <w:t>Number of issued share</w:t>
            </w:r>
            <w:r w:rsidR="006656A3" w:rsidRPr="00E55C4E">
              <w:rPr>
                <w:rFonts w:ascii="Arial" w:hAnsi="Arial" w:cs="Arial"/>
                <w:color w:val="010000"/>
                <w:sz w:val="20"/>
              </w:rPr>
              <w:t>s</w:t>
            </w:r>
            <w:r w:rsidRPr="00E55C4E">
              <w:rPr>
                <w:rFonts w:ascii="Arial" w:hAnsi="Arial" w:cs="Arial"/>
                <w:color w:val="010000"/>
                <w:sz w:val="20"/>
              </w:rPr>
              <w:t>:</w:t>
            </w:r>
          </w:p>
        </w:tc>
        <w:tc>
          <w:tcPr>
            <w:tcW w:w="36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7551F1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color w:val="010000"/>
                <w:sz w:val="20"/>
              </w:rPr>
              <w:t>15,000,000 shares, equivalent to 100% of the outstanding shares</w:t>
            </w:r>
          </w:p>
        </w:tc>
      </w:tr>
      <w:tr w:rsidR="0086135E" w:rsidRPr="00E55C4E" w14:paraId="7B1E44A6" w14:textId="77777777" w:rsidTr="001C65EA">
        <w:tc>
          <w:tcPr>
            <w:tcW w:w="1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C12A46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color w:val="010000"/>
                <w:sz w:val="20"/>
              </w:rPr>
              <w:t>Offering price:</w:t>
            </w:r>
          </w:p>
        </w:tc>
        <w:tc>
          <w:tcPr>
            <w:tcW w:w="36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7FBA62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color w:val="010000"/>
                <w:sz w:val="20"/>
              </w:rPr>
              <w:t>VND 10,000/share</w:t>
            </w:r>
          </w:p>
        </w:tc>
      </w:tr>
      <w:tr w:rsidR="0086135E" w:rsidRPr="00E55C4E" w14:paraId="3194A617" w14:textId="77777777" w:rsidTr="001C65EA">
        <w:tc>
          <w:tcPr>
            <w:tcW w:w="1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3C88AB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color w:val="010000"/>
                <w:sz w:val="20"/>
              </w:rPr>
              <w:t>Transfer restrictions:</w:t>
            </w:r>
          </w:p>
        </w:tc>
        <w:tc>
          <w:tcPr>
            <w:tcW w:w="36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53E568" w14:textId="2CD30B2D" w:rsidR="0086135E" w:rsidRPr="00E55C4E" w:rsidRDefault="0020568F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color w:val="010000"/>
                <w:sz w:val="20"/>
              </w:rPr>
              <w:t>T</w:t>
            </w:r>
            <w:r w:rsidR="001C65EA" w:rsidRPr="00E55C4E">
              <w:rPr>
                <w:rFonts w:ascii="Arial" w:hAnsi="Arial" w:cs="Arial"/>
                <w:color w:val="010000"/>
                <w:sz w:val="20"/>
              </w:rPr>
              <w:t xml:space="preserve">he aforementioned privately offered shares </w:t>
            </w:r>
            <w:r w:rsidRPr="00E55C4E">
              <w:rPr>
                <w:rFonts w:ascii="Arial" w:hAnsi="Arial" w:cs="Arial"/>
                <w:color w:val="010000"/>
                <w:sz w:val="20"/>
              </w:rPr>
              <w:t>are</w:t>
            </w:r>
            <w:r w:rsidR="001C65EA" w:rsidRPr="00E55C4E">
              <w:rPr>
                <w:rFonts w:ascii="Arial" w:hAnsi="Arial" w:cs="Arial"/>
                <w:color w:val="010000"/>
                <w:sz w:val="20"/>
              </w:rPr>
              <w:t xml:space="preserve"> restricted</w:t>
            </w:r>
            <w:r w:rsidR="006656A3" w:rsidRPr="00E55C4E">
              <w:rPr>
                <w:rFonts w:ascii="Arial" w:hAnsi="Arial" w:cs="Arial"/>
                <w:color w:val="010000"/>
                <w:sz w:val="20"/>
              </w:rPr>
              <w:t xml:space="preserve"> from being transferred</w:t>
            </w:r>
            <w:r w:rsidR="001C65EA" w:rsidRPr="00E55C4E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6656A3" w:rsidRPr="00E55C4E">
              <w:rPr>
                <w:rFonts w:ascii="Arial" w:hAnsi="Arial" w:cs="Arial"/>
                <w:color w:val="010000"/>
                <w:sz w:val="20"/>
              </w:rPr>
              <w:t>within</w:t>
            </w:r>
            <w:r w:rsidR="001C65EA" w:rsidRPr="00E55C4E">
              <w:rPr>
                <w:rFonts w:ascii="Arial" w:hAnsi="Arial" w:cs="Arial"/>
                <w:color w:val="010000"/>
                <w:sz w:val="20"/>
              </w:rPr>
              <w:t xml:space="preserve"> 01 year from the completion date of the private placement, except in cases of transfer between professional securities investors or in compliance with a court judgment, effective </w:t>
            </w:r>
            <w:r w:rsidR="006656A3" w:rsidRPr="00E55C4E">
              <w:rPr>
                <w:rFonts w:ascii="Arial" w:hAnsi="Arial" w:cs="Arial"/>
                <w:color w:val="010000"/>
                <w:sz w:val="20"/>
              </w:rPr>
              <w:t xml:space="preserve">legal </w:t>
            </w:r>
            <w:r w:rsidR="001C65EA" w:rsidRPr="00E55C4E">
              <w:rPr>
                <w:rFonts w:ascii="Arial" w:hAnsi="Arial" w:cs="Arial"/>
                <w:color w:val="010000"/>
                <w:sz w:val="20"/>
              </w:rPr>
              <w:t>decision, arbitration decision, or inheritance under legal regulations.</w:t>
            </w:r>
          </w:p>
        </w:tc>
      </w:tr>
      <w:tr w:rsidR="0086135E" w:rsidRPr="00E55C4E" w14:paraId="33607582" w14:textId="77777777" w:rsidTr="001C65EA">
        <w:tc>
          <w:tcPr>
            <w:tcW w:w="1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B49BFF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color w:val="010000"/>
                <w:sz w:val="20"/>
              </w:rPr>
              <w:t>Execution time:</w:t>
            </w:r>
          </w:p>
        </w:tc>
        <w:tc>
          <w:tcPr>
            <w:tcW w:w="36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13EBB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color w:val="010000"/>
                <w:sz w:val="20"/>
              </w:rPr>
              <w:t>Within 90 days from the date of receiving the written approval from the State Securities Commission.</w:t>
            </w:r>
          </w:p>
        </w:tc>
      </w:tr>
    </w:tbl>
    <w:p w14:paraId="1688D372" w14:textId="77777777" w:rsidR="0086135E" w:rsidRPr="00E55C4E" w:rsidRDefault="001C65EA" w:rsidP="001C65EA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55C4E">
        <w:rPr>
          <w:rFonts w:ascii="Arial" w:hAnsi="Arial" w:cs="Arial"/>
          <w:color w:val="010000"/>
          <w:sz w:val="20"/>
        </w:rPr>
        <w:t xml:space="preserve">The list of professional investors purchasing shares through private placement and the issuance price </w:t>
      </w:r>
      <w:proofErr w:type="gramStart"/>
      <w:r w:rsidRPr="00E55C4E">
        <w:rPr>
          <w:rFonts w:ascii="Arial" w:hAnsi="Arial" w:cs="Arial"/>
          <w:color w:val="010000"/>
          <w:sz w:val="20"/>
        </w:rPr>
        <w:t>for</w:t>
      </w:r>
      <w:proofErr w:type="gramEnd"/>
      <w:r w:rsidRPr="00E55C4E">
        <w:rPr>
          <w:rFonts w:ascii="Arial" w:hAnsi="Arial" w:cs="Arial"/>
          <w:color w:val="010000"/>
          <w:sz w:val="20"/>
        </w:rPr>
        <w:t xml:space="preserve"> these investors is as follows: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2"/>
        <w:gridCol w:w="2433"/>
        <w:gridCol w:w="1551"/>
        <w:gridCol w:w="1376"/>
        <w:gridCol w:w="1376"/>
        <w:gridCol w:w="1718"/>
      </w:tblGrid>
      <w:tr w:rsidR="0086135E" w:rsidRPr="00E55C4E" w14:paraId="6B94577D" w14:textId="77777777" w:rsidTr="00E55C4E">
        <w:tc>
          <w:tcPr>
            <w:tcW w:w="312" w:type="pct"/>
            <w:shd w:val="clear" w:color="auto" w:fill="auto"/>
            <w:vAlign w:val="center"/>
          </w:tcPr>
          <w:p w14:paraId="1A248060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055DB30D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76AABAD5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color w:val="010000"/>
                <w:sz w:val="20"/>
              </w:rPr>
              <w:t>ID card/Citizen ID card No.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ECE77AA" w14:textId="49441F80" w:rsidR="0086135E" w:rsidRPr="00E55C4E" w:rsidRDefault="00E55C4E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color w:val="010000"/>
                <w:sz w:val="20"/>
              </w:rPr>
              <w:t>N</w:t>
            </w:r>
            <w:r w:rsidR="001C65EA" w:rsidRPr="00E55C4E">
              <w:rPr>
                <w:rFonts w:ascii="Arial" w:hAnsi="Arial" w:cs="Arial"/>
                <w:color w:val="010000"/>
                <w:sz w:val="20"/>
              </w:rPr>
              <w:t>umber of shares offered (Shares)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1D17905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color w:val="010000"/>
                <w:sz w:val="20"/>
              </w:rPr>
              <w:t>Offering price (VND/share)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C1C7A7F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color w:val="010000"/>
                <w:sz w:val="20"/>
              </w:rPr>
              <w:t>Value (VND)</w:t>
            </w:r>
          </w:p>
        </w:tc>
      </w:tr>
      <w:tr w:rsidR="0086135E" w:rsidRPr="00E55C4E" w14:paraId="2EA3C787" w14:textId="77777777" w:rsidTr="00E55C4E">
        <w:tc>
          <w:tcPr>
            <w:tcW w:w="312" w:type="pct"/>
            <w:shd w:val="clear" w:color="auto" w:fill="auto"/>
            <w:vAlign w:val="center"/>
          </w:tcPr>
          <w:p w14:paraId="34ED5245" w14:textId="77777777" w:rsidR="0086135E" w:rsidRPr="00E55C4E" w:rsidRDefault="0086135E" w:rsidP="001C65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ind w:left="0" w:firstLine="0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14:paraId="0F79DE49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color w:val="010000"/>
                <w:sz w:val="20"/>
              </w:rPr>
              <w:t>Nguyen Thi Thuy Linh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5151595B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023909902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8DDD2CC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1,150,000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0ECB4AD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10,000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3DC1F27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11,500,000,000</w:t>
            </w:r>
          </w:p>
        </w:tc>
      </w:tr>
      <w:tr w:rsidR="0086135E" w:rsidRPr="00E55C4E" w14:paraId="1ED3E040" w14:textId="77777777" w:rsidTr="00E55C4E">
        <w:tc>
          <w:tcPr>
            <w:tcW w:w="312" w:type="pct"/>
            <w:shd w:val="clear" w:color="auto" w:fill="auto"/>
            <w:vAlign w:val="center"/>
          </w:tcPr>
          <w:p w14:paraId="5C2A4DE6" w14:textId="77777777" w:rsidR="0086135E" w:rsidRPr="00E55C4E" w:rsidRDefault="0086135E" w:rsidP="001C65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ind w:left="0" w:firstLine="0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14:paraId="5DFB51CF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color w:val="010000"/>
                <w:sz w:val="20"/>
              </w:rPr>
              <w:t>Nguyen Ngoc Anh Thu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0D7E6990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250522692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5A47A5A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1,150,000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1F69BA5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10,000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CBDF7AF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11,500,000,000</w:t>
            </w:r>
          </w:p>
        </w:tc>
      </w:tr>
      <w:tr w:rsidR="0086135E" w:rsidRPr="00E55C4E" w14:paraId="683661DE" w14:textId="77777777" w:rsidTr="00E55C4E">
        <w:tc>
          <w:tcPr>
            <w:tcW w:w="312" w:type="pct"/>
            <w:shd w:val="clear" w:color="auto" w:fill="auto"/>
            <w:vAlign w:val="center"/>
          </w:tcPr>
          <w:p w14:paraId="414EAB7A" w14:textId="77777777" w:rsidR="0086135E" w:rsidRPr="00E55C4E" w:rsidRDefault="0086135E" w:rsidP="001C65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ind w:left="0" w:firstLine="0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14:paraId="021531F4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color w:val="010000"/>
                <w:sz w:val="20"/>
              </w:rPr>
              <w:t>Bui Thi My Hau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022A0DD3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212331618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2610344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1,150,000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EC7073C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10,000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346D828E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11,500,000,000</w:t>
            </w:r>
          </w:p>
        </w:tc>
      </w:tr>
      <w:tr w:rsidR="0086135E" w:rsidRPr="00E55C4E" w14:paraId="0F6067BD" w14:textId="77777777" w:rsidTr="00E55C4E">
        <w:tc>
          <w:tcPr>
            <w:tcW w:w="312" w:type="pct"/>
            <w:shd w:val="clear" w:color="auto" w:fill="auto"/>
            <w:vAlign w:val="center"/>
          </w:tcPr>
          <w:p w14:paraId="09556B27" w14:textId="77777777" w:rsidR="0086135E" w:rsidRPr="00E55C4E" w:rsidRDefault="0086135E" w:rsidP="001C65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ind w:left="0" w:firstLine="0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14:paraId="2CFC610E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color w:val="010000"/>
                <w:sz w:val="20"/>
              </w:rPr>
              <w:t xml:space="preserve">Le </w:t>
            </w:r>
            <w:proofErr w:type="spellStart"/>
            <w:r w:rsidRPr="00E55C4E">
              <w:rPr>
                <w:rFonts w:ascii="Arial" w:hAnsi="Arial" w:cs="Arial"/>
                <w:color w:val="010000"/>
                <w:sz w:val="20"/>
              </w:rPr>
              <w:t>Quang</w:t>
            </w:r>
            <w:proofErr w:type="spellEnd"/>
            <w:r w:rsidRPr="00E55C4E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E55C4E">
              <w:rPr>
                <w:rFonts w:ascii="Arial" w:hAnsi="Arial" w:cs="Arial"/>
                <w:color w:val="010000"/>
                <w:sz w:val="20"/>
              </w:rPr>
              <w:t>Nhan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</w:tcPr>
          <w:p w14:paraId="69241E2A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215231164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9A6276C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1,150,000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6431EDE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10,000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3804132D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11,500,000,000</w:t>
            </w:r>
          </w:p>
        </w:tc>
      </w:tr>
      <w:tr w:rsidR="0086135E" w:rsidRPr="00E55C4E" w14:paraId="20338679" w14:textId="77777777" w:rsidTr="00E55C4E">
        <w:tc>
          <w:tcPr>
            <w:tcW w:w="312" w:type="pct"/>
            <w:shd w:val="clear" w:color="auto" w:fill="auto"/>
            <w:vAlign w:val="center"/>
          </w:tcPr>
          <w:p w14:paraId="00786E98" w14:textId="77777777" w:rsidR="0086135E" w:rsidRPr="00E55C4E" w:rsidRDefault="0086135E" w:rsidP="001C65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ind w:left="0" w:firstLine="0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14:paraId="273761C9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color w:val="010000"/>
                <w:sz w:val="20"/>
              </w:rPr>
              <w:t>Dang Hong Minh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12AF2813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272154832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4A12DE4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1,150,000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66A62E1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10,000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A6001D9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11,500,000,000</w:t>
            </w:r>
          </w:p>
        </w:tc>
      </w:tr>
      <w:tr w:rsidR="0086135E" w:rsidRPr="00E55C4E" w14:paraId="0CCCBA44" w14:textId="77777777" w:rsidTr="00E55C4E">
        <w:tc>
          <w:tcPr>
            <w:tcW w:w="312" w:type="pct"/>
            <w:shd w:val="clear" w:color="auto" w:fill="auto"/>
            <w:vAlign w:val="center"/>
          </w:tcPr>
          <w:p w14:paraId="73BAA2FA" w14:textId="77777777" w:rsidR="0086135E" w:rsidRPr="00E55C4E" w:rsidRDefault="0086135E" w:rsidP="001C65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ind w:left="0" w:firstLine="0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14:paraId="5A0B348C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color w:val="010000"/>
                <w:sz w:val="20"/>
              </w:rPr>
              <w:t>Dinh Thi My Ly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7AEBD611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215204810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4804A01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1,150,000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8A3DDB6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10,000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117D3E53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11,500,000,000</w:t>
            </w:r>
          </w:p>
        </w:tc>
      </w:tr>
      <w:tr w:rsidR="0086135E" w:rsidRPr="00E55C4E" w14:paraId="402ABB9E" w14:textId="77777777" w:rsidTr="00E55C4E">
        <w:tc>
          <w:tcPr>
            <w:tcW w:w="312" w:type="pct"/>
            <w:shd w:val="clear" w:color="auto" w:fill="auto"/>
            <w:vAlign w:val="center"/>
          </w:tcPr>
          <w:p w14:paraId="25127A74" w14:textId="77777777" w:rsidR="0086135E" w:rsidRPr="00E55C4E" w:rsidRDefault="0086135E" w:rsidP="001C65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ind w:left="0" w:firstLine="0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14:paraId="50F06D03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color w:val="010000"/>
                <w:sz w:val="20"/>
              </w:rPr>
              <w:t>Pham Hung Cuong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3292E0C3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079078012644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7C5560E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1,150,000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8834048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10,000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E460B42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11,500,000,000</w:t>
            </w:r>
          </w:p>
        </w:tc>
      </w:tr>
      <w:tr w:rsidR="0086135E" w:rsidRPr="00E55C4E" w14:paraId="7E3B5AC7" w14:textId="77777777" w:rsidTr="00E55C4E">
        <w:tc>
          <w:tcPr>
            <w:tcW w:w="312" w:type="pct"/>
            <w:shd w:val="clear" w:color="auto" w:fill="auto"/>
            <w:vAlign w:val="center"/>
          </w:tcPr>
          <w:p w14:paraId="426C71AB" w14:textId="77777777" w:rsidR="0086135E" w:rsidRPr="00E55C4E" w:rsidRDefault="0086135E" w:rsidP="001C65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14:paraId="55517BB8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color w:val="010000"/>
                <w:sz w:val="20"/>
              </w:rPr>
              <w:t xml:space="preserve">Tran Thi </w:t>
            </w:r>
            <w:proofErr w:type="spellStart"/>
            <w:r w:rsidRPr="00E55C4E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E55C4E">
              <w:rPr>
                <w:rFonts w:ascii="Arial" w:hAnsi="Arial" w:cs="Arial"/>
                <w:color w:val="010000"/>
                <w:sz w:val="20"/>
              </w:rPr>
              <w:t xml:space="preserve"> An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32043070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079181008095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5C3166C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1,150,000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8400FFE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10,000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1CB24630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11,500,000,000</w:t>
            </w:r>
          </w:p>
        </w:tc>
      </w:tr>
      <w:tr w:rsidR="0086135E" w:rsidRPr="00E55C4E" w14:paraId="04386070" w14:textId="77777777" w:rsidTr="00E55C4E">
        <w:tc>
          <w:tcPr>
            <w:tcW w:w="312" w:type="pct"/>
            <w:shd w:val="clear" w:color="auto" w:fill="auto"/>
            <w:vAlign w:val="center"/>
          </w:tcPr>
          <w:p w14:paraId="46167F1A" w14:textId="77777777" w:rsidR="0086135E" w:rsidRPr="00E55C4E" w:rsidRDefault="0086135E" w:rsidP="001C65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ind w:left="0" w:firstLine="0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14:paraId="6816D731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color w:val="010000"/>
                <w:sz w:val="20"/>
              </w:rPr>
              <w:t xml:space="preserve">Vo Thanh </w:t>
            </w:r>
            <w:proofErr w:type="spellStart"/>
            <w:r w:rsidRPr="00E55C4E">
              <w:rPr>
                <w:rFonts w:ascii="Arial" w:hAnsi="Arial" w:cs="Arial"/>
                <w:color w:val="010000"/>
                <w:sz w:val="20"/>
              </w:rPr>
              <w:t>Khuong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</w:tcPr>
          <w:p w14:paraId="4F4A6F55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068078000441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59DE55F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1,150,000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5755104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10,000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40B1E8AF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11,500,000,000</w:t>
            </w:r>
          </w:p>
        </w:tc>
      </w:tr>
      <w:tr w:rsidR="0086135E" w:rsidRPr="00E55C4E" w14:paraId="5F63D332" w14:textId="77777777" w:rsidTr="00E55C4E">
        <w:tc>
          <w:tcPr>
            <w:tcW w:w="312" w:type="pct"/>
            <w:shd w:val="clear" w:color="auto" w:fill="auto"/>
            <w:vAlign w:val="center"/>
          </w:tcPr>
          <w:p w14:paraId="01D85A85" w14:textId="77777777" w:rsidR="0086135E" w:rsidRPr="00E55C4E" w:rsidRDefault="0086135E" w:rsidP="001C65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ind w:left="0" w:firstLine="0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14:paraId="64154BC6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color w:val="010000"/>
                <w:sz w:val="20"/>
              </w:rPr>
              <w:t>Le Duong The Hung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2008D243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068078000044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D770AF7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1,150,000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AEC692B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10,000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4A8B5C61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11,500,000,000</w:t>
            </w:r>
          </w:p>
        </w:tc>
      </w:tr>
      <w:tr w:rsidR="0086135E" w:rsidRPr="00E55C4E" w14:paraId="0D34E7D4" w14:textId="77777777" w:rsidTr="00E55C4E">
        <w:tc>
          <w:tcPr>
            <w:tcW w:w="312" w:type="pct"/>
            <w:shd w:val="clear" w:color="auto" w:fill="auto"/>
            <w:vAlign w:val="center"/>
          </w:tcPr>
          <w:p w14:paraId="13AA1CD4" w14:textId="77777777" w:rsidR="0086135E" w:rsidRPr="00E55C4E" w:rsidRDefault="0086135E" w:rsidP="001C65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14:paraId="0020A791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color w:val="010000"/>
                <w:sz w:val="20"/>
              </w:rPr>
              <w:t>Dong Viet Hung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7FC92224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052080000145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22FAF52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1,150,000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A65C8C2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10,000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DD3B0DE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11,500,000,000</w:t>
            </w:r>
          </w:p>
        </w:tc>
      </w:tr>
      <w:tr w:rsidR="0086135E" w:rsidRPr="00E55C4E" w14:paraId="46AA6457" w14:textId="77777777" w:rsidTr="00E55C4E">
        <w:tc>
          <w:tcPr>
            <w:tcW w:w="312" w:type="pct"/>
            <w:shd w:val="clear" w:color="auto" w:fill="auto"/>
            <w:vAlign w:val="center"/>
          </w:tcPr>
          <w:p w14:paraId="41AE65D0" w14:textId="77777777" w:rsidR="0086135E" w:rsidRPr="00E55C4E" w:rsidRDefault="0086135E" w:rsidP="001C65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ind w:left="0" w:firstLine="0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14:paraId="5A84C66F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color w:val="010000"/>
                <w:sz w:val="20"/>
              </w:rPr>
              <w:t xml:space="preserve">Huynh </w:t>
            </w:r>
            <w:proofErr w:type="spellStart"/>
            <w:r w:rsidRPr="00E55C4E">
              <w:rPr>
                <w:rFonts w:ascii="Arial" w:hAnsi="Arial" w:cs="Arial"/>
                <w:color w:val="010000"/>
                <w:sz w:val="20"/>
              </w:rPr>
              <w:t>Duc</w:t>
            </w:r>
            <w:proofErr w:type="spellEnd"/>
            <w:r w:rsidRPr="00E55C4E">
              <w:rPr>
                <w:rFonts w:ascii="Arial" w:hAnsi="Arial" w:cs="Arial"/>
                <w:color w:val="010000"/>
                <w:sz w:val="20"/>
              </w:rPr>
              <w:t xml:space="preserve"> Nguyen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32BD836A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083030000306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B675359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1,150,000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5F54F01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10,000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1EE4B2C1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11,500,000,000</w:t>
            </w:r>
          </w:p>
        </w:tc>
      </w:tr>
      <w:tr w:rsidR="0086135E" w:rsidRPr="00E55C4E" w14:paraId="59F9F557" w14:textId="77777777" w:rsidTr="00E55C4E">
        <w:tc>
          <w:tcPr>
            <w:tcW w:w="312" w:type="pct"/>
            <w:shd w:val="clear" w:color="auto" w:fill="auto"/>
            <w:vAlign w:val="center"/>
          </w:tcPr>
          <w:p w14:paraId="11D8295C" w14:textId="77777777" w:rsidR="0086135E" w:rsidRPr="00E55C4E" w:rsidRDefault="0086135E" w:rsidP="001C65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ind w:left="0" w:firstLine="0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14:paraId="2CB77A67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color w:val="010000"/>
                <w:sz w:val="20"/>
              </w:rPr>
              <w:t xml:space="preserve">Nguyen </w:t>
            </w:r>
            <w:proofErr w:type="spellStart"/>
            <w:r w:rsidRPr="00E55C4E">
              <w:rPr>
                <w:rFonts w:ascii="Arial" w:hAnsi="Arial" w:cs="Arial"/>
                <w:color w:val="010000"/>
                <w:sz w:val="20"/>
              </w:rPr>
              <w:t>Kieu</w:t>
            </w:r>
            <w:proofErr w:type="spellEnd"/>
            <w:r w:rsidRPr="00E55C4E">
              <w:rPr>
                <w:rFonts w:ascii="Arial" w:hAnsi="Arial" w:cs="Arial"/>
                <w:color w:val="010000"/>
                <w:sz w:val="20"/>
              </w:rPr>
              <w:t xml:space="preserve"> The </w:t>
            </w:r>
            <w:proofErr w:type="spellStart"/>
            <w:r w:rsidRPr="00E55C4E">
              <w:rPr>
                <w:rFonts w:ascii="Arial" w:hAnsi="Arial" w:cs="Arial"/>
                <w:color w:val="010000"/>
                <w:sz w:val="20"/>
              </w:rPr>
              <w:t>Trung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</w:tcPr>
          <w:p w14:paraId="15DF7BF1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079084001841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9A27AB5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1,200,000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94A4766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10,000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1A1DF23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bCs/>
                <w:color w:val="010000"/>
                <w:sz w:val="20"/>
              </w:rPr>
              <w:t>12,000,000,000</w:t>
            </w:r>
          </w:p>
        </w:tc>
      </w:tr>
      <w:tr w:rsidR="0086135E" w:rsidRPr="00E55C4E" w14:paraId="65BAC345" w14:textId="77777777" w:rsidTr="00E55C4E">
        <w:tc>
          <w:tcPr>
            <w:tcW w:w="312" w:type="pct"/>
            <w:shd w:val="clear" w:color="auto" w:fill="auto"/>
            <w:vAlign w:val="center"/>
          </w:tcPr>
          <w:p w14:paraId="6545EA36" w14:textId="77777777" w:rsidR="0086135E" w:rsidRPr="00E55C4E" w:rsidRDefault="0086135E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14:paraId="46371121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4998EDF6" w14:textId="77777777" w:rsidR="0086135E" w:rsidRPr="00E55C4E" w:rsidRDefault="0086135E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0AEDE171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color w:val="010000"/>
                <w:sz w:val="20"/>
              </w:rPr>
              <w:t>15,000,000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2EE752E" w14:textId="77777777" w:rsidR="0086135E" w:rsidRPr="00E55C4E" w:rsidRDefault="0086135E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71124A56" w14:textId="77777777" w:rsidR="0086135E" w:rsidRPr="00E55C4E" w:rsidRDefault="001C65EA" w:rsidP="001C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55C4E">
              <w:rPr>
                <w:rFonts w:ascii="Arial" w:hAnsi="Arial" w:cs="Arial"/>
                <w:color w:val="010000"/>
                <w:sz w:val="20"/>
              </w:rPr>
              <w:t>150,000,000,000</w:t>
            </w:r>
          </w:p>
        </w:tc>
      </w:tr>
    </w:tbl>
    <w:p w14:paraId="48E21BFC" w14:textId="02144A36" w:rsidR="0086135E" w:rsidRPr="00E55C4E" w:rsidRDefault="001C65EA" w:rsidP="001C65EA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55C4E">
        <w:rPr>
          <w:rFonts w:ascii="Arial" w:hAnsi="Arial" w:cs="Arial"/>
          <w:color w:val="010000"/>
          <w:sz w:val="20"/>
        </w:rPr>
        <w:t xml:space="preserve">In which: Mr. Pham Hung Cuong, member of the Board of Directors, shall not have voting rights on the </w:t>
      </w:r>
      <w:r w:rsidR="006656A3" w:rsidRPr="00E55C4E">
        <w:rPr>
          <w:rFonts w:ascii="Arial" w:hAnsi="Arial" w:cs="Arial"/>
          <w:color w:val="010000"/>
          <w:sz w:val="20"/>
        </w:rPr>
        <w:t>M</w:t>
      </w:r>
      <w:r w:rsidRPr="00E55C4E">
        <w:rPr>
          <w:rFonts w:ascii="Arial" w:hAnsi="Arial" w:cs="Arial"/>
          <w:color w:val="010000"/>
          <w:sz w:val="20"/>
        </w:rPr>
        <w:t xml:space="preserve">inutes of the Board of Directors meeting </w:t>
      </w:r>
      <w:r w:rsidR="00E55C4E" w:rsidRPr="00E55C4E">
        <w:rPr>
          <w:rFonts w:ascii="Arial" w:hAnsi="Arial" w:cs="Arial"/>
          <w:color w:val="010000"/>
          <w:sz w:val="20"/>
        </w:rPr>
        <w:t>on</w:t>
      </w:r>
      <w:r w:rsidRPr="00E55C4E">
        <w:rPr>
          <w:rFonts w:ascii="Arial" w:hAnsi="Arial" w:cs="Arial"/>
          <w:color w:val="010000"/>
          <w:sz w:val="20"/>
        </w:rPr>
        <w:t xml:space="preserve"> the issues outlined in Articles 1 and 2 of this Resolution.</w:t>
      </w:r>
    </w:p>
    <w:p w14:paraId="25587E4C" w14:textId="1156E3F5" w:rsidR="0086135E" w:rsidRPr="00E55C4E" w:rsidRDefault="001C65EA" w:rsidP="001C65EA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55C4E">
        <w:rPr>
          <w:rFonts w:ascii="Arial" w:hAnsi="Arial" w:cs="Arial"/>
          <w:color w:val="010000"/>
          <w:sz w:val="20"/>
        </w:rPr>
        <w:t xml:space="preserve">Other investors </w:t>
      </w:r>
      <w:r w:rsidR="00E55C4E" w:rsidRPr="00E55C4E">
        <w:rPr>
          <w:rFonts w:ascii="Arial" w:hAnsi="Arial" w:cs="Arial"/>
          <w:color w:val="010000"/>
          <w:sz w:val="20"/>
        </w:rPr>
        <w:t>are not</w:t>
      </w:r>
      <w:r w:rsidRPr="00E55C4E">
        <w:rPr>
          <w:rFonts w:ascii="Arial" w:hAnsi="Arial" w:cs="Arial"/>
          <w:color w:val="010000"/>
          <w:sz w:val="20"/>
        </w:rPr>
        <w:t xml:space="preserve"> member</w:t>
      </w:r>
      <w:r w:rsidR="00E55C4E" w:rsidRPr="00E55C4E">
        <w:rPr>
          <w:rFonts w:ascii="Arial" w:hAnsi="Arial" w:cs="Arial"/>
          <w:color w:val="010000"/>
          <w:sz w:val="20"/>
        </w:rPr>
        <w:t>s</w:t>
      </w:r>
      <w:r w:rsidRPr="00E55C4E">
        <w:rPr>
          <w:rFonts w:ascii="Arial" w:hAnsi="Arial" w:cs="Arial"/>
          <w:color w:val="010000"/>
          <w:sz w:val="20"/>
        </w:rPr>
        <w:t xml:space="preserve"> of the Board of Directors or affiliated persons </w:t>
      </w:r>
      <w:r w:rsidR="006656A3" w:rsidRPr="00E55C4E">
        <w:rPr>
          <w:rFonts w:ascii="Arial" w:hAnsi="Arial" w:cs="Arial"/>
          <w:color w:val="010000"/>
          <w:sz w:val="20"/>
        </w:rPr>
        <w:t>of</w:t>
      </w:r>
      <w:r w:rsidRPr="00E55C4E">
        <w:rPr>
          <w:rFonts w:ascii="Arial" w:hAnsi="Arial" w:cs="Arial"/>
          <w:color w:val="010000"/>
          <w:sz w:val="20"/>
        </w:rPr>
        <w:t xml:space="preserve"> the Board of Directors.</w:t>
      </w:r>
    </w:p>
    <w:p w14:paraId="4EF1E4BA" w14:textId="77777777" w:rsidR="0086135E" w:rsidRPr="00E55C4E" w:rsidRDefault="001C65EA" w:rsidP="001C65EA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55C4E">
        <w:rPr>
          <w:rFonts w:ascii="Arial" w:hAnsi="Arial" w:cs="Arial"/>
          <w:color w:val="010000"/>
          <w:sz w:val="20"/>
        </w:rPr>
        <w:t>Article 3: Authorize Mr. Nguyen Minh Tam, the General Manager, to carry out and implement relevant tasks in accordance with the content of this Resolution and current legal regulations.</w:t>
      </w:r>
    </w:p>
    <w:p w14:paraId="30E09979" w14:textId="77777777" w:rsidR="0086135E" w:rsidRPr="00E55C4E" w:rsidRDefault="001C65EA" w:rsidP="001C65EA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55C4E">
        <w:rPr>
          <w:rFonts w:ascii="Arial" w:hAnsi="Arial" w:cs="Arial"/>
          <w:color w:val="010000"/>
          <w:sz w:val="20"/>
        </w:rPr>
        <w:t>Article 4: Members of the Board of Directors, the Board of Managers, relevant departments and individuals are responsible for implementing this Resolution.</w:t>
      </w:r>
    </w:p>
    <w:p w14:paraId="336C91FF" w14:textId="0C1AAA54" w:rsidR="0086135E" w:rsidRPr="00E55C4E" w:rsidRDefault="001C65EA" w:rsidP="001C65EA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55C4E">
        <w:rPr>
          <w:rFonts w:ascii="Arial" w:hAnsi="Arial" w:cs="Arial"/>
          <w:color w:val="010000"/>
          <w:sz w:val="20"/>
        </w:rPr>
        <w:t>Article 5: This Resolution takes effect</w:t>
      </w:r>
      <w:r w:rsidR="006656A3" w:rsidRPr="00E55C4E">
        <w:rPr>
          <w:rFonts w:ascii="Arial" w:hAnsi="Arial" w:cs="Arial"/>
          <w:color w:val="010000"/>
          <w:sz w:val="20"/>
        </w:rPr>
        <w:t xml:space="preserve"> from</w:t>
      </w:r>
      <w:r w:rsidRPr="00E55C4E">
        <w:rPr>
          <w:rFonts w:ascii="Arial" w:hAnsi="Arial" w:cs="Arial"/>
          <w:color w:val="010000"/>
          <w:sz w:val="20"/>
        </w:rPr>
        <w:t xml:space="preserve"> the date of its signing.</w:t>
      </w:r>
    </w:p>
    <w:sectPr w:rsidR="0086135E" w:rsidRPr="00E55C4E" w:rsidSect="001C65EA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1AB6"/>
    <w:multiLevelType w:val="multilevel"/>
    <w:tmpl w:val="79345C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5E"/>
    <w:rsid w:val="001C65EA"/>
    <w:rsid w:val="0020568F"/>
    <w:rsid w:val="006656A3"/>
    <w:rsid w:val="006E5902"/>
    <w:rsid w:val="00740704"/>
    <w:rsid w:val="0086135E"/>
    <w:rsid w:val="00E5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472D4"/>
  <w15:docId w15:val="{DF09EC1D-DCE4-49EC-BF20-03F4E860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xdhWCYxWEbb0+WCkLzU3aHtAhQ==">CgMxLjA4AHIhMUxDLU1QX0s4UklNTEdSbDJKdVdaOXZjZ2NVWVVLTndS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2023-12-27T04:18:00Z</dcterms:created>
  <dcterms:modified xsi:type="dcterms:W3CDTF">2023-12-27T04:18:00Z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dcf9882f8f0706eafa25c1dc743619f17ab0a7e94b27218d4f52b2fe53575114</vt:lpwstr>
  </property>
</Properties>
</file>