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85C0" w14:textId="77777777" w:rsidR="00724E23" w:rsidRPr="005C6DC0" w:rsidRDefault="000C7468" w:rsidP="008A20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C6DC0">
        <w:rPr>
          <w:rFonts w:ascii="Arial" w:hAnsi="Arial" w:cs="Arial"/>
          <w:b/>
          <w:color w:val="010000"/>
          <w:sz w:val="20"/>
        </w:rPr>
        <w:t>PCN: Annual Corporate Governance Report 2022</w:t>
      </w:r>
    </w:p>
    <w:p w14:paraId="65E20A4A" w14:textId="30B89319" w:rsidR="00724E23" w:rsidRPr="005C6DC0" w:rsidRDefault="000C7468" w:rsidP="008A20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 xml:space="preserve">On December 18, 2023, </w:t>
      </w:r>
      <w:r w:rsidR="00C81E49" w:rsidRPr="005C6DC0">
        <w:rPr>
          <w:rFonts w:ascii="Arial" w:hAnsi="Arial" w:cs="Arial"/>
          <w:color w:val="010000"/>
          <w:sz w:val="20"/>
        </w:rPr>
        <w:t>DMC-Northern Petrolium Chemicals Joint Stock Company</w:t>
      </w:r>
      <w:r w:rsidRPr="005C6DC0">
        <w:rPr>
          <w:rFonts w:ascii="Arial" w:hAnsi="Arial" w:cs="Arial"/>
          <w:color w:val="010000"/>
          <w:sz w:val="20"/>
        </w:rPr>
        <w:t xml:space="preserve"> announced Annual Corporate Governance Report 2022 as follows: </w:t>
      </w:r>
    </w:p>
    <w:p w14:paraId="2BB1962C" w14:textId="18FD7520" w:rsidR="00724E23" w:rsidRPr="005C6DC0" w:rsidRDefault="000C7468" w:rsidP="008A20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 xml:space="preserve">Name of Company: </w:t>
      </w:r>
      <w:r w:rsidR="00C81E49" w:rsidRPr="005C6DC0">
        <w:rPr>
          <w:rFonts w:ascii="Arial" w:hAnsi="Arial" w:cs="Arial"/>
          <w:color w:val="010000"/>
          <w:sz w:val="20"/>
        </w:rPr>
        <w:t>DMC-Northern Petrolium Chemicals Joint Stock Company</w:t>
      </w:r>
    </w:p>
    <w:p w14:paraId="56DACEEE" w14:textId="77777777" w:rsidR="00724E23" w:rsidRPr="005C6DC0" w:rsidRDefault="000C7468" w:rsidP="008A20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Head office address: Te Xuyen Village, Dinh Xuyen Commune, Gia Lam District, Hanoi City, Vietnam.</w:t>
      </w:r>
    </w:p>
    <w:p w14:paraId="23415C1A" w14:textId="77777777" w:rsidR="00724E23" w:rsidRPr="005C6DC0" w:rsidRDefault="000C7468" w:rsidP="008A20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Tel: (024) 38271483; (024) 38780902</w:t>
      </w:r>
    </w:p>
    <w:p w14:paraId="1D770A8B" w14:textId="77777777" w:rsidR="00724E23" w:rsidRPr="005C6DC0" w:rsidRDefault="000C7468" w:rsidP="008A20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Fax: (024) 38780902.</w:t>
      </w:r>
    </w:p>
    <w:p w14:paraId="7ADC39B4" w14:textId="77777777" w:rsidR="00724E23" w:rsidRPr="005C6DC0" w:rsidRDefault="000C7468" w:rsidP="008A20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Charter capital: VND 40,000,000,000</w:t>
      </w:r>
    </w:p>
    <w:p w14:paraId="6D9EABF8" w14:textId="7266F296" w:rsidR="00724E23" w:rsidRPr="005C6DC0" w:rsidRDefault="000C7468" w:rsidP="008A20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Securities code: PCN</w:t>
      </w:r>
    </w:p>
    <w:p w14:paraId="7B38336A" w14:textId="77777777" w:rsidR="00724E23" w:rsidRPr="005C6DC0" w:rsidRDefault="000C7468" w:rsidP="008A20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Exchange: UPCoM</w:t>
      </w:r>
    </w:p>
    <w:p w14:paraId="3619601F" w14:textId="77777777" w:rsidR="00724E23" w:rsidRPr="005C6DC0" w:rsidRDefault="000C7468" w:rsidP="008A20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Board, and the Board of Managers.</w:t>
      </w:r>
    </w:p>
    <w:p w14:paraId="06894D6C" w14:textId="77777777" w:rsidR="00724E23" w:rsidRPr="005C6DC0" w:rsidRDefault="000C7468" w:rsidP="008A20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Internal audit execution: Not executed.</w:t>
      </w:r>
    </w:p>
    <w:p w14:paraId="5C6BD8A3" w14:textId="77777777" w:rsidR="00724E23" w:rsidRPr="005C6DC0" w:rsidRDefault="000C7468" w:rsidP="008A20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Activities of General Meeting of Shareholders: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1975"/>
        <w:gridCol w:w="1385"/>
        <w:gridCol w:w="5096"/>
      </w:tblGrid>
      <w:tr w:rsidR="00724E23" w:rsidRPr="005C6DC0" w14:paraId="15E34D7C" w14:textId="77777777" w:rsidTr="008A2081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2CC18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C7741" w14:textId="32650CE9" w:rsidR="00724E23" w:rsidRPr="005C6DC0" w:rsidRDefault="008A2081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General Mandate</w:t>
            </w:r>
            <w:r w:rsidR="000C7468" w:rsidRPr="005C6DC0">
              <w:rPr>
                <w:rFonts w:ascii="Arial" w:hAnsi="Arial" w:cs="Arial"/>
                <w:color w:val="010000"/>
                <w:sz w:val="20"/>
              </w:rPr>
              <w:t xml:space="preserve"> No.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7DDD6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66A28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8A2081" w:rsidRPr="005C6DC0" w14:paraId="28838516" w14:textId="77777777" w:rsidTr="008A2081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</w:tcPr>
          <w:p w14:paraId="4C20566D" w14:textId="77777777" w:rsidR="008A2081" w:rsidRPr="005C6DC0" w:rsidRDefault="008A2081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</w:tcPr>
          <w:p w14:paraId="1B3F5495" w14:textId="26B5DA99" w:rsidR="008A2081" w:rsidRPr="005C6DC0" w:rsidRDefault="008A2081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Annual General Mandate 2022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</w:tcPr>
          <w:p w14:paraId="679C9BC9" w14:textId="77777777" w:rsidR="008A2081" w:rsidRPr="005C6DC0" w:rsidRDefault="008A2081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July 23, 2022</w:t>
            </w:r>
          </w:p>
        </w:tc>
        <w:tc>
          <w:tcPr>
            <w:tcW w:w="2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16F0B" w14:textId="77777777" w:rsidR="008A2081" w:rsidRPr="005C6DC0" w:rsidRDefault="008A2081" w:rsidP="008A20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Approve the Report on production and business results in 2021 and the production and business plan for 2022;</w:t>
            </w:r>
          </w:p>
          <w:p w14:paraId="7DDDF0F4" w14:textId="63862ECB" w:rsidR="008A2081" w:rsidRPr="005C6DC0" w:rsidRDefault="008A2081" w:rsidP="008A20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Approve the Report on activities of the Board of Directors in 2021 and the operational plan in 2022;</w:t>
            </w:r>
          </w:p>
          <w:p w14:paraId="4671B980" w14:textId="77777777" w:rsidR="008A2081" w:rsidRPr="005C6DC0" w:rsidRDefault="008A2081" w:rsidP="008A20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Report on activities of the Supervisory Board in 2021 and the operational plan for 2022</w:t>
            </w:r>
          </w:p>
          <w:p w14:paraId="13E63CE4" w14:textId="544769D8" w:rsidR="008A2081" w:rsidRPr="005C6DC0" w:rsidRDefault="008A2081" w:rsidP="008A20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6C1BF7" w:rsidRPr="005C6DC0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5C6DC0">
              <w:rPr>
                <w:rFonts w:ascii="Arial" w:hAnsi="Arial" w:cs="Arial"/>
                <w:color w:val="010000"/>
                <w:sz w:val="20"/>
              </w:rPr>
              <w:t xml:space="preserve"> 2021;</w:t>
            </w:r>
          </w:p>
          <w:p w14:paraId="02BAC50F" w14:textId="00805CD6" w:rsidR="008A2081" w:rsidRPr="005C6DC0" w:rsidRDefault="008A2081" w:rsidP="008A20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Approve</w:t>
            </w:r>
            <w:r w:rsidR="006C1BF7" w:rsidRPr="005C6DC0">
              <w:rPr>
                <w:rFonts w:ascii="Arial" w:hAnsi="Arial" w:cs="Arial"/>
                <w:color w:val="010000"/>
                <w:sz w:val="20"/>
              </w:rPr>
              <w:t xml:space="preserve"> the</w:t>
            </w:r>
            <w:r w:rsidRPr="005C6DC0">
              <w:rPr>
                <w:rFonts w:ascii="Arial" w:hAnsi="Arial" w:cs="Arial"/>
                <w:color w:val="010000"/>
                <w:sz w:val="20"/>
              </w:rPr>
              <w:t xml:space="preserve"> profit distribution in 2021 and</w:t>
            </w:r>
            <w:r w:rsidR="006C1BF7" w:rsidRPr="005C6DC0">
              <w:rPr>
                <w:rFonts w:ascii="Arial" w:hAnsi="Arial" w:cs="Arial"/>
                <w:color w:val="010000"/>
                <w:sz w:val="20"/>
              </w:rPr>
              <w:t xml:space="preserve"> the profit distribution plan in</w:t>
            </w:r>
            <w:r w:rsidRPr="005C6DC0">
              <w:rPr>
                <w:rFonts w:ascii="Arial" w:hAnsi="Arial" w:cs="Arial"/>
                <w:color w:val="010000"/>
                <w:sz w:val="20"/>
              </w:rPr>
              <w:t xml:space="preserve"> 2022;</w:t>
            </w:r>
          </w:p>
          <w:p w14:paraId="68A2D1A6" w14:textId="77777777" w:rsidR="008A2081" w:rsidRPr="005C6DC0" w:rsidRDefault="008A2081" w:rsidP="008A20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Approve the remuneration of the Board of Directors and the Supervisory Board in 2021 and the remuneration plan in 2022;</w:t>
            </w:r>
          </w:p>
          <w:p w14:paraId="4951AC9D" w14:textId="6DA8A325" w:rsidR="008A2081" w:rsidRPr="005C6DC0" w:rsidRDefault="008A2081" w:rsidP="006C1B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 xml:space="preserve">Approve the selection of an audit company to audit the </w:t>
            </w:r>
            <w:r w:rsidR="006C1BF7" w:rsidRPr="005C6DC0">
              <w:rPr>
                <w:rFonts w:ascii="Arial" w:hAnsi="Arial" w:cs="Arial"/>
                <w:color w:val="010000"/>
                <w:sz w:val="20"/>
              </w:rPr>
              <w:t xml:space="preserve">Financial Statements </w:t>
            </w:r>
            <w:r w:rsidRPr="005C6DC0">
              <w:rPr>
                <w:rFonts w:ascii="Arial" w:hAnsi="Arial" w:cs="Arial"/>
                <w:color w:val="010000"/>
                <w:sz w:val="20"/>
              </w:rPr>
              <w:t>2022;</w:t>
            </w:r>
          </w:p>
          <w:p w14:paraId="5D57DEAC" w14:textId="323C710A" w:rsidR="008A2081" w:rsidRPr="005C6DC0" w:rsidRDefault="008A2081" w:rsidP="006C1B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6C1BF7" w:rsidRPr="005C6DC0">
              <w:rPr>
                <w:rFonts w:ascii="Arial" w:hAnsi="Arial" w:cs="Arial"/>
                <w:color w:val="010000"/>
                <w:sz w:val="20"/>
              </w:rPr>
              <w:t xml:space="preserve">works related to </w:t>
            </w:r>
            <w:r w:rsidRPr="005C6DC0">
              <w:rPr>
                <w:rFonts w:ascii="Arial" w:hAnsi="Arial" w:cs="Arial"/>
                <w:color w:val="010000"/>
                <w:sz w:val="20"/>
              </w:rPr>
              <w:t>the market.</w:t>
            </w:r>
          </w:p>
          <w:p w14:paraId="0F064BF2" w14:textId="77777777" w:rsidR="008A2081" w:rsidRPr="005C6DC0" w:rsidRDefault="008A2081" w:rsidP="006C1B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lastRenderedPageBreak/>
              <w:t>Approve the consolidation of corporate governance</w:t>
            </w:r>
          </w:p>
          <w:p w14:paraId="522675D6" w14:textId="7F9C461F" w:rsidR="008A2081" w:rsidRPr="005C6DC0" w:rsidRDefault="008A2081" w:rsidP="006C1B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Approve the consolidation of members of the Board of Directors and the Supervisory Board of the Company</w:t>
            </w:r>
          </w:p>
        </w:tc>
      </w:tr>
    </w:tbl>
    <w:p w14:paraId="4A296465" w14:textId="77777777" w:rsidR="00724E23" w:rsidRPr="005C6DC0" w:rsidRDefault="000C7468" w:rsidP="008A20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lastRenderedPageBreak/>
        <w:t>Activities of the Board of Directors:</w:t>
      </w:r>
    </w:p>
    <w:p w14:paraId="30FD6450" w14:textId="77777777" w:rsidR="00724E23" w:rsidRPr="005C6DC0" w:rsidRDefault="000C7468" w:rsidP="008A20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1"/>
        <w:gridCol w:w="3135"/>
        <w:gridCol w:w="2239"/>
        <w:gridCol w:w="1638"/>
        <w:gridCol w:w="1586"/>
      </w:tblGrid>
      <w:tr w:rsidR="00724E23" w:rsidRPr="005C6DC0" w14:paraId="2CE86236" w14:textId="77777777" w:rsidTr="008A2081">
        <w:tc>
          <w:tcPr>
            <w:tcW w:w="23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E20F1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3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262CA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4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4C3C9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78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7DF24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724E23" w:rsidRPr="005C6DC0" w14:paraId="7E2CBA56" w14:textId="77777777" w:rsidTr="008A2081">
        <w:tc>
          <w:tcPr>
            <w:tcW w:w="23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C8E73" w14:textId="77777777" w:rsidR="00724E23" w:rsidRPr="005C6DC0" w:rsidRDefault="00724E23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3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1D400" w14:textId="77777777" w:rsidR="00724E23" w:rsidRPr="005C6DC0" w:rsidRDefault="00724E23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4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EF85C" w14:textId="77777777" w:rsidR="00724E23" w:rsidRPr="005C6DC0" w:rsidRDefault="00724E23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AE513" w14:textId="298FF9CC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2C2EC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724E23" w:rsidRPr="005C6DC0" w14:paraId="7AF658E9" w14:textId="77777777" w:rsidTr="008A2081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576F2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7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0E593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Ms. Nguyen Thi Van Anh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41310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C44C6" w14:textId="77777777" w:rsidR="00724E23" w:rsidRPr="005C6DC0" w:rsidRDefault="00724E23" w:rsidP="008A208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7326E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July 23, 2022</w:t>
            </w:r>
          </w:p>
        </w:tc>
      </w:tr>
      <w:tr w:rsidR="00724E23" w:rsidRPr="005C6DC0" w14:paraId="36CC5A79" w14:textId="77777777" w:rsidTr="008A2081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DD043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7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B90A7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Mr. Nghiem Phu Son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9293E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FE971" w14:textId="77777777" w:rsidR="00724E23" w:rsidRPr="005C6DC0" w:rsidRDefault="00724E23" w:rsidP="008A208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B7D8C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July 23, 2022</w:t>
            </w:r>
          </w:p>
        </w:tc>
      </w:tr>
      <w:tr w:rsidR="00724E23" w:rsidRPr="005C6DC0" w14:paraId="4905BA0A" w14:textId="77777777" w:rsidTr="008A2081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79C09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7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9FB6F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Mr. Tong Minh Hop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F95F6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8C087" w14:textId="77777777" w:rsidR="00724E23" w:rsidRPr="005C6DC0" w:rsidRDefault="00724E23" w:rsidP="008A208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EE3CC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July 23, 2022</w:t>
            </w:r>
          </w:p>
        </w:tc>
      </w:tr>
      <w:tr w:rsidR="00724E23" w:rsidRPr="005C6DC0" w14:paraId="23151DD9" w14:textId="77777777" w:rsidTr="008A2081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EDC8F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7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04C5D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Mr. Nguyen Van Thanh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E73B6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9E47C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July 23, 2022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F3AF2" w14:textId="77777777" w:rsidR="00724E23" w:rsidRPr="005C6DC0" w:rsidRDefault="00724E23" w:rsidP="008A208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4E23" w:rsidRPr="005C6DC0" w14:paraId="77762779" w14:textId="77777777" w:rsidTr="008A2081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6CFB1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7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AAC8A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Ms. Vu Thi Huong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A120E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3A0E5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July 23, 2022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023B2" w14:textId="77777777" w:rsidR="00724E23" w:rsidRPr="005C6DC0" w:rsidRDefault="00724E23" w:rsidP="008A208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24E23" w:rsidRPr="005C6DC0" w14:paraId="4E8B0C4E" w14:textId="77777777" w:rsidTr="008A2081">
        <w:tc>
          <w:tcPr>
            <w:tcW w:w="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5358F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17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4784E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Mr. Nguyen Anh Duc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81B81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41588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July 23, 2022</w:t>
            </w:r>
          </w:p>
        </w:tc>
        <w:tc>
          <w:tcPr>
            <w:tcW w:w="8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ACB03" w14:textId="77777777" w:rsidR="00724E23" w:rsidRPr="005C6DC0" w:rsidRDefault="00724E23" w:rsidP="008A2081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763DA7C" w14:textId="77777777" w:rsidR="00724E23" w:rsidRPr="005C6DC0" w:rsidRDefault="000C7468" w:rsidP="008A20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Resolutions/Decisions of the Board of Directors: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8"/>
        <w:gridCol w:w="1928"/>
        <w:gridCol w:w="1620"/>
        <w:gridCol w:w="3732"/>
        <w:gridCol w:w="1181"/>
      </w:tblGrid>
      <w:tr w:rsidR="00724E23" w:rsidRPr="005C6DC0" w14:paraId="4054FA8C" w14:textId="77777777" w:rsidTr="006C1BF7">
        <w:tc>
          <w:tcPr>
            <w:tcW w:w="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1B231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DF844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Meeting minutes No.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A02DA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C16E0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65343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Approval rate</w:t>
            </w:r>
          </w:p>
        </w:tc>
      </w:tr>
      <w:tr w:rsidR="00724E23" w:rsidRPr="005C6DC0" w14:paraId="481DDD73" w14:textId="77777777" w:rsidTr="006C1BF7">
        <w:tc>
          <w:tcPr>
            <w:tcW w:w="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C9219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D7644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03/QD-DMCN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ED67D" w14:textId="2A61589E" w:rsidR="00724E23" w:rsidRPr="005C6DC0" w:rsidRDefault="006C1BF7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 xml:space="preserve">March 04, </w:t>
            </w:r>
            <w:r w:rsidR="000C7468" w:rsidRPr="005C6DC0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2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72D55" w14:textId="7348DAF5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Mr. Tran Van Trong resigned as</w:t>
            </w:r>
            <w:r w:rsidR="006C1BF7" w:rsidRPr="005C6DC0">
              <w:rPr>
                <w:rFonts w:ascii="Arial" w:hAnsi="Arial" w:cs="Arial"/>
                <w:color w:val="010000"/>
                <w:sz w:val="20"/>
              </w:rPr>
              <w:t xml:space="preserve"> the</w:t>
            </w:r>
            <w:r w:rsidRPr="005C6DC0">
              <w:rPr>
                <w:rFonts w:ascii="Arial" w:hAnsi="Arial" w:cs="Arial"/>
                <w:color w:val="010000"/>
                <w:sz w:val="20"/>
              </w:rPr>
              <w:t xml:space="preserve"> General Manager - Legal Representative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3115C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6C1BF7" w:rsidRPr="005C6DC0" w14:paraId="2505EA20" w14:textId="77777777" w:rsidTr="006C1BF7">
        <w:tc>
          <w:tcPr>
            <w:tcW w:w="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55540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4553C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04/QD-DMCN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6C899" w14:textId="4CE6D951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March 04, 2022</w:t>
            </w:r>
          </w:p>
        </w:tc>
        <w:tc>
          <w:tcPr>
            <w:tcW w:w="2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A5B56" w14:textId="5E799804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Appoint Mr. Can Thanh Dat as the General Manager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EF690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6C1BF7" w:rsidRPr="005C6DC0" w14:paraId="773F3609" w14:textId="77777777" w:rsidTr="006C1BF7">
        <w:tc>
          <w:tcPr>
            <w:tcW w:w="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3921B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916C3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12/QD-DMCN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B018B" w14:textId="72949059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April</w:t>
            </w:r>
            <w:r w:rsidRPr="005C6DC0">
              <w:rPr>
                <w:rFonts w:ascii="Arial" w:hAnsi="Arial" w:cs="Arial"/>
                <w:color w:val="010000"/>
                <w:sz w:val="20"/>
              </w:rPr>
              <w:t xml:space="preserve"> 04, 2022</w:t>
            </w:r>
          </w:p>
        </w:tc>
        <w:tc>
          <w:tcPr>
            <w:tcW w:w="2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70F02" w14:textId="33CD81DA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Ms. Nguyen Thi Van Anh resigned as the Chief Accountant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78D94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6C1BF7" w:rsidRPr="005C6DC0" w14:paraId="063848FA" w14:textId="77777777" w:rsidTr="006C1BF7">
        <w:tc>
          <w:tcPr>
            <w:tcW w:w="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8FE37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D6311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13/QD-DMCN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E49E8" w14:textId="79E35D3B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 xml:space="preserve">April </w:t>
            </w:r>
            <w:r w:rsidRPr="005C6DC0">
              <w:rPr>
                <w:rFonts w:ascii="Arial" w:hAnsi="Arial" w:cs="Arial"/>
                <w:color w:val="010000"/>
                <w:sz w:val="20"/>
              </w:rPr>
              <w:t>04, 2022</w:t>
            </w:r>
          </w:p>
        </w:tc>
        <w:tc>
          <w:tcPr>
            <w:tcW w:w="2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6351B" w14:textId="6A1999F8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Appoint Ms. Vu Thi Thuy as the Chief Accountant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00EE6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385453DF" w14:textId="77777777" w:rsidR="00724E23" w:rsidRPr="005C6DC0" w:rsidRDefault="000C7468" w:rsidP="008A20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The Supervisory Board</w:t>
      </w:r>
    </w:p>
    <w:p w14:paraId="16225C91" w14:textId="77777777" w:rsidR="00724E23" w:rsidRPr="005C6DC0" w:rsidRDefault="000C7468" w:rsidP="008A20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lastRenderedPageBreak/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2715"/>
        <w:gridCol w:w="1876"/>
        <w:gridCol w:w="1896"/>
        <w:gridCol w:w="1975"/>
      </w:tblGrid>
      <w:tr w:rsidR="00724E23" w:rsidRPr="005C6DC0" w14:paraId="78899106" w14:textId="77777777" w:rsidTr="008A2081">
        <w:tc>
          <w:tcPr>
            <w:tcW w:w="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5F640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4CB57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9BD7F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77267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C94EA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6C1BF7" w:rsidRPr="005C6DC0" w14:paraId="37CFADF7" w14:textId="77777777" w:rsidTr="008A2081">
        <w:tc>
          <w:tcPr>
            <w:tcW w:w="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D7FFA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369C4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Mr. Nguyen Manh Huy</w:t>
            </w:r>
          </w:p>
        </w:tc>
        <w:tc>
          <w:tcPr>
            <w:tcW w:w="10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D7D23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687FF" w14:textId="46E29843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July 23, 2022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C2B22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  <w:tr w:rsidR="006C1BF7" w:rsidRPr="005C6DC0" w14:paraId="270B8453" w14:textId="77777777" w:rsidTr="008A2081">
        <w:tc>
          <w:tcPr>
            <w:tcW w:w="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1A4E3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F6F3C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Mr. Pham Van Quy</w:t>
            </w:r>
          </w:p>
        </w:tc>
        <w:tc>
          <w:tcPr>
            <w:tcW w:w="10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B114F" w14:textId="68B8F7A0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3EC98" w14:textId="3201E686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July 23, 2022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88ED0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  <w:tr w:rsidR="006C1BF7" w:rsidRPr="005C6DC0" w14:paraId="29110603" w14:textId="77777777" w:rsidTr="008A2081">
        <w:tc>
          <w:tcPr>
            <w:tcW w:w="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037EB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E356B" w14:textId="77777777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Ms. Trieu Hoang Lien</w:t>
            </w:r>
          </w:p>
        </w:tc>
        <w:tc>
          <w:tcPr>
            <w:tcW w:w="10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43E3D" w14:textId="1B0098B5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46101" w14:textId="1A6F71C1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July 23, 2022</w:t>
            </w:r>
          </w:p>
        </w:tc>
        <w:tc>
          <w:tcPr>
            <w:tcW w:w="10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A6212" w14:textId="59E05E7A" w:rsidR="006C1BF7" w:rsidRPr="005C6DC0" w:rsidRDefault="006C1BF7" w:rsidP="006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General Practitioner</w:t>
            </w:r>
          </w:p>
        </w:tc>
      </w:tr>
    </w:tbl>
    <w:p w14:paraId="0D2060C8" w14:textId="77777777" w:rsidR="00724E23" w:rsidRPr="005C6DC0" w:rsidRDefault="000C7468" w:rsidP="008A20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1"/>
        <w:gridCol w:w="2338"/>
        <w:gridCol w:w="1636"/>
        <w:gridCol w:w="1892"/>
        <w:gridCol w:w="2592"/>
      </w:tblGrid>
      <w:tr w:rsidR="00724E23" w:rsidRPr="005C6DC0" w14:paraId="12423354" w14:textId="77777777" w:rsidTr="008A2081">
        <w:tc>
          <w:tcPr>
            <w:tcW w:w="3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D9B45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A6BE7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A3B7B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8D13A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F5525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Date of appointment as Member of the Executive Board</w:t>
            </w:r>
          </w:p>
        </w:tc>
      </w:tr>
      <w:tr w:rsidR="00724E23" w:rsidRPr="005C6DC0" w14:paraId="7B92FF17" w14:textId="77777777" w:rsidTr="008A2081">
        <w:tc>
          <w:tcPr>
            <w:tcW w:w="3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7CA8D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23D10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Mr. Can Thanh Dat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D97B6" w14:textId="27D5FB32" w:rsidR="00724E23" w:rsidRPr="005C6DC0" w:rsidRDefault="006C1BF7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 xml:space="preserve">May 06, </w:t>
            </w:r>
            <w:r w:rsidR="000C7468" w:rsidRPr="005C6DC0">
              <w:rPr>
                <w:rFonts w:ascii="Arial" w:hAnsi="Arial" w:cs="Arial"/>
                <w:color w:val="010000"/>
                <w:sz w:val="20"/>
              </w:rPr>
              <w:t>1977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1CF33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4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6A634" w14:textId="09789C4B" w:rsidR="00724E23" w:rsidRPr="005C6DC0" w:rsidRDefault="006C1BF7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 xml:space="preserve">March 04, </w:t>
            </w:r>
            <w:r w:rsidR="000C7468" w:rsidRPr="005C6DC0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</w:tbl>
    <w:p w14:paraId="51510C44" w14:textId="77777777" w:rsidR="00724E23" w:rsidRPr="005C6DC0" w:rsidRDefault="000C7468" w:rsidP="008A20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77"/>
        <w:gridCol w:w="1899"/>
        <w:gridCol w:w="2311"/>
        <w:gridCol w:w="1932"/>
      </w:tblGrid>
      <w:tr w:rsidR="00724E23" w:rsidRPr="005C6DC0" w14:paraId="1C8C745E" w14:textId="77777777" w:rsidTr="008A2081">
        <w:tc>
          <w:tcPr>
            <w:tcW w:w="1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070BC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1A295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6F025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76FE5" w14:textId="10A68612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724E23" w:rsidRPr="005C6DC0" w14:paraId="2DE2CB7B" w14:textId="77777777" w:rsidTr="008A2081">
        <w:tc>
          <w:tcPr>
            <w:tcW w:w="1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8FB43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Ms. Vu Thi Thuy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C0D43" w14:textId="49E41B35" w:rsidR="00724E23" w:rsidRPr="005C6DC0" w:rsidRDefault="006C1BF7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 xml:space="preserve">October 25, </w:t>
            </w:r>
            <w:r w:rsidR="000C7468" w:rsidRPr="005C6DC0">
              <w:rPr>
                <w:rFonts w:ascii="Arial" w:hAnsi="Arial" w:cs="Arial"/>
                <w:color w:val="010000"/>
                <w:sz w:val="20"/>
              </w:rPr>
              <w:t>1986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5879A" w14:textId="77777777" w:rsidR="00724E23" w:rsidRPr="005C6DC0" w:rsidRDefault="000C7468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FE4A1" w14:textId="27BDAD6E" w:rsidR="00724E23" w:rsidRPr="005C6DC0" w:rsidRDefault="006C1BF7" w:rsidP="008A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 xml:space="preserve">April 04, </w:t>
            </w:r>
            <w:r w:rsidR="000C7468" w:rsidRPr="005C6DC0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</w:tbl>
    <w:p w14:paraId="00CA4EF5" w14:textId="50746D99" w:rsidR="00724E23" w:rsidRPr="005C6DC0" w:rsidRDefault="000C7468" w:rsidP="005C6D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5C6DC0">
        <w:rPr>
          <w:rFonts w:ascii="Arial" w:hAnsi="Arial" w:cs="Arial"/>
          <w:color w:val="010000"/>
          <w:sz w:val="20"/>
        </w:rPr>
        <w:t>Training on corporate governance</w:t>
      </w:r>
    </w:p>
    <w:p w14:paraId="0574D8FC" w14:textId="1B8990D8" w:rsidR="00724E23" w:rsidRPr="005C6DC0" w:rsidRDefault="000C7468" w:rsidP="008A20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lk154503826"/>
      <w:r w:rsidRPr="005C6DC0">
        <w:rPr>
          <w:rFonts w:ascii="Arial" w:hAnsi="Arial" w:cs="Arial"/>
          <w:color w:val="010000"/>
          <w:sz w:val="20"/>
        </w:rPr>
        <w:t>List of affiliated persons of the public company and transactions between the affiliated persons of the Company and the Company itself</w:t>
      </w:r>
      <w:r w:rsidR="00480459">
        <w:rPr>
          <w:rFonts w:ascii="Arial" w:hAnsi="Arial" w:cs="Arial"/>
          <w:color w:val="010000"/>
          <w:sz w:val="20"/>
        </w:rPr>
        <w:t>:</w:t>
      </w:r>
    </w:p>
    <w:p w14:paraId="6EB4FB9C" w14:textId="619BA484" w:rsidR="00724E23" w:rsidRPr="005C6DC0" w:rsidRDefault="000C7468" w:rsidP="008A20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Transactions between the Company and affiliated person</w:t>
      </w:r>
      <w:r w:rsidR="00B03A7F" w:rsidRPr="005C6DC0">
        <w:rPr>
          <w:rFonts w:ascii="Arial" w:hAnsi="Arial" w:cs="Arial"/>
          <w:color w:val="010000"/>
          <w:sz w:val="20"/>
        </w:rPr>
        <w:t>s</w:t>
      </w:r>
      <w:r w:rsidRPr="005C6DC0">
        <w:rPr>
          <w:rFonts w:ascii="Arial" w:hAnsi="Arial" w:cs="Arial"/>
          <w:color w:val="010000"/>
          <w:sz w:val="20"/>
        </w:rPr>
        <w:t xml:space="preserve"> of the Company; or between the Company and major shareholders, PDMR</w:t>
      </w:r>
      <w:r w:rsidR="00547FBE" w:rsidRPr="005C6DC0">
        <w:rPr>
          <w:rFonts w:ascii="Arial" w:hAnsi="Arial" w:cs="Arial"/>
          <w:color w:val="010000"/>
          <w:sz w:val="20"/>
        </w:rPr>
        <w:t>,</w:t>
      </w:r>
      <w:r w:rsidRPr="005C6DC0">
        <w:rPr>
          <w:rFonts w:ascii="Arial" w:hAnsi="Arial" w:cs="Arial"/>
          <w:color w:val="010000"/>
          <w:sz w:val="20"/>
        </w:rPr>
        <w:t xml:space="preserve"> </w:t>
      </w:r>
      <w:r w:rsidR="00547FBE" w:rsidRPr="005C6DC0">
        <w:rPr>
          <w:rFonts w:ascii="Arial" w:hAnsi="Arial" w:cs="Arial"/>
          <w:color w:val="010000"/>
          <w:sz w:val="20"/>
        </w:rPr>
        <w:t>or</w:t>
      </w:r>
      <w:r w:rsidRPr="005C6DC0">
        <w:rPr>
          <w:rFonts w:ascii="Arial" w:hAnsi="Arial" w:cs="Arial"/>
          <w:color w:val="010000"/>
          <w:sz w:val="20"/>
        </w:rPr>
        <w:t xml:space="preserve"> persons related to PDMR: Appendix 01 attached.</w:t>
      </w:r>
    </w:p>
    <w:p w14:paraId="30257520" w14:textId="2F493B9A" w:rsidR="00724E23" w:rsidRPr="005C6DC0" w:rsidRDefault="000C7468" w:rsidP="008A20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 xml:space="preserve">Transactions between </w:t>
      </w:r>
      <w:r w:rsidR="00547FBE" w:rsidRPr="005C6DC0">
        <w:rPr>
          <w:rFonts w:ascii="Arial" w:hAnsi="Arial" w:cs="Arial"/>
          <w:color w:val="010000"/>
          <w:sz w:val="20"/>
        </w:rPr>
        <w:t xml:space="preserve">the </w:t>
      </w:r>
      <w:r w:rsidRPr="005C6DC0">
        <w:rPr>
          <w:rFonts w:ascii="Arial" w:hAnsi="Arial" w:cs="Arial"/>
          <w:color w:val="010000"/>
          <w:sz w:val="20"/>
        </w:rPr>
        <w:t>Company’s PDMR, affiliated persons of PDMR and subsidiaries or companies controlled by the Company: None.</w:t>
      </w:r>
    </w:p>
    <w:p w14:paraId="280B245E" w14:textId="77777777" w:rsidR="00724E23" w:rsidRPr="005C6DC0" w:rsidRDefault="000C7468" w:rsidP="008A20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Transactions between the Company and other entities: None.</w:t>
      </w:r>
    </w:p>
    <w:p w14:paraId="7811065E" w14:textId="66A1356C" w:rsidR="00724E23" w:rsidRPr="005C6DC0" w:rsidRDefault="000C7468" w:rsidP="008A2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 xml:space="preserve">Transactions between the Company and companies where members of the Board of Directors, members of the Supervisory Board, </w:t>
      </w:r>
      <w:r w:rsidR="00547FBE" w:rsidRPr="005C6DC0">
        <w:rPr>
          <w:rFonts w:ascii="Arial" w:hAnsi="Arial" w:cs="Arial"/>
          <w:color w:val="010000"/>
          <w:sz w:val="20"/>
        </w:rPr>
        <w:t xml:space="preserve">the </w:t>
      </w:r>
      <w:r w:rsidRPr="005C6DC0">
        <w:rPr>
          <w:rFonts w:ascii="Arial" w:hAnsi="Arial" w:cs="Arial"/>
          <w:color w:val="010000"/>
          <w:sz w:val="20"/>
        </w:rPr>
        <w:t xml:space="preserve">Manager </w:t>
      </w:r>
      <w:r w:rsidR="00547FBE" w:rsidRPr="005C6DC0">
        <w:rPr>
          <w:rFonts w:ascii="Arial" w:hAnsi="Arial" w:cs="Arial"/>
          <w:color w:val="010000"/>
          <w:sz w:val="20"/>
        </w:rPr>
        <w:t>or</w:t>
      </w:r>
      <w:r w:rsidRPr="005C6DC0">
        <w:rPr>
          <w:rFonts w:ascii="Arial" w:hAnsi="Arial" w:cs="Arial"/>
          <w:color w:val="010000"/>
          <w:sz w:val="20"/>
        </w:rPr>
        <w:t xml:space="preserve"> other managers </w:t>
      </w:r>
      <w:r w:rsidR="00B03A7F" w:rsidRPr="005C6DC0">
        <w:rPr>
          <w:rFonts w:ascii="Arial" w:hAnsi="Arial" w:cs="Arial"/>
          <w:color w:val="010000"/>
          <w:sz w:val="20"/>
        </w:rPr>
        <w:t xml:space="preserve">are the </w:t>
      </w:r>
      <w:r w:rsidRPr="005C6DC0">
        <w:rPr>
          <w:rFonts w:ascii="Arial" w:hAnsi="Arial" w:cs="Arial"/>
          <w:color w:val="010000"/>
          <w:sz w:val="20"/>
        </w:rPr>
        <w:t>founding members</w:t>
      </w:r>
      <w:r w:rsidR="00547FBE" w:rsidRPr="005C6DC0">
        <w:rPr>
          <w:rFonts w:ascii="Arial" w:hAnsi="Arial" w:cs="Arial"/>
          <w:color w:val="010000"/>
          <w:sz w:val="20"/>
        </w:rPr>
        <w:t xml:space="preserve">, </w:t>
      </w:r>
      <w:r w:rsidRPr="005C6DC0">
        <w:rPr>
          <w:rFonts w:ascii="Arial" w:hAnsi="Arial" w:cs="Arial"/>
          <w:color w:val="010000"/>
          <w:sz w:val="20"/>
        </w:rPr>
        <w:t xml:space="preserve">members of </w:t>
      </w:r>
      <w:r w:rsidR="00547FBE" w:rsidRPr="005C6DC0">
        <w:rPr>
          <w:rFonts w:ascii="Arial" w:hAnsi="Arial" w:cs="Arial"/>
          <w:color w:val="010000"/>
          <w:sz w:val="20"/>
        </w:rPr>
        <w:t xml:space="preserve">the </w:t>
      </w:r>
      <w:r w:rsidRPr="005C6DC0">
        <w:rPr>
          <w:rFonts w:ascii="Arial" w:hAnsi="Arial" w:cs="Arial"/>
          <w:color w:val="010000"/>
          <w:sz w:val="20"/>
        </w:rPr>
        <w:t>Board of Directors,</w:t>
      </w:r>
      <w:r w:rsidR="00547FBE" w:rsidRPr="005C6DC0">
        <w:rPr>
          <w:rFonts w:ascii="Arial" w:hAnsi="Arial" w:cs="Arial"/>
          <w:color w:val="010000"/>
          <w:sz w:val="20"/>
        </w:rPr>
        <w:t xml:space="preserve"> or</w:t>
      </w:r>
      <w:r w:rsidRPr="005C6DC0">
        <w:rPr>
          <w:rFonts w:ascii="Arial" w:hAnsi="Arial" w:cs="Arial"/>
          <w:color w:val="010000"/>
          <w:sz w:val="20"/>
        </w:rPr>
        <w:t xml:space="preserve"> the Executive Manager </w:t>
      </w:r>
      <w:r w:rsidR="00B03A7F" w:rsidRPr="005C6DC0">
        <w:rPr>
          <w:rFonts w:ascii="Arial" w:hAnsi="Arial" w:cs="Arial"/>
          <w:color w:val="010000"/>
          <w:sz w:val="20"/>
        </w:rPr>
        <w:t xml:space="preserve">within </w:t>
      </w:r>
      <w:r w:rsidRPr="005C6DC0">
        <w:rPr>
          <w:rFonts w:ascii="Arial" w:hAnsi="Arial" w:cs="Arial"/>
          <w:color w:val="010000"/>
          <w:sz w:val="20"/>
        </w:rPr>
        <w:t xml:space="preserve">the past three (03) years </w:t>
      </w:r>
      <w:r w:rsidR="00547FBE" w:rsidRPr="005C6DC0">
        <w:rPr>
          <w:rFonts w:ascii="Arial" w:hAnsi="Arial" w:cs="Arial"/>
          <w:color w:val="010000"/>
          <w:sz w:val="20"/>
        </w:rPr>
        <w:t>(up to</w:t>
      </w:r>
      <w:r w:rsidRPr="005C6DC0">
        <w:rPr>
          <w:rFonts w:ascii="Arial" w:hAnsi="Arial" w:cs="Arial"/>
          <w:color w:val="010000"/>
          <w:sz w:val="20"/>
        </w:rPr>
        <w:t xml:space="preserve"> the time of reporting): None.</w:t>
      </w:r>
    </w:p>
    <w:p w14:paraId="402E2E3F" w14:textId="75F0C634" w:rsidR="00724E23" w:rsidRPr="005C6DC0" w:rsidRDefault="000C7468" w:rsidP="008A2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 xml:space="preserve">Transactions between </w:t>
      </w:r>
      <w:r w:rsidR="006F2E7C" w:rsidRPr="005C6DC0">
        <w:rPr>
          <w:rFonts w:ascii="Arial" w:hAnsi="Arial" w:cs="Arial"/>
          <w:color w:val="010000"/>
          <w:sz w:val="20"/>
        </w:rPr>
        <w:t xml:space="preserve">the </w:t>
      </w:r>
      <w:r w:rsidRPr="005C6DC0">
        <w:rPr>
          <w:rFonts w:ascii="Arial" w:hAnsi="Arial" w:cs="Arial"/>
          <w:color w:val="010000"/>
          <w:sz w:val="20"/>
        </w:rPr>
        <w:t xml:space="preserve">Company and </w:t>
      </w:r>
      <w:r w:rsidR="00B03A7F" w:rsidRPr="005C6DC0">
        <w:rPr>
          <w:rFonts w:ascii="Arial" w:hAnsi="Arial" w:cs="Arial"/>
          <w:color w:val="010000"/>
          <w:sz w:val="20"/>
        </w:rPr>
        <w:t xml:space="preserve">companies </w:t>
      </w:r>
      <w:r w:rsidR="00B03A7F" w:rsidRPr="005C6DC0">
        <w:rPr>
          <w:rFonts w:ascii="Arial" w:hAnsi="Arial" w:cs="Arial"/>
          <w:color w:val="010000"/>
          <w:sz w:val="20"/>
        </w:rPr>
        <w:t xml:space="preserve">where </w:t>
      </w:r>
      <w:r w:rsidRPr="005C6DC0">
        <w:rPr>
          <w:rFonts w:ascii="Arial" w:hAnsi="Arial" w:cs="Arial"/>
          <w:color w:val="010000"/>
          <w:sz w:val="20"/>
        </w:rPr>
        <w:t>affiliated persons of members of the Board of Directors, members of the Supervisory Board, the Manager</w:t>
      </w:r>
      <w:r w:rsidR="00B03A7F" w:rsidRPr="005C6DC0">
        <w:rPr>
          <w:rFonts w:ascii="Arial" w:hAnsi="Arial" w:cs="Arial"/>
          <w:color w:val="010000"/>
          <w:sz w:val="20"/>
        </w:rPr>
        <w:t>,</w:t>
      </w:r>
      <w:r w:rsidRPr="005C6DC0">
        <w:rPr>
          <w:rFonts w:ascii="Arial" w:hAnsi="Arial" w:cs="Arial"/>
          <w:color w:val="010000"/>
          <w:sz w:val="20"/>
        </w:rPr>
        <w:t xml:space="preserve"> </w:t>
      </w:r>
      <w:r w:rsidR="00B03A7F" w:rsidRPr="005C6DC0">
        <w:rPr>
          <w:rFonts w:ascii="Arial" w:hAnsi="Arial" w:cs="Arial"/>
          <w:color w:val="010000"/>
          <w:sz w:val="20"/>
        </w:rPr>
        <w:t xml:space="preserve">or </w:t>
      </w:r>
      <w:r w:rsidRPr="005C6DC0">
        <w:rPr>
          <w:rFonts w:ascii="Arial" w:hAnsi="Arial" w:cs="Arial"/>
          <w:color w:val="010000"/>
          <w:sz w:val="20"/>
        </w:rPr>
        <w:t>other managers are members of the Board of Directors</w:t>
      </w:r>
      <w:r w:rsidR="00B03A7F" w:rsidRPr="005C6DC0">
        <w:rPr>
          <w:rFonts w:ascii="Arial" w:hAnsi="Arial" w:cs="Arial"/>
          <w:color w:val="010000"/>
          <w:sz w:val="20"/>
        </w:rPr>
        <w:t xml:space="preserve"> or </w:t>
      </w:r>
      <w:r w:rsidRPr="005C6DC0">
        <w:rPr>
          <w:rFonts w:ascii="Arial" w:hAnsi="Arial" w:cs="Arial"/>
          <w:color w:val="010000"/>
          <w:sz w:val="20"/>
        </w:rPr>
        <w:t>the Executive Manager: None.</w:t>
      </w:r>
    </w:p>
    <w:p w14:paraId="46B10885" w14:textId="6A1A7987" w:rsidR="00724E23" w:rsidRPr="005C6DC0" w:rsidRDefault="000C7468" w:rsidP="008A2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 xml:space="preserve">Other transactions of the Company (if any) which can bring material or non-material benefits to </w:t>
      </w:r>
      <w:r w:rsidRPr="005C6DC0">
        <w:rPr>
          <w:rFonts w:ascii="Arial" w:hAnsi="Arial" w:cs="Arial"/>
          <w:color w:val="010000"/>
          <w:sz w:val="20"/>
        </w:rPr>
        <w:lastRenderedPageBreak/>
        <w:t>members of the Board of Directors, members of the Supervisory Board, the Manager</w:t>
      </w:r>
      <w:r w:rsidR="00B03A7F" w:rsidRPr="005C6DC0">
        <w:rPr>
          <w:rFonts w:ascii="Arial" w:hAnsi="Arial" w:cs="Arial"/>
          <w:color w:val="010000"/>
          <w:sz w:val="20"/>
        </w:rPr>
        <w:t>,</w:t>
      </w:r>
      <w:r w:rsidRPr="005C6DC0">
        <w:rPr>
          <w:rFonts w:ascii="Arial" w:hAnsi="Arial" w:cs="Arial"/>
          <w:color w:val="010000"/>
          <w:sz w:val="20"/>
        </w:rPr>
        <w:t xml:space="preserve"> </w:t>
      </w:r>
      <w:r w:rsidR="00B03A7F" w:rsidRPr="005C6DC0">
        <w:rPr>
          <w:rFonts w:ascii="Arial" w:hAnsi="Arial" w:cs="Arial"/>
          <w:color w:val="010000"/>
          <w:sz w:val="20"/>
        </w:rPr>
        <w:t>or</w:t>
      </w:r>
      <w:r w:rsidRPr="005C6DC0">
        <w:rPr>
          <w:rFonts w:ascii="Arial" w:hAnsi="Arial" w:cs="Arial"/>
          <w:color w:val="010000"/>
          <w:sz w:val="20"/>
        </w:rPr>
        <w:t xml:space="preserve"> other managers: None.</w:t>
      </w:r>
    </w:p>
    <w:p w14:paraId="10A0A3CC" w14:textId="77777777" w:rsidR="00724E23" w:rsidRPr="005C6DC0" w:rsidRDefault="000C7468" w:rsidP="008A20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9"/>
          <w:tab w:val="left" w:pos="99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Share transactions of PDMR and affiliated persons of PDMR:</w:t>
      </w:r>
    </w:p>
    <w:p w14:paraId="7DB8758A" w14:textId="14466D5A" w:rsidR="00724E23" w:rsidRPr="005C6DC0" w:rsidRDefault="000C7468" w:rsidP="008A20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 xml:space="preserve">List of PDMR and affiliated </w:t>
      </w:r>
      <w:r w:rsidR="00A5216C">
        <w:rPr>
          <w:rFonts w:ascii="Arial" w:hAnsi="Arial" w:cs="Arial"/>
          <w:color w:val="010000"/>
          <w:sz w:val="20"/>
        </w:rPr>
        <w:t>persons</w:t>
      </w:r>
      <w:r w:rsidRPr="005C6DC0">
        <w:rPr>
          <w:rFonts w:ascii="Arial" w:hAnsi="Arial" w:cs="Arial"/>
          <w:color w:val="010000"/>
          <w:sz w:val="20"/>
        </w:rPr>
        <w:t xml:space="preserve"> </w:t>
      </w:r>
      <w:r w:rsidR="00A5216C" w:rsidRPr="005C6DC0">
        <w:rPr>
          <w:rFonts w:ascii="Arial" w:hAnsi="Arial" w:cs="Arial"/>
          <w:color w:val="010000"/>
          <w:sz w:val="20"/>
        </w:rPr>
        <w:t>of PDMR</w:t>
      </w:r>
    </w:p>
    <w:p w14:paraId="13E3632F" w14:textId="1C0AA6D9" w:rsidR="00724E23" w:rsidRPr="005C6DC0" w:rsidRDefault="000D4222" w:rsidP="008A20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C6DC0">
        <w:rPr>
          <w:rFonts w:ascii="Arial" w:hAnsi="Arial" w:cs="Arial"/>
          <w:color w:val="010000"/>
          <w:sz w:val="20"/>
        </w:rPr>
        <w:t>T</w:t>
      </w:r>
      <w:r w:rsidR="000C7468" w:rsidRPr="005C6DC0">
        <w:rPr>
          <w:rFonts w:ascii="Arial" w:hAnsi="Arial" w:cs="Arial"/>
          <w:color w:val="010000"/>
          <w:sz w:val="20"/>
        </w:rPr>
        <w:t>ransactions of PDMR and affiliated persons of PDMR</w:t>
      </w:r>
      <w:r w:rsidRPr="005C6DC0">
        <w:rPr>
          <w:rFonts w:ascii="Arial" w:hAnsi="Arial" w:cs="Arial"/>
          <w:color w:val="010000"/>
          <w:sz w:val="20"/>
        </w:rPr>
        <w:t xml:space="preserve"> regarding shares of the listed company</w:t>
      </w:r>
      <w:r w:rsidR="000C7468" w:rsidRPr="005C6DC0">
        <w:rPr>
          <w:rFonts w:ascii="Arial" w:hAnsi="Arial" w:cs="Arial"/>
          <w:color w:val="010000"/>
          <w:sz w:val="20"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1179"/>
        <w:gridCol w:w="1392"/>
        <w:gridCol w:w="968"/>
        <w:gridCol w:w="1292"/>
        <w:gridCol w:w="836"/>
        <w:gridCol w:w="998"/>
        <w:gridCol w:w="1018"/>
        <w:gridCol w:w="968"/>
      </w:tblGrid>
      <w:tr w:rsidR="000D4222" w:rsidRPr="005C6DC0" w14:paraId="61AED167" w14:textId="77777777" w:rsidTr="005C6DC0">
        <w:tc>
          <w:tcPr>
            <w:tcW w:w="2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bookmarkEnd w:id="0"/>
          <w:p w14:paraId="487F6EFF" w14:textId="77777777" w:rsidR="000D4222" w:rsidRPr="005C6DC0" w:rsidRDefault="000D4222" w:rsidP="00F57EF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20B92" w14:textId="77777777" w:rsidR="000D4222" w:rsidRPr="005C6DC0" w:rsidRDefault="000D4222" w:rsidP="00F57EF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7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2BF33" w14:textId="77777777" w:rsidR="000D4222" w:rsidRPr="005C6DC0" w:rsidRDefault="000D4222" w:rsidP="00F57EF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Securities trading account</w:t>
            </w:r>
            <w:r w:rsidRPr="005C6DC0">
              <w:rPr>
                <w:rFonts w:ascii="Arial" w:hAnsi="Arial" w:cs="Arial"/>
                <w:color w:val="010000"/>
                <w:sz w:val="20"/>
              </w:rPr>
              <w:br/>
              <w:t>(if any)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DD539" w14:textId="77777777" w:rsidR="000D4222" w:rsidRPr="005C6DC0" w:rsidRDefault="000D4222" w:rsidP="00F57EF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bCs/>
                <w:color w:val="010000"/>
                <w:sz w:val="20"/>
              </w:rPr>
              <w:t>Position at the Company (if any)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9F9C6" w14:textId="77777777" w:rsidR="000D4222" w:rsidRPr="005C6DC0" w:rsidRDefault="000D4222" w:rsidP="00F57EF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ID card/passport number, Date of issue, Place of issue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FE364" w14:textId="77777777" w:rsidR="000D4222" w:rsidRPr="005C6DC0" w:rsidRDefault="000D4222" w:rsidP="00F57EF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Contact address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35197" w14:textId="77777777" w:rsidR="000D4222" w:rsidRPr="005C6DC0" w:rsidRDefault="000D4222" w:rsidP="00F57EF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Number of shares owned at the end of</w:t>
            </w:r>
            <w:r w:rsidRPr="005C6DC0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  <w:r w:rsidRPr="005C6DC0">
              <w:rPr>
                <w:rFonts w:ascii="Arial" w:hAnsi="Arial" w:cs="Arial"/>
                <w:color w:val="010000"/>
                <w:sz w:val="20"/>
              </w:rPr>
              <w:t>the period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DD4AA" w14:textId="77777777" w:rsidR="000D4222" w:rsidRPr="005C6DC0" w:rsidRDefault="000D4222" w:rsidP="00F57EF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Share ownership rate at the end of the period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44A2F" w14:textId="77777777" w:rsidR="000D4222" w:rsidRPr="005C6DC0" w:rsidRDefault="000D4222" w:rsidP="00F57EF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0D4222" w:rsidRPr="005C6DC0" w14:paraId="1809F1F5" w14:textId="77777777" w:rsidTr="005C6DC0">
        <w:tc>
          <w:tcPr>
            <w:tcW w:w="2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43E94" w14:textId="77777777" w:rsidR="000D4222" w:rsidRPr="005C6DC0" w:rsidRDefault="000D4222" w:rsidP="005C6DC0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IX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1654B" w14:textId="77777777" w:rsidR="000D4222" w:rsidRPr="005C6DC0" w:rsidRDefault="000D4222" w:rsidP="00F57EF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Civil Engineering Construction Joint Stock Company 873</w:t>
            </w:r>
          </w:p>
        </w:tc>
        <w:tc>
          <w:tcPr>
            <w:tcW w:w="7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7CA90" w14:textId="77777777" w:rsidR="000D4222" w:rsidRPr="005C6DC0" w:rsidRDefault="000D4222" w:rsidP="00F57EF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2A166" w14:textId="77777777" w:rsidR="000D4222" w:rsidRPr="005C6DC0" w:rsidRDefault="000D4222" w:rsidP="00F57EF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68A8A" w14:textId="77777777" w:rsidR="000D4222" w:rsidRPr="005C6DC0" w:rsidRDefault="000D4222" w:rsidP="00F57EF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0100108889 issued on August 25, 2022.</w:t>
            </w:r>
          </w:p>
        </w:tc>
        <w:tc>
          <w:tcPr>
            <w:tcW w:w="4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DC1B9" w14:textId="77777777" w:rsidR="000D4222" w:rsidRPr="005C6DC0" w:rsidRDefault="000D4222" w:rsidP="00F57EF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No. 346 Nguyen Trai Street, Trung Van Ward, Nam Tu Liem District, Hanoi City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DBE22" w14:textId="77777777" w:rsidR="000D4222" w:rsidRPr="005C6DC0" w:rsidRDefault="000D4222" w:rsidP="00F57EF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2,094,500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3F5B7" w14:textId="77777777" w:rsidR="000D4222" w:rsidRPr="005C6DC0" w:rsidRDefault="000D4222" w:rsidP="00F57EFC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1,931,340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665BE" w14:textId="77777777" w:rsidR="000D4222" w:rsidRPr="005C6DC0" w:rsidRDefault="000D4222" w:rsidP="00F57EFC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C6DC0">
              <w:rPr>
                <w:rFonts w:ascii="Arial" w:hAnsi="Arial" w:cs="Arial"/>
                <w:color w:val="010000"/>
                <w:sz w:val="20"/>
              </w:rPr>
              <w:t>The Holding Company</w:t>
            </w:r>
          </w:p>
        </w:tc>
      </w:tr>
    </w:tbl>
    <w:p w14:paraId="4993DC83" w14:textId="77777777" w:rsidR="000D4222" w:rsidRPr="005C6DC0" w:rsidRDefault="000D4222" w:rsidP="000D422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0D4222" w:rsidRPr="005C6DC0" w:rsidSect="008A208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6E5A" w14:textId="77777777" w:rsidR="00CB0B1A" w:rsidRDefault="00CB0B1A" w:rsidP="006C1BF7">
      <w:r>
        <w:separator/>
      </w:r>
    </w:p>
  </w:endnote>
  <w:endnote w:type="continuationSeparator" w:id="0">
    <w:p w14:paraId="6E89EE41" w14:textId="77777777" w:rsidR="00CB0B1A" w:rsidRDefault="00CB0B1A" w:rsidP="006C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0F5A" w14:textId="77777777" w:rsidR="00CB0B1A" w:rsidRDefault="00CB0B1A" w:rsidP="006C1BF7">
      <w:r>
        <w:separator/>
      </w:r>
    </w:p>
  </w:footnote>
  <w:footnote w:type="continuationSeparator" w:id="0">
    <w:p w14:paraId="22392033" w14:textId="77777777" w:rsidR="00CB0B1A" w:rsidRDefault="00CB0B1A" w:rsidP="006C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949"/>
    <w:multiLevelType w:val="multilevel"/>
    <w:tmpl w:val="094E6388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235806"/>
    <w:multiLevelType w:val="multilevel"/>
    <w:tmpl w:val="399CA4A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563C50"/>
    <w:multiLevelType w:val="multilevel"/>
    <w:tmpl w:val="260C094C"/>
    <w:lvl w:ilvl="0">
      <w:start w:val="1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AC35FA7"/>
    <w:multiLevelType w:val="multilevel"/>
    <w:tmpl w:val="812630FE"/>
    <w:lvl w:ilvl="0">
      <w:start w:val="1"/>
      <w:numFmt w:val="upperRoman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1E9C"/>
    <w:multiLevelType w:val="multilevel"/>
    <w:tmpl w:val="8618C2D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E97CC6"/>
    <w:multiLevelType w:val="multilevel"/>
    <w:tmpl w:val="7E4ED8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E4E10"/>
    <w:multiLevelType w:val="multilevel"/>
    <w:tmpl w:val="0BE806C0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0333DC9"/>
    <w:multiLevelType w:val="multilevel"/>
    <w:tmpl w:val="1BE2FB2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3AB3A92"/>
    <w:multiLevelType w:val="multilevel"/>
    <w:tmpl w:val="A96AE6E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B6A8F"/>
    <w:multiLevelType w:val="multilevel"/>
    <w:tmpl w:val="6116F2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23"/>
    <w:rsid w:val="000C7468"/>
    <w:rsid w:val="000D4222"/>
    <w:rsid w:val="003C74AF"/>
    <w:rsid w:val="00434EB5"/>
    <w:rsid w:val="00480459"/>
    <w:rsid w:val="00547FBE"/>
    <w:rsid w:val="005C6DC0"/>
    <w:rsid w:val="006C1BF7"/>
    <w:rsid w:val="006F2E7C"/>
    <w:rsid w:val="00724E23"/>
    <w:rsid w:val="008A2081"/>
    <w:rsid w:val="00A5216C"/>
    <w:rsid w:val="00B03A7F"/>
    <w:rsid w:val="00C81E49"/>
    <w:rsid w:val="00C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1A357"/>
  <w15:docId w15:val="{BB75FD43-D19D-47E2-A331-5415F7E2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BF7"/>
  </w:style>
  <w:style w:type="paragraph" w:styleId="Footer">
    <w:name w:val="footer"/>
    <w:basedOn w:val="Normal"/>
    <w:link w:val="FooterChar"/>
    <w:uiPriority w:val="99"/>
    <w:unhideWhenUsed/>
    <w:rsid w:val="006C1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oo3SGo1HkrlIqbx+wTa6YEnk+Q==">CgMxLjA4AHIhMS1hSWVFOTZmNjBpNmR2eDNXRURuQ3EyZElSSFJVSVhC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896</Words>
  <Characters>4574</Characters>
  <Application>Microsoft Office Word</Application>
  <DocSecurity>0</DocSecurity>
  <Lines>254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Minh Hiếu Kiều</cp:lastModifiedBy>
  <cp:revision>8</cp:revision>
  <dcterms:created xsi:type="dcterms:W3CDTF">2023-12-25T10:47:00Z</dcterms:created>
  <dcterms:modified xsi:type="dcterms:W3CDTF">2023-12-26T10:26:00Z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0ce4ef85b72657935080ced0a8483a8fa9ebcce2ebfb1a3b9c9bbc8d00a18a1b</vt:lpwstr>
  </property>
</Properties>
</file>