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954FD" w:rsidRPr="00770AD7" w:rsidRDefault="005D287A" w:rsidP="005D287A">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r w:rsidRPr="00770AD7">
        <w:rPr>
          <w:rFonts w:ascii="Arial" w:hAnsi="Arial" w:cs="Arial"/>
          <w:b/>
          <w:color w:val="010000"/>
          <w:sz w:val="20"/>
        </w:rPr>
        <w:t>TSJ: Board Resolution</w:t>
      </w:r>
    </w:p>
    <w:p w14:paraId="00000002" w14:textId="77777777" w:rsidR="00A954FD" w:rsidRPr="00770AD7" w:rsidRDefault="005D287A" w:rsidP="005D287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On December 25, 2023, Ha </w:t>
      </w:r>
      <w:proofErr w:type="spellStart"/>
      <w:r w:rsidRPr="00770AD7">
        <w:rPr>
          <w:rFonts w:ascii="Arial" w:hAnsi="Arial" w:cs="Arial"/>
          <w:color w:val="010000"/>
          <w:sz w:val="20"/>
        </w:rPr>
        <w:t>Noi</w:t>
      </w:r>
      <w:proofErr w:type="spellEnd"/>
      <w:r w:rsidRPr="00770AD7">
        <w:rPr>
          <w:rFonts w:ascii="Arial" w:hAnsi="Arial" w:cs="Arial"/>
          <w:color w:val="010000"/>
          <w:sz w:val="20"/>
        </w:rPr>
        <w:t xml:space="preserve"> Tourist Service Joint Stock Company announced Resolution No. 76/2023/NQ-HDQT as follows: </w:t>
      </w:r>
    </w:p>
    <w:p w14:paraId="00000003" w14:textId="77777777" w:rsidR="00A954FD" w:rsidRPr="00770AD7" w:rsidRDefault="005D287A" w:rsidP="005D287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0AD7">
        <w:rPr>
          <w:rFonts w:ascii="Arial" w:hAnsi="Arial" w:cs="Arial"/>
          <w:color w:val="010000"/>
          <w:sz w:val="20"/>
        </w:rPr>
        <w:t>‎‎Article 1. The Company's Board of Directors approved the following Resolutions:</w:t>
      </w:r>
    </w:p>
    <w:p w14:paraId="00000004" w14:textId="2FE2EACE" w:rsidR="00A954FD" w:rsidRPr="00770AD7" w:rsidRDefault="005D287A" w:rsidP="005D287A">
      <w:pPr>
        <w:keepNext/>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0AD7">
        <w:rPr>
          <w:rFonts w:ascii="Arial" w:hAnsi="Arial" w:cs="Arial"/>
          <w:color w:val="010000"/>
          <w:sz w:val="20"/>
        </w:rPr>
        <w:t>Change personnel of the Company's Board of Directors:</w:t>
      </w:r>
    </w:p>
    <w:p w14:paraId="00000005" w14:textId="77777777" w:rsidR="00A954FD" w:rsidRPr="00770AD7" w:rsidRDefault="005D287A" w:rsidP="005D287A">
      <w:pPr>
        <w:numPr>
          <w:ilvl w:val="0"/>
          <w:numId w:val="8"/>
        </w:numPr>
        <w:pBdr>
          <w:top w:val="nil"/>
          <w:left w:val="nil"/>
          <w:bottom w:val="nil"/>
          <w:right w:val="nil"/>
          <w:between w:val="nil"/>
        </w:pBdr>
        <w:tabs>
          <w:tab w:val="left" w:pos="360"/>
          <w:tab w:val="left" w:pos="1787"/>
        </w:tabs>
        <w:spacing w:after="120" w:line="360" w:lineRule="auto"/>
        <w:rPr>
          <w:rFonts w:ascii="Arial" w:eastAsia="Arial" w:hAnsi="Arial" w:cs="Arial"/>
          <w:color w:val="010000"/>
          <w:sz w:val="20"/>
          <w:szCs w:val="20"/>
        </w:rPr>
      </w:pPr>
      <w:r w:rsidRPr="00770AD7">
        <w:rPr>
          <w:rFonts w:ascii="Arial" w:hAnsi="Arial" w:cs="Arial"/>
          <w:color w:val="010000"/>
          <w:sz w:val="20"/>
        </w:rPr>
        <w:t>Mr. Nguyen Minh Chung resigned as the Chair of the Board of Directors.</w:t>
      </w:r>
    </w:p>
    <w:p w14:paraId="00000006" w14:textId="77777777" w:rsidR="00A954FD" w:rsidRPr="00770AD7" w:rsidRDefault="005D287A" w:rsidP="005D287A">
      <w:pPr>
        <w:numPr>
          <w:ilvl w:val="0"/>
          <w:numId w:val="8"/>
        </w:numPr>
        <w:pBdr>
          <w:top w:val="nil"/>
          <w:left w:val="nil"/>
          <w:bottom w:val="nil"/>
          <w:right w:val="nil"/>
          <w:between w:val="nil"/>
        </w:pBdr>
        <w:tabs>
          <w:tab w:val="left" w:pos="360"/>
          <w:tab w:val="left" w:pos="1787"/>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Ms. Nguyen Thi </w:t>
      </w:r>
      <w:proofErr w:type="spellStart"/>
      <w:r w:rsidRPr="00770AD7">
        <w:rPr>
          <w:rFonts w:ascii="Arial" w:hAnsi="Arial" w:cs="Arial"/>
          <w:color w:val="010000"/>
          <w:sz w:val="20"/>
        </w:rPr>
        <w:t>Nga</w:t>
      </w:r>
      <w:proofErr w:type="spellEnd"/>
      <w:r w:rsidRPr="00770AD7">
        <w:rPr>
          <w:rFonts w:ascii="Arial" w:hAnsi="Arial" w:cs="Arial"/>
          <w:color w:val="010000"/>
          <w:sz w:val="20"/>
        </w:rPr>
        <w:t xml:space="preserve"> resigned as the Vice Chair of the Board of Directors.</w:t>
      </w:r>
    </w:p>
    <w:p w14:paraId="00000007" w14:textId="27B41CA9" w:rsidR="00A954FD" w:rsidRPr="00770AD7" w:rsidRDefault="005D287A" w:rsidP="005D287A">
      <w:pPr>
        <w:numPr>
          <w:ilvl w:val="0"/>
          <w:numId w:val="8"/>
        </w:numPr>
        <w:pBdr>
          <w:top w:val="nil"/>
          <w:left w:val="nil"/>
          <w:bottom w:val="nil"/>
          <w:right w:val="nil"/>
          <w:between w:val="nil"/>
        </w:pBdr>
        <w:tabs>
          <w:tab w:val="left" w:pos="360"/>
          <w:tab w:val="left" w:pos="1827"/>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Propose Mr. Nguyen Van Dung (Citizen Identity Card No. 001076001069 issued by the </w:t>
      </w:r>
      <w:r w:rsidR="00454DE7" w:rsidRPr="00770AD7">
        <w:rPr>
          <w:rFonts w:ascii="Arial" w:hAnsi="Arial" w:cs="Arial"/>
          <w:color w:val="010000"/>
          <w:sz w:val="20"/>
        </w:rPr>
        <w:t>Police Department of Residence Registration and Management and National Population Database</w:t>
      </w:r>
      <w:r w:rsidRPr="00770AD7">
        <w:rPr>
          <w:rFonts w:ascii="Arial" w:hAnsi="Arial" w:cs="Arial"/>
          <w:color w:val="010000"/>
          <w:sz w:val="20"/>
        </w:rPr>
        <w:t xml:space="preserve"> on April 6, 2018) (at the request of shareholders of </w:t>
      </w:r>
      <w:proofErr w:type="spellStart"/>
      <w:r w:rsidRPr="00770AD7">
        <w:rPr>
          <w:rFonts w:ascii="Arial" w:hAnsi="Arial" w:cs="Arial"/>
          <w:color w:val="010000"/>
          <w:sz w:val="20"/>
        </w:rPr>
        <w:t>Hanoi</w:t>
      </w:r>
      <w:r w:rsidR="00454DE7" w:rsidRPr="00770AD7">
        <w:rPr>
          <w:rFonts w:ascii="Arial" w:hAnsi="Arial" w:cs="Arial"/>
          <w:color w:val="010000"/>
          <w:sz w:val="20"/>
        </w:rPr>
        <w:t>tourist</w:t>
      </w:r>
      <w:proofErr w:type="spellEnd"/>
      <w:r w:rsidRPr="00770AD7">
        <w:rPr>
          <w:rFonts w:ascii="Arial" w:hAnsi="Arial" w:cs="Arial"/>
          <w:color w:val="010000"/>
          <w:sz w:val="20"/>
        </w:rPr>
        <w:t xml:space="preserve"> Corporation) and Ms. Duong Thi Hue (Citizen Identity Card No. 036175004045 issued by the </w:t>
      </w:r>
      <w:r w:rsidR="00454DE7" w:rsidRPr="00770AD7">
        <w:rPr>
          <w:rFonts w:ascii="Arial" w:hAnsi="Arial" w:cs="Arial"/>
          <w:color w:val="010000"/>
          <w:sz w:val="20"/>
        </w:rPr>
        <w:t>Police Department of Residence Registration and Management and National Population Database</w:t>
      </w:r>
      <w:r w:rsidRPr="00770AD7">
        <w:rPr>
          <w:rFonts w:ascii="Arial" w:hAnsi="Arial" w:cs="Arial"/>
          <w:color w:val="010000"/>
          <w:sz w:val="20"/>
        </w:rPr>
        <w:t xml:space="preserve"> on September 18, 2017) (at the request of shareholders of TN Development Joint Stock Company) to join the Board of Directors for the remaining time of the term 2021 - 2026.</w:t>
      </w:r>
    </w:p>
    <w:p w14:paraId="00000008" w14:textId="77777777" w:rsidR="00A954FD" w:rsidRPr="00770AD7" w:rsidRDefault="005D287A" w:rsidP="005D287A">
      <w:pPr>
        <w:keepNext/>
        <w:numPr>
          <w:ilvl w:val="0"/>
          <w:numId w:val="9"/>
        </w:numPr>
        <w:pBdr>
          <w:top w:val="nil"/>
          <w:left w:val="nil"/>
          <w:bottom w:val="nil"/>
          <w:right w:val="nil"/>
          <w:between w:val="nil"/>
        </w:pBdr>
        <w:tabs>
          <w:tab w:val="left" w:pos="360"/>
          <w:tab w:val="left" w:pos="1748"/>
        </w:tabs>
        <w:spacing w:after="120" w:line="360" w:lineRule="auto"/>
        <w:rPr>
          <w:rFonts w:ascii="Arial" w:eastAsia="Arial" w:hAnsi="Arial" w:cs="Arial"/>
          <w:color w:val="010000"/>
          <w:sz w:val="20"/>
          <w:szCs w:val="20"/>
        </w:rPr>
      </w:pPr>
      <w:r w:rsidRPr="00770AD7">
        <w:rPr>
          <w:rFonts w:ascii="Arial" w:hAnsi="Arial" w:cs="Arial"/>
          <w:color w:val="010000"/>
          <w:sz w:val="20"/>
        </w:rPr>
        <w:t>Change the authorized information publisher of the Company.</w:t>
      </w:r>
    </w:p>
    <w:p w14:paraId="00000009" w14:textId="77777777" w:rsidR="00A954FD" w:rsidRPr="00770AD7" w:rsidRDefault="005D287A" w:rsidP="005D287A">
      <w:pPr>
        <w:numPr>
          <w:ilvl w:val="0"/>
          <w:numId w:val="8"/>
        </w:numPr>
        <w:pBdr>
          <w:top w:val="nil"/>
          <w:left w:val="nil"/>
          <w:bottom w:val="nil"/>
          <w:right w:val="nil"/>
          <w:between w:val="nil"/>
        </w:pBdr>
        <w:tabs>
          <w:tab w:val="left" w:pos="360"/>
          <w:tab w:val="left" w:pos="1827"/>
        </w:tabs>
        <w:spacing w:after="120" w:line="360" w:lineRule="auto"/>
        <w:rPr>
          <w:rFonts w:ascii="Arial" w:eastAsia="Arial" w:hAnsi="Arial" w:cs="Arial"/>
          <w:color w:val="010000"/>
          <w:sz w:val="20"/>
          <w:szCs w:val="20"/>
        </w:rPr>
      </w:pPr>
      <w:r w:rsidRPr="00770AD7">
        <w:rPr>
          <w:rFonts w:ascii="Arial" w:hAnsi="Arial" w:cs="Arial"/>
          <w:color w:val="010000"/>
          <w:sz w:val="20"/>
        </w:rPr>
        <w:t>The Board of Directors approved that Mr. Nguyen Manh Hung - A member of the Board of Directors is the authorized information publisher to replace Mr. Nguyen Minh Chung.</w:t>
      </w:r>
    </w:p>
    <w:p w14:paraId="0000000A" w14:textId="1AB4702E" w:rsidR="00A954FD" w:rsidRPr="00770AD7" w:rsidRDefault="005D287A" w:rsidP="005D287A">
      <w:pPr>
        <w:numPr>
          <w:ilvl w:val="0"/>
          <w:numId w:val="8"/>
        </w:numPr>
        <w:pBdr>
          <w:top w:val="nil"/>
          <w:left w:val="nil"/>
          <w:bottom w:val="nil"/>
          <w:right w:val="nil"/>
          <w:between w:val="nil"/>
        </w:pBdr>
        <w:tabs>
          <w:tab w:val="left" w:pos="360"/>
          <w:tab w:val="left" w:pos="1832"/>
        </w:tabs>
        <w:spacing w:after="120" w:line="360" w:lineRule="auto"/>
        <w:rPr>
          <w:rFonts w:ascii="Arial" w:eastAsia="Arial" w:hAnsi="Arial" w:cs="Arial"/>
          <w:color w:val="010000"/>
          <w:sz w:val="20"/>
          <w:szCs w:val="20"/>
        </w:rPr>
      </w:pPr>
      <w:r w:rsidRPr="00770AD7">
        <w:rPr>
          <w:rFonts w:ascii="Arial" w:hAnsi="Arial" w:cs="Arial"/>
          <w:color w:val="010000"/>
          <w:sz w:val="20"/>
        </w:rPr>
        <w:t>The Board of Directors assigned the Company's General Manager to carry out the necessary procedures to change the authorized information publisher of the Company according to the law.</w:t>
      </w:r>
    </w:p>
    <w:p w14:paraId="0000000B" w14:textId="77777777" w:rsidR="00A954FD" w:rsidRPr="00770AD7" w:rsidRDefault="005D287A" w:rsidP="005D287A">
      <w:pPr>
        <w:keepNext/>
        <w:numPr>
          <w:ilvl w:val="0"/>
          <w:numId w:val="9"/>
        </w:numPr>
        <w:pBdr>
          <w:top w:val="nil"/>
          <w:left w:val="nil"/>
          <w:bottom w:val="nil"/>
          <w:right w:val="nil"/>
          <w:between w:val="nil"/>
        </w:pBdr>
        <w:tabs>
          <w:tab w:val="left" w:pos="360"/>
          <w:tab w:val="left" w:pos="1778"/>
        </w:tabs>
        <w:spacing w:after="120" w:line="360" w:lineRule="auto"/>
        <w:rPr>
          <w:rFonts w:ascii="Arial" w:eastAsia="Arial" w:hAnsi="Arial" w:cs="Arial"/>
          <w:color w:val="010000"/>
          <w:sz w:val="20"/>
          <w:szCs w:val="20"/>
        </w:rPr>
      </w:pPr>
      <w:r w:rsidRPr="00770AD7">
        <w:rPr>
          <w:rFonts w:ascii="Arial" w:hAnsi="Arial" w:cs="Arial"/>
          <w:color w:val="010000"/>
          <w:sz w:val="20"/>
        </w:rPr>
        <w:t>Organize the Extraordinary General Meeting of Shareholders to dismiss and elect additional members of the Company's Board of Directors:</w:t>
      </w:r>
    </w:p>
    <w:p w14:paraId="0000000C" w14:textId="184B692A" w:rsidR="00A954FD" w:rsidRPr="00770AD7" w:rsidRDefault="005D287A" w:rsidP="005D287A">
      <w:pPr>
        <w:numPr>
          <w:ilvl w:val="0"/>
          <w:numId w:val="8"/>
        </w:numPr>
        <w:pBdr>
          <w:top w:val="nil"/>
          <w:left w:val="nil"/>
          <w:bottom w:val="nil"/>
          <w:right w:val="nil"/>
          <w:between w:val="nil"/>
        </w:pBdr>
        <w:tabs>
          <w:tab w:val="left" w:pos="360"/>
          <w:tab w:val="left" w:pos="1832"/>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The Board of Directors approved the organization of the Extraordinary General Meeting of Shareholders 2024 to dismiss two members of the Company's Board of Directors, who are Mr. Nguyen Minh Chung and Ms. Nguyen Thi </w:t>
      </w:r>
      <w:proofErr w:type="spellStart"/>
      <w:r w:rsidRPr="00770AD7">
        <w:rPr>
          <w:rFonts w:ascii="Arial" w:hAnsi="Arial" w:cs="Arial"/>
          <w:color w:val="010000"/>
          <w:sz w:val="20"/>
        </w:rPr>
        <w:t>Nga</w:t>
      </w:r>
      <w:proofErr w:type="spellEnd"/>
      <w:r w:rsidRPr="00770AD7">
        <w:rPr>
          <w:rFonts w:ascii="Arial" w:hAnsi="Arial" w:cs="Arial"/>
          <w:color w:val="010000"/>
          <w:sz w:val="20"/>
        </w:rPr>
        <w:t>; At the same time, elect 02 additional members of the Board of Directors for the remaining period of the term 2021 - 2026 (replac</w:t>
      </w:r>
      <w:r w:rsidR="00454DE7" w:rsidRPr="00770AD7">
        <w:rPr>
          <w:rFonts w:ascii="Arial" w:hAnsi="Arial" w:cs="Arial"/>
          <w:color w:val="010000"/>
          <w:sz w:val="20"/>
        </w:rPr>
        <w:t>ing</w:t>
      </w:r>
      <w:r w:rsidRPr="00770AD7">
        <w:rPr>
          <w:rFonts w:ascii="Arial" w:hAnsi="Arial" w:cs="Arial"/>
          <w:color w:val="010000"/>
          <w:sz w:val="20"/>
        </w:rPr>
        <w:t xml:space="preserve"> 02 dismissed members of the Board of Directors).</w:t>
      </w:r>
    </w:p>
    <w:p w14:paraId="0000000D" w14:textId="186BC79F" w:rsidR="00A954FD" w:rsidRPr="00770AD7" w:rsidRDefault="005D287A" w:rsidP="005D287A">
      <w:pPr>
        <w:numPr>
          <w:ilvl w:val="0"/>
          <w:numId w:val="8"/>
        </w:numPr>
        <w:pBdr>
          <w:top w:val="nil"/>
          <w:left w:val="nil"/>
          <w:bottom w:val="nil"/>
          <w:right w:val="nil"/>
          <w:between w:val="nil"/>
        </w:pBdr>
        <w:tabs>
          <w:tab w:val="left" w:pos="360"/>
          <w:tab w:val="left" w:pos="1832"/>
        </w:tabs>
        <w:spacing w:after="120" w:line="360" w:lineRule="auto"/>
        <w:rPr>
          <w:rFonts w:ascii="Arial" w:eastAsia="Arial" w:hAnsi="Arial" w:cs="Arial"/>
          <w:color w:val="010000"/>
          <w:sz w:val="20"/>
          <w:szCs w:val="20"/>
        </w:rPr>
      </w:pPr>
      <w:r w:rsidRPr="00770AD7">
        <w:rPr>
          <w:rFonts w:ascii="Arial" w:hAnsi="Arial" w:cs="Arial"/>
          <w:color w:val="010000"/>
          <w:sz w:val="20"/>
        </w:rPr>
        <w:t>The Board of Directors approved the plan to organize the Extraordinary General Meeting of Shareholders 2024 as follows:</w:t>
      </w:r>
    </w:p>
    <w:p w14:paraId="0000000E" w14:textId="77777777" w:rsidR="00A954FD" w:rsidRPr="00770AD7" w:rsidRDefault="005D287A" w:rsidP="005D287A">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0AD7">
        <w:rPr>
          <w:rFonts w:ascii="Arial" w:hAnsi="Arial" w:cs="Arial"/>
          <w:color w:val="010000"/>
          <w:sz w:val="20"/>
        </w:rPr>
        <w:t>Record date for the list of shareholders: January 16, 2024</w:t>
      </w:r>
    </w:p>
    <w:p w14:paraId="0000000F" w14:textId="77777777" w:rsidR="00A954FD" w:rsidRPr="00770AD7" w:rsidRDefault="005D287A" w:rsidP="005D287A">
      <w:pPr>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0AD7">
        <w:rPr>
          <w:rFonts w:ascii="Arial" w:hAnsi="Arial" w:cs="Arial"/>
          <w:color w:val="010000"/>
          <w:sz w:val="20"/>
        </w:rPr>
        <w:t>Meeting time (expected): In February 2024 (the Company will specifically notify in the meeting invitation letter).</w:t>
      </w:r>
    </w:p>
    <w:p w14:paraId="00000010" w14:textId="77777777" w:rsidR="00A954FD" w:rsidRPr="00770AD7" w:rsidRDefault="005D287A" w:rsidP="005D287A">
      <w:pPr>
        <w:numPr>
          <w:ilvl w:val="0"/>
          <w:numId w:val="8"/>
        </w:numPr>
        <w:pBdr>
          <w:top w:val="nil"/>
          <w:left w:val="nil"/>
          <w:bottom w:val="nil"/>
          <w:right w:val="nil"/>
          <w:between w:val="nil"/>
        </w:pBdr>
        <w:tabs>
          <w:tab w:val="left" w:pos="360"/>
          <w:tab w:val="left" w:pos="1807"/>
        </w:tabs>
        <w:spacing w:after="120" w:line="360" w:lineRule="auto"/>
        <w:rPr>
          <w:rFonts w:ascii="Arial" w:eastAsia="Arial" w:hAnsi="Arial" w:cs="Arial"/>
          <w:color w:val="010000"/>
          <w:sz w:val="20"/>
          <w:szCs w:val="20"/>
        </w:rPr>
      </w:pPr>
      <w:r w:rsidRPr="00770AD7">
        <w:rPr>
          <w:rFonts w:ascii="Arial" w:hAnsi="Arial" w:cs="Arial"/>
          <w:color w:val="010000"/>
          <w:sz w:val="20"/>
        </w:rPr>
        <w:t>The Board of Directors approved the meeting agenda and documents expected to be presented at the Extraordinary General Meeting of Shareholders 2024 (according to the attached draft), including:</w:t>
      </w:r>
    </w:p>
    <w:p w14:paraId="00000011" w14:textId="62F4319F" w:rsidR="00A954FD" w:rsidRPr="00770AD7" w:rsidRDefault="005D287A" w:rsidP="005D287A">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0AD7">
        <w:rPr>
          <w:rFonts w:ascii="Arial" w:hAnsi="Arial" w:cs="Arial"/>
          <w:color w:val="010000"/>
          <w:sz w:val="20"/>
        </w:rPr>
        <w:t>Notice on the nomination</w:t>
      </w:r>
      <w:r w:rsidR="00454DE7" w:rsidRPr="00770AD7">
        <w:rPr>
          <w:rFonts w:ascii="Arial" w:hAnsi="Arial" w:cs="Arial"/>
          <w:color w:val="010000"/>
          <w:sz w:val="20"/>
        </w:rPr>
        <w:t xml:space="preserve"> and candidacy for</w:t>
      </w:r>
      <w:r w:rsidRPr="00770AD7">
        <w:rPr>
          <w:rFonts w:ascii="Arial" w:hAnsi="Arial" w:cs="Arial"/>
          <w:color w:val="010000"/>
          <w:sz w:val="20"/>
        </w:rPr>
        <w:t xml:space="preserve"> elect</w:t>
      </w:r>
      <w:r w:rsidR="00454DE7" w:rsidRPr="00770AD7">
        <w:rPr>
          <w:rFonts w:ascii="Arial" w:hAnsi="Arial" w:cs="Arial"/>
          <w:color w:val="010000"/>
          <w:sz w:val="20"/>
        </w:rPr>
        <w:t>ing</w:t>
      </w:r>
      <w:r w:rsidRPr="00770AD7">
        <w:rPr>
          <w:rFonts w:ascii="Arial" w:hAnsi="Arial" w:cs="Arial"/>
          <w:color w:val="010000"/>
          <w:sz w:val="20"/>
        </w:rPr>
        <w:t xml:space="preserve"> additional members of the Board of Directors </w:t>
      </w:r>
      <w:r w:rsidRPr="00770AD7">
        <w:rPr>
          <w:rFonts w:ascii="Arial" w:hAnsi="Arial" w:cs="Arial"/>
          <w:color w:val="010000"/>
          <w:sz w:val="20"/>
        </w:rPr>
        <w:lastRenderedPageBreak/>
        <w:t>for the remaining period of the term 2021-2026.</w:t>
      </w:r>
    </w:p>
    <w:p w14:paraId="00000012" w14:textId="77777777" w:rsidR="00A954FD" w:rsidRPr="00770AD7" w:rsidRDefault="005D287A" w:rsidP="005D287A">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0AD7">
        <w:rPr>
          <w:rFonts w:ascii="Arial" w:hAnsi="Arial" w:cs="Arial"/>
          <w:color w:val="010000"/>
          <w:sz w:val="20"/>
        </w:rPr>
        <w:t>Proposal on the dismissal and election of additional members of the Board of Directors for the remaining period of the term 2021 - 2026.</w:t>
      </w:r>
    </w:p>
    <w:p w14:paraId="00000013" w14:textId="4B93B757" w:rsidR="00A954FD" w:rsidRPr="00770AD7" w:rsidRDefault="005D287A" w:rsidP="005D287A">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Voting </w:t>
      </w:r>
      <w:r w:rsidR="00454DE7" w:rsidRPr="00770AD7">
        <w:rPr>
          <w:rFonts w:ascii="Arial" w:hAnsi="Arial" w:cs="Arial"/>
          <w:color w:val="010000"/>
          <w:sz w:val="20"/>
        </w:rPr>
        <w:t>rules.</w:t>
      </w:r>
    </w:p>
    <w:p w14:paraId="00000014" w14:textId="77777777" w:rsidR="00A954FD" w:rsidRPr="00770AD7" w:rsidRDefault="005D287A" w:rsidP="005D287A">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0AD7">
        <w:rPr>
          <w:rFonts w:ascii="Arial" w:hAnsi="Arial" w:cs="Arial"/>
          <w:color w:val="010000"/>
          <w:sz w:val="20"/>
        </w:rPr>
        <w:t>Draft of the General Mandate.</w:t>
      </w:r>
    </w:p>
    <w:p w14:paraId="00000015" w14:textId="4E6D67B8" w:rsidR="00A954FD" w:rsidRPr="00770AD7" w:rsidRDefault="005D287A" w:rsidP="005D287A">
      <w:pPr>
        <w:keepNext/>
        <w:numPr>
          <w:ilvl w:val="0"/>
          <w:numId w:val="9"/>
        </w:numPr>
        <w:pBdr>
          <w:top w:val="nil"/>
          <w:left w:val="nil"/>
          <w:bottom w:val="nil"/>
          <w:right w:val="nil"/>
          <w:between w:val="nil"/>
        </w:pBdr>
        <w:tabs>
          <w:tab w:val="left" w:pos="360"/>
          <w:tab w:val="left" w:pos="1740"/>
        </w:tabs>
        <w:spacing w:after="120" w:line="360" w:lineRule="auto"/>
        <w:rPr>
          <w:rFonts w:ascii="Arial" w:eastAsia="Arial" w:hAnsi="Arial" w:cs="Arial"/>
          <w:color w:val="010000"/>
          <w:sz w:val="20"/>
          <w:szCs w:val="20"/>
        </w:rPr>
      </w:pPr>
      <w:r w:rsidRPr="00770AD7">
        <w:rPr>
          <w:rFonts w:ascii="Arial" w:hAnsi="Arial" w:cs="Arial"/>
          <w:color w:val="010000"/>
          <w:sz w:val="20"/>
        </w:rPr>
        <w:t>The Board of Directors authorized Mr. Nguyen Manh Hung - member of the Company's Board of Directors</w:t>
      </w:r>
      <w:r w:rsidR="00454DE7" w:rsidRPr="00770AD7">
        <w:rPr>
          <w:rFonts w:ascii="Arial" w:hAnsi="Arial" w:cs="Arial"/>
          <w:color w:val="010000"/>
          <w:sz w:val="20"/>
        </w:rPr>
        <w:t xml:space="preserve"> to</w:t>
      </w:r>
      <w:r w:rsidRPr="00770AD7">
        <w:rPr>
          <w:rFonts w:ascii="Arial" w:hAnsi="Arial" w:cs="Arial"/>
          <w:color w:val="010000"/>
          <w:sz w:val="20"/>
        </w:rPr>
        <w:t>:</w:t>
      </w:r>
    </w:p>
    <w:p w14:paraId="00000016" w14:textId="77777777" w:rsidR="00A954FD" w:rsidRPr="00770AD7" w:rsidRDefault="005D287A" w:rsidP="005D287A">
      <w:pPr>
        <w:numPr>
          <w:ilvl w:val="0"/>
          <w:numId w:val="8"/>
        </w:numPr>
        <w:pBdr>
          <w:top w:val="nil"/>
          <w:left w:val="nil"/>
          <w:bottom w:val="nil"/>
          <w:right w:val="nil"/>
          <w:between w:val="nil"/>
        </w:pBdr>
        <w:tabs>
          <w:tab w:val="left" w:pos="360"/>
          <w:tab w:val="left" w:pos="1807"/>
        </w:tabs>
        <w:spacing w:after="120" w:line="360" w:lineRule="auto"/>
        <w:rPr>
          <w:rFonts w:ascii="Arial" w:eastAsia="Arial" w:hAnsi="Arial" w:cs="Arial"/>
          <w:color w:val="010000"/>
          <w:sz w:val="20"/>
          <w:szCs w:val="20"/>
        </w:rPr>
      </w:pPr>
      <w:r w:rsidRPr="00770AD7">
        <w:rPr>
          <w:rFonts w:ascii="Arial" w:hAnsi="Arial" w:cs="Arial"/>
          <w:color w:val="010000"/>
          <w:sz w:val="20"/>
        </w:rPr>
        <w:t>Consider and decide on the meeting organization plan, amend and supplement the meeting agenda, content, meeting documents, meeting time and venue, and decide on other issues related to the organization of the Extraordinary General Meeting of Shareholders 2024.</w:t>
      </w:r>
    </w:p>
    <w:p w14:paraId="00000017" w14:textId="77777777" w:rsidR="00A954FD" w:rsidRPr="00770AD7" w:rsidRDefault="005D287A" w:rsidP="005D287A">
      <w:pPr>
        <w:numPr>
          <w:ilvl w:val="0"/>
          <w:numId w:val="8"/>
        </w:numPr>
        <w:pBdr>
          <w:top w:val="nil"/>
          <w:left w:val="nil"/>
          <w:bottom w:val="nil"/>
          <w:right w:val="nil"/>
          <w:between w:val="nil"/>
        </w:pBdr>
        <w:tabs>
          <w:tab w:val="left" w:pos="360"/>
          <w:tab w:val="left" w:pos="1807"/>
        </w:tabs>
        <w:spacing w:after="120" w:line="360" w:lineRule="auto"/>
        <w:rPr>
          <w:rFonts w:ascii="Arial" w:eastAsia="Arial" w:hAnsi="Arial" w:cs="Arial"/>
          <w:color w:val="010000"/>
          <w:sz w:val="20"/>
          <w:szCs w:val="20"/>
        </w:rPr>
      </w:pPr>
      <w:r w:rsidRPr="00770AD7">
        <w:rPr>
          <w:rFonts w:ascii="Arial" w:hAnsi="Arial" w:cs="Arial"/>
          <w:color w:val="010000"/>
          <w:sz w:val="20"/>
        </w:rPr>
        <w:t>Be the Chair of the Extraordinary General Meeting of Shareholders 2024.</w:t>
      </w:r>
    </w:p>
    <w:p w14:paraId="00000018" w14:textId="5472048F" w:rsidR="00A954FD" w:rsidRPr="00770AD7" w:rsidRDefault="005D287A" w:rsidP="005D287A">
      <w:pPr>
        <w:numPr>
          <w:ilvl w:val="0"/>
          <w:numId w:val="8"/>
        </w:numPr>
        <w:pBdr>
          <w:top w:val="nil"/>
          <w:left w:val="nil"/>
          <w:bottom w:val="nil"/>
          <w:right w:val="nil"/>
          <w:between w:val="nil"/>
        </w:pBdr>
        <w:tabs>
          <w:tab w:val="left" w:pos="360"/>
          <w:tab w:val="left" w:pos="1807"/>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Sign documents to carry out procedures for organizing the Extraordinary General Meeting of Shareholders 2024 to dismiss and elect to replace members of the Company's Board of Directors, sign and promulgate Meeting Minutes and the Extraordinary General </w:t>
      </w:r>
      <w:r w:rsidR="00454DE7" w:rsidRPr="00770AD7">
        <w:rPr>
          <w:rFonts w:ascii="Arial" w:hAnsi="Arial" w:cs="Arial"/>
          <w:color w:val="010000"/>
          <w:sz w:val="20"/>
        </w:rPr>
        <w:t xml:space="preserve">Mandate </w:t>
      </w:r>
      <w:r w:rsidRPr="00770AD7">
        <w:rPr>
          <w:rFonts w:ascii="Arial" w:hAnsi="Arial" w:cs="Arial"/>
          <w:color w:val="010000"/>
          <w:sz w:val="20"/>
        </w:rPr>
        <w:t>2024 according to the provisions of the Charter and legal regulations.</w:t>
      </w:r>
    </w:p>
    <w:p w14:paraId="00000019" w14:textId="77777777" w:rsidR="00A954FD" w:rsidRPr="00770AD7" w:rsidRDefault="005D287A" w:rsidP="005D287A">
      <w:pPr>
        <w:keepNext/>
        <w:numPr>
          <w:ilvl w:val="0"/>
          <w:numId w:val="9"/>
        </w:numPr>
        <w:pBdr>
          <w:top w:val="nil"/>
          <w:left w:val="nil"/>
          <w:bottom w:val="nil"/>
          <w:right w:val="nil"/>
          <w:between w:val="nil"/>
        </w:pBdr>
        <w:tabs>
          <w:tab w:val="left" w:pos="360"/>
          <w:tab w:val="left" w:pos="1740"/>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Change of authorized representative to manage the Company's contributed capital at Hanoi Hotel Joint Venture Co., Ltd. and Global </w:t>
      </w:r>
      <w:proofErr w:type="spellStart"/>
      <w:r w:rsidRPr="00770AD7">
        <w:rPr>
          <w:rFonts w:ascii="Arial" w:hAnsi="Arial" w:cs="Arial"/>
          <w:color w:val="010000"/>
          <w:sz w:val="20"/>
        </w:rPr>
        <w:t>Toserco</w:t>
      </w:r>
      <w:proofErr w:type="spellEnd"/>
      <w:r w:rsidRPr="00770AD7">
        <w:rPr>
          <w:rFonts w:ascii="Arial" w:hAnsi="Arial" w:cs="Arial"/>
          <w:color w:val="010000"/>
          <w:sz w:val="20"/>
        </w:rPr>
        <w:t xml:space="preserve"> Limited:</w:t>
      </w:r>
    </w:p>
    <w:p w14:paraId="0000001A" w14:textId="77777777" w:rsidR="00A954FD" w:rsidRPr="00770AD7" w:rsidRDefault="005D287A" w:rsidP="005D287A">
      <w:pPr>
        <w:numPr>
          <w:ilvl w:val="0"/>
          <w:numId w:val="10"/>
        </w:numPr>
        <w:pBdr>
          <w:top w:val="nil"/>
          <w:left w:val="nil"/>
          <w:bottom w:val="nil"/>
          <w:right w:val="nil"/>
          <w:between w:val="nil"/>
        </w:pBdr>
        <w:tabs>
          <w:tab w:val="left" w:pos="360"/>
          <w:tab w:val="left" w:pos="1740"/>
        </w:tabs>
        <w:spacing w:after="120" w:line="360" w:lineRule="auto"/>
        <w:rPr>
          <w:rFonts w:ascii="Arial" w:eastAsia="Arial" w:hAnsi="Arial" w:cs="Arial"/>
          <w:color w:val="010000"/>
          <w:sz w:val="20"/>
          <w:szCs w:val="20"/>
        </w:rPr>
      </w:pPr>
      <w:r w:rsidRPr="00770AD7">
        <w:rPr>
          <w:rFonts w:ascii="Arial" w:hAnsi="Arial" w:cs="Arial"/>
          <w:color w:val="010000"/>
          <w:sz w:val="20"/>
        </w:rPr>
        <w:t>Change the Company's authorized representative and join the Board of Members at Hanoi Hotel Joint Venture Co., Ltd. ("Hanoi Hotel"):</w:t>
      </w:r>
    </w:p>
    <w:p w14:paraId="0000001B" w14:textId="59F1A1BF" w:rsidR="00A954FD" w:rsidRPr="00770AD7" w:rsidRDefault="005D287A" w:rsidP="005D287A">
      <w:pPr>
        <w:numPr>
          <w:ilvl w:val="0"/>
          <w:numId w:val="8"/>
        </w:numPr>
        <w:pBdr>
          <w:top w:val="nil"/>
          <w:left w:val="nil"/>
          <w:bottom w:val="nil"/>
          <w:right w:val="nil"/>
          <w:between w:val="nil"/>
        </w:pBdr>
        <w:tabs>
          <w:tab w:val="left" w:pos="360"/>
          <w:tab w:val="left" w:pos="2072"/>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Mr. Nguyen Minh Chung resigned as the authorized representative to manage the contributed capital at Hanoi Hotel, and resigned as a member of the Board of </w:t>
      </w:r>
      <w:r w:rsidR="00454DE7" w:rsidRPr="00770AD7">
        <w:rPr>
          <w:rFonts w:ascii="Arial" w:hAnsi="Arial" w:cs="Arial"/>
          <w:color w:val="010000"/>
          <w:sz w:val="20"/>
        </w:rPr>
        <w:t>Members</w:t>
      </w:r>
      <w:r w:rsidRPr="00770AD7">
        <w:rPr>
          <w:rFonts w:ascii="Arial" w:hAnsi="Arial" w:cs="Arial"/>
          <w:color w:val="010000"/>
          <w:sz w:val="20"/>
        </w:rPr>
        <w:t xml:space="preserve"> of Hanoi Hotel.</w:t>
      </w:r>
    </w:p>
    <w:p w14:paraId="0000001C" w14:textId="0A3BC0B8" w:rsidR="00A954FD" w:rsidRPr="00770AD7" w:rsidRDefault="005D287A" w:rsidP="005D287A">
      <w:pPr>
        <w:numPr>
          <w:ilvl w:val="0"/>
          <w:numId w:val="8"/>
        </w:numPr>
        <w:pBdr>
          <w:top w:val="nil"/>
          <w:left w:val="nil"/>
          <w:bottom w:val="nil"/>
          <w:right w:val="nil"/>
          <w:between w:val="nil"/>
        </w:pBdr>
        <w:tabs>
          <w:tab w:val="left" w:pos="360"/>
          <w:tab w:val="left" w:pos="2072"/>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Appoint Mr. Nguyen Van Dung (Citizen Identity Card No. 001076001069 issued by the </w:t>
      </w:r>
      <w:r w:rsidR="00454DE7" w:rsidRPr="00770AD7">
        <w:rPr>
          <w:rFonts w:ascii="Arial" w:hAnsi="Arial" w:cs="Arial"/>
          <w:color w:val="010000"/>
          <w:sz w:val="20"/>
        </w:rPr>
        <w:t>Police Department of Residence Registration and Management and National Population Database</w:t>
      </w:r>
      <w:r w:rsidRPr="00770AD7">
        <w:rPr>
          <w:rFonts w:ascii="Arial" w:hAnsi="Arial" w:cs="Arial"/>
          <w:color w:val="010000"/>
          <w:sz w:val="20"/>
        </w:rPr>
        <w:t xml:space="preserve"> on April 6, 2018) as the authorized representative to manage the Company's contributed capital at Hanoi Hotel and join the Board of Members of Hanoi Hotel to replace Mr. Nguyen Minh Chung.</w:t>
      </w:r>
    </w:p>
    <w:p w14:paraId="0000001D" w14:textId="77777777" w:rsidR="00A954FD" w:rsidRPr="00770AD7" w:rsidRDefault="005D287A" w:rsidP="005D287A">
      <w:pPr>
        <w:numPr>
          <w:ilvl w:val="0"/>
          <w:numId w:val="10"/>
        </w:numPr>
        <w:pBdr>
          <w:top w:val="nil"/>
          <w:left w:val="nil"/>
          <w:bottom w:val="nil"/>
          <w:right w:val="nil"/>
          <w:between w:val="nil"/>
        </w:pBdr>
        <w:tabs>
          <w:tab w:val="left" w:pos="360"/>
          <w:tab w:val="left" w:pos="1740"/>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Change the Company's authorized representative and join the Board of Members at Global </w:t>
      </w:r>
      <w:proofErr w:type="spellStart"/>
      <w:r w:rsidRPr="00770AD7">
        <w:rPr>
          <w:rFonts w:ascii="Arial" w:hAnsi="Arial" w:cs="Arial"/>
          <w:color w:val="010000"/>
          <w:sz w:val="20"/>
        </w:rPr>
        <w:t>Toserco</w:t>
      </w:r>
      <w:proofErr w:type="spellEnd"/>
      <w:r w:rsidRPr="00770AD7">
        <w:rPr>
          <w:rFonts w:ascii="Arial" w:hAnsi="Arial" w:cs="Arial"/>
          <w:color w:val="010000"/>
          <w:sz w:val="20"/>
        </w:rPr>
        <w:t xml:space="preserve"> Limited ("Global </w:t>
      </w:r>
      <w:proofErr w:type="spellStart"/>
      <w:r w:rsidRPr="00770AD7">
        <w:rPr>
          <w:rFonts w:ascii="Arial" w:hAnsi="Arial" w:cs="Arial"/>
          <w:color w:val="010000"/>
          <w:sz w:val="20"/>
        </w:rPr>
        <w:t>Toserco</w:t>
      </w:r>
      <w:proofErr w:type="spellEnd"/>
      <w:r w:rsidRPr="00770AD7">
        <w:rPr>
          <w:rFonts w:ascii="Arial" w:hAnsi="Arial" w:cs="Arial"/>
          <w:color w:val="010000"/>
          <w:sz w:val="20"/>
        </w:rPr>
        <w:t>"):</w:t>
      </w:r>
    </w:p>
    <w:p w14:paraId="0000001E" w14:textId="24D25C8E" w:rsidR="00A954FD" w:rsidRPr="00770AD7" w:rsidRDefault="005D287A" w:rsidP="005D287A">
      <w:pPr>
        <w:numPr>
          <w:ilvl w:val="0"/>
          <w:numId w:val="8"/>
        </w:numPr>
        <w:pBdr>
          <w:top w:val="nil"/>
          <w:left w:val="nil"/>
          <w:bottom w:val="nil"/>
          <w:right w:val="nil"/>
          <w:between w:val="nil"/>
        </w:pBdr>
        <w:tabs>
          <w:tab w:val="left" w:pos="360"/>
          <w:tab w:val="left" w:pos="2072"/>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Mr. Nguyen Minh Chung resigned as the authorized representative to manage the contributed capital at Global </w:t>
      </w:r>
      <w:proofErr w:type="spellStart"/>
      <w:r w:rsidRPr="00770AD7">
        <w:rPr>
          <w:rFonts w:ascii="Arial" w:hAnsi="Arial" w:cs="Arial"/>
          <w:color w:val="010000"/>
          <w:sz w:val="20"/>
        </w:rPr>
        <w:t>Toserco</w:t>
      </w:r>
      <w:proofErr w:type="spellEnd"/>
      <w:r w:rsidRPr="00770AD7">
        <w:rPr>
          <w:rFonts w:ascii="Arial" w:hAnsi="Arial" w:cs="Arial"/>
          <w:color w:val="010000"/>
          <w:sz w:val="20"/>
        </w:rPr>
        <w:t xml:space="preserve"> and resigned as a member of the Board of </w:t>
      </w:r>
      <w:r w:rsidR="00454DE7" w:rsidRPr="00770AD7">
        <w:rPr>
          <w:rFonts w:ascii="Arial" w:hAnsi="Arial" w:cs="Arial"/>
          <w:color w:val="010000"/>
          <w:sz w:val="20"/>
        </w:rPr>
        <w:t>Members</w:t>
      </w:r>
      <w:r w:rsidRPr="00770AD7">
        <w:rPr>
          <w:rFonts w:ascii="Arial" w:hAnsi="Arial" w:cs="Arial"/>
          <w:color w:val="010000"/>
          <w:sz w:val="20"/>
        </w:rPr>
        <w:t xml:space="preserve"> of Global </w:t>
      </w:r>
      <w:proofErr w:type="spellStart"/>
      <w:r w:rsidRPr="00770AD7">
        <w:rPr>
          <w:rFonts w:ascii="Arial" w:hAnsi="Arial" w:cs="Arial"/>
          <w:color w:val="010000"/>
          <w:sz w:val="20"/>
        </w:rPr>
        <w:t>Toserco</w:t>
      </w:r>
      <w:proofErr w:type="spellEnd"/>
      <w:r w:rsidRPr="00770AD7">
        <w:rPr>
          <w:rFonts w:ascii="Arial" w:hAnsi="Arial" w:cs="Arial"/>
          <w:color w:val="010000"/>
          <w:sz w:val="20"/>
        </w:rPr>
        <w:t xml:space="preserve"> Limited.</w:t>
      </w:r>
    </w:p>
    <w:p w14:paraId="0000001F" w14:textId="687249A1" w:rsidR="00A954FD" w:rsidRPr="00770AD7" w:rsidRDefault="005D287A" w:rsidP="005D287A">
      <w:pPr>
        <w:numPr>
          <w:ilvl w:val="0"/>
          <w:numId w:val="8"/>
        </w:numPr>
        <w:pBdr>
          <w:top w:val="nil"/>
          <w:left w:val="nil"/>
          <w:bottom w:val="nil"/>
          <w:right w:val="nil"/>
          <w:between w:val="nil"/>
        </w:pBdr>
        <w:tabs>
          <w:tab w:val="left" w:pos="360"/>
          <w:tab w:val="left" w:pos="2072"/>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Appoint Mr. Nguyen Van Dung (Citizen Identity Card No. 001076001069 issued by the </w:t>
      </w:r>
      <w:r w:rsidR="00454DE7" w:rsidRPr="00770AD7">
        <w:rPr>
          <w:rFonts w:ascii="Arial" w:hAnsi="Arial" w:cs="Arial"/>
          <w:color w:val="010000"/>
          <w:sz w:val="20"/>
        </w:rPr>
        <w:t>Police Department of Residence Registration and Management and National Population Database</w:t>
      </w:r>
      <w:r w:rsidRPr="00770AD7">
        <w:rPr>
          <w:rFonts w:ascii="Arial" w:hAnsi="Arial" w:cs="Arial"/>
          <w:color w:val="010000"/>
          <w:sz w:val="20"/>
        </w:rPr>
        <w:t xml:space="preserve"> on April 6, 2018) as the authorized representative to manage the Company's contributed capital at Global </w:t>
      </w:r>
      <w:proofErr w:type="spellStart"/>
      <w:r w:rsidRPr="00770AD7">
        <w:rPr>
          <w:rFonts w:ascii="Arial" w:hAnsi="Arial" w:cs="Arial"/>
          <w:color w:val="010000"/>
          <w:sz w:val="20"/>
        </w:rPr>
        <w:t>Toserco</w:t>
      </w:r>
      <w:proofErr w:type="spellEnd"/>
      <w:r w:rsidRPr="00770AD7">
        <w:rPr>
          <w:rFonts w:ascii="Arial" w:hAnsi="Arial" w:cs="Arial"/>
          <w:color w:val="010000"/>
          <w:sz w:val="20"/>
        </w:rPr>
        <w:t xml:space="preserve"> and join the Board of Members of Global </w:t>
      </w:r>
      <w:proofErr w:type="spellStart"/>
      <w:r w:rsidRPr="00770AD7">
        <w:rPr>
          <w:rFonts w:ascii="Arial" w:hAnsi="Arial" w:cs="Arial"/>
          <w:color w:val="010000"/>
          <w:sz w:val="20"/>
        </w:rPr>
        <w:t>Toserco</w:t>
      </w:r>
      <w:proofErr w:type="spellEnd"/>
      <w:r w:rsidRPr="00770AD7">
        <w:rPr>
          <w:rFonts w:ascii="Arial" w:hAnsi="Arial" w:cs="Arial"/>
          <w:color w:val="010000"/>
          <w:sz w:val="20"/>
        </w:rPr>
        <w:t xml:space="preserve"> to replace Mr. Nguyen Minh Chung.</w:t>
      </w:r>
    </w:p>
    <w:p w14:paraId="00000020" w14:textId="77777777" w:rsidR="00A954FD" w:rsidRPr="00770AD7" w:rsidRDefault="005D287A" w:rsidP="005D287A">
      <w:pPr>
        <w:numPr>
          <w:ilvl w:val="0"/>
          <w:numId w:val="10"/>
        </w:numPr>
        <w:pBdr>
          <w:top w:val="nil"/>
          <w:left w:val="nil"/>
          <w:bottom w:val="nil"/>
          <w:right w:val="nil"/>
          <w:between w:val="nil"/>
        </w:pBdr>
        <w:tabs>
          <w:tab w:val="left" w:pos="360"/>
          <w:tab w:val="left" w:pos="1693"/>
        </w:tabs>
        <w:spacing w:after="120" w:line="360" w:lineRule="auto"/>
        <w:rPr>
          <w:rFonts w:ascii="Arial" w:eastAsia="Arial" w:hAnsi="Arial" w:cs="Arial"/>
          <w:color w:val="010000"/>
          <w:sz w:val="20"/>
          <w:szCs w:val="20"/>
        </w:rPr>
      </w:pPr>
      <w:r w:rsidRPr="00770AD7">
        <w:rPr>
          <w:rFonts w:ascii="Arial" w:hAnsi="Arial" w:cs="Arial"/>
          <w:color w:val="010000"/>
          <w:sz w:val="20"/>
        </w:rPr>
        <w:t xml:space="preserve">The Board of Directors assigned the Company's General Manager to send a Notice to Hanoi </w:t>
      </w:r>
      <w:r w:rsidRPr="00770AD7">
        <w:rPr>
          <w:rFonts w:ascii="Arial" w:hAnsi="Arial" w:cs="Arial"/>
          <w:color w:val="010000"/>
          <w:sz w:val="20"/>
        </w:rPr>
        <w:lastRenderedPageBreak/>
        <w:t xml:space="preserve">Hotel and Global </w:t>
      </w:r>
      <w:proofErr w:type="spellStart"/>
      <w:r w:rsidRPr="00770AD7">
        <w:rPr>
          <w:rFonts w:ascii="Arial" w:hAnsi="Arial" w:cs="Arial"/>
          <w:color w:val="010000"/>
          <w:sz w:val="20"/>
        </w:rPr>
        <w:t>Toserco</w:t>
      </w:r>
      <w:proofErr w:type="spellEnd"/>
      <w:r w:rsidRPr="00770AD7">
        <w:rPr>
          <w:rFonts w:ascii="Arial" w:hAnsi="Arial" w:cs="Arial"/>
          <w:color w:val="010000"/>
          <w:sz w:val="20"/>
        </w:rPr>
        <w:t xml:space="preserve"> on changing the Company's authorized representative according to the content approved by the Board of Directors.</w:t>
      </w:r>
    </w:p>
    <w:p w14:paraId="00000021" w14:textId="77777777" w:rsidR="00A954FD" w:rsidRPr="00770AD7" w:rsidRDefault="005D287A" w:rsidP="005D287A">
      <w:pPr>
        <w:keepNext/>
        <w:numPr>
          <w:ilvl w:val="0"/>
          <w:numId w:val="9"/>
        </w:numPr>
        <w:pBdr>
          <w:top w:val="nil"/>
          <w:left w:val="nil"/>
          <w:bottom w:val="nil"/>
          <w:right w:val="nil"/>
          <w:between w:val="nil"/>
        </w:pBdr>
        <w:tabs>
          <w:tab w:val="left" w:pos="360"/>
          <w:tab w:val="left" w:pos="1688"/>
        </w:tabs>
        <w:spacing w:after="120" w:line="360" w:lineRule="auto"/>
        <w:rPr>
          <w:rFonts w:ascii="Arial" w:eastAsia="Arial" w:hAnsi="Arial" w:cs="Arial"/>
          <w:color w:val="010000"/>
          <w:sz w:val="20"/>
          <w:szCs w:val="20"/>
        </w:rPr>
      </w:pPr>
      <w:r w:rsidRPr="00770AD7">
        <w:rPr>
          <w:rFonts w:ascii="Arial" w:hAnsi="Arial" w:cs="Arial"/>
          <w:color w:val="010000"/>
          <w:sz w:val="20"/>
        </w:rPr>
        <w:t>The Board of Directors authorized Mr. Nguyen Manh Hung - Member of the Board of Directors to sign and promulgate the Board Resolution on approving the above contents.</w:t>
      </w:r>
    </w:p>
    <w:p w14:paraId="00000022" w14:textId="77777777" w:rsidR="00A954FD" w:rsidRPr="00770AD7" w:rsidRDefault="005D287A" w:rsidP="005D287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0AD7">
        <w:rPr>
          <w:rFonts w:ascii="Arial" w:hAnsi="Arial" w:cs="Arial"/>
          <w:color w:val="010000"/>
          <w:sz w:val="20"/>
        </w:rPr>
        <w:t>‎‎Article 2. This Resolution takes effect from the date of its signing and replaces Board Resolution No. 74/2023/NQ-HDQT dated December 20, 2023 of the Company.</w:t>
      </w:r>
    </w:p>
    <w:p w14:paraId="00000023" w14:textId="77777777" w:rsidR="00A954FD" w:rsidRPr="00770AD7" w:rsidRDefault="005D287A" w:rsidP="005D287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0AD7">
        <w:rPr>
          <w:rFonts w:ascii="Arial" w:hAnsi="Arial" w:cs="Arial"/>
          <w:color w:val="010000"/>
          <w:sz w:val="20"/>
        </w:rPr>
        <w:t>The Board of Directors, the Supervisory Board, the General Manager and relevant individuals are responsible for implementing this Resolution./.</w:t>
      </w:r>
    </w:p>
    <w:sectPr w:rsidR="00A954FD" w:rsidRPr="00770AD7" w:rsidSect="005D287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434"/>
    <w:multiLevelType w:val="multilevel"/>
    <w:tmpl w:val="50622A5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5B73E2"/>
    <w:multiLevelType w:val="multilevel"/>
    <w:tmpl w:val="A5DEB46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971160"/>
    <w:multiLevelType w:val="multilevel"/>
    <w:tmpl w:val="6A327B4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826B49"/>
    <w:multiLevelType w:val="multilevel"/>
    <w:tmpl w:val="8BFCB01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2D0C1B"/>
    <w:multiLevelType w:val="multilevel"/>
    <w:tmpl w:val="83F8539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BA655E0"/>
    <w:multiLevelType w:val="multilevel"/>
    <w:tmpl w:val="5BFC46D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32C09D1"/>
    <w:multiLevelType w:val="multilevel"/>
    <w:tmpl w:val="26EA6C3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8B837CE"/>
    <w:multiLevelType w:val="multilevel"/>
    <w:tmpl w:val="3BE41C0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5ED636F"/>
    <w:multiLevelType w:val="multilevel"/>
    <w:tmpl w:val="2596459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93C4418"/>
    <w:multiLevelType w:val="multilevel"/>
    <w:tmpl w:val="FB2A2712"/>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4"/>
  </w:num>
  <w:num w:numId="4">
    <w:abstractNumId w:val="6"/>
  </w:num>
  <w:num w:numId="5">
    <w:abstractNumId w:val="7"/>
  </w:num>
  <w:num w:numId="6">
    <w:abstractNumId w:val="8"/>
  </w:num>
  <w:num w:numId="7">
    <w:abstractNumId w:val="5"/>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FD"/>
    <w:rsid w:val="00391771"/>
    <w:rsid w:val="00454DE7"/>
    <w:rsid w:val="005D287A"/>
    <w:rsid w:val="006D6170"/>
    <w:rsid w:val="00770AD7"/>
    <w:rsid w:val="00A95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A669A"/>
  <w15:docId w15:val="{ADC86195-A3E5-49F5-ABBE-6F0BFE2F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H5Gwvz/FUakt1/LaIJolKWJBrg==">CgMxLjA4AHIhMWVHRC1iT1d2d2pkWHFBd2V0bVI4ZklNcnJfNmE3SDQx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2023-12-28T07:01:00Z</dcterms:created>
  <dcterms:modified xsi:type="dcterms:W3CDTF">2023-12-28T07:01:00Z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fba117492046b7aa8124ee4e85b3c0c2498b2fcf3cd95196ca45d8dfb8e740c4</vt:lpwstr>
  </property>
</Properties>
</file>