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AE80418" w:rsidR="006E64EB" w:rsidRPr="00B32164" w:rsidRDefault="001644EF" w:rsidP="006A721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32164">
        <w:rPr>
          <w:rFonts w:ascii="Arial" w:hAnsi="Arial" w:cs="Arial"/>
          <w:b/>
          <w:color w:val="010000"/>
          <w:sz w:val="20"/>
        </w:rPr>
        <w:t>XDC: Report on</w:t>
      </w:r>
      <w:r w:rsidR="006A721F">
        <w:rPr>
          <w:rFonts w:ascii="Arial" w:hAnsi="Arial" w:cs="Arial"/>
          <w:b/>
          <w:color w:val="010000"/>
          <w:sz w:val="20"/>
        </w:rPr>
        <w:t xml:space="preserve"> XDC stock hitting ceiling </w:t>
      </w:r>
      <w:r w:rsidR="00FF47F3">
        <w:rPr>
          <w:rFonts w:ascii="Arial" w:hAnsi="Arial" w:cs="Arial"/>
          <w:b/>
          <w:color w:val="010000"/>
          <w:sz w:val="20"/>
        </w:rPr>
        <w:t xml:space="preserve">for </w:t>
      </w:r>
      <w:r w:rsidRPr="00B32164">
        <w:rPr>
          <w:rFonts w:ascii="Arial" w:hAnsi="Arial" w:cs="Arial"/>
          <w:b/>
          <w:color w:val="010000"/>
          <w:sz w:val="20"/>
        </w:rPr>
        <w:t>5 consecutive sessions</w:t>
      </w:r>
    </w:p>
    <w:p w14:paraId="00000002" w14:textId="0AB07066" w:rsidR="006E64EB" w:rsidRPr="00B32164" w:rsidRDefault="001644EF" w:rsidP="006A721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B32164">
        <w:rPr>
          <w:rFonts w:ascii="Arial" w:hAnsi="Arial" w:cs="Arial"/>
          <w:color w:val="010000"/>
          <w:sz w:val="20"/>
        </w:rPr>
        <w:t xml:space="preserve">On December 25, 2023, Tan </w:t>
      </w:r>
      <w:proofErr w:type="spellStart"/>
      <w:r w:rsidRPr="00B32164">
        <w:rPr>
          <w:rFonts w:ascii="Arial" w:hAnsi="Arial" w:cs="Arial"/>
          <w:color w:val="010000"/>
          <w:sz w:val="20"/>
        </w:rPr>
        <w:t>Cang</w:t>
      </w:r>
      <w:proofErr w:type="spellEnd"/>
      <w:r w:rsidRPr="00B32164">
        <w:rPr>
          <w:rFonts w:ascii="Arial" w:hAnsi="Arial" w:cs="Arial"/>
          <w:color w:val="010000"/>
          <w:sz w:val="20"/>
        </w:rPr>
        <w:t xml:space="preserve"> Construction Company Limited announced Official Dispatch No. 268/TB-XDCT on reporting </w:t>
      </w:r>
      <w:r w:rsidR="00CA3C4B" w:rsidRPr="00B32164">
        <w:rPr>
          <w:rFonts w:ascii="Arial" w:hAnsi="Arial" w:cs="Arial"/>
          <w:color w:val="010000"/>
          <w:sz w:val="20"/>
        </w:rPr>
        <w:t xml:space="preserve">on </w:t>
      </w:r>
      <w:r w:rsidR="006A721F">
        <w:rPr>
          <w:rFonts w:ascii="Arial" w:hAnsi="Arial" w:cs="Arial"/>
          <w:color w:val="010000"/>
          <w:sz w:val="20"/>
        </w:rPr>
        <w:t xml:space="preserve">XDC </w:t>
      </w:r>
      <w:r w:rsidR="00CA3C4B" w:rsidRPr="00B32164">
        <w:rPr>
          <w:rFonts w:ascii="Arial" w:hAnsi="Arial" w:cs="Arial"/>
          <w:color w:val="010000"/>
          <w:sz w:val="20"/>
        </w:rPr>
        <w:t xml:space="preserve">shares hitting the ceiling </w:t>
      </w:r>
      <w:r w:rsidR="006A721F">
        <w:rPr>
          <w:rFonts w:ascii="Arial" w:hAnsi="Arial" w:cs="Arial"/>
          <w:color w:val="010000"/>
          <w:sz w:val="20"/>
        </w:rPr>
        <w:t>f</w:t>
      </w:r>
      <w:r w:rsidR="00FF47F3">
        <w:rPr>
          <w:rFonts w:ascii="Arial" w:hAnsi="Arial" w:cs="Arial"/>
          <w:color w:val="010000"/>
          <w:sz w:val="20"/>
        </w:rPr>
        <w:t xml:space="preserve">or </w:t>
      </w:r>
      <w:bookmarkStart w:id="1" w:name="_GoBack"/>
      <w:bookmarkEnd w:id="1"/>
      <w:r w:rsidRPr="00B32164">
        <w:rPr>
          <w:rFonts w:ascii="Arial" w:hAnsi="Arial" w:cs="Arial"/>
          <w:color w:val="010000"/>
          <w:sz w:val="20"/>
        </w:rPr>
        <w:t xml:space="preserve">5 consecutive sessions as follows: </w:t>
      </w:r>
    </w:p>
    <w:p w14:paraId="00000003" w14:textId="50823283" w:rsidR="006E64EB" w:rsidRPr="00B32164" w:rsidRDefault="001644EF" w:rsidP="006A721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2164">
        <w:rPr>
          <w:rFonts w:ascii="Arial" w:hAnsi="Arial" w:cs="Arial"/>
          <w:color w:val="010000"/>
          <w:sz w:val="20"/>
        </w:rPr>
        <w:t xml:space="preserve">According to Decision No. 1288/QD-SGDHN dated December 8, 2023 of the Hanoi Stock Exchange on canceling the trading registration for shares of Tan </w:t>
      </w:r>
      <w:proofErr w:type="spellStart"/>
      <w:r w:rsidRPr="00B32164">
        <w:rPr>
          <w:rFonts w:ascii="Arial" w:hAnsi="Arial" w:cs="Arial"/>
          <w:color w:val="010000"/>
          <w:sz w:val="20"/>
        </w:rPr>
        <w:t>Cang</w:t>
      </w:r>
      <w:proofErr w:type="spellEnd"/>
      <w:r w:rsidRPr="00B32164">
        <w:rPr>
          <w:rFonts w:ascii="Arial" w:hAnsi="Arial" w:cs="Arial"/>
          <w:color w:val="010000"/>
          <w:sz w:val="20"/>
        </w:rPr>
        <w:t xml:space="preserve"> Construction Company Limited, the last trading date of XDC shar</w:t>
      </w:r>
      <w:r w:rsidR="006A721F">
        <w:rPr>
          <w:rFonts w:ascii="Arial" w:hAnsi="Arial" w:cs="Arial"/>
          <w:color w:val="010000"/>
          <w:sz w:val="20"/>
        </w:rPr>
        <w:t xml:space="preserve">es on the </w:t>
      </w:r>
      <w:proofErr w:type="spellStart"/>
      <w:r w:rsidR="006A721F">
        <w:rPr>
          <w:rFonts w:ascii="Arial" w:hAnsi="Arial" w:cs="Arial"/>
          <w:color w:val="010000"/>
          <w:sz w:val="20"/>
        </w:rPr>
        <w:t>UPCoM</w:t>
      </w:r>
      <w:proofErr w:type="spellEnd"/>
      <w:r w:rsidRPr="00B32164">
        <w:rPr>
          <w:rFonts w:ascii="Arial" w:hAnsi="Arial" w:cs="Arial"/>
          <w:color w:val="010000"/>
          <w:sz w:val="20"/>
        </w:rPr>
        <w:t xml:space="preserve"> trading system is December 28, 2023, and the date of trading registration</w:t>
      </w:r>
      <w:r w:rsidR="006A721F">
        <w:rPr>
          <w:rFonts w:ascii="Arial" w:hAnsi="Arial" w:cs="Arial"/>
          <w:color w:val="010000"/>
          <w:sz w:val="20"/>
        </w:rPr>
        <w:t xml:space="preserve"> cancellation</w:t>
      </w:r>
      <w:r w:rsidRPr="00B32164">
        <w:rPr>
          <w:rFonts w:ascii="Arial" w:hAnsi="Arial" w:cs="Arial"/>
          <w:color w:val="010000"/>
          <w:sz w:val="20"/>
        </w:rPr>
        <w:t xml:space="preserve"> is December 29, 2023.</w:t>
      </w:r>
    </w:p>
    <w:p w14:paraId="00000004" w14:textId="77777777" w:rsidR="006E64EB" w:rsidRPr="00B32164" w:rsidRDefault="001644EF" w:rsidP="006A721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2164">
        <w:rPr>
          <w:rFonts w:ascii="Arial" w:hAnsi="Arial" w:cs="Arial"/>
          <w:color w:val="010000"/>
          <w:sz w:val="20"/>
        </w:rPr>
        <w:t xml:space="preserve">The production and business activities of Tan </w:t>
      </w:r>
      <w:proofErr w:type="spellStart"/>
      <w:r w:rsidRPr="00B32164">
        <w:rPr>
          <w:rFonts w:ascii="Arial" w:hAnsi="Arial" w:cs="Arial"/>
          <w:color w:val="010000"/>
          <w:sz w:val="20"/>
        </w:rPr>
        <w:t>Cang</w:t>
      </w:r>
      <w:proofErr w:type="spellEnd"/>
      <w:r w:rsidRPr="00B32164">
        <w:rPr>
          <w:rFonts w:ascii="Arial" w:hAnsi="Arial" w:cs="Arial"/>
          <w:color w:val="010000"/>
          <w:sz w:val="20"/>
        </w:rPr>
        <w:t xml:space="preserve"> Construction Company Limited are still going on as usual and there are no special changes in production and business activities or management of the Company.</w:t>
      </w:r>
    </w:p>
    <w:p w14:paraId="00000005" w14:textId="6C23AC43" w:rsidR="006E64EB" w:rsidRPr="00B32164" w:rsidRDefault="001644EF" w:rsidP="006A721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2164">
        <w:rPr>
          <w:rFonts w:ascii="Arial" w:hAnsi="Arial" w:cs="Arial"/>
          <w:color w:val="010000"/>
          <w:sz w:val="20"/>
        </w:rPr>
        <w:t>XDC share</w:t>
      </w:r>
      <w:r w:rsidR="00CA3C4B" w:rsidRPr="00B32164">
        <w:rPr>
          <w:rFonts w:ascii="Arial" w:hAnsi="Arial" w:cs="Arial"/>
          <w:color w:val="010000"/>
          <w:sz w:val="20"/>
        </w:rPr>
        <w:t>s</w:t>
      </w:r>
      <w:r w:rsidRPr="00B32164">
        <w:rPr>
          <w:rFonts w:ascii="Arial" w:hAnsi="Arial" w:cs="Arial"/>
          <w:color w:val="010000"/>
          <w:sz w:val="20"/>
        </w:rPr>
        <w:t xml:space="preserve"> </w:t>
      </w:r>
      <w:r w:rsidR="00CA3C4B" w:rsidRPr="00B32164">
        <w:rPr>
          <w:rFonts w:ascii="Arial" w:hAnsi="Arial" w:cs="Arial"/>
          <w:color w:val="010000"/>
          <w:sz w:val="20"/>
        </w:rPr>
        <w:t>hit the ceiling price</w:t>
      </w:r>
      <w:r w:rsidRPr="00B32164">
        <w:rPr>
          <w:rFonts w:ascii="Arial" w:hAnsi="Arial" w:cs="Arial"/>
          <w:color w:val="010000"/>
          <w:sz w:val="20"/>
        </w:rPr>
        <w:t xml:space="preserve"> for 05 consecutive sessions from December 19, 2023 to December 25, 2023 due to th</w:t>
      </w:r>
      <w:r w:rsidR="006A721F">
        <w:rPr>
          <w:rFonts w:ascii="Arial" w:hAnsi="Arial" w:cs="Arial"/>
          <w:color w:val="010000"/>
          <w:sz w:val="20"/>
        </w:rPr>
        <w:t xml:space="preserve">e supply and demand of the </w:t>
      </w:r>
      <w:proofErr w:type="spellStart"/>
      <w:r w:rsidR="006A721F">
        <w:rPr>
          <w:rFonts w:ascii="Arial" w:hAnsi="Arial" w:cs="Arial"/>
          <w:color w:val="010000"/>
          <w:sz w:val="20"/>
        </w:rPr>
        <w:t>UPCoM</w:t>
      </w:r>
      <w:proofErr w:type="spellEnd"/>
      <w:r w:rsidRPr="00B32164">
        <w:rPr>
          <w:rFonts w:ascii="Arial" w:hAnsi="Arial" w:cs="Arial"/>
          <w:color w:val="010000"/>
          <w:sz w:val="20"/>
        </w:rPr>
        <w:t xml:space="preserve"> market, and the decisions to buy and sell shares are made by investors which is beyond the Company's control. Tan </w:t>
      </w:r>
      <w:proofErr w:type="spellStart"/>
      <w:r w:rsidRPr="00B32164">
        <w:rPr>
          <w:rFonts w:ascii="Arial" w:hAnsi="Arial" w:cs="Arial"/>
          <w:color w:val="010000"/>
          <w:sz w:val="20"/>
        </w:rPr>
        <w:t>Cang</w:t>
      </w:r>
      <w:proofErr w:type="spellEnd"/>
      <w:r w:rsidRPr="00B32164">
        <w:rPr>
          <w:rFonts w:ascii="Arial" w:hAnsi="Arial" w:cs="Arial"/>
          <w:color w:val="010000"/>
          <w:sz w:val="20"/>
        </w:rPr>
        <w:t xml:space="preserve"> Construction Company Limited has not had any impact</w:t>
      </w:r>
      <w:r w:rsidR="006A721F">
        <w:rPr>
          <w:rFonts w:ascii="Arial" w:hAnsi="Arial" w:cs="Arial"/>
          <w:color w:val="010000"/>
          <w:sz w:val="20"/>
        </w:rPr>
        <w:t xml:space="preserve"> on the trading prices on the </w:t>
      </w:r>
      <w:proofErr w:type="spellStart"/>
      <w:r w:rsidR="006A721F">
        <w:rPr>
          <w:rFonts w:ascii="Arial" w:hAnsi="Arial" w:cs="Arial"/>
          <w:color w:val="010000"/>
          <w:sz w:val="20"/>
        </w:rPr>
        <w:t>UPCoM</w:t>
      </w:r>
      <w:proofErr w:type="spellEnd"/>
      <w:r w:rsidRPr="00B32164">
        <w:rPr>
          <w:rFonts w:ascii="Arial" w:hAnsi="Arial" w:cs="Arial"/>
          <w:color w:val="010000"/>
          <w:sz w:val="20"/>
        </w:rPr>
        <w:t xml:space="preserve"> market in recent times.</w:t>
      </w:r>
    </w:p>
    <w:sectPr w:rsidR="006E64EB" w:rsidRPr="00B32164" w:rsidSect="001644EF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B"/>
    <w:rsid w:val="001644EF"/>
    <w:rsid w:val="006A721F"/>
    <w:rsid w:val="006E64EB"/>
    <w:rsid w:val="00B32164"/>
    <w:rsid w:val="00CA3C4B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98715"/>
  <w15:docId w15:val="{7518A7EE-E2F8-4CF3-9020-7D53A60A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ERgqP7iZtumlTaAnWhavPqZqZg==">CgMxLjAyCGguZ2pkZ3hzOAByITFXYURSVjd0LUVxdEhyakt2eVdVcmVmY1M0Y2FGVUlmeg==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2023-12-29T03:24:00Z</dcterms:created>
  <dcterms:modified xsi:type="dcterms:W3CDTF">2023-12-29T03:24:00Z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8f3fb1519df3e53bd152ff87c47add43124002b2bd3b8fa0929dab41e2fd0a10</vt:lpwstr>
  </property>
</Properties>
</file>