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D681864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17D0">
        <w:rPr>
          <w:rFonts w:ascii="Arial" w:hAnsi="Arial" w:cs="Arial"/>
          <w:b/>
          <w:bCs/>
          <w:color w:val="010000"/>
          <w:sz w:val="20"/>
        </w:rPr>
        <w:t>CVT</w:t>
      </w:r>
      <w:r w:rsidR="00F7197F" w:rsidRPr="000217D0">
        <w:rPr>
          <w:rFonts w:ascii="Arial" w:hAnsi="Arial" w:cs="Arial"/>
          <w:b/>
          <w:bCs/>
          <w:color w:val="010000"/>
          <w:sz w:val="20"/>
        </w:rPr>
        <w:t>122007</w:t>
      </w:r>
      <w:r w:rsidRPr="000217D0">
        <w:rPr>
          <w:rFonts w:ascii="Arial" w:hAnsi="Arial" w:cs="Arial"/>
          <w:b/>
          <w:bCs/>
          <w:color w:val="010000"/>
          <w:sz w:val="20"/>
        </w:rPr>
        <w:t>:</w:t>
      </w:r>
      <w:r w:rsidRPr="000217D0">
        <w:rPr>
          <w:rFonts w:ascii="Arial" w:hAnsi="Arial" w:cs="Arial"/>
          <w:b/>
          <w:color w:val="010000"/>
          <w:sz w:val="20"/>
        </w:rPr>
        <w:t xml:space="preserve"> Notice on the record date to exercise the rights to receive bond</w:t>
      </w:r>
      <w:r w:rsidR="00F7197F" w:rsidRPr="000217D0">
        <w:rPr>
          <w:rFonts w:ascii="Arial" w:hAnsi="Arial" w:cs="Arial"/>
          <w:b/>
          <w:color w:val="010000"/>
          <w:sz w:val="20"/>
        </w:rPr>
        <w:t xml:space="preserve"> interest</w:t>
      </w:r>
    </w:p>
    <w:p w14:paraId="00000002" w14:textId="51F6BB4D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 xml:space="preserve">On July </w:t>
      </w:r>
      <w:r w:rsidR="00F7197F" w:rsidRPr="000217D0">
        <w:rPr>
          <w:rFonts w:ascii="Arial" w:hAnsi="Arial" w:cs="Arial"/>
          <w:color w:val="010000"/>
          <w:sz w:val="20"/>
        </w:rPr>
        <w:t>19</w:t>
      </w:r>
      <w:r w:rsidRPr="000217D0">
        <w:rPr>
          <w:rFonts w:ascii="Arial" w:hAnsi="Arial" w:cs="Arial"/>
          <w:color w:val="010000"/>
          <w:sz w:val="20"/>
        </w:rPr>
        <w:t xml:space="preserve">, </w:t>
      </w:r>
      <w:r w:rsidR="00F7197F" w:rsidRPr="000217D0">
        <w:rPr>
          <w:rFonts w:ascii="Arial" w:hAnsi="Arial" w:cs="Arial"/>
          <w:color w:val="010000"/>
          <w:sz w:val="20"/>
        </w:rPr>
        <w:t>2023</w:t>
      </w:r>
      <w:r w:rsidRPr="000217D0">
        <w:rPr>
          <w:rFonts w:ascii="Arial" w:hAnsi="Arial" w:cs="Arial"/>
          <w:color w:val="010000"/>
          <w:sz w:val="20"/>
        </w:rPr>
        <w:t xml:space="preserve">, CMC Joint Stock Company announced Notice No. </w:t>
      </w:r>
      <w:r w:rsidR="00F7197F" w:rsidRPr="000217D0">
        <w:rPr>
          <w:rFonts w:ascii="Arial" w:hAnsi="Arial" w:cs="Arial"/>
          <w:color w:val="010000"/>
          <w:sz w:val="20"/>
        </w:rPr>
        <w:t>416</w:t>
      </w:r>
      <w:r w:rsidRPr="000217D0">
        <w:rPr>
          <w:rFonts w:ascii="Arial" w:hAnsi="Arial" w:cs="Arial"/>
          <w:color w:val="010000"/>
          <w:sz w:val="20"/>
        </w:rPr>
        <w:t xml:space="preserve"> on the record date to exercise the rights to receive interest of bond code CVT</w:t>
      </w:r>
      <w:r w:rsidR="00F7197F" w:rsidRPr="000217D0">
        <w:rPr>
          <w:rFonts w:ascii="Arial" w:hAnsi="Arial" w:cs="Arial"/>
          <w:color w:val="010000"/>
          <w:sz w:val="20"/>
        </w:rPr>
        <w:t>1220007</w:t>
      </w:r>
      <w:r w:rsidRPr="000217D0">
        <w:rPr>
          <w:rFonts w:ascii="Arial" w:hAnsi="Arial" w:cs="Arial"/>
          <w:color w:val="010000"/>
          <w:sz w:val="20"/>
        </w:rPr>
        <w:t>, as follows:</w:t>
      </w:r>
    </w:p>
    <w:p w14:paraId="00000003" w14:textId="77777777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Securities name: Bonds of CMC Joint Stock Company</w:t>
      </w:r>
    </w:p>
    <w:p w14:paraId="00000004" w14:textId="472D345B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Securities code: CVT</w:t>
      </w:r>
      <w:r w:rsidR="00F7197F" w:rsidRPr="000217D0">
        <w:rPr>
          <w:rFonts w:ascii="Arial" w:hAnsi="Arial" w:cs="Arial"/>
          <w:color w:val="010000"/>
          <w:sz w:val="20"/>
        </w:rPr>
        <w:t>122007</w:t>
      </w:r>
    </w:p>
    <w:p w14:paraId="00000005" w14:textId="77777777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693AFB4E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 xml:space="preserve">Transaction value: VND </w:t>
      </w:r>
      <w:r w:rsidR="00F7197F" w:rsidRPr="000217D0">
        <w:rPr>
          <w:rFonts w:ascii="Arial" w:hAnsi="Arial" w:cs="Arial"/>
          <w:color w:val="010000"/>
          <w:sz w:val="20"/>
        </w:rPr>
        <w:t>100</w:t>
      </w:r>
      <w:r w:rsidRPr="000217D0">
        <w:rPr>
          <w:rFonts w:ascii="Arial" w:hAnsi="Arial" w:cs="Arial"/>
          <w:color w:val="010000"/>
          <w:sz w:val="20"/>
        </w:rPr>
        <w:t>,</w:t>
      </w:r>
      <w:r w:rsidR="00F7197F" w:rsidRPr="000217D0">
        <w:rPr>
          <w:rFonts w:ascii="Arial" w:hAnsi="Arial" w:cs="Arial"/>
          <w:color w:val="010000"/>
          <w:sz w:val="20"/>
        </w:rPr>
        <w:t>000</w:t>
      </w:r>
      <w:r w:rsidRPr="000217D0">
        <w:rPr>
          <w:rFonts w:ascii="Arial" w:hAnsi="Arial" w:cs="Arial"/>
          <w:color w:val="010000"/>
          <w:sz w:val="20"/>
        </w:rPr>
        <w:t>/bond</w:t>
      </w:r>
    </w:p>
    <w:p w14:paraId="00000007" w14:textId="77777777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Exchanges: Hanoi Stock Exchange</w:t>
      </w:r>
    </w:p>
    <w:p w14:paraId="00000008" w14:textId="635473CD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 xml:space="preserve">Record date: August </w:t>
      </w:r>
      <w:r w:rsidR="00F7197F" w:rsidRPr="000217D0">
        <w:rPr>
          <w:rFonts w:ascii="Arial" w:hAnsi="Arial" w:cs="Arial"/>
          <w:color w:val="010000"/>
          <w:sz w:val="20"/>
        </w:rPr>
        <w:t>01</w:t>
      </w:r>
      <w:r w:rsidRPr="000217D0">
        <w:rPr>
          <w:rFonts w:ascii="Arial" w:hAnsi="Arial" w:cs="Arial"/>
          <w:color w:val="010000"/>
          <w:sz w:val="20"/>
        </w:rPr>
        <w:t xml:space="preserve">, </w:t>
      </w:r>
      <w:r w:rsidR="00F7197F" w:rsidRPr="000217D0">
        <w:rPr>
          <w:rFonts w:ascii="Arial" w:hAnsi="Arial" w:cs="Arial"/>
          <w:color w:val="010000"/>
          <w:sz w:val="20"/>
        </w:rPr>
        <w:t>2023</w:t>
      </w:r>
    </w:p>
    <w:p w14:paraId="00000009" w14:textId="77777777" w:rsidR="00D00C54" w:rsidRPr="000217D0" w:rsidRDefault="0003495C" w:rsidP="00007E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Reasons and purposes</w:t>
      </w:r>
    </w:p>
    <w:p w14:paraId="0000000A" w14:textId="1D260708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 xml:space="preserve">Pay interest </w:t>
      </w:r>
      <w:r w:rsidR="00102D25" w:rsidRPr="000217D0">
        <w:rPr>
          <w:rFonts w:ascii="Arial" w:hAnsi="Arial" w:cs="Arial"/>
          <w:color w:val="010000"/>
          <w:sz w:val="20"/>
        </w:rPr>
        <w:t>on</w:t>
      </w:r>
      <w:r w:rsidRPr="000217D0">
        <w:rPr>
          <w:rFonts w:ascii="Arial" w:hAnsi="Arial" w:cs="Arial"/>
          <w:color w:val="010000"/>
          <w:sz w:val="20"/>
        </w:rPr>
        <w:t xml:space="preserve"> corporate bonds for term </w:t>
      </w:r>
      <w:r w:rsidR="00F7197F" w:rsidRPr="000217D0">
        <w:rPr>
          <w:rFonts w:ascii="Arial" w:hAnsi="Arial" w:cs="Arial"/>
          <w:color w:val="010000"/>
          <w:sz w:val="20"/>
        </w:rPr>
        <w:t>03</w:t>
      </w:r>
      <w:r w:rsidRPr="000217D0">
        <w:rPr>
          <w:rFonts w:ascii="Arial" w:hAnsi="Arial" w:cs="Arial"/>
          <w:color w:val="010000"/>
          <w:sz w:val="20"/>
        </w:rPr>
        <w:t xml:space="preserve"> (from and including February </w:t>
      </w:r>
      <w:r w:rsidR="00F7197F" w:rsidRPr="000217D0">
        <w:rPr>
          <w:rFonts w:ascii="Arial" w:hAnsi="Arial" w:cs="Arial"/>
          <w:color w:val="010000"/>
          <w:sz w:val="20"/>
        </w:rPr>
        <w:t>10</w:t>
      </w:r>
      <w:r w:rsidRPr="000217D0">
        <w:rPr>
          <w:rFonts w:ascii="Arial" w:hAnsi="Arial" w:cs="Arial"/>
          <w:color w:val="010000"/>
          <w:sz w:val="20"/>
        </w:rPr>
        <w:t xml:space="preserve">, </w:t>
      </w:r>
      <w:r w:rsidR="00F7197F" w:rsidRPr="000217D0">
        <w:rPr>
          <w:rFonts w:ascii="Arial" w:hAnsi="Arial" w:cs="Arial"/>
          <w:color w:val="010000"/>
          <w:sz w:val="20"/>
        </w:rPr>
        <w:t>2023</w:t>
      </w:r>
      <w:r w:rsidRPr="000217D0">
        <w:rPr>
          <w:rFonts w:ascii="Arial" w:hAnsi="Arial" w:cs="Arial"/>
          <w:color w:val="010000"/>
          <w:sz w:val="20"/>
        </w:rPr>
        <w:t xml:space="preserve"> to and excluding August </w:t>
      </w:r>
      <w:r w:rsidR="00F7197F" w:rsidRPr="000217D0">
        <w:rPr>
          <w:rFonts w:ascii="Arial" w:hAnsi="Arial" w:cs="Arial"/>
          <w:color w:val="010000"/>
          <w:sz w:val="20"/>
        </w:rPr>
        <w:t>10</w:t>
      </w:r>
      <w:r w:rsidRPr="000217D0">
        <w:rPr>
          <w:rFonts w:ascii="Arial" w:hAnsi="Arial" w:cs="Arial"/>
          <w:color w:val="010000"/>
          <w:sz w:val="20"/>
        </w:rPr>
        <w:t xml:space="preserve">, </w:t>
      </w:r>
      <w:r w:rsidR="00F7197F" w:rsidRPr="000217D0">
        <w:rPr>
          <w:rFonts w:ascii="Arial" w:hAnsi="Arial" w:cs="Arial"/>
          <w:color w:val="010000"/>
          <w:sz w:val="20"/>
        </w:rPr>
        <w:t>2023</w:t>
      </w:r>
      <w:r w:rsidRPr="000217D0">
        <w:rPr>
          <w:rFonts w:ascii="Arial" w:hAnsi="Arial" w:cs="Arial"/>
          <w:color w:val="010000"/>
          <w:sz w:val="20"/>
        </w:rPr>
        <w:t>)</w:t>
      </w:r>
    </w:p>
    <w:p w14:paraId="0000000B" w14:textId="77777777" w:rsidR="00D00C54" w:rsidRPr="000217D0" w:rsidRDefault="0003495C" w:rsidP="00007E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Specific contents:</w:t>
      </w:r>
    </w:p>
    <w:p w14:paraId="0000000C" w14:textId="77777777" w:rsidR="00D00C54" w:rsidRPr="000217D0" w:rsidRDefault="0003495C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Payment of corporate bond interest in cash:</w:t>
      </w:r>
    </w:p>
    <w:p w14:paraId="0000000D" w14:textId="73318D7D" w:rsidR="00D00C54" w:rsidRPr="000217D0" w:rsidRDefault="0003495C" w:rsidP="00007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 xml:space="preserve">Interest rate: </w:t>
      </w:r>
      <w:r w:rsidR="00F7197F" w:rsidRPr="000217D0">
        <w:rPr>
          <w:rFonts w:ascii="Arial" w:hAnsi="Arial" w:cs="Arial"/>
          <w:color w:val="010000"/>
          <w:sz w:val="20"/>
        </w:rPr>
        <w:t>10</w:t>
      </w:r>
      <w:r w:rsidRPr="000217D0">
        <w:rPr>
          <w:rFonts w:ascii="Arial" w:hAnsi="Arial" w:cs="Arial"/>
          <w:color w:val="010000"/>
          <w:sz w:val="20"/>
        </w:rPr>
        <w:t>%/year</w:t>
      </w:r>
    </w:p>
    <w:p w14:paraId="0000000E" w14:textId="77777777" w:rsidR="00D00C54" w:rsidRPr="000217D0" w:rsidRDefault="0003495C" w:rsidP="00007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Exercise rate:</w:t>
      </w:r>
    </w:p>
    <w:p w14:paraId="0000000F" w14:textId="326BBF12" w:rsidR="00D00C54" w:rsidRPr="000217D0" w:rsidRDefault="00102D25" w:rsidP="00007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S</w:t>
      </w:r>
      <w:r w:rsidR="0003495C" w:rsidRPr="000217D0">
        <w:rPr>
          <w:rFonts w:ascii="Arial" w:hAnsi="Arial" w:cs="Arial"/>
          <w:color w:val="010000"/>
          <w:sz w:val="20"/>
        </w:rPr>
        <w:t xml:space="preserve">hareholders will receive VND </w:t>
      </w:r>
      <w:r w:rsidR="00F7197F" w:rsidRPr="000217D0">
        <w:rPr>
          <w:rFonts w:ascii="Arial" w:hAnsi="Arial" w:cs="Arial"/>
          <w:color w:val="010000"/>
          <w:sz w:val="20"/>
        </w:rPr>
        <w:t>4</w:t>
      </w:r>
      <w:r w:rsidR="0003495C" w:rsidRPr="000217D0">
        <w:rPr>
          <w:rFonts w:ascii="Arial" w:hAnsi="Arial" w:cs="Arial"/>
          <w:color w:val="010000"/>
          <w:sz w:val="20"/>
        </w:rPr>
        <w:t>,</w:t>
      </w:r>
      <w:r w:rsidR="00F7197F" w:rsidRPr="000217D0">
        <w:rPr>
          <w:rFonts w:ascii="Arial" w:hAnsi="Arial" w:cs="Arial"/>
          <w:color w:val="010000"/>
          <w:sz w:val="20"/>
        </w:rPr>
        <w:t>958</w:t>
      </w:r>
      <w:r w:rsidR="0003495C" w:rsidRPr="000217D0">
        <w:rPr>
          <w:rFonts w:ascii="Arial" w:hAnsi="Arial" w:cs="Arial"/>
          <w:color w:val="010000"/>
          <w:sz w:val="20"/>
        </w:rPr>
        <w:t>.</w:t>
      </w:r>
      <w:r w:rsidR="00F7197F" w:rsidRPr="000217D0">
        <w:rPr>
          <w:rFonts w:ascii="Arial" w:hAnsi="Arial" w:cs="Arial"/>
          <w:color w:val="010000"/>
          <w:sz w:val="20"/>
        </w:rPr>
        <w:t>904</w:t>
      </w:r>
      <w:r w:rsidR="0003495C" w:rsidRPr="000217D0">
        <w:rPr>
          <w:rFonts w:ascii="Arial" w:hAnsi="Arial" w:cs="Arial"/>
          <w:color w:val="010000"/>
          <w:sz w:val="20"/>
        </w:rPr>
        <w:t xml:space="preserve"> for every bond they own</w:t>
      </w:r>
      <w:r w:rsidR="00F7197F" w:rsidRPr="000217D0">
        <w:rPr>
          <w:rFonts w:ascii="Arial" w:hAnsi="Arial" w:cs="Arial"/>
          <w:color w:val="010000"/>
          <w:sz w:val="20"/>
        </w:rPr>
        <w:t>.</w:t>
      </w:r>
      <w:r w:rsidR="0003495C" w:rsidRPr="000217D0">
        <w:rPr>
          <w:rFonts w:ascii="Arial" w:hAnsi="Arial" w:cs="Arial"/>
          <w:color w:val="010000"/>
          <w:sz w:val="20"/>
        </w:rPr>
        <w:t xml:space="preserve"> The interest is equal to (VND) </w:t>
      </w:r>
      <w:r w:rsidR="00F7197F" w:rsidRPr="000217D0">
        <w:rPr>
          <w:rFonts w:ascii="Arial" w:hAnsi="Arial" w:cs="Arial"/>
          <w:color w:val="010000"/>
          <w:sz w:val="20"/>
        </w:rPr>
        <w:t>100</w:t>
      </w:r>
      <w:r w:rsidR="0003495C" w:rsidRPr="000217D0">
        <w:rPr>
          <w:rFonts w:ascii="Arial" w:hAnsi="Arial" w:cs="Arial"/>
          <w:color w:val="010000"/>
          <w:sz w:val="20"/>
        </w:rPr>
        <w:t>,</w:t>
      </w:r>
      <w:r w:rsidR="00F7197F" w:rsidRPr="000217D0">
        <w:rPr>
          <w:rFonts w:ascii="Arial" w:hAnsi="Arial" w:cs="Arial"/>
          <w:color w:val="010000"/>
          <w:sz w:val="20"/>
        </w:rPr>
        <w:t>000</w:t>
      </w:r>
      <w:r w:rsidR="0003495C" w:rsidRPr="000217D0">
        <w:rPr>
          <w:rFonts w:ascii="Arial" w:hAnsi="Arial" w:cs="Arial"/>
          <w:color w:val="010000"/>
          <w:sz w:val="20"/>
        </w:rPr>
        <w:t xml:space="preserve"> x </w:t>
      </w:r>
      <w:r w:rsidR="00F7197F" w:rsidRPr="000217D0">
        <w:rPr>
          <w:rFonts w:ascii="Arial" w:hAnsi="Arial" w:cs="Arial"/>
          <w:color w:val="010000"/>
          <w:sz w:val="20"/>
        </w:rPr>
        <w:t>10</w:t>
      </w:r>
      <w:r w:rsidR="0003495C" w:rsidRPr="000217D0">
        <w:rPr>
          <w:rFonts w:ascii="Arial" w:hAnsi="Arial" w:cs="Arial"/>
          <w:color w:val="010000"/>
          <w:sz w:val="20"/>
        </w:rPr>
        <w:t xml:space="preserve">% x </w:t>
      </w:r>
      <w:r w:rsidR="00F7197F" w:rsidRPr="000217D0">
        <w:rPr>
          <w:rFonts w:ascii="Arial" w:hAnsi="Arial" w:cs="Arial"/>
          <w:color w:val="010000"/>
          <w:sz w:val="20"/>
        </w:rPr>
        <w:t>181</w:t>
      </w:r>
      <w:r w:rsidR="0003495C" w:rsidRPr="000217D0">
        <w:rPr>
          <w:rFonts w:ascii="Arial" w:hAnsi="Arial" w:cs="Arial"/>
          <w:color w:val="010000"/>
          <w:sz w:val="20"/>
        </w:rPr>
        <w:t xml:space="preserve"> (days)/</w:t>
      </w:r>
      <w:r w:rsidR="00F7197F" w:rsidRPr="000217D0">
        <w:rPr>
          <w:rFonts w:ascii="Arial" w:hAnsi="Arial" w:cs="Arial"/>
          <w:color w:val="010000"/>
          <w:sz w:val="20"/>
        </w:rPr>
        <w:t>365</w:t>
      </w:r>
      <w:r w:rsidR="0003495C" w:rsidRPr="000217D0">
        <w:rPr>
          <w:rFonts w:ascii="Arial" w:hAnsi="Arial" w:cs="Arial"/>
          <w:color w:val="010000"/>
          <w:sz w:val="20"/>
        </w:rPr>
        <w:t xml:space="preserve"> (days), rounded to three decimal places.</w:t>
      </w:r>
    </w:p>
    <w:p w14:paraId="00000010" w14:textId="323A4995" w:rsidR="00D00C54" w:rsidRPr="000217D0" w:rsidRDefault="0003495C" w:rsidP="00007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The total amount of bond interest that</w:t>
      </w:r>
      <w:r w:rsidR="00F7197F" w:rsidRPr="000217D0">
        <w:rPr>
          <w:rFonts w:ascii="Arial" w:hAnsi="Arial" w:cs="Arial"/>
          <w:color w:val="010000"/>
          <w:sz w:val="20"/>
        </w:rPr>
        <w:t xml:space="preserve"> </w:t>
      </w:r>
      <w:r w:rsidRPr="000217D0">
        <w:rPr>
          <w:rFonts w:ascii="Arial" w:hAnsi="Arial" w:cs="Arial"/>
          <w:color w:val="010000"/>
          <w:sz w:val="20"/>
        </w:rPr>
        <w:t xml:space="preserve">the bondholder actually received will be rounded to </w:t>
      </w:r>
      <w:r w:rsidR="00102D25" w:rsidRPr="000217D0">
        <w:rPr>
          <w:rFonts w:ascii="Arial" w:hAnsi="Arial" w:cs="Arial"/>
          <w:color w:val="010000"/>
          <w:sz w:val="20"/>
        </w:rPr>
        <w:t>the</w:t>
      </w:r>
      <w:r w:rsidRPr="000217D0">
        <w:rPr>
          <w:rFonts w:ascii="Arial" w:hAnsi="Arial" w:cs="Arial"/>
          <w:color w:val="010000"/>
          <w:sz w:val="20"/>
        </w:rPr>
        <w:t xml:space="preserve"> unit (if the first decimal place is equal to or greater than </w:t>
      </w:r>
      <w:r w:rsidR="00F7197F" w:rsidRPr="000217D0">
        <w:rPr>
          <w:rFonts w:ascii="Arial" w:hAnsi="Arial" w:cs="Arial"/>
          <w:color w:val="010000"/>
          <w:sz w:val="20"/>
        </w:rPr>
        <w:t>5</w:t>
      </w:r>
      <w:r w:rsidRPr="000217D0">
        <w:rPr>
          <w:rFonts w:ascii="Arial" w:hAnsi="Arial" w:cs="Arial"/>
          <w:color w:val="010000"/>
          <w:sz w:val="20"/>
        </w:rPr>
        <w:t xml:space="preserve">, the number is rounded up; if the first decimal is less than </w:t>
      </w:r>
      <w:r w:rsidR="00F7197F" w:rsidRPr="000217D0">
        <w:rPr>
          <w:rFonts w:ascii="Arial" w:hAnsi="Arial" w:cs="Arial"/>
          <w:color w:val="010000"/>
          <w:sz w:val="20"/>
        </w:rPr>
        <w:t>5</w:t>
      </w:r>
      <w:r w:rsidRPr="000217D0">
        <w:rPr>
          <w:rFonts w:ascii="Arial" w:hAnsi="Arial" w:cs="Arial"/>
          <w:color w:val="010000"/>
          <w:sz w:val="20"/>
        </w:rPr>
        <w:t>, the decimal part is removed).</w:t>
      </w:r>
    </w:p>
    <w:p w14:paraId="00000011" w14:textId="72395E37" w:rsidR="00D00C54" w:rsidRPr="000217D0" w:rsidRDefault="0003495C" w:rsidP="0000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 xml:space="preserve">Payment date: August </w:t>
      </w:r>
      <w:r w:rsidR="00F7197F" w:rsidRPr="000217D0">
        <w:rPr>
          <w:rFonts w:ascii="Arial" w:hAnsi="Arial" w:cs="Arial"/>
          <w:color w:val="010000"/>
          <w:sz w:val="20"/>
        </w:rPr>
        <w:t>10</w:t>
      </w:r>
      <w:r w:rsidRPr="000217D0">
        <w:rPr>
          <w:rFonts w:ascii="Arial" w:hAnsi="Arial" w:cs="Arial"/>
          <w:color w:val="010000"/>
          <w:sz w:val="20"/>
        </w:rPr>
        <w:t xml:space="preserve">, </w:t>
      </w:r>
      <w:r w:rsidR="00F7197F" w:rsidRPr="000217D0">
        <w:rPr>
          <w:rFonts w:ascii="Arial" w:hAnsi="Arial" w:cs="Arial"/>
          <w:color w:val="010000"/>
          <w:sz w:val="20"/>
        </w:rPr>
        <w:t>2023</w:t>
      </w:r>
    </w:p>
    <w:p w14:paraId="00000012" w14:textId="77777777" w:rsidR="00D00C54" w:rsidRPr="000217D0" w:rsidRDefault="0003495C" w:rsidP="0000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80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Venue:</w:t>
      </w:r>
    </w:p>
    <w:p w14:paraId="00000013" w14:textId="2F24B846" w:rsidR="00D00C54" w:rsidRPr="000217D0" w:rsidRDefault="0003495C" w:rsidP="00007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>For deposited securities: Owners carry out procedures to receive</w:t>
      </w:r>
      <w:r w:rsidR="00F7197F" w:rsidRPr="000217D0">
        <w:rPr>
          <w:rFonts w:ascii="Arial" w:hAnsi="Arial" w:cs="Arial"/>
          <w:color w:val="010000"/>
          <w:sz w:val="20"/>
        </w:rPr>
        <w:t xml:space="preserve"> </w:t>
      </w:r>
      <w:r w:rsidRPr="000217D0">
        <w:rPr>
          <w:rFonts w:ascii="Arial" w:hAnsi="Arial" w:cs="Arial"/>
          <w:color w:val="010000"/>
          <w:sz w:val="20"/>
        </w:rPr>
        <w:t>corporate bonds interest at Depository Members where depository accounts are opened.</w:t>
      </w:r>
    </w:p>
    <w:p w14:paraId="00000014" w14:textId="45BBC812" w:rsidR="00D00C54" w:rsidRPr="000217D0" w:rsidRDefault="0003495C" w:rsidP="00007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17D0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0217D0">
        <w:rPr>
          <w:rFonts w:ascii="Arial" w:hAnsi="Arial" w:cs="Arial"/>
          <w:color w:val="010000"/>
          <w:sz w:val="20"/>
        </w:rPr>
        <w:t>undeposited</w:t>
      </w:r>
      <w:proofErr w:type="spellEnd"/>
      <w:r w:rsidRPr="000217D0">
        <w:rPr>
          <w:rFonts w:ascii="Arial" w:hAnsi="Arial" w:cs="Arial"/>
          <w:color w:val="010000"/>
          <w:sz w:val="20"/>
        </w:rPr>
        <w:t xml:space="preserve"> securities: The owner carries out procedures to receive corporate bonds interest at the Company from </w:t>
      </w:r>
      <w:r w:rsidR="00102D25" w:rsidRPr="000217D0">
        <w:rPr>
          <w:rFonts w:ascii="Arial" w:hAnsi="Arial" w:cs="Arial"/>
          <w:color w:val="010000"/>
          <w:sz w:val="20"/>
        </w:rPr>
        <w:t>August</w:t>
      </w:r>
      <w:r w:rsidRPr="000217D0">
        <w:rPr>
          <w:rFonts w:ascii="Arial" w:hAnsi="Arial" w:cs="Arial"/>
          <w:color w:val="010000"/>
          <w:sz w:val="20"/>
        </w:rPr>
        <w:t xml:space="preserve"> </w:t>
      </w:r>
      <w:r w:rsidR="00F7197F" w:rsidRPr="000217D0">
        <w:rPr>
          <w:rFonts w:ascii="Arial" w:hAnsi="Arial" w:cs="Arial"/>
          <w:color w:val="010000"/>
          <w:sz w:val="20"/>
        </w:rPr>
        <w:t>10</w:t>
      </w:r>
      <w:r w:rsidRPr="000217D0">
        <w:rPr>
          <w:rFonts w:ascii="Arial" w:hAnsi="Arial" w:cs="Arial"/>
          <w:color w:val="010000"/>
          <w:sz w:val="20"/>
        </w:rPr>
        <w:t xml:space="preserve">, </w:t>
      </w:r>
      <w:r w:rsidR="00F7197F" w:rsidRPr="000217D0">
        <w:rPr>
          <w:rFonts w:ascii="Arial" w:hAnsi="Arial" w:cs="Arial"/>
          <w:color w:val="010000"/>
          <w:sz w:val="20"/>
        </w:rPr>
        <w:t>2023</w:t>
      </w:r>
      <w:r w:rsidRPr="000217D0">
        <w:rPr>
          <w:rFonts w:ascii="Arial" w:hAnsi="Arial" w:cs="Arial"/>
          <w:color w:val="010000"/>
          <w:sz w:val="20"/>
        </w:rPr>
        <w:t xml:space="preserve"> and </w:t>
      </w:r>
      <w:r w:rsidR="00102D25" w:rsidRPr="000217D0">
        <w:rPr>
          <w:rFonts w:ascii="Arial" w:hAnsi="Arial" w:cs="Arial"/>
          <w:color w:val="010000"/>
          <w:sz w:val="20"/>
        </w:rPr>
        <w:t xml:space="preserve">shall </w:t>
      </w:r>
      <w:r w:rsidRPr="000217D0">
        <w:rPr>
          <w:rFonts w:ascii="Arial" w:hAnsi="Arial" w:cs="Arial"/>
          <w:color w:val="010000"/>
          <w:sz w:val="20"/>
        </w:rPr>
        <w:t xml:space="preserve">present </w:t>
      </w:r>
      <w:r w:rsidR="00102D25" w:rsidRPr="000217D0">
        <w:rPr>
          <w:rFonts w:ascii="Arial" w:hAnsi="Arial" w:cs="Arial"/>
          <w:color w:val="010000"/>
          <w:sz w:val="20"/>
        </w:rPr>
        <w:t>their ID</w:t>
      </w:r>
      <w:r w:rsidRPr="000217D0">
        <w:rPr>
          <w:rFonts w:ascii="Arial" w:hAnsi="Arial" w:cs="Arial"/>
          <w:color w:val="010000"/>
          <w:sz w:val="20"/>
        </w:rPr>
        <w:t xml:space="preserve"> cards.</w:t>
      </w:r>
    </w:p>
    <w:p w14:paraId="00000018" w14:textId="139FEF56" w:rsidR="00D00C54" w:rsidRPr="000217D0" w:rsidRDefault="00D00C54" w:rsidP="00007E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D00C54" w:rsidRPr="000217D0" w:rsidSect="00F7197F">
      <w:footerReference w:type="default" r:id="rId10"/>
      <w:pgSz w:w="11909" w:h="16840"/>
      <w:pgMar w:top="1440" w:right="1440" w:bottom="1440" w:left="1440" w:header="607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51A8C" w14:textId="77777777" w:rsidR="008A580B" w:rsidRDefault="008A580B">
      <w:r>
        <w:separator/>
      </w:r>
    </w:p>
  </w:endnote>
  <w:endnote w:type="continuationSeparator" w:id="0">
    <w:p w14:paraId="67FA2985" w14:textId="77777777" w:rsidR="008A580B" w:rsidRDefault="008A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D00C54" w:rsidRDefault="00D00C54">
    <w:pPr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B4BF" w14:textId="77777777" w:rsidR="008A580B" w:rsidRDefault="008A580B">
      <w:r>
        <w:separator/>
      </w:r>
    </w:p>
  </w:footnote>
  <w:footnote w:type="continuationSeparator" w:id="0">
    <w:p w14:paraId="54A60F29" w14:textId="77777777" w:rsidR="008A580B" w:rsidRDefault="008A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27D"/>
    <w:multiLevelType w:val="multilevel"/>
    <w:tmpl w:val="932C69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387BA3"/>
    <w:multiLevelType w:val="multilevel"/>
    <w:tmpl w:val="B56A44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1B5907"/>
    <w:multiLevelType w:val="multilevel"/>
    <w:tmpl w:val="CA3E3B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ED4CDA"/>
    <w:multiLevelType w:val="multilevel"/>
    <w:tmpl w:val="783285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41E9"/>
    <w:multiLevelType w:val="multilevel"/>
    <w:tmpl w:val="2E1A043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40356A8"/>
    <w:multiLevelType w:val="multilevel"/>
    <w:tmpl w:val="7DCED18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54"/>
    <w:rsid w:val="00007E6B"/>
    <w:rsid w:val="000217D0"/>
    <w:rsid w:val="0003495C"/>
    <w:rsid w:val="00102D25"/>
    <w:rsid w:val="00105A0A"/>
    <w:rsid w:val="008A580B"/>
    <w:rsid w:val="00C77999"/>
    <w:rsid w:val="00D00C54"/>
    <w:rsid w:val="00F7197F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C73F5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color w:val="C73F50"/>
      <w:sz w:val="17"/>
      <w:szCs w:val="17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after="6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after="50"/>
      <w:outlineLvl w:val="1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Arial" w:eastAsia="Arial" w:hAnsi="Arial" w:cs="Arial"/>
      <w:color w:val="C73F50"/>
      <w:sz w:val="19"/>
      <w:szCs w:val="19"/>
    </w:rPr>
  </w:style>
  <w:style w:type="paragraph" w:customStyle="1" w:styleId="Bodytext30">
    <w:name w:val="Body text (3)"/>
    <w:basedOn w:val="Normal"/>
    <w:link w:val="Bodytext3"/>
    <w:rPr>
      <w:color w:val="C73F50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1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6B"/>
    <w:rPr>
      <w:color w:val="000000"/>
    </w:rPr>
  </w:style>
  <w:style w:type="paragraph" w:styleId="ListParagraph">
    <w:name w:val="List Paragraph"/>
    <w:basedOn w:val="Normal"/>
    <w:uiPriority w:val="34"/>
    <w:qFormat/>
    <w:rsid w:val="00CB16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C73F5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color w:val="C73F50"/>
      <w:sz w:val="17"/>
      <w:szCs w:val="17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after="6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after="50"/>
      <w:outlineLvl w:val="1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Arial" w:eastAsia="Arial" w:hAnsi="Arial" w:cs="Arial"/>
      <w:color w:val="C73F50"/>
      <w:sz w:val="19"/>
      <w:szCs w:val="19"/>
    </w:rPr>
  </w:style>
  <w:style w:type="paragraph" w:customStyle="1" w:styleId="Bodytext30">
    <w:name w:val="Body text (3)"/>
    <w:basedOn w:val="Normal"/>
    <w:link w:val="Bodytext3"/>
    <w:rPr>
      <w:color w:val="C73F50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1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6B"/>
    <w:rPr>
      <w:color w:val="000000"/>
    </w:rPr>
  </w:style>
  <w:style w:type="paragraph" w:styleId="ListParagraph">
    <w:name w:val="List Paragraph"/>
    <w:basedOn w:val="Normal"/>
    <w:uiPriority w:val="34"/>
    <w:qFormat/>
    <w:rsid w:val="00CB16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DK0wXIr+XKrp/QWEJKdyzQUGUA==">CgMxLjAyCWlkLmdqZGd4czgAciExal9DeEY0eXc5NGo0NXJrSVZPN3AzeUs2azdGMnNCcTY=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B78288-8560-4DD7-B891-65C16EC6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2023-07-21T03:16:00Z</dcterms:created>
  <dcterms:modified xsi:type="dcterms:W3CDTF">2023-07-24T03:53:00Z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0d3fd6919d6ffa35eee91cf6c42c2a222a63933af543f63c4619c4d19131a7fd</vt:lpwstr>
  </property>
</Properties>
</file>